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3A861" w14:textId="77777777" w:rsidR="00C635C2" w:rsidRPr="00555BF9" w:rsidRDefault="00F731A9">
      <w:pPr>
        <w:ind w:left="-1418" w:right="-560" w:firstLine="1134"/>
      </w:pPr>
      <w:r w:rsidRPr="00555BF9">
        <w:t xml:space="preserve"> </w:t>
      </w:r>
    </w:p>
    <w:p w14:paraId="0E5F4039" w14:textId="77777777" w:rsidR="00C635C2" w:rsidRPr="00555BF9" w:rsidRDefault="00C635C2">
      <w:pPr>
        <w:ind w:left="-1418" w:right="-560" w:firstLine="1134"/>
      </w:pPr>
    </w:p>
    <w:p w14:paraId="772F79E9" w14:textId="77777777" w:rsidR="00C635C2" w:rsidRPr="00555BF9" w:rsidRDefault="00C635C2">
      <w:pPr>
        <w:ind w:left="-1418" w:right="-560" w:firstLine="1134"/>
      </w:pPr>
    </w:p>
    <w:p w14:paraId="7364CA1D" w14:textId="77777777" w:rsidR="00C635C2" w:rsidRPr="00555BF9" w:rsidRDefault="00C635C2">
      <w:pPr>
        <w:ind w:left="-1418" w:right="-560" w:firstLine="1134"/>
      </w:pPr>
    </w:p>
    <w:p w14:paraId="7CAABF14" w14:textId="77777777" w:rsidR="00C635C2" w:rsidRPr="00555BF9" w:rsidRDefault="00F731A9">
      <w:pPr>
        <w:ind w:left="-567" w:right="-560"/>
      </w:pPr>
      <w:r w:rsidRPr="00555BF9">
        <w:t xml:space="preserve"> </w:t>
      </w:r>
    </w:p>
    <w:p w14:paraId="3D716EE8" w14:textId="77777777" w:rsidR="00C635C2" w:rsidRPr="00555BF9" w:rsidRDefault="00C635C2">
      <w:pPr>
        <w:ind w:right="-717"/>
        <w:jc w:val="right"/>
        <w:rPr>
          <w:b/>
        </w:rPr>
      </w:pPr>
    </w:p>
    <w:p w14:paraId="43B891DF" w14:textId="77777777" w:rsidR="00C635C2" w:rsidRPr="00555BF9" w:rsidRDefault="00C635C2">
      <w:pPr>
        <w:jc w:val="both"/>
        <w:rPr>
          <w:b/>
        </w:rPr>
      </w:pPr>
    </w:p>
    <w:p w14:paraId="1AC0FED1" w14:textId="77777777" w:rsidR="00C635C2" w:rsidRPr="00555BF9" w:rsidRDefault="00F731A9">
      <w:pPr>
        <w:ind w:hanging="567"/>
        <w:rPr>
          <w:b/>
          <w:color w:val="303C4C"/>
          <w:sz w:val="72"/>
          <w:szCs w:val="72"/>
        </w:rPr>
      </w:pPr>
      <w:r w:rsidRPr="00555BF9">
        <w:rPr>
          <w:noProof/>
        </w:rPr>
        <mc:AlternateContent>
          <mc:Choice Requires="wps">
            <w:drawing>
              <wp:anchor distT="0" distB="0" distL="0" distR="0" simplePos="0" relativeHeight="251655168" behindDoc="1" locked="0" layoutInCell="1" hidden="0" allowOverlap="1" wp14:anchorId="6740A59E" wp14:editId="1C95DAA7">
                <wp:simplePos x="0" y="0"/>
                <wp:positionH relativeFrom="column">
                  <wp:posOffset>-494030</wp:posOffset>
                </wp:positionH>
                <wp:positionV relativeFrom="paragraph">
                  <wp:posOffset>520065</wp:posOffset>
                </wp:positionV>
                <wp:extent cx="6724650" cy="1955800"/>
                <wp:effectExtent l="0" t="0" r="0" b="6350"/>
                <wp:wrapNone/>
                <wp:docPr id="162" name="Rectángulo 162"/>
                <wp:cNvGraphicFramePr/>
                <a:graphic xmlns:a="http://schemas.openxmlformats.org/drawingml/2006/main">
                  <a:graphicData uri="http://schemas.microsoft.com/office/word/2010/wordprocessingShape">
                    <wps:wsp>
                      <wps:cNvSpPr/>
                      <wps:spPr>
                        <a:xfrm>
                          <a:off x="0" y="0"/>
                          <a:ext cx="6724650" cy="1955800"/>
                        </a:xfrm>
                        <a:prstGeom prst="rect">
                          <a:avLst/>
                        </a:prstGeom>
                        <a:solidFill>
                          <a:srgbClr val="415364"/>
                        </a:solidFill>
                        <a:ln>
                          <a:noFill/>
                        </a:ln>
                      </wps:spPr>
                      <wps:txbx>
                        <w:txbxContent>
                          <w:p w14:paraId="4C8E0B24" w14:textId="77777777" w:rsidR="00C635C2" w:rsidRPr="00555BF9" w:rsidRDefault="00C635C2">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740A59E" id="Rectángulo 162" o:spid="_x0000_s1026" style="position:absolute;margin-left:-38.9pt;margin-top:40.95pt;width:529.5pt;height:154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VysgyQEAAHoDAAAOAAAAZHJzL2Uyb0RvYy54bWysU9uO0zAQfUfiHyy/0yQl6e5GTVdoV0VI K6i08AGOYzeWHNuM3Sb9e8ZOty3whnhxPBfPnHNmsn6cBk2OAryypqHFIqdEGG47ZfYN/fF9++Ge Eh+Y6Zi2RjT0JDx93Lx/tx5dLZa2t7oTQLCI8fXoGtqH4Oos87wXA/ML64TBoLQwsIAm7LMO2IjV B50t83yVjRY6B5YL79H7PAfpJtWXUvDwTUovAtENRWwhnZDONp7ZZs3qPTDXK36Gwf4BxcCUwaaX Us8sMHIA9VepQXGw3sqw4HbIrJSKi8QB2RT5H2xee+ZE4oLieHeRyf+/svzr8dXtAGUYna89XiOL ScIQv4iPTEms00UsMQXC0bm6W5arCjXlGCsequo+T3Jm1+cOfPgs7EDipaGA00giseOLD9gSU99S Yjdvteq2SutkwL590kCODCdXFtXHVRmHhU9+S9MmJhsbn83h6MmuZOItTO10Ztja7rQD4h3fKgT1 wnzYMcCRF5SMuAYN9T8PDAQl+otBnR+Kclnh3iSjrO6QI4HbSHsbYYb3FreLB6BkNp5C2rYZ5adD sFIl6hHXDOYMFwec6J2XMW7QrZ2yrr/M5hcAAAD//wMAUEsDBBQABgAIAAAAIQCSOmlu4AAAAAoB AAAPAAAAZHJzL2Rvd25yZXYueG1sTI9BT4NAFITvJv6HzTPx1i7USBfK0hATOdsWjb29sisQ2beE 3bbor3c96XEyk5lv8u1sBnbRk+stSYiXETBNjVU9tRLqw/NCAHMeSeFgSUv40g62xe1NjpmyV9rp y963LJSQy1BC5/2Yce6aTht0SztqCt6HnQz6IKeWqwmvodwMfBVFCTfYU1jocNRPnW4+92cjoRy/ H1+q+v1NlK9VvUuqMcHkKOX93VxugHk9+78w/OIHdCgC08meSTk2SFis1wHdSxBxCiwEUhGvgJ0k PIg0BV7k/P+F4gcAAP//AwBQSwECLQAUAAYACAAAACEAtoM4kv4AAADhAQAAEwAAAAAAAAAAAAAA AAAAAAAAW0NvbnRlbnRfVHlwZXNdLnhtbFBLAQItABQABgAIAAAAIQA4/SH/1gAAAJQBAAALAAAA AAAAAAAAAAAAAC8BAABfcmVscy8ucmVsc1BLAQItABQABgAIAAAAIQBVVysgyQEAAHoDAAAOAAAA AAAAAAAAAAAAAC4CAABkcnMvZTJvRG9jLnhtbFBLAQItABQABgAIAAAAIQCSOmlu4AAAAAoBAAAP AAAAAAAAAAAAAAAAACMEAABkcnMvZG93bnJldi54bWxQSwUGAAAAAAQABADzAAAAMAUAAAAA " fillcolor="#415364" stroked="f">
                <v:textbox inset="2.53958mm,1.2694mm,2.53958mm,1.2694mm">
                  <w:txbxContent>
                    <w:p w14:paraId="4C8E0B24" w14:textId="77777777" w:rsidR="00C635C2" w:rsidRPr="00555BF9" w:rsidRDefault="00C635C2">
                      <w:pPr>
                        <w:jc w:val="center"/>
                        <w:textDirection w:val="btLr"/>
                      </w:pPr>
                    </w:p>
                  </w:txbxContent>
                </v:textbox>
              </v:rect>
            </w:pict>
          </mc:Fallback>
        </mc:AlternateContent>
      </w:r>
    </w:p>
    <w:p w14:paraId="78FC537E" w14:textId="77777777" w:rsidR="00C635C2" w:rsidRPr="00555BF9" w:rsidRDefault="00F731A9">
      <w:pPr>
        <w:ind w:hanging="567"/>
        <w:rPr>
          <w:b/>
          <w:color w:val="303C4C"/>
          <w:sz w:val="72"/>
          <w:szCs w:val="72"/>
        </w:rPr>
      </w:pPr>
      <w:r w:rsidRPr="00555BF9">
        <w:rPr>
          <w:noProof/>
        </w:rPr>
        <mc:AlternateContent>
          <mc:Choice Requires="wps">
            <w:drawing>
              <wp:anchor distT="0" distB="0" distL="114300" distR="114300" simplePos="0" relativeHeight="251656192" behindDoc="0" locked="0" layoutInCell="1" hidden="0" allowOverlap="1" wp14:anchorId="4D6A0621" wp14:editId="079E1910">
                <wp:simplePos x="0" y="0"/>
                <wp:positionH relativeFrom="column">
                  <wp:posOffset>-163830</wp:posOffset>
                </wp:positionH>
                <wp:positionV relativeFrom="paragraph">
                  <wp:posOffset>196850</wp:posOffset>
                </wp:positionV>
                <wp:extent cx="6026150" cy="1447800"/>
                <wp:effectExtent l="0" t="0" r="0" b="0"/>
                <wp:wrapNone/>
                <wp:docPr id="161" name="Rectángulo 161"/>
                <wp:cNvGraphicFramePr/>
                <a:graphic xmlns:a="http://schemas.openxmlformats.org/drawingml/2006/main">
                  <a:graphicData uri="http://schemas.microsoft.com/office/word/2010/wordprocessingShape">
                    <wps:wsp>
                      <wps:cNvSpPr/>
                      <wps:spPr>
                        <a:xfrm>
                          <a:off x="0" y="0"/>
                          <a:ext cx="6026150" cy="1447800"/>
                        </a:xfrm>
                        <a:prstGeom prst="rect">
                          <a:avLst/>
                        </a:prstGeom>
                        <a:noFill/>
                        <a:ln>
                          <a:noFill/>
                        </a:ln>
                      </wps:spPr>
                      <wps:txbx>
                        <w:txbxContent>
                          <w:p w14:paraId="5764B29E" w14:textId="6E57A09F" w:rsidR="00C635C2" w:rsidRPr="00555BF9" w:rsidRDefault="00845460">
                            <w:pPr>
                              <w:textDirection w:val="btLr"/>
                            </w:pPr>
                            <w:r w:rsidRPr="00555BF9">
                              <w:rPr>
                                <w:rFonts w:ascii="Arial" w:eastAsia="Arial" w:hAnsi="Arial" w:cs="Arial"/>
                                <w:b/>
                                <w:color w:val="FFFFFF"/>
                                <w:sz w:val="64"/>
                              </w:rPr>
                              <w:t>Pla d’Igualtat</w:t>
                            </w:r>
                            <w:r w:rsidR="006A1834" w:rsidRPr="00555BF9">
                              <w:rPr>
                                <w:rFonts w:ascii="Arial" w:eastAsia="Arial" w:hAnsi="Arial" w:cs="Arial"/>
                                <w:b/>
                                <w:color w:val="FFFFFF"/>
                                <w:sz w:val="64"/>
                              </w:rPr>
                              <w:t>:</w:t>
                            </w:r>
                            <w:r w:rsidRPr="00555BF9">
                              <w:rPr>
                                <w:rFonts w:ascii="Arial" w:eastAsia="Arial" w:hAnsi="Arial" w:cs="Arial"/>
                                <w:b/>
                                <w:color w:val="FFFFFF"/>
                                <w:sz w:val="64"/>
                              </w:rPr>
                              <w:t xml:space="preserve"> Fundació </w:t>
                            </w:r>
                            <w:r w:rsidR="003D1717" w:rsidRPr="00555BF9">
                              <w:rPr>
                                <w:rFonts w:ascii="Arial" w:eastAsia="Arial" w:hAnsi="Arial" w:cs="Arial"/>
                                <w:b/>
                                <w:color w:val="FFFFFF"/>
                                <w:sz w:val="64"/>
                              </w:rPr>
                              <w:t xml:space="preserve">Pere Claver – Drets i Suports </w:t>
                            </w:r>
                            <w:r w:rsidR="00C347A1" w:rsidRPr="00555BF9">
                              <w:rPr>
                                <w:rFonts w:ascii="Arial" w:eastAsia="Arial" w:hAnsi="Arial" w:cs="Arial"/>
                                <w:b/>
                                <w:color w:val="FFFFFF"/>
                                <w:sz w:val="64"/>
                              </w:rPr>
                              <w:t>(</w:t>
                            </w:r>
                            <w:r w:rsidRPr="00555BF9">
                              <w:rPr>
                                <w:rFonts w:ascii="Arial" w:eastAsia="Arial" w:hAnsi="Arial" w:cs="Arial"/>
                                <w:b/>
                                <w:color w:val="FFFFFF"/>
                                <w:sz w:val="64"/>
                              </w:rPr>
                              <w:t>2025-2029</w:t>
                            </w:r>
                            <w:r w:rsidR="00C347A1" w:rsidRPr="00555BF9">
                              <w:rPr>
                                <w:rFonts w:ascii="Arial" w:eastAsia="Arial" w:hAnsi="Arial" w:cs="Arial"/>
                                <w:b/>
                                <w:color w:val="FFFFFF"/>
                                <w:sz w:val="64"/>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6A0621" id="Rectángulo 161" o:spid="_x0000_s1027" style="position:absolute;margin-left:-12.9pt;margin-top:15.5pt;width:474.5pt;height:1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x6ZswEAAFYDAAAOAAAAZHJzL2Uyb0RvYy54bWysU8Fu2zAMvQ/oPwi6L7aDJO2MOMWwIsOA YgvQ7QMUWYoFyJJKKrHz96OULEm727CLTJE0+d4jtXwce8sOCtB41/BqUnKmnPStcbuG//q5/vjA GUbhWmG9Uw0/KuSPq7sPyyHUauo7b1sFjIo4rIfQ8C7GUBcFyk71Aic+KEdB7aEXka6wK1oQA1Xv bTEty0UxeGgDeKkQyft0CvJVrq+1kvGH1qgisw0nbDGfkM9tOovVUtQ7EKEz8gxD/AOKXhhHTS+l nkQUbA/mr1K9keDR6ziRvi+81kaqzIHYVOU7Ni+dCCpzIXEwXGTC/1dWfj+8hA2QDEPAGslMLEYN ffoSPjZmsY4XsdQYmSTnopwuqjlpKilWzWb3D2WWs7j+HgDjV+V7loyGA00jiyQOzxipJaX+SUnd nF8ba/NErHvjoMTkKa4YkxXH7chMS93TGJNn69vjBhgGuTbU8llg3AiggVacDTTkhuPrXoDizH5z pOKnajad01bky2x+TwwY3Ea2txHhZOdpdyJnJ/NLzJt0gvp5H702mdYVyhkzDS+zPS9a2o7be866 PofVbwAAAP//AwBQSwMEFAAGAAgAAAAhANGurUjdAAAACgEAAA8AAABkcnMvZG93bnJldi54bWxM jzFPwzAUhHck/oP1kNhaOy6paIhTIQQDI2kHRjd+JBH2c2Q7bfrvMROMpzvdfVfvF2fZGUMcPSko 1gIYUufNSL2C4+Ft9QgsJk1GW0+o4IoR9s3tTa0r4y/0gec29SyXUKy0giGlqeI8dgM6Hdd+Qsre lw9OpyxDz03Ql1zuLJdCbLnTI+WFQU/4MmD33c5OwYTWzPahFZ8dfw1UbN8P/FoqdX+3PD8BS7ik vzD84md0aDLTyc9kIrMKVrLM6EnBpsifcmAnNxLYSYEsdwJ4U/P/F5ofAAAA//8DAFBLAQItABQA BgAIAAAAIQC2gziS/gAAAOEBAAATAAAAAAAAAAAAAAAAAAAAAABbQ29udGVudF9UeXBlc10ueG1s UEsBAi0AFAAGAAgAAAAhADj9If/WAAAAlAEAAAsAAAAAAAAAAAAAAAAALwEAAF9yZWxzLy5yZWxz UEsBAi0AFAAGAAgAAAAhAGP/HpmzAQAAVgMAAA4AAAAAAAAAAAAAAAAALgIAAGRycy9lMm9Eb2Mu eG1sUEsBAi0AFAAGAAgAAAAhANGurUjdAAAACgEAAA8AAAAAAAAAAAAAAAAADQQAAGRycy9kb3du cmV2LnhtbFBLBQYAAAAABAAEAPMAAAAXBQAAAAA= " filled="f" stroked="f">
                <v:textbox inset="2.53958mm,1.2694mm,2.53958mm,1.2694mm">
                  <w:txbxContent>
                    <w:p w14:paraId="5764B29E" w14:textId="6E57A09F" w:rsidR="00C635C2" w:rsidRPr="00555BF9" w:rsidRDefault="00845460">
                      <w:pPr>
                        <w:textDirection w:val="btLr"/>
                      </w:pPr>
                      <w:r w:rsidRPr="00555BF9">
                        <w:rPr>
                          <w:rFonts w:ascii="Arial" w:eastAsia="Arial" w:hAnsi="Arial" w:cs="Arial"/>
                          <w:b/>
                          <w:color w:val="FFFFFF"/>
                          <w:sz w:val="64"/>
                        </w:rPr>
                        <w:t>Pla d’Igualtat</w:t>
                      </w:r>
                      <w:r w:rsidR="006A1834" w:rsidRPr="00555BF9">
                        <w:rPr>
                          <w:rFonts w:ascii="Arial" w:eastAsia="Arial" w:hAnsi="Arial" w:cs="Arial"/>
                          <w:b/>
                          <w:color w:val="FFFFFF"/>
                          <w:sz w:val="64"/>
                        </w:rPr>
                        <w:t>:</w:t>
                      </w:r>
                      <w:r w:rsidRPr="00555BF9">
                        <w:rPr>
                          <w:rFonts w:ascii="Arial" w:eastAsia="Arial" w:hAnsi="Arial" w:cs="Arial"/>
                          <w:b/>
                          <w:color w:val="FFFFFF"/>
                          <w:sz w:val="64"/>
                        </w:rPr>
                        <w:t xml:space="preserve"> Fundació </w:t>
                      </w:r>
                      <w:r w:rsidR="003D1717" w:rsidRPr="00555BF9">
                        <w:rPr>
                          <w:rFonts w:ascii="Arial" w:eastAsia="Arial" w:hAnsi="Arial" w:cs="Arial"/>
                          <w:b/>
                          <w:color w:val="FFFFFF"/>
                          <w:sz w:val="64"/>
                        </w:rPr>
                        <w:t xml:space="preserve">Pere Claver – Drets i Suports </w:t>
                      </w:r>
                      <w:r w:rsidR="00C347A1" w:rsidRPr="00555BF9">
                        <w:rPr>
                          <w:rFonts w:ascii="Arial" w:eastAsia="Arial" w:hAnsi="Arial" w:cs="Arial"/>
                          <w:b/>
                          <w:color w:val="FFFFFF"/>
                          <w:sz w:val="64"/>
                        </w:rPr>
                        <w:t>(</w:t>
                      </w:r>
                      <w:r w:rsidRPr="00555BF9">
                        <w:rPr>
                          <w:rFonts w:ascii="Arial" w:eastAsia="Arial" w:hAnsi="Arial" w:cs="Arial"/>
                          <w:b/>
                          <w:color w:val="FFFFFF"/>
                          <w:sz w:val="64"/>
                        </w:rPr>
                        <w:t>2025-2029</w:t>
                      </w:r>
                      <w:r w:rsidR="00C347A1" w:rsidRPr="00555BF9">
                        <w:rPr>
                          <w:rFonts w:ascii="Arial" w:eastAsia="Arial" w:hAnsi="Arial" w:cs="Arial"/>
                          <w:b/>
                          <w:color w:val="FFFFFF"/>
                          <w:sz w:val="64"/>
                        </w:rPr>
                        <w:t>)</w:t>
                      </w:r>
                    </w:p>
                  </w:txbxContent>
                </v:textbox>
              </v:rect>
            </w:pict>
          </mc:Fallback>
        </mc:AlternateContent>
      </w:r>
    </w:p>
    <w:p w14:paraId="031BF220" w14:textId="77777777" w:rsidR="00C635C2" w:rsidRPr="00555BF9" w:rsidRDefault="00C635C2">
      <w:pPr>
        <w:ind w:hanging="567"/>
        <w:rPr>
          <w:b/>
          <w:color w:val="303C4C"/>
          <w:sz w:val="72"/>
          <w:szCs w:val="72"/>
        </w:rPr>
      </w:pPr>
    </w:p>
    <w:p w14:paraId="62247816" w14:textId="77777777" w:rsidR="00C635C2" w:rsidRPr="00555BF9" w:rsidRDefault="00C635C2">
      <w:pPr>
        <w:ind w:hanging="567"/>
        <w:rPr>
          <w:b/>
          <w:color w:val="303C4C"/>
          <w:sz w:val="72"/>
          <w:szCs w:val="72"/>
        </w:rPr>
      </w:pPr>
    </w:p>
    <w:p w14:paraId="2C1FC242" w14:textId="77777777" w:rsidR="00C635C2" w:rsidRPr="00555BF9" w:rsidRDefault="00C635C2">
      <w:pPr>
        <w:ind w:hanging="567"/>
        <w:rPr>
          <w:b/>
          <w:color w:val="303C4C"/>
          <w:sz w:val="72"/>
          <w:szCs w:val="72"/>
        </w:rPr>
      </w:pPr>
    </w:p>
    <w:p w14:paraId="596C156C" w14:textId="77777777" w:rsidR="00C635C2" w:rsidRPr="00555BF9" w:rsidRDefault="00C635C2">
      <w:pPr>
        <w:rPr>
          <w:b/>
          <w:color w:val="303C4C"/>
          <w:sz w:val="72"/>
          <w:szCs w:val="72"/>
        </w:rPr>
      </w:pPr>
    </w:p>
    <w:p w14:paraId="227EB9F6" w14:textId="77777777" w:rsidR="00C635C2" w:rsidRPr="00555BF9" w:rsidRDefault="00F731A9">
      <w:pPr>
        <w:jc w:val="both"/>
        <w:rPr>
          <w:b/>
        </w:rPr>
      </w:pPr>
      <w:r w:rsidRPr="00555BF9">
        <w:rPr>
          <w:noProof/>
        </w:rPr>
        <w:drawing>
          <wp:anchor distT="0" distB="0" distL="0" distR="0" simplePos="0" relativeHeight="251657216" behindDoc="1" locked="0" layoutInCell="1" hidden="0" allowOverlap="1" wp14:anchorId="1D806B0B" wp14:editId="67AA9E84">
            <wp:simplePos x="0" y="0"/>
            <wp:positionH relativeFrom="column">
              <wp:posOffset>-1077594</wp:posOffset>
            </wp:positionH>
            <wp:positionV relativeFrom="paragraph">
              <wp:posOffset>180340</wp:posOffset>
            </wp:positionV>
            <wp:extent cx="7657807" cy="4903467"/>
            <wp:effectExtent l="0" t="0" r="0" b="0"/>
            <wp:wrapNone/>
            <wp:docPr id="16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7657807" cy="4903467"/>
                    </a:xfrm>
                    <a:prstGeom prst="rect">
                      <a:avLst/>
                    </a:prstGeom>
                    <a:ln/>
                  </pic:spPr>
                </pic:pic>
              </a:graphicData>
            </a:graphic>
          </wp:anchor>
        </w:drawing>
      </w:r>
    </w:p>
    <w:p w14:paraId="72B0D128" w14:textId="77777777" w:rsidR="00C635C2" w:rsidRPr="00555BF9" w:rsidRDefault="00F731A9">
      <w:pPr>
        <w:jc w:val="both"/>
        <w:rPr>
          <w:b/>
        </w:rPr>
      </w:pPr>
      <w:r w:rsidRPr="00555BF9">
        <w:rPr>
          <w:b/>
        </w:rPr>
        <w:t xml:space="preserve"> </w:t>
      </w:r>
    </w:p>
    <w:p w14:paraId="0454CD9E" w14:textId="77777777" w:rsidR="00C635C2" w:rsidRPr="00555BF9" w:rsidRDefault="00C635C2">
      <w:pPr>
        <w:jc w:val="both"/>
        <w:rPr>
          <w:b/>
        </w:rPr>
      </w:pPr>
    </w:p>
    <w:p w14:paraId="4460D108" w14:textId="77777777" w:rsidR="00C635C2" w:rsidRPr="00555BF9" w:rsidRDefault="00C635C2">
      <w:pPr>
        <w:jc w:val="both"/>
        <w:rPr>
          <w:b/>
        </w:rPr>
      </w:pPr>
    </w:p>
    <w:p w14:paraId="5140074E" w14:textId="77777777" w:rsidR="00C635C2" w:rsidRPr="00555BF9" w:rsidRDefault="00C635C2">
      <w:pPr>
        <w:jc w:val="both"/>
        <w:rPr>
          <w:b/>
        </w:rPr>
      </w:pPr>
    </w:p>
    <w:p w14:paraId="20652EA7" w14:textId="77777777" w:rsidR="00C635C2" w:rsidRPr="00555BF9" w:rsidRDefault="00C635C2">
      <w:pPr>
        <w:jc w:val="both"/>
        <w:rPr>
          <w:b/>
        </w:rPr>
      </w:pPr>
    </w:p>
    <w:p w14:paraId="64BB850C" w14:textId="77777777" w:rsidR="00C635C2" w:rsidRPr="00555BF9" w:rsidRDefault="00C635C2">
      <w:pPr>
        <w:jc w:val="both"/>
        <w:rPr>
          <w:b/>
        </w:rPr>
      </w:pPr>
    </w:p>
    <w:p w14:paraId="08EC0909" w14:textId="77777777" w:rsidR="00C635C2" w:rsidRPr="00555BF9" w:rsidRDefault="00C635C2">
      <w:pPr>
        <w:jc w:val="both"/>
        <w:rPr>
          <w:b/>
        </w:rPr>
      </w:pPr>
    </w:p>
    <w:p w14:paraId="6223526B" w14:textId="77777777" w:rsidR="00C635C2" w:rsidRPr="00555BF9" w:rsidRDefault="00C635C2">
      <w:pPr>
        <w:jc w:val="both"/>
        <w:rPr>
          <w:b/>
        </w:rPr>
      </w:pPr>
    </w:p>
    <w:p w14:paraId="001DBCE6" w14:textId="77777777" w:rsidR="00C635C2" w:rsidRPr="00555BF9" w:rsidRDefault="00C635C2">
      <w:pPr>
        <w:jc w:val="both"/>
      </w:pPr>
    </w:p>
    <w:p w14:paraId="0FE477DC" w14:textId="77777777" w:rsidR="00C635C2" w:rsidRPr="00555BF9" w:rsidRDefault="00C635C2">
      <w:pPr>
        <w:jc w:val="both"/>
      </w:pPr>
    </w:p>
    <w:p w14:paraId="4AD6DE28" w14:textId="77777777" w:rsidR="00C635C2" w:rsidRPr="00555BF9" w:rsidRDefault="00C635C2">
      <w:pPr>
        <w:jc w:val="both"/>
      </w:pPr>
    </w:p>
    <w:p w14:paraId="30158552" w14:textId="77777777" w:rsidR="00C635C2" w:rsidRPr="00555BF9" w:rsidRDefault="00C635C2">
      <w:pPr>
        <w:jc w:val="both"/>
      </w:pPr>
    </w:p>
    <w:p w14:paraId="44A87035" w14:textId="77777777" w:rsidR="00C635C2" w:rsidRPr="00555BF9" w:rsidRDefault="00C635C2">
      <w:pPr>
        <w:jc w:val="both"/>
      </w:pPr>
    </w:p>
    <w:p w14:paraId="0CE57DCB" w14:textId="77777777" w:rsidR="00C635C2" w:rsidRPr="00555BF9" w:rsidRDefault="00C635C2">
      <w:pPr>
        <w:jc w:val="both"/>
      </w:pPr>
    </w:p>
    <w:p w14:paraId="5B1794BC" w14:textId="77777777" w:rsidR="00C635C2" w:rsidRPr="00555BF9" w:rsidRDefault="00C635C2">
      <w:pPr>
        <w:jc w:val="both"/>
      </w:pPr>
    </w:p>
    <w:p w14:paraId="32B1CEC8" w14:textId="77777777" w:rsidR="00C635C2" w:rsidRPr="00555BF9" w:rsidRDefault="00C635C2">
      <w:pPr>
        <w:jc w:val="both"/>
      </w:pPr>
    </w:p>
    <w:p w14:paraId="6A56AA5E" w14:textId="77777777" w:rsidR="00C635C2" w:rsidRPr="00555BF9" w:rsidRDefault="00C635C2">
      <w:pPr>
        <w:jc w:val="both"/>
      </w:pPr>
    </w:p>
    <w:p w14:paraId="19D2BE94" w14:textId="77777777" w:rsidR="00C635C2" w:rsidRPr="00555BF9" w:rsidRDefault="00C635C2">
      <w:pPr>
        <w:jc w:val="both"/>
      </w:pPr>
    </w:p>
    <w:p w14:paraId="44E5F2DB" w14:textId="77777777" w:rsidR="00C635C2" w:rsidRPr="00555BF9" w:rsidRDefault="00C635C2">
      <w:pPr>
        <w:jc w:val="both"/>
      </w:pPr>
    </w:p>
    <w:p w14:paraId="44A29326" w14:textId="77777777" w:rsidR="00C635C2" w:rsidRPr="00555BF9" w:rsidRDefault="00C635C2">
      <w:pPr>
        <w:jc w:val="both"/>
      </w:pPr>
    </w:p>
    <w:p w14:paraId="2BF3FF9C" w14:textId="77777777" w:rsidR="00C635C2" w:rsidRPr="00555BF9" w:rsidRDefault="00C635C2">
      <w:pPr>
        <w:jc w:val="both"/>
      </w:pPr>
    </w:p>
    <w:p w14:paraId="4AA1BF3D" w14:textId="77777777" w:rsidR="00C635C2" w:rsidRPr="00555BF9" w:rsidRDefault="00C635C2">
      <w:pPr>
        <w:jc w:val="both"/>
      </w:pPr>
    </w:p>
    <w:p w14:paraId="3A327083" w14:textId="77777777" w:rsidR="00C635C2" w:rsidRPr="00555BF9" w:rsidRDefault="00C635C2">
      <w:pPr>
        <w:jc w:val="both"/>
      </w:pPr>
    </w:p>
    <w:p w14:paraId="3C1313E7" w14:textId="77777777" w:rsidR="00C635C2" w:rsidRPr="00555BF9" w:rsidRDefault="00C635C2">
      <w:pPr>
        <w:jc w:val="both"/>
      </w:pPr>
    </w:p>
    <w:p w14:paraId="42EF553E" w14:textId="77777777" w:rsidR="00C635C2" w:rsidRPr="00555BF9" w:rsidRDefault="00C635C2">
      <w:pPr>
        <w:jc w:val="both"/>
      </w:pPr>
    </w:p>
    <w:p w14:paraId="72A5FA92" w14:textId="77777777" w:rsidR="00C635C2" w:rsidRPr="00555BF9" w:rsidRDefault="00C635C2">
      <w:pPr>
        <w:jc w:val="both"/>
      </w:pPr>
    </w:p>
    <w:p w14:paraId="648AA514" w14:textId="77777777" w:rsidR="00C635C2" w:rsidRPr="00555BF9" w:rsidRDefault="00C635C2">
      <w:pPr>
        <w:jc w:val="both"/>
      </w:pPr>
    </w:p>
    <w:p w14:paraId="35EBDBCA" w14:textId="77777777" w:rsidR="00C635C2" w:rsidRPr="00555BF9" w:rsidRDefault="00F731A9">
      <w:pPr>
        <w:jc w:val="both"/>
      </w:pPr>
      <w:r w:rsidRPr="00555BF9">
        <w:rPr>
          <w:noProof/>
        </w:rPr>
        <w:drawing>
          <wp:anchor distT="0" distB="0" distL="114300" distR="114300" simplePos="0" relativeHeight="251659264" behindDoc="0" locked="0" layoutInCell="1" hidden="0" allowOverlap="1" wp14:anchorId="60F92DA0" wp14:editId="17902026">
            <wp:simplePos x="0" y="0"/>
            <wp:positionH relativeFrom="column">
              <wp:posOffset>4755515</wp:posOffset>
            </wp:positionH>
            <wp:positionV relativeFrom="paragraph">
              <wp:posOffset>93345</wp:posOffset>
            </wp:positionV>
            <wp:extent cx="1703705" cy="490855"/>
            <wp:effectExtent l="0" t="0" r="0" b="0"/>
            <wp:wrapNone/>
            <wp:docPr id="1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703705" cy="490855"/>
                    </a:xfrm>
                    <a:prstGeom prst="rect">
                      <a:avLst/>
                    </a:prstGeom>
                    <a:ln/>
                  </pic:spPr>
                </pic:pic>
              </a:graphicData>
            </a:graphic>
          </wp:anchor>
        </w:drawing>
      </w:r>
      <w:r w:rsidRPr="00555BF9">
        <w:rPr>
          <w:noProof/>
        </w:rPr>
        <mc:AlternateContent>
          <mc:Choice Requires="wps">
            <w:drawing>
              <wp:anchor distT="0" distB="0" distL="114300" distR="114300" simplePos="0" relativeHeight="251660288" behindDoc="0" locked="0" layoutInCell="1" hidden="0" allowOverlap="1" wp14:anchorId="1C238D02" wp14:editId="0F2DFE64">
                <wp:simplePos x="0" y="0"/>
                <wp:positionH relativeFrom="column">
                  <wp:posOffset>-495299</wp:posOffset>
                </wp:positionH>
                <wp:positionV relativeFrom="paragraph">
                  <wp:posOffset>177800</wp:posOffset>
                </wp:positionV>
                <wp:extent cx="4004945" cy="484505"/>
                <wp:effectExtent l="0" t="0" r="0" b="0"/>
                <wp:wrapNone/>
                <wp:docPr id="163" name="Rectángulo 163"/>
                <wp:cNvGraphicFramePr/>
                <a:graphic xmlns:a="http://schemas.openxmlformats.org/drawingml/2006/main">
                  <a:graphicData uri="http://schemas.microsoft.com/office/word/2010/wordprocessingShape">
                    <wps:wsp>
                      <wps:cNvSpPr/>
                      <wps:spPr>
                        <a:xfrm>
                          <a:off x="3348290" y="3542510"/>
                          <a:ext cx="3995420" cy="474980"/>
                        </a:xfrm>
                        <a:prstGeom prst="rect">
                          <a:avLst/>
                        </a:prstGeom>
                        <a:noFill/>
                        <a:ln>
                          <a:noFill/>
                        </a:ln>
                      </wps:spPr>
                      <wps:txbx>
                        <w:txbxContent>
                          <w:p w14:paraId="49DEC8D6" w14:textId="77777777" w:rsidR="00C635C2" w:rsidRPr="00555BF9" w:rsidRDefault="00C635C2">
                            <w:pPr>
                              <w:textDirection w:val="btLr"/>
                            </w:pPr>
                          </w:p>
                          <w:p w14:paraId="02CB90AA" w14:textId="77777777" w:rsidR="00C635C2" w:rsidRPr="00555BF9" w:rsidRDefault="00C635C2">
                            <w:pPr>
                              <w:textDirection w:val="btLr"/>
                            </w:pPr>
                          </w:p>
                        </w:txbxContent>
                      </wps:txbx>
                      <wps:bodyPr spcFirstLastPara="1" wrap="square" lIns="91425" tIns="45700" rIns="91425" bIns="45700" anchor="t" anchorCtr="0">
                        <a:noAutofit/>
                      </wps:bodyPr>
                    </wps:wsp>
                  </a:graphicData>
                </a:graphic>
              </wp:anchor>
            </w:drawing>
          </mc:Choice>
          <mc:Fallback>
            <w:pict>
              <v:rect w14:anchorId="1C238D02" id="Rectángulo 163" o:spid="_x0000_s1028" style="position:absolute;left:0;text-align:left;margin-left:-39pt;margin-top:14pt;width:315.35pt;height:38.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IporvAEAAGEDAAAOAAAAZHJzL2Uyb0RvYy54bWysU9tu2zAMfR+wfxD0vvhSZ42DOMWwIsOA YgvQ9QMUWYoF2JJGKrHz96OUrMm2t2IvMi8H5DkkvXqYhp4dFaBxtuHFLOdMWelaY/cNf/mx+bDg DIOwreidVQ0/KeQP6/fvVqNfqtJ1rm8VMCpicTn6hnch+GWWoezUIHDmvLKU1A4GEciFfdaCGKn6 0Gdlnn/MRgetBycVIkUfz0m+TvW1VjJ81xpVYH3DiVtIL6R3F99svRLLPQjfGXmhId7AYhDGUtPX Uo8iCHYA80+pwUhw6HSYSTdkTmsjVdJAaor8LzXPnfAqaaHhoH8dE/6/svLb8dlvgcYwelwimVHF pGGIX+LHpobf3VWLsqbxncieV+W8uAxOTYHJCKhrChNAEqK6r+pFAmTXSh4wfFFuYNFoONBi0rzE 8QkDdSfob0hsbN3G9H1aTm//CBAwRrIr3WiFaTcx0za8jBuNkZ1rT1tg6OXGUMsngWErgHZbcDbS vhuOPw8CFGf9V0sDrQvSRQeSnGp+n5MauM3sbjPCys7RGQXOzubnkI7qTPXTIThtkqwrlQtn2mNS e7m5eCi3fkJd/4z1LwAAAP//AwBQSwMEFAAGAAgAAAAhAEfGTBjdAAAACgEAAA8AAABkcnMvZG93 bnJldi54bWxMj8FOwzAMhu9IvENkJG5bsrJuU2k6IQQHjnQ7cMwa01YkTtWkW/f2eCc4WZY//f7+ cj97J844xj6QhtVSgUBqgu2p1XA8vC92IGIyZI0LhBquGGFf3d+VprDhQp94rlMrOIRiYTR0KQ2F lLHp0Ju4DAMS377D6E3idWylHc2Fw72TmVIb6U1P/KEzA7522PzUk9cwoLOTW9fqq5FvI602Hwd5 zbV+fJhfnkEknNMfDDd9VoeKnU5hIhuF07DY7rhL0pDdJgN5nm1BnJhU6yeQVSn/V6h+AQAA//8D AFBLAQItABQABgAIAAAAIQC2gziS/gAAAOEBAAATAAAAAAAAAAAAAAAAAAAAAABbQ29udGVudF9U eXBlc10ueG1sUEsBAi0AFAAGAAgAAAAhADj9If/WAAAAlAEAAAsAAAAAAAAAAAAAAAAALwEAAF9y ZWxzLy5yZWxzUEsBAi0AFAAGAAgAAAAhAIgimiu8AQAAYQMAAA4AAAAAAAAAAAAAAAAALgIAAGRy cy9lMm9Eb2MueG1sUEsBAi0AFAAGAAgAAAAhAEfGTBjdAAAACgEAAA8AAAAAAAAAAAAAAAAAFgQA AGRycy9kb3ducmV2LnhtbFBLBQYAAAAABAAEAPMAAAAgBQAAAAA= " filled="f" stroked="f">
                <v:textbox inset="2.53958mm,1.2694mm,2.53958mm,1.2694mm">
                  <w:txbxContent>
                    <w:p w14:paraId="49DEC8D6" w14:textId="77777777" w:rsidR="00C635C2" w:rsidRPr="00555BF9" w:rsidRDefault="00C635C2">
                      <w:pPr>
                        <w:textDirection w:val="btLr"/>
                      </w:pPr>
                    </w:p>
                    <w:p w14:paraId="02CB90AA" w14:textId="77777777" w:rsidR="00C635C2" w:rsidRPr="00555BF9" w:rsidRDefault="00C635C2">
                      <w:pPr>
                        <w:textDirection w:val="btLr"/>
                      </w:pPr>
                    </w:p>
                  </w:txbxContent>
                </v:textbox>
              </v:rect>
            </w:pict>
          </mc:Fallback>
        </mc:AlternateContent>
      </w:r>
    </w:p>
    <w:p w14:paraId="1F4DF2FA" w14:textId="77777777" w:rsidR="00F655D7" w:rsidRDefault="00F655D7"/>
    <w:p w14:paraId="7C4835FA" w14:textId="2D89ECCB" w:rsidR="00C635C2" w:rsidRPr="00555BF9" w:rsidRDefault="00F731A9">
      <w:pPr>
        <w:rPr>
          <w:b/>
          <w:color w:val="415364"/>
          <w:sz w:val="72"/>
          <w:szCs w:val="72"/>
        </w:rPr>
      </w:pPr>
      <w:r w:rsidRPr="00555BF9">
        <w:rPr>
          <w:b/>
          <w:color w:val="415364"/>
          <w:sz w:val="72"/>
          <w:szCs w:val="72"/>
        </w:rPr>
        <w:lastRenderedPageBreak/>
        <w:t>Índex</w:t>
      </w:r>
    </w:p>
    <w:p w14:paraId="794BB6D2" w14:textId="77777777" w:rsidR="00C635C2" w:rsidRPr="00555BF9" w:rsidRDefault="00C635C2">
      <w:pPr>
        <w:jc w:val="both"/>
      </w:pPr>
    </w:p>
    <w:tbl>
      <w:tblPr>
        <w:tblStyle w:val="1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263D2F" w:rsidRPr="00263D2F" w14:paraId="0AE2CA3D" w14:textId="77777777">
        <w:trPr>
          <w:trHeight w:val="475"/>
        </w:trPr>
        <w:tc>
          <w:tcPr>
            <w:tcW w:w="8309" w:type="dxa"/>
            <w:shd w:val="clear" w:color="auto" w:fill="7D9C91"/>
          </w:tcPr>
          <w:p w14:paraId="68B191FE" w14:textId="6E2EF8CE" w:rsidR="00C635C2" w:rsidRPr="00263D2F" w:rsidRDefault="00F731A9">
            <w:pPr>
              <w:rPr>
                <w:rFonts w:ascii="Arial" w:eastAsia="Arial" w:hAnsi="Arial" w:cs="Arial"/>
                <w:b/>
                <w:color w:val="FFFFFF" w:themeColor="background1"/>
                <w:sz w:val="20"/>
                <w:szCs w:val="20"/>
              </w:rPr>
            </w:pPr>
            <w:hyperlink w:anchor="Introducció" w:history="1">
              <w:r w:rsidRPr="00263D2F">
                <w:rPr>
                  <w:rStyle w:val="Hipervnculo"/>
                  <w:rFonts w:ascii="Arial" w:eastAsia="Arial" w:hAnsi="Arial" w:cs="Arial"/>
                  <w:b/>
                  <w:color w:val="FFFFFF" w:themeColor="background1"/>
                  <w:sz w:val="20"/>
                  <w:szCs w:val="20"/>
                  <w:u w:val="none"/>
                </w:rPr>
                <w:t>Introducció</w:t>
              </w:r>
            </w:hyperlink>
            <w:r w:rsidRPr="00263D2F">
              <w:rPr>
                <w:rFonts w:ascii="Arial" w:eastAsia="Arial" w:hAnsi="Arial" w:cs="Arial"/>
                <w:b/>
                <w:color w:val="FFFFFF" w:themeColor="background1"/>
                <w:sz w:val="20"/>
                <w:szCs w:val="20"/>
              </w:rPr>
              <w:t xml:space="preserve"> </w:t>
            </w:r>
          </w:p>
        </w:tc>
        <w:tc>
          <w:tcPr>
            <w:tcW w:w="588" w:type="dxa"/>
            <w:shd w:val="clear" w:color="auto" w:fill="7D9C91"/>
          </w:tcPr>
          <w:p w14:paraId="7F3AB947" w14:textId="715CC149" w:rsidR="00C635C2" w:rsidRPr="00263D2F" w:rsidRDefault="000524FF">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4</w:t>
            </w:r>
          </w:p>
        </w:tc>
      </w:tr>
    </w:tbl>
    <w:p w14:paraId="397539F0" w14:textId="77777777" w:rsidR="00C635C2" w:rsidRPr="00263D2F" w:rsidRDefault="00C635C2">
      <w:pPr>
        <w:rPr>
          <w:rFonts w:ascii="Arial" w:eastAsia="Arial" w:hAnsi="Arial" w:cs="Arial"/>
          <w:b/>
          <w:color w:val="FFFFFF" w:themeColor="background1"/>
          <w:sz w:val="20"/>
          <w:szCs w:val="20"/>
        </w:rPr>
      </w:pPr>
    </w:p>
    <w:tbl>
      <w:tblPr>
        <w:tblStyle w:val="1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263D2F" w:rsidRPr="00263D2F" w14:paraId="5D53C105" w14:textId="77777777" w:rsidTr="003F243B">
        <w:trPr>
          <w:trHeight w:val="475"/>
        </w:trPr>
        <w:tc>
          <w:tcPr>
            <w:tcW w:w="8309" w:type="dxa"/>
            <w:shd w:val="clear" w:color="auto" w:fill="7D9C91"/>
          </w:tcPr>
          <w:p w14:paraId="2EAC16DB" w14:textId="0A2ABF64" w:rsidR="00093619" w:rsidRPr="00263D2F" w:rsidRDefault="00093619" w:rsidP="003F243B">
            <w:pPr>
              <w:rPr>
                <w:rFonts w:ascii="Arial" w:eastAsia="Arial" w:hAnsi="Arial" w:cs="Arial"/>
                <w:b/>
                <w:color w:val="FFFFFF" w:themeColor="background1"/>
                <w:sz w:val="20"/>
                <w:szCs w:val="20"/>
              </w:rPr>
            </w:pPr>
            <w:hyperlink w:anchor="Marc_normatiu" w:history="1">
              <w:r w:rsidRPr="00263D2F">
                <w:rPr>
                  <w:rStyle w:val="Hipervnculo"/>
                  <w:rFonts w:ascii="Arial" w:eastAsia="Arial" w:hAnsi="Arial" w:cs="Arial"/>
                  <w:b/>
                  <w:color w:val="FFFFFF" w:themeColor="background1"/>
                  <w:sz w:val="20"/>
                  <w:szCs w:val="20"/>
                  <w:u w:val="none"/>
                </w:rPr>
                <w:t>Marc normatiu</w:t>
              </w:r>
            </w:hyperlink>
          </w:p>
        </w:tc>
        <w:tc>
          <w:tcPr>
            <w:tcW w:w="588" w:type="dxa"/>
            <w:shd w:val="clear" w:color="auto" w:fill="7D9C91"/>
          </w:tcPr>
          <w:p w14:paraId="1AF5A8A7" w14:textId="77504F7B" w:rsidR="00093619" w:rsidRPr="00263D2F" w:rsidRDefault="009D313C"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4</w:t>
            </w:r>
          </w:p>
        </w:tc>
      </w:tr>
    </w:tbl>
    <w:p w14:paraId="69A28823" w14:textId="77777777" w:rsidR="00093619" w:rsidRPr="00263D2F" w:rsidRDefault="00093619">
      <w:pPr>
        <w:rPr>
          <w:rFonts w:ascii="Arial" w:eastAsia="Arial" w:hAnsi="Arial" w:cs="Arial"/>
          <w:b/>
          <w:color w:val="FFFFFF" w:themeColor="background1"/>
          <w:sz w:val="20"/>
          <w:szCs w:val="20"/>
        </w:rPr>
      </w:pPr>
    </w:p>
    <w:tbl>
      <w:tblPr>
        <w:tblStyle w:val="1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263D2F" w:rsidRPr="00263D2F" w14:paraId="04B95CB2" w14:textId="77777777" w:rsidTr="003F243B">
        <w:trPr>
          <w:trHeight w:val="475"/>
        </w:trPr>
        <w:tc>
          <w:tcPr>
            <w:tcW w:w="8309" w:type="dxa"/>
            <w:shd w:val="clear" w:color="auto" w:fill="7D9C91"/>
          </w:tcPr>
          <w:p w14:paraId="56ADC404" w14:textId="57E6BAD1" w:rsidR="00093619" w:rsidRPr="00263D2F" w:rsidRDefault="00093619" w:rsidP="003F243B">
            <w:pPr>
              <w:rPr>
                <w:rFonts w:ascii="Arial" w:eastAsia="Arial" w:hAnsi="Arial" w:cs="Arial"/>
                <w:b/>
                <w:color w:val="FFFFFF" w:themeColor="background1"/>
                <w:sz w:val="20"/>
                <w:szCs w:val="20"/>
              </w:rPr>
            </w:pPr>
            <w:hyperlink w:anchor="Pla_igualtat" w:history="1">
              <w:r w:rsidRPr="00263D2F">
                <w:rPr>
                  <w:rStyle w:val="Hipervnculo"/>
                  <w:rFonts w:ascii="Arial" w:eastAsia="Arial" w:hAnsi="Arial" w:cs="Arial"/>
                  <w:b/>
                  <w:color w:val="FFFFFF" w:themeColor="background1"/>
                  <w:sz w:val="20"/>
                  <w:szCs w:val="20"/>
                  <w:u w:val="none"/>
                </w:rPr>
                <w:t>Pla d’igualtat d’oportunitats</w:t>
              </w:r>
            </w:hyperlink>
          </w:p>
        </w:tc>
        <w:tc>
          <w:tcPr>
            <w:tcW w:w="588" w:type="dxa"/>
            <w:shd w:val="clear" w:color="auto" w:fill="7D9C91"/>
          </w:tcPr>
          <w:p w14:paraId="6345B839" w14:textId="0712CCE0" w:rsidR="00093619" w:rsidRPr="00263D2F" w:rsidRDefault="009D313C"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5</w:t>
            </w:r>
          </w:p>
        </w:tc>
      </w:tr>
    </w:tbl>
    <w:p w14:paraId="0C00E2F2" w14:textId="77777777" w:rsidR="00093619" w:rsidRPr="00263D2F" w:rsidRDefault="00093619">
      <w:pPr>
        <w:rPr>
          <w:rFonts w:ascii="Arial" w:eastAsia="Arial" w:hAnsi="Arial" w:cs="Arial"/>
          <w:b/>
          <w:color w:val="FFFFFF" w:themeColor="background1"/>
          <w:sz w:val="20"/>
          <w:szCs w:val="20"/>
        </w:rPr>
      </w:pPr>
    </w:p>
    <w:tbl>
      <w:tblPr>
        <w:tblStyle w:val="1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263D2F" w:rsidRPr="00263D2F" w14:paraId="041768F1" w14:textId="77777777" w:rsidTr="003F243B">
        <w:trPr>
          <w:trHeight w:val="475"/>
        </w:trPr>
        <w:tc>
          <w:tcPr>
            <w:tcW w:w="8309" w:type="dxa"/>
            <w:shd w:val="clear" w:color="auto" w:fill="7D9C91"/>
          </w:tcPr>
          <w:p w14:paraId="690A5DCF" w14:textId="0A7EB094" w:rsidR="00093619" w:rsidRPr="00263D2F" w:rsidRDefault="00093619" w:rsidP="003F243B">
            <w:pPr>
              <w:rPr>
                <w:rFonts w:ascii="Arial" w:eastAsia="Arial" w:hAnsi="Arial" w:cs="Arial"/>
                <w:b/>
                <w:color w:val="FFFFFF" w:themeColor="background1"/>
                <w:sz w:val="20"/>
                <w:szCs w:val="20"/>
              </w:rPr>
            </w:pPr>
            <w:hyperlink w:anchor="Presentació" w:history="1">
              <w:r w:rsidRPr="00263D2F">
                <w:rPr>
                  <w:rStyle w:val="Hipervnculo"/>
                  <w:rFonts w:ascii="Arial" w:eastAsia="Arial" w:hAnsi="Arial" w:cs="Arial"/>
                  <w:b/>
                  <w:color w:val="FFFFFF" w:themeColor="background1"/>
                  <w:sz w:val="20"/>
                  <w:szCs w:val="20"/>
                  <w:u w:val="none"/>
                </w:rPr>
                <w:t>Presentació de l</w:t>
              </w:r>
              <w:r w:rsidR="008838FD" w:rsidRPr="00263D2F">
                <w:rPr>
                  <w:rStyle w:val="Hipervnculo"/>
                  <w:rFonts w:ascii="Arial" w:eastAsia="Arial" w:hAnsi="Arial" w:cs="Arial"/>
                  <w:b/>
                  <w:color w:val="FFFFFF" w:themeColor="background1"/>
                  <w:sz w:val="20"/>
                  <w:szCs w:val="20"/>
                  <w:u w:val="none"/>
                </w:rPr>
                <w:t>’</w:t>
              </w:r>
              <w:r w:rsidRPr="00263D2F">
                <w:rPr>
                  <w:rStyle w:val="Hipervnculo"/>
                  <w:rFonts w:ascii="Arial" w:eastAsia="Arial" w:hAnsi="Arial" w:cs="Arial"/>
                  <w:b/>
                  <w:color w:val="FFFFFF" w:themeColor="background1"/>
                  <w:sz w:val="20"/>
                  <w:szCs w:val="20"/>
                  <w:u w:val="none"/>
                </w:rPr>
                <w:t>organització</w:t>
              </w:r>
            </w:hyperlink>
          </w:p>
        </w:tc>
        <w:tc>
          <w:tcPr>
            <w:tcW w:w="588" w:type="dxa"/>
            <w:shd w:val="clear" w:color="auto" w:fill="7D9C91"/>
          </w:tcPr>
          <w:p w14:paraId="4DBDC410" w14:textId="7D8BE4AE" w:rsidR="00093619" w:rsidRPr="00263D2F" w:rsidRDefault="009D313C"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6</w:t>
            </w:r>
          </w:p>
        </w:tc>
      </w:tr>
    </w:tbl>
    <w:p w14:paraId="29730081" w14:textId="77777777" w:rsidR="00733ED9" w:rsidRPr="00263D2F" w:rsidRDefault="00733ED9">
      <w:pPr>
        <w:rPr>
          <w:rFonts w:ascii="Arial" w:eastAsia="Arial" w:hAnsi="Arial" w:cs="Arial"/>
          <w:b/>
          <w:color w:val="FFFFFF" w:themeColor="background1"/>
          <w:sz w:val="20"/>
          <w:szCs w:val="20"/>
        </w:rPr>
      </w:pPr>
    </w:p>
    <w:tbl>
      <w:tblPr>
        <w:tblStyle w:val="11"/>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263D2F" w:rsidRPr="00263D2F" w14:paraId="5123ACF7" w14:textId="77777777" w:rsidTr="003F243B">
        <w:trPr>
          <w:trHeight w:val="475"/>
        </w:trPr>
        <w:tc>
          <w:tcPr>
            <w:tcW w:w="8309" w:type="dxa"/>
            <w:shd w:val="clear" w:color="auto" w:fill="7D9C91"/>
          </w:tcPr>
          <w:p w14:paraId="02D105E9" w14:textId="23ACA6D1" w:rsidR="00AD795A" w:rsidRPr="00263D2F" w:rsidRDefault="00AD795A" w:rsidP="003F243B">
            <w:pPr>
              <w:rPr>
                <w:rFonts w:ascii="Arial" w:eastAsia="Arial" w:hAnsi="Arial" w:cs="Arial"/>
                <w:b/>
                <w:color w:val="FFFFFF" w:themeColor="background1"/>
                <w:sz w:val="20"/>
                <w:szCs w:val="20"/>
              </w:rPr>
            </w:pPr>
            <w:hyperlink w:anchor="Tercer_sector" w:history="1">
              <w:r w:rsidRPr="00263D2F">
                <w:rPr>
                  <w:rStyle w:val="Hipervnculo"/>
                  <w:rFonts w:ascii="Arial" w:eastAsia="Arial" w:hAnsi="Arial" w:cs="Arial"/>
                  <w:b/>
                  <w:color w:val="FFFFFF" w:themeColor="background1"/>
                  <w:sz w:val="20"/>
                  <w:szCs w:val="20"/>
                  <w:u w:val="none"/>
                </w:rPr>
                <w:t>El tercer sector des d’una perspectiva de gènere</w:t>
              </w:r>
            </w:hyperlink>
          </w:p>
        </w:tc>
        <w:tc>
          <w:tcPr>
            <w:tcW w:w="588" w:type="dxa"/>
            <w:shd w:val="clear" w:color="auto" w:fill="7D9C91"/>
          </w:tcPr>
          <w:p w14:paraId="27DC7FE8" w14:textId="2F0BB284" w:rsidR="00AD795A" w:rsidRPr="00263D2F" w:rsidRDefault="009D313C"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8</w:t>
            </w:r>
          </w:p>
        </w:tc>
      </w:tr>
    </w:tbl>
    <w:p w14:paraId="554017DD" w14:textId="77777777" w:rsidR="00A4287A" w:rsidRDefault="00A4287A">
      <w:pPr>
        <w:rPr>
          <w:rFonts w:ascii="Arial" w:eastAsia="Arial" w:hAnsi="Arial" w:cs="Arial"/>
          <w:b/>
          <w:color w:val="FFFFFF" w:themeColor="background1"/>
          <w:sz w:val="20"/>
          <w:szCs w:val="20"/>
        </w:rPr>
      </w:pPr>
    </w:p>
    <w:tbl>
      <w:tblPr>
        <w:tblStyle w:val="1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733ED9" w:rsidRPr="00263D2F" w14:paraId="02B8D193" w14:textId="77777777" w:rsidTr="001E1A9F">
        <w:trPr>
          <w:trHeight w:val="475"/>
        </w:trPr>
        <w:tc>
          <w:tcPr>
            <w:tcW w:w="8309" w:type="dxa"/>
            <w:shd w:val="clear" w:color="auto" w:fill="7D9C91"/>
          </w:tcPr>
          <w:p w14:paraId="00CC006E" w14:textId="77777777" w:rsidR="00733ED9" w:rsidRPr="00263D2F" w:rsidRDefault="00733ED9" w:rsidP="001E1A9F">
            <w:pPr>
              <w:rPr>
                <w:rFonts w:ascii="Arial" w:eastAsia="Arial" w:hAnsi="Arial" w:cs="Arial"/>
                <w:b/>
                <w:color w:val="FFFFFF" w:themeColor="background1"/>
                <w:sz w:val="20"/>
                <w:szCs w:val="20"/>
              </w:rPr>
            </w:pPr>
            <w:hyperlink w:anchor="Limitacions" w:history="1">
              <w:r w:rsidRPr="00263D2F">
                <w:rPr>
                  <w:rStyle w:val="Hipervnculo"/>
                  <w:rFonts w:ascii="Arial" w:eastAsia="Arial" w:hAnsi="Arial" w:cs="Arial"/>
                  <w:b/>
                  <w:color w:val="FFFFFF" w:themeColor="background1"/>
                  <w:sz w:val="20"/>
                  <w:szCs w:val="20"/>
                  <w:u w:val="none"/>
                </w:rPr>
                <w:t>Limitacions</w:t>
              </w:r>
            </w:hyperlink>
          </w:p>
        </w:tc>
        <w:tc>
          <w:tcPr>
            <w:tcW w:w="588" w:type="dxa"/>
            <w:shd w:val="clear" w:color="auto" w:fill="7D9C91"/>
          </w:tcPr>
          <w:p w14:paraId="2D391A75" w14:textId="14B42077" w:rsidR="00733ED9" w:rsidRPr="00263D2F" w:rsidRDefault="009D313C" w:rsidP="001E1A9F">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9</w:t>
            </w:r>
          </w:p>
        </w:tc>
      </w:tr>
    </w:tbl>
    <w:p w14:paraId="73117BEC" w14:textId="77777777" w:rsidR="00733ED9" w:rsidRPr="00263D2F" w:rsidRDefault="00733ED9">
      <w:pPr>
        <w:rPr>
          <w:rFonts w:ascii="Arial" w:eastAsia="Arial" w:hAnsi="Arial" w:cs="Arial"/>
          <w:b/>
          <w:color w:val="FFFFFF" w:themeColor="background1"/>
          <w:sz w:val="20"/>
          <w:szCs w:val="20"/>
        </w:rPr>
      </w:pPr>
    </w:p>
    <w:tbl>
      <w:tblPr>
        <w:tblStyle w:val="11"/>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263D2F" w:rsidRPr="00263D2F" w14:paraId="70346EB2" w14:textId="77777777" w:rsidTr="003F243B">
        <w:trPr>
          <w:trHeight w:val="475"/>
        </w:trPr>
        <w:tc>
          <w:tcPr>
            <w:tcW w:w="8309" w:type="dxa"/>
            <w:shd w:val="clear" w:color="auto" w:fill="7D9C91"/>
          </w:tcPr>
          <w:p w14:paraId="5B8AEA03" w14:textId="3509004E" w:rsidR="00A4287A" w:rsidRPr="00263D2F" w:rsidRDefault="00A4287A" w:rsidP="003F243B">
            <w:pPr>
              <w:rPr>
                <w:rFonts w:ascii="Arial" w:eastAsia="Arial" w:hAnsi="Arial" w:cs="Arial"/>
                <w:b/>
                <w:color w:val="FFFFFF" w:themeColor="background1"/>
                <w:sz w:val="20"/>
                <w:szCs w:val="20"/>
              </w:rPr>
            </w:pPr>
            <w:hyperlink w:anchor="Comissió" w:history="1">
              <w:r w:rsidRPr="00263D2F">
                <w:rPr>
                  <w:rStyle w:val="Hipervnculo"/>
                  <w:rFonts w:ascii="Arial" w:eastAsia="Arial" w:hAnsi="Arial" w:cs="Arial"/>
                  <w:b/>
                  <w:color w:val="FFFFFF" w:themeColor="background1"/>
                  <w:sz w:val="20"/>
                  <w:szCs w:val="20"/>
                  <w:u w:val="none"/>
                </w:rPr>
                <w:t>Comissió negociadora del pla d’igualtat</w:t>
              </w:r>
            </w:hyperlink>
          </w:p>
        </w:tc>
        <w:tc>
          <w:tcPr>
            <w:tcW w:w="588" w:type="dxa"/>
            <w:shd w:val="clear" w:color="auto" w:fill="7D9C91"/>
          </w:tcPr>
          <w:p w14:paraId="7B406375" w14:textId="3FD3997A" w:rsidR="00A4287A" w:rsidRPr="00263D2F" w:rsidRDefault="009D313C"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9</w:t>
            </w:r>
          </w:p>
        </w:tc>
      </w:tr>
    </w:tbl>
    <w:p w14:paraId="7FDCFAB5" w14:textId="77777777" w:rsidR="00A4287A" w:rsidRPr="00263D2F" w:rsidRDefault="00A4287A">
      <w:pPr>
        <w:rPr>
          <w:rFonts w:ascii="Arial" w:eastAsia="Arial" w:hAnsi="Arial" w:cs="Arial"/>
          <w:b/>
          <w:color w:val="FFFFFF" w:themeColor="background1"/>
          <w:sz w:val="20"/>
          <w:szCs w:val="20"/>
        </w:rPr>
      </w:pPr>
    </w:p>
    <w:tbl>
      <w:tblPr>
        <w:tblStyle w:val="1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263D2F" w:rsidRPr="00263D2F" w14:paraId="523FCF4B" w14:textId="77777777" w:rsidTr="003F243B">
        <w:trPr>
          <w:trHeight w:val="475"/>
        </w:trPr>
        <w:tc>
          <w:tcPr>
            <w:tcW w:w="8309" w:type="dxa"/>
            <w:shd w:val="clear" w:color="auto" w:fill="7D9C91"/>
          </w:tcPr>
          <w:p w14:paraId="0C49FDB1" w14:textId="1E46F880" w:rsidR="00093619" w:rsidRPr="00263D2F" w:rsidRDefault="00093619" w:rsidP="003F243B">
            <w:pPr>
              <w:rPr>
                <w:rFonts w:ascii="Arial" w:eastAsia="Arial" w:hAnsi="Arial" w:cs="Arial"/>
                <w:b/>
                <w:color w:val="FFFFFF" w:themeColor="background1"/>
                <w:sz w:val="20"/>
                <w:szCs w:val="20"/>
              </w:rPr>
            </w:pPr>
            <w:hyperlink w:anchor="Metodologia" w:history="1">
              <w:r w:rsidRPr="00263D2F">
                <w:rPr>
                  <w:rStyle w:val="Hipervnculo"/>
                  <w:rFonts w:ascii="Arial" w:eastAsia="Arial" w:hAnsi="Arial" w:cs="Arial"/>
                  <w:b/>
                  <w:color w:val="FFFFFF" w:themeColor="background1"/>
                  <w:sz w:val="20"/>
                  <w:szCs w:val="20"/>
                  <w:u w:val="none"/>
                </w:rPr>
                <w:t>Metodologia del diagnòstic d’igualtat</w:t>
              </w:r>
            </w:hyperlink>
          </w:p>
        </w:tc>
        <w:tc>
          <w:tcPr>
            <w:tcW w:w="588" w:type="dxa"/>
            <w:shd w:val="clear" w:color="auto" w:fill="7D9C91"/>
          </w:tcPr>
          <w:p w14:paraId="0D9618BD" w14:textId="11836630" w:rsidR="00093619" w:rsidRPr="00263D2F" w:rsidRDefault="00093619" w:rsidP="003F243B">
            <w:pPr>
              <w:jc w:val="right"/>
              <w:rPr>
                <w:rFonts w:ascii="Arial" w:eastAsia="Arial" w:hAnsi="Arial" w:cs="Arial"/>
                <w:color w:val="FFFFFF" w:themeColor="background1"/>
                <w:sz w:val="20"/>
                <w:szCs w:val="20"/>
              </w:rPr>
            </w:pPr>
            <w:r w:rsidRPr="00263D2F">
              <w:rPr>
                <w:rFonts w:ascii="Arial" w:eastAsia="Arial" w:hAnsi="Arial" w:cs="Arial"/>
                <w:color w:val="FFFFFF" w:themeColor="background1"/>
                <w:sz w:val="20"/>
                <w:szCs w:val="20"/>
              </w:rPr>
              <w:t>1</w:t>
            </w:r>
            <w:r w:rsidR="009D313C">
              <w:rPr>
                <w:rFonts w:ascii="Arial" w:eastAsia="Arial" w:hAnsi="Arial" w:cs="Arial"/>
                <w:color w:val="FFFFFF" w:themeColor="background1"/>
                <w:sz w:val="20"/>
                <w:szCs w:val="20"/>
              </w:rPr>
              <w:t>2</w:t>
            </w:r>
          </w:p>
        </w:tc>
      </w:tr>
    </w:tbl>
    <w:p w14:paraId="20CFE311" w14:textId="77777777" w:rsidR="00A43536" w:rsidRPr="00263D2F" w:rsidRDefault="00A43536">
      <w:pPr>
        <w:rPr>
          <w:rFonts w:ascii="Arial" w:eastAsia="Arial" w:hAnsi="Arial" w:cs="Arial"/>
          <w:b/>
          <w:color w:val="FFFFFF" w:themeColor="background1"/>
          <w:sz w:val="20"/>
          <w:szCs w:val="20"/>
        </w:rPr>
      </w:pPr>
    </w:p>
    <w:tbl>
      <w:tblPr>
        <w:tblStyle w:val="1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263D2F" w:rsidRPr="00263D2F" w14:paraId="25576A25" w14:textId="77777777" w:rsidTr="003F243B">
        <w:trPr>
          <w:trHeight w:val="475"/>
        </w:trPr>
        <w:tc>
          <w:tcPr>
            <w:tcW w:w="8309" w:type="dxa"/>
            <w:shd w:val="clear" w:color="auto" w:fill="7D9C91"/>
          </w:tcPr>
          <w:p w14:paraId="373B6CF5" w14:textId="148B414A" w:rsidR="00093619" w:rsidRPr="00263D2F" w:rsidRDefault="00093619" w:rsidP="003F243B">
            <w:pPr>
              <w:rPr>
                <w:rFonts w:ascii="Arial" w:eastAsia="Arial" w:hAnsi="Arial" w:cs="Arial"/>
                <w:b/>
                <w:color w:val="FFFFFF" w:themeColor="background1"/>
                <w:sz w:val="20"/>
                <w:szCs w:val="20"/>
              </w:rPr>
            </w:pPr>
            <w:hyperlink w:anchor="Diagnosi" w:history="1">
              <w:r w:rsidRPr="00263D2F">
                <w:rPr>
                  <w:rStyle w:val="Hipervnculo"/>
                  <w:rFonts w:ascii="Arial" w:eastAsia="Arial" w:hAnsi="Arial" w:cs="Arial"/>
                  <w:b/>
                  <w:color w:val="FFFFFF" w:themeColor="background1"/>
                  <w:sz w:val="20"/>
                  <w:szCs w:val="20"/>
                  <w:u w:val="none"/>
                </w:rPr>
                <w:t>La diagnosi per àmbits</w:t>
              </w:r>
            </w:hyperlink>
          </w:p>
        </w:tc>
        <w:tc>
          <w:tcPr>
            <w:tcW w:w="588" w:type="dxa"/>
            <w:shd w:val="clear" w:color="auto" w:fill="7D9C91"/>
          </w:tcPr>
          <w:p w14:paraId="7DCFBB75" w14:textId="44CE693F" w:rsidR="00093619" w:rsidRPr="00263D2F" w:rsidRDefault="00093619" w:rsidP="003F243B">
            <w:pPr>
              <w:jc w:val="right"/>
              <w:rPr>
                <w:rFonts w:ascii="Arial" w:eastAsia="Arial" w:hAnsi="Arial" w:cs="Arial"/>
                <w:color w:val="FFFFFF" w:themeColor="background1"/>
                <w:sz w:val="20"/>
                <w:szCs w:val="20"/>
              </w:rPr>
            </w:pPr>
            <w:r w:rsidRPr="00263D2F">
              <w:rPr>
                <w:rFonts w:ascii="Arial" w:eastAsia="Arial" w:hAnsi="Arial" w:cs="Arial"/>
                <w:color w:val="FFFFFF" w:themeColor="background1"/>
                <w:sz w:val="20"/>
                <w:szCs w:val="20"/>
              </w:rPr>
              <w:t>1</w:t>
            </w:r>
            <w:r w:rsidR="009D313C">
              <w:rPr>
                <w:rFonts w:ascii="Arial" w:eastAsia="Arial" w:hAnsi="Arial" w:cs="Arial"/>
                <w:color w:val="FFFFFF" w:themeColor="background1"/>
                <w:sz w:val="20"/>
                <w:szCs w:val="20"/>
              </w:rPr>
              <w:t>2</w:t>
            </w:r>
          </w:p>
        </w:tc>
      </w:tr>
    </w:tbl>
    <w:p w14:paraId="15161C57" w14:textId="77777777" w:rsidR="00093619" w:rsidRPr="00263D2F" w:rsidRDefault="00093619">
      <w:pPr>
        <w:rPr>
          <w:rFonts w:ascii="Arial" w:eastAsia="Arial" w:hAnsi="Arial" w:cs="Arial"/>
          <w:b/>
          <w:color w:val="FFFFFF" w:themeColor="background1"/>
          <w:sz w:val="20"/>
          <w:szCs w:val="20"/>
        </w:rPr>
      </w:pPr>
    </w:p>
    <w:tbl>
      <w:tblPr>
        <w:tblStyle w:val="11"/>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263D2F" w:rsidRPr="00263D2F" w14:paraId="3D08F498" w14:textId="77777777">
        <w:trPr>
          <w:trHeight w:val="475"/>
        </w:trPr>
        <w:tc>
          <w:tcPr>
            <w:tcW w:w="8309" w:type="dxa"/>
            <w:shd w:val="clear" w:color="auto" w:fill="7D9C91"/>
          </w:tcPr>
          <w:p w14:paraId="613C735E" w14:textId="20896931" w:rsidR="00C635C2" w:rsidRPr="00263D2F" w:rsidRDefault="00F731A9">
            <w:pPr>
              <w:rPr>
                <w:rFonts w:ascii="Arial" w:eastAsia="Arial" w:hAnsi="Arial" w:cs="Arial"/>
                <w:b/>
                <w:color w:val="FFFFFF" w:themeColor="background1"/>
                <w:sz w:val="20"/>
                <w:szCs w:val="20"/>
              </w:rPr>
            </w:pPr>
            <w:hyperlink w:anchor="cultura" w:history="1">
              <w:r w:rsidRPr="00263D2F">
                <w:rPr>
                  <w:rStyle w:val="Hipervnculo"/>
                  <w:rFonts w:ascii="Arial" w:eastAsia="Arial" w:hAnsi="Arial" w:cs="Arial"/>
                  <w:b/>
                  <w:color w:val="FFFFFF" w:themeColor="background1"/>
                  <w:sz w:val="20"/>
                  <w:szCs w:val="20"/>
                  <w:u w:val="none"/>
                </w:rPr>
                <w:t>1.</w:t>
              </w:r>
              <w:r w:rsidR="00093619" w:rsidRPr="00263D2F">
                <w:rPr>
                  <w:rStyle w:val="Hipervnculo"/>
                  <w:rFonts w:ascii="Arial" w:eastAsia="Arial" w:hAnsi="Arial" w:cs="Arial"/>
                  <w:b/>
                  <w:color w:val="FFFFFF" w:themeColor="background1"/>
                  <w:sz w:val="20"/>
                  <w:szCs w:val="20"/>
                  <w:u w:val="none"/>
                </w:rPr>
                <w:t xml:space="preserve"> Cultura i gestió organitzativa</w:t>
              </w:r>
            </w:hyperlink>
          </w:p>
        </w:tc>
        <w:tc>
          <w:tcPr>
            <w:tcW w:w="588" w:type="dxa"/>
            <w:shd w:val="clear" w:color="auto" w:fill="7D9C91"/>
          </w:tcPr>
          <w:p w14:paraId="6722CC6A" w14:textId="7F43A1BA" w:rsidR="00C635C2" w:rsidRPr="00263D2F" w:rsidRDefault="000524FF">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1</w:t>
            </w:r>
            <w:r w:rsidR="009D313C">
              <w:rPr>
                <w:rFonts w:ascii="Arial" w:eastAsia="Arial" w:hAnsi="Arial" w:cs="Arial"/>
                <w:color w:val="FFFFFF" w:themeColor="background1"/>
                <w:sz w:val="20"/>
                <w:szCs w:val="20"/>
              </w:rPr>
              <w:t>3</w:t>
            </w:r>
          </w:p>
        </w:tc>
      </w:tr>
    </w:tbl>
    <w:p w14:paraId="1B9C4F40" w14:textId="77777777" w:rsidR="00C635C2" w:rsidRPr="00555BF9" w:rsidRDefault="00C635C2">
      <w:pPr>
        <w:rPr>
          <w:rFonts w:ascii="Arial" w:eastAsia="Arial" w:hAnsi="Arial" w:cs="Arial"/>
          <w:b/>
          <w:color w:val="000000"/>
          <w:sz w:val="20"/>
          <w:szCs w:val="20"/>
        </w:rPr>
      </w:pPr>
    </w:p>
    <w:tbl>
      <w:tblPr>
        <w:tblStyle w:val="10"/>
        <w:tblW w:w="8964" w:type="dxa"/>
        <w:tblInd w:w="103" w:type="dxa"/>
        <w:tblLayout w:type="fixed"/>
        <w:tblLook w:val="0400" w:firstRow="0" w:lastRow="0" w:firstColumn="0" w:lastColumn="0" w:noHBand="0" w:noVBand="1"/>
      </w:tblPr>
      <w:tblGrid>
        <w:gridCol w:w="8431"/>
        <w:gridCol w:w="533"/>
      </w:tblGrid>
      <w:tr w:rsidR="00C635C2" w:rsidRPr="00555BF9" w14:paraId="25E5562E" w14:textId="77777777" w:rsidTr="008A23E2">
        <w:tc>
          <w:tcPr>
            <w:tcW w:w="8431" w:type="dxa"/>
          </w:tcPr>
          <w:p w14:paraId="56991088" w14:textId="77F4EDF6" w:rsidR="00C635C2" w:rsidRPr="00555BF9" w:rsidRDefault="00093619" w:rsidP="00093619">
            <w:pPr>
              <w:pStyle w:val="Prrafodelista"/>
              <w:numPr>
                <w:ilvl w:val="1"/>
                <w:numId w:val="8"/>
              </w:numPr>
              <w:rPr>
                <w:rFonts w:ascii="Arial" w:eastAsia="Arial" w:hAnsi="Arial"/>
                <w:color w:val="000000"/>
                <w:sz w:val="20"/>
                <w:szCs w:val="20"/>
              </w:rPr>
            </w:pPr>
            <w:r w:rsidRPr="00555BF9">
              <w:rPr>
                <w:rFonts w:ascii="Arial" w:eastAsia="Arial" w:hAnsi="Arial"/>
                <w:color w:val="000000"/>
                <w:sz w:val="20"/>
                <w:szCs w:val="20"/>
              </w:rPr>
              <w:t>Treball previ en igualtat</w:t>
            </w:r>
          </w:p>
          <w:p w14:paraId="319A1656" w14:textId="76E239BF" w:rsidR="00093619" w:rsidRPr="00555BF9" w:rsidRDefault="00093619" w:rsidP="00093619">
            <w:pPr>
              <w:pStyle w:val="Prrafodelista"/>
              <w:numPr>
                <w:ilvl w:val="1"/>
                <w:numId w:val="8"/>
              </w:numPr>
              <w:rPr>
                <w:rFonts w:ascii="Arial" w:eastAsia="Arial" w:hAnsi="Arial"/>
                <w:color w:val="000000"/>
                <w:sz w:val="20"/>
                <w:szCs w:val="20"/>
              </w:rPr>
            </w:pPr>
            <w:r w:rsidRPr="00555BF9">
              <w:rPr>
                <w:rFonts w:ascii="Arial" w:eastAsia="Arial" w:hAnsi="Arial"/>
                <w:color w:val="000000"/>
                <w:sz w:val="20"/>
                <w:szCs w:val="20"/>
              </w:rPr>
              <w:t>Gestió organitzativa i relacions laborals</w:t>
            </w:r>
            <w:r w:rsidRPr="00555BF9">
              <w:rPr>
                <w:rFonts w:ascii="Arial" w:eastAsia="Arial" w:hAnsi="Arial"/>
                <w:color w:val="000000"/>
                <w:sz w:val="20"/>
                <w:szCs w:val="20"/>
              </w:rPr>
              <w:tab/>
            </w:r>
            <w:r w:rsidRPr="00555BF9">
              <w:rPr>
                <w:rFonts w:ascii="Arial" w:eastAsia="Arial" w:hAnsi="Arial"/>
                <w:color w:val="000000"/>
                <w:sz w:val="20"/>
                <w:szCs w:val="20"/>
              </w:rPr>
              <w:tab/>
            </w:r>
          </w:p>
          <w:p w14:paraId="06BD693C" w14:textId="2269CDE1" w:rsidR="00093619" w:rsidRPr="00555BF9" w:rsidRDefault="00093619" w:rsidP="00093619">
            <w:pPr>
              <w:pStyle w:val="Prrafodelista"/>
              <w:numPr>
                <w:ilvl w:val="1"/>
                <w:numId w:val="8"/>
              </w:numPr>
              <w:rPr>
                <w:rFonts w:ascii="Arial" w:eastAsia="Arial" w:hAnsi="Arial"/>
                <w:color w:val="000000"/>
                <w:sz w:val="20"/>
                <w:szCs w:val="20"/>
              </w:rPr>
            </w:pPr>
            <w:r w:rsidRPr="00555BF9">
              <w:rPr>
                <w:rFonts w:ascii="Arial" w:eastAsia="Arial" w:hAnsi="Arial"/>
                <w:color w:val="000000"/>
                <w:sz w:val="20"/>
                <w:szCs w:val="20"/>
              </w:rPr>
              <w:t>Estructures i participació</w:t>
            </w:r>
            <w:r w:rsidRPr="00555BF9">
              <w:rPr>
                <w:rFonts w:ascii="Arial" w:eastAsia="Arial" w:hAnsi="Arial"/>
                <w:color w:val="000000"/>
                <w:sz w:val="20"/>
                <w:szCs w:val="20"/>
              </w:rPr>
              <w:tab/>
            </w:r>
            <w:r w:rsidRPr="00555BF9">
              <w:rPr>
                <w:rFonts w:ascii="Arial" w:eastAsia="Arial" w:hAnsi="Arial"/>
                <w:color w:val="000000"/>
                <w:sz w:val="20"/>
                <w:szCs w:val="20"/>
              </w:rPr>
              <w:tab/>
            </w:r>
          </w:p>
          <w:p w14:paraId="6201B9B3" w14:textId="14867EDC" w:rsidR="00093619" w:rsidRPr="00555BF9" w:rsidRDefault="00093619" w:rsidP="00093619">
            <w:pPr>
              <w:pStyle w:val="Prrafodelista"/>
              <w:numPr>
                <w:ilvl w:val="1"/>
                <w:numId w:val="8"/>
              </w:numPr>
              <w:rPr>
                <w:rFonts w:ascii="Arial" w:eastAsia="Arial" w:hAnsi="Arial"/>
                <w:color w:val="000000"/>
                <w:sz w:val="20"/>
                <w:szCs w:val="20"/>
              </w:rPr>
            </w:pPr>
            <w:r w:rsidRPr="00555BF9">
              <w:rPr>
                <w:rFonts w:ascii="Arial" w:eastAsia="Arial" w:hAnsi="Arial"/>
                <w:color w:val="000000"/>
                <w:sz w:val="20"/>
                <w:szCs w:val="20"/>
              </w:rPr>
              <w:t>Comunicació i imatge corporativa</w:t>
            </w:r>
            <w:r w:rsidRPr="00555BF9">
              <w:rPr>
                <w:rFonts w:ascii="Arial" w:eastAsia="Arial" w:hAnsi="Arial"/>
                <w:color w:val="000000"/>
                <w:sz w:val="20"/>
                <w:szCs w:val="20"/>
              </w:rPr>
              <w:tab/>
            </w:r>
            <w:r w:rsidRPr="00555BF9">
              <w:rPr>
                <w:rFonts w:ascii="Arial" w:eastAsia="Arial" w:hAnsi="Arial"/>
                <w:color w:val="000000"/>
                <w:sz w:val="20"/>
                <w:szCs w:val="20"/>
              </w:rPr>
              <w:tab/>
            </w:r>
          </w:p>
          <w:p w14:paraId="773DE5C2" w14:textId="6B51B17A" w:rsidR="00093619" w:rsidRPr="00555BF9" w:rsidRDefault="00093619" w:rsidP="00093619">
            <w:pPr>
              <w:pStyle w:val="Prrafodelista"/>
              <w:numPr>
                <w:ilvl w:val="1"/>
                <w:numId w:val="8"/>
              </w:numPr>
              <w:rPr>
                <w:rFonts w:ascii="Arial" w:eastAsia="Arial" w:hAnsi="Arial"/>
                <w:color w:val="000000"/>
                <w:sz w:val="20"/>
                <w:szCs w:val="20"/>
              </w:rPr>
            </w:pPr>
            <w:r w:rsidRPr="00555BF9">
              <w:rPr>
                <w:rFonts w:ascii="Arial" w:eastAsia="Arial" w:hAnsi="Arial"/>
                <w:color w:val="000000"/>
                <w:sz w:val="20"/>
                <w:szCs w:val="20"/>
              </w:rPr>
              <w:t>Comportaments contraris al valor de la igualtat</w:t>
            </w:r>
            <w:r w:rsidRPr="00555BF9">
              <w:rPr>
                <w:rFonts w:ascii="Arial" w:eastAsia="Arial" w:hAnsi="Arial"/>
                <w:color w:val="000000"/>
                <w:sz w:val="20"/>
                <w:szCs w:val="20"/>
              </w:rPr>
              <w:tab/>
            </w:r>
            <w:r w:rsidRPr="00555BF9">
              <w:rPr>
                <w:rFonts w:ascii="Arial" w:eastAsia="Arial" w:hAnsi="Arial"/>
                <w:color w:val="000000"/>
                <w:sz w:val="20"/>
                <w:szCs w:val="20"/>
              </w:rPr>
              <w:tab/>
            </w:r>
          </w:p>
          <w:p w14:paraId="1CA44C99" w14:textId="7EEB182A" w:rsidR="00093619" w:rsidRPr="00555BF9" w:rsidRDefault="00093619" w:rsidP="00093619">
            <w:pPr>
              <w:pStyle w:val="Prrafodelista"/>
              <w:numPr>
                <w:ilvl w:val="1"/>
                <w:numId w:val="8"/>
              </w:numPr>
              <w:rPr>
                <w:rFonts w:ascii="Arial" w:eastAsia="Arial" w:hAnsi="Arial"/>
                <w:color w:val="000000"/>
                <w:sz w:val="20"/>
                <w:szCs w:val="20"/>
              </w:rPr>
            </w:pPr>
            <w:r w:rsidRPr="00555BF9">
              <w:rPr>
                <w:rFonts w:ascii="Arial" w:eastAsia="Arial" w:hAnsi="Arial"/>
                <w:color w:val="000000"/>
                <w:sz w:val="20"/>
                <w:szCs w:val="20"/>
              </w:rPr>
              <w:t>Percepció, creences i mentalitat de les persones</w:t>
            </w:r>
            <w:r w:rsidRPr="00555BF9">
              <w:rPr>
                <w:rFonts w:ascii="Arial" w:eastAsia="Arial" w:hAnsi="Arial"/>
                <w:color w:val="000000"/>
                <w:sz w:val="20"/>
                <w:szCs w:val="20"/>
              </w:rPr>
              <w:tab/>
            </w:r>
            <w:r w:rsidRPr="00555BF9">
              <w:rPr>
                <w:rFonts w:ascii="Arial" w:eastAsia="Arial" w:hAnsi="Arial"/>
                <w:color w:val="000000"/>
                <w:sz w:val="20"/>
                <w:szCs w:val="20"/>
              </w:rPr>
              <w:tab/>
            </w:r>
          </w:p>
          <w:p w14:paraId="5615E878" w14:textId="5D2F1CAA" w:rsidR="00C635C2" w:rsidRPr="00555BF9" w:rsidRDefault="00093619" w:rsidP="00093619">
            <w:pPr>
              <w:pStyle w:val="Prrafodelista"/>
              <w:numPr>
                <w:ilvl w:val="1"/>
                <w:numId w:val="8"/>
              </w:numPr>
              <w:rPr>
                <w:rFonts w:ascii="Arial" w:eastAsia="Arial" w:hAnsi="Arial"/>
                <w:color w:val="000000"/>
                <w:sz w:val="20"/>
                <w:szCs w:val="20"/>
              </w:rPr>
            </w:pPr>
            <w:r w:rsidRPr="00555BF9">
              <w:rPr>
                <w:rFonts w:ascii="Arial" w:eastAsia="Arial" w:hAnsi="Arial"/>
                <w:color w:val="000000"/>
                <w:sz w:val="20"/>
                <w:szCs w:val="20"/>
              </w:rPr>
              <w:t>Conclusions de l’àmbit cultura i gestió organitzativa</w:t>
            </w:r>
            <w:r w:rsidRPr="00555BF9">
              <w:rPr>
                <w:rFonts w:ascii="Arial" w:eastAsia="Arial" w:hAnsi="Arial"/>
                <w:color w:val="000000"/>
                <w:sz w:val="20"/>
                <w:szCs w:val="20"/>
              </w:rPr>
              <w:tab/>
            </w:r>
          </w:p>
        </w:tc>
        <w:tc>
          <w:tcPr>
            <w:tcW w:w="533" w:type="dxa"/>
          </w:tcPr>
          <w:p w14:paraId="548AD4E9" w14:textId="00174C15" w:rsidR="00093619" w:rsidRPr="00555BF9" w:rsidRDefault="00777529">
            <w:pPr>
              <w:spacing w:line="276" w:lineRule="auto"/>
              <w:jc w:val="right"/>
              <w:rPr>
                <w:rFonts w:ascii="Arial" w:eastAsia="Arial" w:hAnsi="Arial" w:cs="Arial"/>
                <w:color w:val="000000"/>
                <w:sz w:val="20"/>
                <w:szCs w:val="20"/>
              </w:rPr>
            </w:pPr>
            <w:r>
              <w:rPr>
                <w:rFonts w:ascii="Arial" w:eastAsia="Arial" w:hAnsi="Arial" w:cs="Arial"/>
                <w:color w:val="000000"/>
                <w:sz w:val="20"/>
                <w:szCs w:val="20"/>
              </w:rPr>
              <w:t>1</w:t>
            </w:r>
            <w:r w:rsidR="009D313C">
              <w:rPr>
                <w:rFonts w:ascii="Arial" w:eastAsia="Arial" w:hAnsi="Arial" w:cs="Arial"/>
                <w:color w:val="000000"/>
                <w:sz w:val="20"/>
                <w:szCs w:val="20"/>
              </w:rPr>
              <w:t>3</w:t>
            </w:r>
          </w:p>
          <w:p w14:paraId="21842321" w14:textId="41F6CF6C" w:rsidR="00C635C2" w:rsidRPr="00555BF9" w:rsidRDefault="00777529">
            <w:pPr>
              <w:spacing w:line="276" w:lineRule="auto"/>
              <w:jc w:val="right"/>
              <w:rPr>
                <w:rFonts w:ascii="Arial" w:eastAsia="Arial" w:hAnsi="Arial" w:cs="Arial"/>
                <w:color w:val="000000"/>
                <w:sz w:val="20"/>
                <w:szCs w:val="20"/>
              </w:rPr>
            </w:pPr>
            <w:r>
              <w:rPr>
                <w:rFonts w:ascii="Arial" w:eastAsia="Arial" w:hAnsi="Arial" w:cs="Arial"/>
                <w:color w:val="000000"/>
                <w:sz w:val="20"/>
                <w:szCs w:val="20"/>
              </w:rPr>
              <w:t>1</w:t>
            </w:r>
            <w:r w:rsidR="009D313C">
              <w:rPr>
                <w:rFonts w:ascii="Arial" w:eastAsia="Arial" w:hAnsi="Arial" w:cs="Arial"/>
                <w:color w:val="000000"/>
                <w:sz w:val="20"/>
                <w:szCs w:val="20"/>
              </w:rPr>
              <w:t>4</w:t>
            </w:r>
          </w:p>
          <w:p w14:paraId="6544732A" w14:textId="38F272FA" w:rsidR="00C635C2" w:rsidRPr="00555BF9" w:rsidRDefault="00777529">
            <w:pPr>
              <w:spacing w:line="276" w:lineRule="auto"/>
              <w:jc w:val="right"/>
              <w:rPr>
                <w:rFonts w:ascii="Arial" w:eastAsia="Arial" w:hAnsi="Arial" w:cs="Arial"/>
                <w:color w:val="000000"/>
                <w:sz w:val="20"/>
                <w:szCs w:val="20"/>
              </w:rPr>
            </w:pPr>
            <w:r>
              <w:rPr>
                <w:rFonts w:ascii="Arial" w:eastAsia="Arial" w:hAnsi="Arial" w:cs="Arial"/>
                <w:color w:val="000000"/>
                <w:sz w:val="20"/>
                <w:szCs w:val="20"/>
              </w:rPr>
              <w:t>1</w:t>
            </w:r>
            <w:r w:rsidR="009D313C">
              <w:rPr>
                <w:rFonts w:ascii="Arial" w:eastAsia="Arial" w:hAnsi="Arial" w:cs="Arial"/>
                <w:color w:val="000000"/>
                <w:sz w:val="20"/>
                <w:szCs w:val="20"/>
              </w:rPr>
              <w:t>4</w:t>
            </w:r>
          </w:p>
          <w:p w14:paraId="3BC42AE8" w14:textId="19A28C8E" w:rsidR="00C635C2" w:rsidRPr="00555BF9" w:rsidRDefault="009D313C">
            <w:pPr>
              <w:spacing w:line="276" w:lineRule="auto"/>
              <w:jc w:val="right"/>
              <w:rPr>
                <w:rFonts w:ascii="Arial" w:eastAsia="Arial" w:hAnsi="Arial" w:cs="Arial"/>
                <w:color w:val="000000"/>
                <w:sz w:val="20"/>
                <w:szCs w:val="20"/>
              </w:rPr>
            </w:pPr>
            <w:r>
              <w:rPr>
                <w:rFonts w:ascii="Arial" w:eastAsia="Arial" w:hAnsi="Arial" w:cs="Arial"/>
                <w:color w:val="000000"/>
                <w:sz w:val="20"/>
                <w:szCs w:val="20"/>
              </w:rPr>
              <w:t>16</w:t>
            </w:r>
          </w:p>
          <w:p w14:paraId="3A628670" w14:textId="4B38CCE2" w:rsidR="00093619" w:rsidRPr="00555BF9" w:rsidRDefault="009D313C">
            <w:pPr>
              <w:spacing w:line="276" w:lineRule="auto"/>
              <w:jc w:val="right"/>
              <w:rPr>
                <w:rFonts w:ascii="Arial" w:eastAsia="Arial" w:hAnsi="Arial" w:cs="Arial"/>
                <w:color w:val="000000"/>
                <w:sz w:val="20"/>
                <w:szCs w:val="20"/>
              </w:rPr>
            </w:pPr>
            <w:r>
              <w:rPr>
                <w:rFonts w:ascii="Arial" w:eastAsia="Arial" w:hAnsi="Arial" w:cs="Arial"/>
                <w:color w:val="000000"/>
                <w:sz w:val="20"/>
                <w:szCs w:val="20"/>
              </w:rPr>
              <w:t>17</w:t>
            </w:r>
          </w:p>
          <w:p w14:paraId="053F23FF" w14:textId="3189A0E5" w:rsidR="00093619" w:rsidRPr="00555BF9" w:rsidRDefault="009D313C">
            <w:pPr>
              <w:spacing w:line="276" w:lineRule="auto"/>
              <w:jc w:val="right"/>
              <w:rPr>
                <w:rFonts w:ascii="Arial" w:eastAsia="Arial" w:hAnsi="Arial" w:cs="Arial"/>
                <w:color w:val="000000"/>
                <w:sz w:val="20"/>
                <w:szCs w:val="20"/>
              </w:rPr>
            </w:pPr>
            <w:r>
              <w:rPr>
                <w:rFonts w:ascii="Arial" w:eastAsia="Arial" w:hAnsi="Arial" w:cs="Arial"/>
                <w:color w:val="000000"/>
                <w:sz w:val="20"/>
                <w:szCs w:val="20"/>
              </w:rPr>
              <w:t>17</w:t>
            </w:r>
          </w:p>
          <w:p w14:paraId="0E030BB8" w14:textId="7D44C555" w:rsidR="00093619" w:rsidRPr="00555BF9" w:rsidRDefault="009D313C">
            <w:pPr>
              <w:spacing w:line="276" w:lineRule="auto"/>
              <w:jc w:val="right"/>
              <w:rPr>
                <w:rFonts w:ascii="Arial" w:eastAsia="Arial" w:hAnsi="Arial" w:cs="Arial"/>
                <w:color w:val="000000"/>
                <w:sz w:val="20"/>
                <w:szCs w:val="20"/>
              </w:rPr>
            </w:pPr>
            <w:r>
              <w:rPr>
                <w:rFonts w:ascii="Arial" w:eastAsia="Arial" w:hAnsi="Arial" w:cs="Arial"/>
                <w:color w:val="000000"/>
                <w:sz w:val="20"/>
                <w:szCs w:val="20"/>
              </w:rPr>
              <w:t>26</w:t>
            </w:r>
          </w:p>
        </w:tc>
      </w:tr>
    </w:tbl>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C635C2" w:rsidRPr="00555BF9" w14:paraId="26032EAB" w14:textId="77777777">
        <w:trPr>
          <w:trHeight w:val="475"/>
        </w:trPr>
        <w:tc>
          <w:tcPr>
            <w:tcW w:w="8309" w:type="dxa"/>
            <w:shd w:val="clear" w:color="auto" w:fill="7D9C91"/>
          </w:tcPr>
          <w:p w14:paraId="191695A9" w14:textId="1D82F55A" w:rsidR="00C635C2" w:rsidRPr="00263D2F" w:rsidRDefault="00F731A9">
            <w:pPr>
              <w:rPr>
                <w:rFonts w:ascii="Arial" w:eastAsia="Arial" w:hAnsi="Arial" w:cs="Arial"/>
                <w:b/>
                <w:color w:val="FFFFFF"/>
                <w:sz w:val="20"/>
                <w:szCs w:val="20"/>
              </w:rPr>
            </w:pPr>
            <w:hyperlink w:anchor="condicions" w:history="1">
              <w:r w:rsidRPr="00263D2F">
                <w:rPr>
                  <w:rStyle w:val="Hipervnculo"/>
                  <w:rFonts w:ascii="Arial" w:eastAsia="Arial" w:hAnsi="Arial" w:cs="Arial"/>
                  <w:b/>
                  <w:color w:val="FFFFFF" w:themeColor="background1"/>
                  <w:sz w:val="20"/>
                  <w:szCs w:val="20"/>
                  <w:u w:val="none"/>
                </w:rPr>
                <w:t xml:space="preserve">2. </w:t>
              </w:r>
              <w:r w:rsidR="00093619" w:rsidRPr="00263D2F">
                <w:rPr>
                  <w:rStyle w:val="Hipervnculo"/>
                  <w:rFonts w:ascii="Arial" w:eastAsia="Arial" w:hAnsi="Arial" w:cs="Arial"/>
                  <w:b/>
                  <w:color w:val="FFFFFF" w:themeColor="background1"/>
                  <w:sz w:val="20"/>
                  <w:szCs w:val="20"/>
                  <w:u w:val="none"/>
                </w:rPr>
                <w:t>Condicions laborals</w:t>
              </w:r>
            </w:hyperlink>
          </w:p>
        </w:tc>
        <w:tc>
          <w:tcPr>
            <w:tcW w:w="588" w:type="dxa"/>
            <w:shd w:val="clear" w:color="auto" w:fill="7D9C91"/>
          </w:tcPr>
          <w:p w14:paraId="127823D4" w14:textId="1632E82E" w:rsidR="00C635C2" w:rsidRPr="00555BF9" w:rsidRDefault="009D313C">
            <w:pPr>
              <w:jc w:val="right"/>
              <w:rPr>
                <w:rFonts w:ascii="Arial" w:eastAsia="Arial" w:hAnsi="Arial" w:cs="Arial"/>
                <w:color w:val="FFFFFF"/>
                <w:sz w:val="20"/>
                <w:szCs w:val="20"/>
              </w:rPr>
            </w:pPr>
            <w:r>
              <w:rPr>
                <w:rFonts w:ascii="Arial" w:eastAsia="Arial" w:hAnsi="Arial" w:cs="Arial"/>
                <w:color w:val="FFFFFF"/>
                <w:sz w:val="20"/>
                <w:szCs w:val="20"/>
              </w:rPr>
              <w:t>27</w:t>
            </w:r>
          </w:p>
        </w:tc>
      </w:tr>
    </w:tbl>
    <w:p w14:paraId="632227DE" w14:textId="77777777" w:rsidR="00C635C2" w:rsidRPr="00555BF9" w:rsidRDefault="00C635C2">
      <w:pPr>
        <w:rPr>
          <w:rFonts w:ascii="Arial" w:eastAsia="Arial" w:hAnsi="Arial" w:cs="Arial"/>
          <w:b/>
          <w:color w:val="000000"/>
          <w:sz w:val="20"/>
          <w:szCs w:val="20"/>
        </w:rPr>
      </w:pPr>
    </w:p>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431"/>
        <w:gridCol w:w="533"/>
      </w:tblGrid>
      <w:tr w:rsidR="00C635C2" w:rsidRPr="00555BF9" w14:paraId="3EEE12E4" w14:textId="77777777">
        <w:tc>
          <w:tcPr>
            <w:tcW w:w="8431" w:type="dxa"/>
          </w:tcPr>
          <w:p w14:paraId="03CCB2BB" w14:textId="6F0005B8" w:rsidR="00093619" w:rsidRPr="00555BF9" w:rsidRDefault="00093619" w:rsidP="00093619">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2.1. Presència de dones i homes a tota l’organització</w:t>
            </w:r>
            <w:r w:rsidRPr="00555BF9">
              <w:rPr>
                <w:rFonts w:ascii="Arial" w:eastAsia="Arial" w:hAnsi="Arial" w:cs="Arial"/>
                <w:color w:val="000000"/>
                <w:sz w:val="20"/>
                <w:szCs w:val="20"/>
              </w:rPr>
              <w:tab/>
            </w:r>
            <w:r w:rsidRPr="00555BF9">
              <w:rPr>
                <w:rFonts w:ascii="Arial" w:eastAsia="Arial" w:hAnsi="Arial" w:cs="Arial"/>
                <w:color w:val="000000"/>
                <w:sz w:val="20"/>
                <w:szCs w:val="20"/>
              </w:rPr>
              <w:tab/>
            </w:r>
          </w:p>
          <w:p w14:paraId="5EF160B6" w14:textId="61374663" w:rsidR="00093619" w:rsidRPr="00555BF9" w:rsidRDefault="00093619" w:rsidP="00093619">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2.2. Característiques generals de la plantilla</w:t>
            </w:r>
            <w:r w:rsidRPr="00555BF9">
              <w:rPr>
                <w:rFonts w:ascii="Arial" w:eastAsia="Arial" w:hAnsi="Arial" w:cs="Arial"/>
                <w:color w:val="000000"/>
                <w:sz w:val="20"/>
                <w:szCs w:val="20"/>
              </w:rPr>
              <w:tab/>
            </w:r>
            <w:r w:rsidRPr="00555BF9">
              <w:rPr>
                <w:rFonts w:ascii="Arial" w:eastAsia="Arial" w:hAnsi="Arial" w:cs="Arial"/>
                <w:color w:val="000000"/>
                <w:sz w:val="20"/>
                <w:szCs w:val="20"/>
              </w:rPr>
              <w:tab/>
            </w:r>
          </w:p>
          <w:p w14:paraId="6D180978" w14:textId="3824FD27" w:rsidR="00093619" w:rsidRPr="00555BF9" w:rsidRDefault="00093619" w:rsidP="00093619">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2.3. Distribució de dones i homes al conjunt de l’organització</w:t>
            </w:r>
            <w:r w:rsidRPr="00555BF9">
              <w:rPr>
                <w:rFonts w:ascii="Arial" w:eastAsia="Arial" w:hAnsi="Arial" w:cs="Arial"/>
                <w:color w:val="000000"/>
                <w:sz w:val="20"/>
                <w:szCs w:val="20"/>
              </w:rPr>
              <w:tab/>
            </w:r>
          </w:p>
          <w:p w14:paraId="4E303B40" w14:textId="68C2A52B" w:rsidR="00093619" w:rsidRPr="00555BF9" w:rsidRDefault="00093619" w:rsidP="00093619">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2.4. Condicions contractuals de dones i homes</w:t>
            </w:r>
            <w:r w:rsidRPr="00555BF9">
              <w:rPr>
                <w:rFonts w:ascii="Arial" w:eastAsia="Arial" w:hAnsi="Arial" w:cs="Arial"/>
                <w:color w:val="000000"/>
                <w:sz w:val="20"/>
                <w:szCs w:val="20"/>
              </w:rPr>
              <w:tab/>
            </w:r>
          </w:p>
          <w:p w14:paraId="2B5DED6E" w14:textId="053FF0F6" w:rsidR="00093619" w:rsidRPr="00555BF9" w:rsidRDefault="00093619" w:rsidP="00093619">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2.5. Tipologia de jornada de dones i homes</w:t>
            </w:r>
            <w:r w:rsidRPr="00555BF9">
              <w:rPr>
                <w:rFonts w:ascii="Arial" w:eastAsia="Arial" w:hAnsi="Arial" w:cs="Arial"/>
                <w:color w:val="000000"/>
                <w:sz w:val="20"/>
                <w:szCs w:val="20"/>
              </w:rPr>
              <w:tab/>
            </w:r>
          </w:p>
          <w:p w14:paraId="4D6A4D02" w14:textId="18D0861C" w:rsidR="00093619" w:rsidRPr="00555BF9" w:rsidRDefault="00093619" w:rsidP="00093619">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2.6. Evolució i motius de les extincions de la relació laboral</w:t>
            </w:r>
            <w:r w:rsidRPr="00555BF9">
              <w:rPr>
                <w:rFonts w:ascii="Arial" w:eastAsia="Arial" w:hAnsi="Arial" w:cs="Arial"/>
                <w:color w:val="000000"/>
                <w:sz w:val="20"/>
                <w:szCs w:val="20"/>
              </w:rPr>
              <w:tab/>
            </w:r>
            <w:r w:rsidRPr="00555BF9">
              <w:rPr>
                <w:rFonts w:ascii="Arial" w:eastAsia="Arial" w:hAnsi="Arial" w:cs="Arial"/>
                <w:color w:val="000000"/>
                <w:sz w:val="20"/>
                <w:szCs w:val="20"/>
              </w:rPr>
              <w:tab/>
            </w:r>
          </w:p>
          <w:p w14:paraId="26E08582" w14:textId="00BCFBF1" w:rsidR="00093619" w:rsidRPr="00555BF9" w:rsidRDefault="00093619" w:rsidP="00093619">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2.7. Conclusions de l’àmbit condicions laborals</w:t>
            </w:r>
            <w:r w:rsidRPr="00555BF9">
              <w:rPr>
                <w:rFonts w:ascii="Arial" w:eastAsia="Arial" w:hAnsi="Arial" w:cs="Arial"/>
                <w:color w:val="000000"/>
                <w:sz w:val="20"/>
                <w:szCs w:val="20"/>
              </w:rPr>
              <w:tab/>
            </w:r>
            <w:r w:rsidRPr="00555BF9">
              <w:rPr>
                <w:rFonts w:ascii="Arial" w:eastAsia="Arial" w:hAnsi="Arial" w:cs="Arial"/>
                <w:color w:val="000000"/>
                <w:sz w:val="20"/>
                <w:szCs w:val="20"/>
              </w:rPr>
              <w:tab/>
            </w:r>
          </w:p>
        </w:tc>
        <w:tc>
          <w:tcPr>
            <w:tcW w:w="533" w:type="dxa"/>
          </w:tcPr>
          <w:p w14:paraId="370C877F" w14:textId="04925CBF" w:rsidR="00A437D1" w:rsidRPr="00555BF9" w:rsidRDefault="009D313C">
            <w:pPr>
              <w:spacing w:line="276" w:lineRule="auto"/>
              <w:jc w:val="right"/>
              <w:rPr>
                <w:rFonts w:ascii="Arial" w:eastAsia="Arial" w:hAnsi="Arial" w:cs="Arial"/>
                <w:color w:val="000000"/>
                <w:sz w:val="20"/>
                <w:szCs w:val="20"/>
              </w:rPr>
            </w:pPr>
            <w:r>
              <w:rPr>
                <w:rFonts w:ascii="Arial" w:eastAsia="Arial" w:hAnsi="Arial" w:cs="Arial"/>
                <w:color w:val="000000"/>
                <w:sz w:val="20"/>
                <w:szCs w:val="20"/>
              </w:rPr>
              <w:t>27</w:t>
            </w:r>
          </w:p>
          <w:p w14:paraId="4101B13A" w14:textId="030E06BB" w:rsidR="00A437D1" w:rsidRPr="00555BF9" w:rsidRDefault="009D313C">
            <w:pPr>
              <w:spacing w:line="276" w:lineRule="auto"/>
              <w:jc w:val="right"/>
              <w:rPr>
                <w:rFonts w:ascii="Arial" w:eastAsia="Arial" w:hAnsi="Arial" w:cs="Arial"/>
                <w:color w:val="000000"/>
                <w:sz w:val="20"/>
                <w:szCs w:val="20"/>
              </w:rPr>
            </w:pPr>
            <w:r>
              <w:rPr>
                <w:rFonts w:ascii="Arial" w:eastAsia="Arial" w:hAnsi="Arial" w:cs="Arial"/>
                <w:color w:val="000000"/>
                <w:sz w:val="20"/>
                <w:szCs w:val="20"/>
              </w:rPr>
              <w:t>28</w:t>
            </w:r>
          </w:p>
          <w:p w14:paraId="437E7805" w14:textId="5E72D947" w:rsidR="00A437D1" w:rsidRPr="00555BF9" w:rsidRDefault="009D313C">
            <w:pPr>
              <w:spacing w:line="276" w:lineRule="auto"/>
              <w:jc w:val="right"/>
              <w:rPr>
                <w:rFonts w:ascii="Arial" w:eastAsia="Arial" w:hAnsi="Arial" w:cs="Arial"/>
                <w:color w:val="000000"/>
                <w:sz w:val="20"/>
                <w:szCs w:val="20"/>
              </w:rPr>
            </w:pPr>
            <w:r>
              <w:rPr>
                <w:rFonts w:ascii="Arial" w:eastAsia="Arial" w:hAnsi="Arial" w:cs="Arial"/>
                <w:color w:val="000000"/>
                <w:sz w:val="20"/>
                <w:szCs w:val="20"/>
              </w:rPr>
              <w:t>34</w:t>
            </w:r>
          </w:p>
          <w:p w14:paraId="3A6D2FFA" w14:textId="03DEBAF2" w:rsidR="00A437D1" w:rsidRPr="00555BF9" w:rsidRDefault="009D313C">
            <w:pPr>
              <w:spacing w:line="276" w:lineRule="auto"/>
              <w:jc w:val="right"/>
              <w:rPr>
                <w:rFonts w:ascii="Arial" w:eastAsia="Arial" w:hAnsi="Arial" w:cs="Arial"/>
                <w:color w:val="000000"/>
                <w:sz w:val="20"/>
                <w:szCs w:val="20"/>
              </w:rPr>
            </w:pPr>
            <w:r>
              <w:rPr>
                <w:rFonts w:ascii="Arial" w:eastAsia="Arial" w:hAnsi="Arial" w:cs="Arial"/>
                <w:color w:val="000000"/>
                <w:sz w:val="20"/>
                <w:szCs w:val="20"/>
              </w:rPr>
              <w:t>44</w:t>
            </w:r>
          </w:p>
          <w:p w14:paraId="0E6E94B0" w14:textId="7D611787" w:rsidR="00C635C2" w:rsidRPr="00555BF9" w:rsidRDefault="009D313C">
            <w:pPr>
              <w:spacing w:line="276" w:lineRule="auto"/>
              <w:jc w:val="right"/>
              <w:rPr>
                <w:rFonts w:ascii="Arial" w:eastAsia="Arial" w:hAnsi="Arial" w:cs="Arial"/>
                <w:color w:val="000000"/>
                <w:sz w:val="20"/>
                <w:szCs w:val="20"/>
              </w:rPr>
            </w:pPr>
            <w:r>
              <w:rPr>
                <w:rFonts w:ascii="Arial" w:eastAsia="Arial" w:hAnsi="Arial" w:cs="Arial"/>
                <w:color w:val="000000"/>
                <w:sz w:val="20"/>
                <w:szCs w:val="20"/>
              </w:rPr>
              <w:t>46</w:t>
            </w:r>
          </w:p>
          <w:p w14:paraId="434AC9DA" w14:textId="17D642DC" w:rsidR="00C635C2" w:rsidRPr="00555BF9" w:rsidRDefault="009D313C">
            <w:pPr>
              <w:spacing w:line="276" w:lineRule="auto"/>
              <w:jc w:val="right"/>
              <w:rPr>
                <w:rFonts w:ascii="Arial" w:eastAsia="Arial" w:hAnsi="Arial" w:cs="Arial"/>
                <w:color w:val="000000"/>
                <w:sz w:val="20"/>
                <w:szCs w:val="20"/>
              </w:rPr>
            </w:pPr>
            <w:r>
              <w:rPr>
                <w:rFonts w:ascii="Arial" w:eastAsia="Arial" w:hAnsi="Arial" w:cs="Arial"/>
                <w:color w:val="000000"/>
                <w:sz w:val="20"/>
                <w:szCs w:val="20"/>
              </w:rPr>
              <w:t>47</w:t>
            </w:r>
          </w:p>
          <w:p w14:paraId="272E8697" w14:textId="1FF3889B" w:rsidR="00C635C2" w:rsidRPr="00555BF9" w:rsidRDefault="009D313C">
            <w:pPr>
              <w:spacing w:line="276" w:lineRule="auto"/>
              <w:jc w:val="right"/>
              <w:rPr>
                <w:rFonts w:ascii="Arial" w:eastAsia="Arial" w:hAnsi="Arial" w:cs="Arial"/>
                <w:color w:val="000000"/>
                <w:sz w:val="20"/>
                <w:szCs w:val="20"/>
              </w:rPr>
            </w:pPr>
            <w:r>
              <w:rPr>
                <w:rFonts w:ascii="Arial" w:eastAsia="Arial" w:hAnsi="Arial" w:cs="Arial"/>
                <w:color w:val="000000"/>
                <w:sz w:val="20"/>
                <w:szCs w:val="20"/>
              </w:rPr>
              <w:t>50</w:t>
            </w:r>
          </w:p>
        </w:tc>
      </w:tr>
    </w:tbl>
    <w:p w14:paraId="0B9FD1D3" w14:textId="77777777" w:rsidR="00093619" w:rsidRPr="00555BF9" w:rsidRDefault="00093619" w:rsidP="00093619">
      <w:pPr>
        <w:rPr>
          <w:rFonts w:ascii="Arial" w:eastAsia="Arial" w:hAnsi="Arial" w:cs="Arial"/>
          <w:b/>
          <w:color w:val="000000"/>
          <w:sz w:val="20"/>
          <w:szCs w:val="20"/>
        </w:rPr>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093619" w:rsidRPr="00555BF9" w14:paraId="4E00E263" w14:textId="77777777" w:rsidTr="003F243B">
        <w:trPr>
          <w:trHeight w:val="475"/>
        </w:trPr>
        <w:tc>
          <w:tcPr>
            <w:tcW w:w="8309" w:type="dxa"/>
            <w:shd w:val="clear" w:color="auto" w:fill="7D9C91"/>
          </w:tcPr>
          <w:p w14:paraId="0D413311" w14:textId="6658C253" w:rsidR="00093619" w:rsidRPr="00263D2F" w:rsidRDefault="00A437D1" w:rsidP="003F243B">
            <w:pPr>
              <w:rPr>
                <w:rFonts w:ascii="Arial" w:eastAsia="Arial" w:hAnsi="Arial" w:cs="Arial"/>
                <w:b/>
                <w:color w:val="FFFFFF"/>
                <w:sz w:val="20"/>
                <w:szCs w:val="20"/>
              </w:rPr>
            </w:pPr>
            <w:hyperlink w:anchor="seleccio" w:history="1">
              <w:r w:rsidRPr="00263D2F">
                <w:rPr>
                  <w:rStyle w:val="Hipervnculo"/>
                  <w:rFonts w:ascii="Arial" w:eastAsia="Arial" w:hAnsi="Arial" w:cs="Arial"/>
                  <w:b/>
                  <w:color w:val="FFFFFF" w:themeColor="background1"/>
                  <w:sz w:val="20"/>
                  <w:szCs w:val="20"/>
                  <w:u w:val="none"/>
                </w:rPr>
                <w:t>3</w:t>
              </w:r>
              <w:r w:rsidR="00093619" w:rsidRPr="00263D2F">
                <w:rPr>
                  <w:rStyle w:val="Hipervnculo"/>
                  <w:rFonts w:ascii="Arial" w:eastAsia="Arial" w:hAnsi="Arial" w:cs="Arial"/>
                  <w:b/>
                  <w:color w:val="FFFFFF" w:themeColor="background1"/>
                  <w:sz w:val="20"/>
                  <w:szCs w:val="20"/>
                  <w:u w:val="none"/>
                </w:rPr>
                <w:t xml:space="preserve">. </w:t>
              </w:r>
              <w:r w:rsidR="003C55AA" w:rsidRPr="00263D2F">
                <w:rPr>
                  <w:rStyle w:val="Hipervnculo"/>
                  <w:rFonts w:ascii="Arial" w:eastAsia="Arial" w:hAnsi="Arial" w:cs="Arial"/>
                  <w:b/>
                  <w:color w:val="FFFFFF" w:themeColor="background1"/>
                  <w:sz w:val="20"/>
                  <w:szCs w:val="20"/>
                  <w:u w:val="none"/>
                </w:rPr>
                <w:t>Selecció i/o a</w:t>
              </w:r>
              <w:r w:rsidRPr="00263D2F">
                <w:rPr>
                  <w:rStyle w:val="Hipervnculo"/>
                  <w:rFonts w:ascii="Arial" w:eastAsia="Arial" w:hAnsi="Arial" w:cs="Arial"/>
                  <w:b/>
                  <w:color w:val="FFFFFF" w:themeColor="background1"/>
                  <w:sz w:val="20"/>
                  <w:szCs w:val="20"/>
                  <w:u w:val="none"/>
                </w:rPr>
                <w:t>ccés a l</w:t>
              </w:r>
              <w:r w:rsidR="008838FD" w:rsidRPr="00263D2F">
                <w:rPr>
                  <w:rStyle w:val="Hipervnculo"/>
                  <w:rFonts w:ascii="Arial" w:eastAsia="Arial" w:hAnsi="Arial" w:cs="Arial"/>
                  <w:b/>
                  <w:color w:val="FFFFFF" w:themeColor="background1"/>
                  <w:sz w:val="20"/>
                  <w:szCs w:val="20"/>
                  <w:u w:val="none"/>
                </w:rPr>
                <w:t>’</w:t>
              </w:r>
              <w:r w:rsidRPr="00263D2F">
                <w:rPr>
                  <w:rStyle w:val="Hipervnculo"/>
                  <w:rFonts w:ascii="Arial" w:eastAsia="Arial" w:hAnsi="Arial" w:cs="Arial"/>
                  <w:b/>
                  <w:color w:val="FFFFFF" w:themeColor="background1"/>
                  <w:sz w:val="20"/>
                  <w:szCs w:val="20"/>
                  <w:u w:val="none"/>
                </w:rPr>
                <w:t>organització</w:t>
              </w:r>
            </w:hyperlink>
          </w:p>
        </w:tc>
        <w:tc>
          <w:tcPr>
            <w:tcW w:w="588" w:type="dxa"/>
            <w:shd w:val="clear" w:color="auto" w:fill="7D9C91"/>
          </w:tcPr>
          <w:p w14:paraId="1950DB7C" w14:textId="25D2F3E4" w:rsidR="00093619" w:rsidRPr="00555BF9" w:rsidRDefault="00733ED9" w:rsidP="003F243B">
            <w:pPr>
              <w:jc w:val="right"/>
              <w:rPr>
                <w:rFonts w:ascii="Arial" w:eastAsia="Arial" w:hAnsi="Arial" w:cs="Arial"/>
                <w:color w:val="FFFFFF"/>
                <w:sz w:val="20"/>
                <w:szCs w:val="20"/>
              </w:rPr>
            </w:pPr>
            <w:r>
              <w:rPr>
                <w:rFonts w:ascii="Arial" w:eastAsia="Arial" w:hAnsi="Arial" w:cs="Arial"/>
                <w:color w:val="FFFFFF"/>
                <w:sz w:val="20"/>
                <w:szCs w:val="20"/>
              </w:rPr>
              <w:t>5</w:t>
            </w:r>
            <w:r w:rsidR="009D313C">
              <w:rPr>
                <w:rFonts w:ascii="Arial" w:eastAsia="Arial" w:hAnsi="Arial" w:cs="Arial"/>
                <w:color w:val="FFFFFF"/>
                <w:sz w:val="20"/>
                <w:szCs w:val="20"/>
              </w:rPr>
              <w:t>0</w:t>
            </w:r>
          </w:p>
        </w:tc>
      </w:tr>
    </w:tbl>
    <w:p w14:paraId="12F9CE9A" w14:textId="77777777" w:rsidR="00093619" w:rsidRPr="00555BF9" w:rsidRDefault="00093619" w:rsidP="00093619">
      <w:pPr>
        <w:rPr>
          <w:rFonts w:ascii="Arial" w:eastAsia="Arial" w:hAnsi="Arial" w:cs="Arial"/>
          <w:b/>
          <w:color w:val="000000"/>
          <w:sz w:val="20"/>
          <w:szCs w:val="20"/>
        </w:rPr>
      </w:pPr>
    </w:p>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431"/>
        <w:gridCol w:w="533"/>
      </w:tblGrid>
      <w:tr w:rsidR="00093619" w:rsidRPr="00555BF9" w14:paraId="269F8876" w14:textId="77777777" w:rsidTr="003F243B">
        <w:tc>
          <w:tcPr>
            <w:tcW w:w="8431" w:type="dxa"/>
          </w:tcPr>
          <w:p w14:paraId="1477AD3C" w14:textId="3CA5EB15" w:rsidR="00093619" w:rsidRPr="00555BF9" w:rsidRDefault="00A437D1"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3</w:t>
            </w:r>
            <w:r w:rsidR="00093619" w:rsidRPr="00555BF9">
              <w:rPr>
                <w:rFonts w:ascii="Arial" w:eastAsia="Arial" w:hAnsi="Arial" w:cs="Arial"/>
                <w:color w:val="000000"/>
                <w:sz w:val="20"/>
                <w:szCs w:val="20"/>
              </w:rPr>
              <w:t xml:space="preserve">.1 </w:t>
            </w:r>
            <w:r w:rsidRPr="00555BF9">
              <w:rPr>
                <w:rFonts w:ascii="Arial" w:eastAsia="Arial" w:hAnsi="Arial" w:cs="Arial"/>
                <w:color w:val="000000"/>
                <w:sz w:val="20"/>
                <w:szCs w:val="20"/>
              </w:rPr>
              <w:t>Percepció de les persones</w:t>
            </w:r>
          </w:p>
          <w:p w14:paraId="1AF91F3A" w14:textId="7617A6A7" w:rsidR="00A437D1" w:rsidRPr="00555BF9" w:rsidRDefault="00A437D1"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3.2 Com s’inclou la igualtat d’oportunitats a l’accés a l’organització</w:t>
            </w:r>
          </w:p>
          <w:p w14:paraId="23ABB013" w14:textId="59F46D45" w:rsidR="00A437D1" w:rsidRPr="00555BF9" w:rsidRDefault="00A437D1"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3.3 Com el procés de selecció vetlla per la igualtat d’oportunitats a l’accés a l’organització</w:t>
            </w:r>
          </w:p>
          <w:p w14:paraId="4DA2A97E" w14:textId="1D4CF340" w:rsidR="00A437D1" w:rsidRPr="00555BF9" w:rsidRDefault="00A437D1"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3.4 Evolució de les contractacions</w:t>
            </w:r>
          </w:p>
          <w:p w14:paraId="7E2AD466" w14:textId="77777777" w:rsidR="00093619" w:rsidRDefault="00A437D1"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3.5 Conclusions de l’àmbit accés a l’organització</w:t>
            </w:r>
          </w:p>
          <w:p w14:paraId="2A95299A" w14:textId="2868ACF0" w:rsidR="00204799" w:rsidRPr="00555BF9" w:rsidRDefault="00204799" w:rsidP="003F243B">
            <w:pPr>
              <w:spacing w:line="276" w:lineRule="auto"/>
              <w:rPr>
                <w:rFonts w:ascii="Arial" w:eastAsia="Arial" w:hAnsi="Arial" w:cs="Arial"/>
                <w:color w:val="000000"/>
                <w:sz w:val="20"/>
                <w:szCs w:val="20"/>
              </w:rPr>
            </w:pPr>
          </w:p>
        </w:tc>
        <w:tc>
          <w:tcPr>
            <w:tcW w:w="533" w:type="dxa"/>
          </w:tcPr>
          <w:p w14:paraId="219E89F8" w14:textId="31C99D15" w:rsidR="00A437D1" w:rsidRPr="00555BF9" w:rsidRDefault="0077752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5</w:t>
            </w:r>
            <w:r w:rsidR="009D313C">
              <w:rPr>
                <w:rFonts w:ascii="Arial" w:eastAsia="Arial" w:hAnsi="Arial" w:cs="Arial"/>
                <w:color w:val="000000"/>
                <w:sz w:val="20"/>
                <w:szCs w:val="20"/>
              </w:rPr>
              <w:t>0</w:t>
            </w:r>
          </w:p>
          <w:p w14:paraId="56A4C5FC" w14:textId="5E5A8AAD" w:rsidR="00A437D1" w:rsidRPr="00555BF9" w:rsidRDefault="0077752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5</w:t>
            </w:r>
            <w:r w:rsidR="009D313C">
              <w:rPr>
                <w:rFonts w:ascii="Arial" w:eastAsia="Arial" w:hAnsi="Arial" w:cs="Arial"/>
                <w:color w:val="000000"/>
                <w:sz w:val="20"/>
                <w:szCs w:val="20"/>
              </w:rPr>
              <w:t>1</w:t>
            </w:r>
          </w:p>
          <w:p w14:paraId="3769C97E" w14:textId="1EA1C234" w:rsidR="00093619" w:rsidRPr="00555BF9" w:rsidRDefault="0077752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5</w:t>
            </w:r>
            <w:r w:rsidR="009D313C">
              <w:rPr>
                <w:rFonts w:ascii="Arial" w:eastAsia="Arial" w:hAnsi="Arial" w:cs="Arial"/>
                <w:color w:val="000000"/>
                <w:sz w:val="20"/>
                <w:szCs w:val="20"/>
              </w:rPr>
              <w:t>2</w:t>
            </w:r>
          </w:p>
          <w:p w14:paraId="7063CABA" w14:textId="369DFBBD" w:rsidR="00093619" w:rsidRPr="00555BF9" w:rsidRDefault="0077752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5</w:t>
            </w:r>
            <w:r w:rsidR="009D313C">
              <w:rPr>
                <w:rFonts w:ascii="Arial" w:eastAsia="Arial" w:hAnsi="Arial" w:cs="Arial"/>
                <w:color w:val="000000"/>
                <w:sz w:val="20"/>
                <w:szCs w:val="20"/>
              </w:rPr>
              <w:t>3</w:t>
            </w:r>
          </w:p>
          <w:p w14:paraId="3F652740" w14:textId="1A850783" w:rsidR="00093619" w:rsidRPr="00555BF9" w:rsidRDefault="009D313C"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57</w:t>
            </w:r>
          </w:p>
        </w:tc>
      </w:tr>
    </w:tbl>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A437D1" w:rsidRPr="00555BF9" w14:paraId="1988BC59" w14:textId="77777777" w:rsidTr="003F243B">
        <w:trPr>
          <w:trHeight w:val="475"/>
        </w:trPr>
        <w:tc>
          <w:tcPr>
            <w:tcW w:w="8309" w:type="dxa"/>
            <w:shd w:val="clear" w:color="auto" w:fill="7D9C91"/>
          </w:tcPr>
          <w:p w14:paraId="249CC472" w14:textId="0F1631E6" w:rsidR="00A437D1" w:rsidRPr="00263D2F" w:rsidRDefault="00A437D1" w:rsidP="003F243B">
            <w:pPr>
              <w:rPr>
                <w:rFonts w:ascii="Arial" w:eastAsia="Arial" w:hAnsi="Arial" w:cs="Arial"/>
                <w:b/>
                <w:color w:val="FFFFFF"/>
                <w:sz w:val="20"/>
                <w:szCs w:val="20"/>
              </w:rPr>
            </w:pPr>
            <w:hyperlink w:anchor="formacio" w:history="1">
              <w:r w:rsidRPr="00263D2F">
                <w:rPr>
                  <w:rStyle w:val="Hipervnculo"/>
                  <w:rFonts w:ascii="Arial" w:eastAsia="Arial" w:hAnsi="Arial" w:cs="Arial"/>
                  <w:b/>
                  <w:color w:val="FFFFFF" w:themeColor="background1"/>
                  <w:sz w:val="20"/>
                  <w:szCs w:val="20"/>
                  <w:u w:val="none"/>
                </w:rPr>
                <w:t>4. Formació interna i/o continua</w:t>
              </w:r>
            </w:hyperlink>
          </w:p>
        </w:tc>
        <w:tc>
          <w:tcPr>
            <w:tcW w:w="588" w:type="dxa"/>
            <w:shd w:val="clear" w:color="auto" w:fill="7D9C91"/>
          </w:tcPr>
          <w:p w14:paraId="2D2903EF" w14:textId="2773C4A2" w:rsidR="00A437D1" w:rsidRPr="00555BF9" w:rsidRDefault="009D313C" w:rsidP="003F243B">
            <w:pPr>
              <w:jc w:val="right"/>
              <w:rPr>
                <w:rFonts w:ascii="Arial" w:eastAsia="Arial" w:hAnsi="Arial" w:cs="Arial"/>
                <w:color w:val="FFFFFF"/>
                <w:sz w:val="20"/>
                <w:szCs w:val="20"/>
              </w:rPr>
            </w:pPr>
            <w:r>
              <w:rPr>
                <w:rFonts w:ascii="Arial" w:eastAsia="Arial" w:hAnsi="Arial" w:cs="Arial"/>
                <w:color w:val="FFFFFF"/>
                <w:sz w:val="20"/>
                <w:szCs w:val="20"/>
              </w:rPr>
              <w:t>58</w:t>
            </w:r>
          </w:p>
        </w:tc>
      </w:tr>
    </w:tbl>
    <w:p w14:paraId="2DAE519D" w14:textId="77777777" w:rsidR="00A437D1" w:rsidRPr="00555BF9" w:rsidRDefault="00A437D1" w:rsidP="00A437D1">
      <w:pPr>
        <w:rPr>
          <w:rFonts w:ascii="Arial" w:eastAsia="Arial" w:hAnsi="Arial" w:cs="Arial"/>
          <w:b/>
          <w:color w:val="000000"/>
          <w:sz w:val="20"/>
          <w:szCs w:val="20"/>
        </w:rPr>
      </w:pPr>
    </w:p>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431"/>
        <w:gridCol w:w="533"/>
      </w:tblGrid>
      <w:tr w:rsidR="00A437D1" w:rsidRPr="00555BF9" w14:paraId="39526139" w14:textId="77777777" w:rsidTr="003F243B">
        <w:tc>
          <w:tcPr>
            <w:tcW w:w="8431" w:type="dxa"/>
          </w:tcPr>
          <w:p w14:paraId="0224BB6F" w14:textId="65EC41E9" w:rsidR="00A437D1" w:rsidRPr="00555BF9" w:rsidRDefault="00A437D1" w:rsidP="00A437D1">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4.1.</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Percepció de les persones</w:t>
            </w:r>
          </w:p>
          <w:p w14:paraId="21266059" w14:textId="049D5D42" w:rsidR="00A437D1" w:rsidRPr="00555BF9" w:rsidRDefault="00A437D1" w:rsidP="00A437D1">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4.2.</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Com s’inclou la igualtat d’oportunitats en la formació interna i/o contínua</w:t>
            </w:r>
          </w:p>
          <w:p w14:paraId="4F59E074" w14:textId="7AC0AD28" w:rsidR="00A437D1" w:rsidRPr="00555BF9" w:rsidRDefault="00A437D1" w:rsidP="00A437D1">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4.3.</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Com la gestió de la formació interna i/o contínua vetlla per la igualtat d’oportunitats</w:t>
            </w:r>
          </w:p>
          <w:p w14:paraId="4604A439" w14:textId="77035632" w:rsidR="00A437D1" w:rsidRPr="00555BF9" w:rsidRDefault="00A437D1" w:rsidP="00A437D1">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4.4.</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Participació de dones i homes a la formació interna i/o contínua</w:t>
            </w:r>
          </w:p>
          <w:p w14:paraId="3B1CEFA1" w14:textId="0D40A0A1" w:rsidR="00A437D1" w:rsidRPr="00555BF9" w:rsidRDefault="00A437D1" w:rsidP="00A437D1">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4.5.</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Impartició de formació específica en igualtat efectiva de dones i homes</w:t>
            </w:r>
            <w:r w:rsidRPr="00555BF9">
              <w:rPr>
                <w:rFonts w:ascii="Arial" w:eastAsia="Arial" w:hAnsi="Arial" w:cs="Arial"/>
                <w:color w:val="000000"/>
                <w:sz w:val="20"/>
                <w:szCs w:val="20"/>
              </w:rPr>
              <w:tab/>
            </w:r>
          </w:p>
          <w:p w14:paraId="639290CF" w14:textId="6A97555C" w:rsidR="00A437D1" w:rsidRPr="00555BF9" w:rsidRDefault="00A437D1" w:rsidP="00A437D1">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4.6.</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Conclusions de l’àmbit formació interna i/o contínua</w:t>
            </w:r>
            <w:r w:rsidRPr="00555BF9">
              <w:rPr>
                <w:rFonts w:ascii="Arial" w:eastAsia="Arial" w:hAnsi="Arial" w:cs="Arial"/>
                <w:color w:val="000000"/>
                <w:sz w:val="20"/>
                <w:szCs w:val="20"/>
              </w:rPr>
              <w:tab/>
            </w:r>
          </w:p>
        </w:tc>
        <w:tc>
          <w:tcPr>
            <w:tcW w:w="533" w:type="dxa"/>
          </w:tcPr>
          <w:p w14:paraId="77B9E31E" w14:textId="48642153" w:rsidR="00A437D1" w:rsidRPr="00555BF9" w:rsidRDefault="009D313C"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58</w:t>
            </w:r>
          </w:p>
          <w:p w14:paraId="0AC8C1E9" w14:textId="48D0529E" w:rsidR="00A437D1" w:rsidRPr="00555BF9" w:rsidRDefault="009D313C"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58</w:t>
            </w:r>
          </w:p>
          <w:p w14:paraId="52BA1EEE" w14:textId="66E8A471" w:rsidR="00A437D1" w:rsidRPr="00555BF9" w:rsidRDefault="009D313C"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58</w:t>
            </w:r>
          </w:p>
          <w:p w14:paraId="49416820" w14:textId="61CCF038" w:rsidR="00A437D1" w:rsidRPr="00555BF9" w:rsidRDefault="009D313C"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59</w:t>
            </w:r>
          </w:p>
          <w:p w14:paraId="6D448164" w14:textId="194ED820" w:rsidR="00A437D1" w:rsidRPr="00555BF9" w:rsidRDefault="009D313C"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68</w:t>
            </w:r>
          </w:p>
          <w:p w14:paraId="7824DD80" w14:textId="6AB2627F" w:rsidR="00A437D1" w:rsidRPr="00555BF9" w:rsidRDefault="009D313C"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69</w:t>
            </w:r>
          </w:p>
        </w:tc>
      </w:tr>
    </w:tbl>
    <w:p w14:paraId="5142D1E9" w14:textId="77777777" w:rsidR="00093619" w:rsidRPr="00555BF9" w:rsidRDefault="00093619" w:rsidP="00093619">
      <w:pPr>
        <w:jc w:val="both"/>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076180" w:rsidRPr="00555BF9" w14:paraId="41F33CA4" w14:textId="77777777" w:rsidTr="003F243B">
        <w:trPr>
          <w:trHeight w:val="475"/>
        </w:trPr>
        <w:tc>
          <w:tcPr>
            <w:tcW w:w="8309" w:type="dxa"/>
            <w:shd w:val="clear" w:color="auto" w:fill="7D9C91"/>
          </w:tcPr>
          <w:p w14:paraId="5CE3C489" w14:textId="72171852" w:rsidR="00076180" w:rsidRPr="00263D2F" w:rsidRDefault="00076180" w:rsidP="003F243B">
            <w:pPr>
              <w:rPr>
                <w:rFonts w:ascii="Arial" w:eastAsia="Arial" w:hAnsi="Arial" w:cs="Arial"/>
                <w:b/>
                <w:color w:val="FFFFFF"/>
                <w:sz w:val="20"/>
                <w:szCs w:val="20"/>
              </w:rPr>
            </w:pPr>
            <w:hyperlink w:anchor="promocio" w:history="1">
              <w:r w:rsidRPr="00263D2F">
                <w:rPr>
                  <w:rStyle w:val="Hipervnculo"/>
                  <w:rFonts w:ascii="Arial" w:eastAsia="Arial" w:hAnsi="Arial" w:cs="Arial"/>
                  <w:b/>
                  <w:color w:val="FFFFFF" w:themeColor="background1"/>
                  <w:sz w:val="20"/>
                  <w:szCs w:val="20"/>
                  <w:u w:val="none"/>
                </w:rPr>
                <w:t>5. Promoció i/o desenvolupament professional</w:t>
              </w:r>
            </w:hyperlink>
          </w:p>
        </w:tc>
        <w:tc>
          <w:tcPr>
            <w:tcW w:w="588" w:type="dxa"/>
            <w:shd w:val="clear" w:color="auto" w:fill="7D9C91"/>
          </w:tcPr>
          <w:p w14:paraId="28F7B54E" w14:textId="47C8E4EC" w:rsidR="00076180" w:rsidRPr="00555BF9" w:rsidRDefault="009D313C" w:rsidP="003F243B">
            <w:pPr>
              <w:jc w:val="right"/>
              <w:rPr>
                <w:rFonts w:ascii="Arial" w:eastAsia="Arial" w:hAnsi="Arial" w:cs="Arial"/>
                <w:color w:val="FFFFFF"/>
                <w:sz w:val="20"/>
                <w:szCs w:val="20"/>
              </w:rPr>
            </w:pPr>
            <w:r>
              <w:rPr>
                <w:rFonts w:ascii="Arial" w:eastAsia="Arial" w:hAnsi="Arial" w:cs="Arial"/>
                <w:color w:val="FFFFFF"/>
                <w:sz w:val="20"/>
                <w:szCs w:val="20"/>
              </w:rPr>
              <w:t>69</w:t>
            </w:r>
          </w:p>
        </w:tc>
      </w:tr>
    </w:tbl>
    <w:p w14:paraId="2B6A281C" w14:textId="77777777" w:rsidR="00076180" w:rsidRPr="00555BF9" w:rsidRDefault="00076180" w:rsidP="00076180">
      <w:pPr>
        <w:rPr>
          <w:rFonts w:ascii="Arial" w:eastAsia="Arial" w:hAnsi="Arial" w:cs="Arial"/>
          <w:b/>
          <w:color w:val="000000"/>
          <w:sz w:val="20"/>
          <w:szCs w:val="20"/>
        </w:rPr>
      </w:pPr>
    </w:p>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431"/>
        <w:gridCol w:w="533"/>
      </w:tblGrid>
      <w:tr w:rsidR="00076180" w:rsidRPr="00555BF9" w14:paraId="521421EB" w14:textId="77777777" w:rsidTr="003F243B">
        <w:tc>
          <w:tcPr>
            <w:tcW w:w="8431" w:type="dxa"/>
          </w:tcPr>
          <w:p w14:paraId="22918D6B" w14:textId="41AD804A" w:rsidR="00076180" w:rsidRPr="00555BF9" w:rsidRDefault="00076180"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5.1.</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Percepció de les persones</w:t>
            </w:r>
          </w:p>
          <w:p w14:paraId="44EB1424" w14:textId="2B36C3BB" w:rsidR="00076180" w:rsidRPr="00555BF9" w:rsidRDefault="00076180" w:rsidP="00076180">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5.2.</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Com s’inclou la igualtat d’oportunitats a la promoció i/o el desenvolupament professional</w:t>
            </w:r>
          </w:p>
          <w:p w14:paraId="097093DB" w14:textId="61B20B82" w:rsidR="00076180" w:rsidRPr="00555BF9" w:rsidRDefault="00076180" w:rsidP="00076180">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5.3.</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Com la gestió de la promoció i/o el desenvolupament professional vetlla per la igualtat d’oportunitats</w:t>
            </w:r>
          </w:p>
          <w:p w14:paraId="40B73004" w14:textId="1F80D466" w:rsidR="00076180" w:rsidRPr="00555BF9" w:rsidRDefault="00076180"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5.4.</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Conclusions de l’àmbit promoció i desenvolupament professional</w:t>
            </w:r>
          </w:p>
        </w:tc>
        <w:tc>
          <w:tcPr>
            <w:tcW w:w="533" w:type="dxa"/>
          </w:tcPr>
          <w:p w14:paraId="609585AA" w14:textId="6BD48419" w:rsidR="00076180" w:rsidRPr="00555BF9" w:rsidRDefault="0077752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7</w:t>
            </w:r>
            <w:r w:rsidR="009D313C">
              <w:rPr>
                <w:rFonts w:ascii="Arial" w:eastAsia="Arial" w:hAnsi="Arial" w:cs="Arial"/>
                <w:color w:val="000000"/>
                <w:sz w:val="20"/>
                <w:szCs w:val="20"/>
              </w:rPr>
              <w:t>0</w:t>
            </w:r>
          </w:p>
          <w:p w14:paraId="6D1AA586" w14:textId="324CECDB" w:rsidR="00076180" w:rsidRPr="00555BF9" w:rsidRDefault="00076180" w:rsidP="003F243B">
            <w:pPr>
              <w:spacing w:line="276" w:lineRule="auto"/>
              <w:jc w:val="right"/>
              <w:rPr>
                <w:rFonts w:ascii="Arial" w:eastAsia="Arial" w:hAnsi="Arial" w:cs="Arial"/>
                <w:color w:val="000000"/>
                <w:sz w:val="20"/>
                <w:szCs w:val="20"/>
              </w:rPr>
            </w:pPr>
          </w:p>
          <w:p w14:paraId="4EB9DF18" w14:textId="77B73626" w:rsidR="00076180" w:rsidRPr="00555BF9" w:rsidRDefault="0077752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7</w:t>
            </w:r>
            <w:r w:rsidR="009D313C">
              <w:rPr>
                <w:rFonts w:ascii="Arial" w:eastAsia="Arial" w:hAnsi="Arial" w:cs="Arial"/>
                <w:color w:val="000000"/>
                <w:sz w:val="20"/>
                <w:szCs w:val="20"/>
              </w:rPr>
              <w:t>0</w:t>
            </w:r>
          </w:p>
          <w:p w14:paraId="4BB08D29" w14:textId="4C276C0B" w:rsidR="00076180" w:rsidRPr="00555BF9" w:rsidRDefault="00076180" w:rsidP="003F243B">
            <w:pPr>
              <w:spacing w:line="276" w:lineRule="auto"/>
              <w:jc w:val="right"/>
              <w:rPr>
                <w:rFonts w:ascii="Arial" w:eastAsia="Arial" w:hAnsi="Arial" w:cs="Arial"/>
                <w:color w:val="000000"/>
                <w:sz w:val="20"/>
                <w:szCs w:val="20"/>
              </w:rPr>
            </w:pPr>
          </w:p>
          <w:p w14:paraId="4F2437E2" w14:textId="43CD04F5" w:rsidR="00076180" w:rsidRPr="00555BF9" w:rsidRDefault="0077752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7</w:t>
            </w:r>
            <w:r w:rsidR="009D313C">
              <w:rPr>
                <w:rFonts w:ascii="Arial" w:eastAsia="Arial" w:hAnsi="Arial" w:cs="Arial"/>
                <w:color w:val="000000"/>
                <w:sz w:val="20"/>
                <w:szCs w:val="20"/>
              </w:rPr>
              <w:t>0</w:t>
            </w:r>
          </w:p>
          <w:p w14:paraId="73F9D2AD" w14:textId="6C523A70" w:rsidR="00076180" w:rsidRPr="00555BF9" w:rsidRDefault="00E53B53" w:rsidP="00B27A60">
            <w:pPr>
              <w:spacing w:line="276" w:lineRule="auto"/>
              <w:jc w:val="right"/>
              <w:rPr>
                <w:rFonts w:ascii="Arial" w:eastAsia="Arial" w:hAnsi="Arial" w:cs="Arial"/>
                <w:color w:val="000000"/>
                <w:sz w:val="20"/>
                <w:szCs w:val="20"/>
              </w:rPr>
            </w:pPr>
            <w:r>
              <w:rPr>
                <w:rFonts w:ascii="Arial" w:eastAsia="Arial" w:hAnsi="Arial" w:cs="Arial"/>
                <w:color w:val="000000"/>
                <w:sz w:val="20"/>
                <w:szCs w:val="20"/>
              </w:rPr>
              <w:t>7</w:t>
            </w:r>
            <w:r w:rsidR="009D313C">
              <w:rPr>
                <w:rFonts w:ascii="Arial" w:eastAsia="Arial" w:hAnsi="Arial" w:cs="Arial"/>
                <w:color w:val="000000"/>
                <w:sz w:val="20"/>
                <w:szCs w:val="20"/>
              </w:rPr>
              <w:t>2</w:t>
            </w:r>
          </w:p>
        </w:tc>
      </w:tr>
    </w:tbl>
    <w:p w14:paraId="4E578BF8" w14:textId="77777777" w:rsidR="00C635C2" w:rsidRPr="00555BF9" w:rsidRDefault="00C635C2">
      <w:pPr>
        <w:jc w:val="both"/>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076180" w:rsidRPr="00555BF9" w14:paraId="4BC16099" w14:textId="77777777" w:rsidTr="003F243B">
        <w:trPr>
          <w:trHeight w:val="475"/>
        </w:trPr>
        <w:tc>
          <w:tcPr>
            <w:tcW w:w="8309" w:type="dxa"/>
            <w:shd w:val="clear" w:color="auto" w:fill="7D9C91"/>
          </w:tcPr>
          <w:p w14:paraId="56A06AF1" w14:textId="576B751A" w:rsidR="00076180" w:rsidRPr="00263D2F" w:rsidRDefault="00076180" w:rsidP="003F243B">
            <w:pPr>
              <w:rPr>
                <w:rFonts w:ascii="Arial" w:eastAsia="Arial" w:hAnsi="Arial" w:cs="Arial"/>
                <w:b/>
                <w:color w:val="FFFFFF"/>
                <w:sz w:val="20"/>
                <w:szCs w:val="20"/>
              </w:rPr>
            </w:pPr>
            <w:hyperlink w:anchor="retribucio" w:history="1">
              <w:r w:rsidRPr="00263D2F">
                <w:rPr>
                  <w:rStyle w:val="Hipervnculo"/>
                  <w:rFonts w:ascii="Arial" w:eastAsia="Arial" w:hAnsi="Arial" w:cs="Arial"/>
                  <w:b/>
                  <w:color w:val="FFFFFF" w:themeColor="background1"/>
                  <w:sz w:val="20"/>
                  <w:szCs w:val="20"/>
                  <w:u w:val="none"/>
                </w:rPr>
                <w:t>6. Retribució</w:t>
              </w:r>
            </w:hyperlink>
          </w:p>
        </w:tc>
        <w:tc>
          <w:tcPr>
            <w:tcW w:w="588" w:type="dxa"/>
            <w:shd w:val="clear" w:color="auto" w:fill="7D9C91"/>
          </w:tcPr>
          <w:p w14:paraId="63338D52" w14:textId="37A8AAF5" w:rsidR="00076180" w:rsidRPr="00555BF9" w:rsidRDefault="009D313C" w:rsidP="003F243B">
            <w:pPr>
              <w:jc w:val="right"/>
              <w:rPr>
                <w:rFonts w:ascii="Arial" w:eastAsia="Arial" w:hAnsi="Arial" w:cs="Arial"/>
                <w:color w:val="FFFFFF"/>
                <w:sz w:val="20"/>
                <w:szCs w:val="20"/>
              </w:rPr>
            </w:pPr>
            <w:r>
              <w:rPr>
                <w:rFonts w:ascii="Arial" w:eastAsia="Arial" w:hAnsi="Arial" w:cs="Arial"/>
                <w:color w:val="FFFFFF"/>
                <w:sz w:val="20"/>
                <w:szCs w:val="20"/>
              </w:rPr>
              <w:t>73</w:t>
            </w:r>
          </w:p>
        </w:tc>
      </w:tr>
    </w:tbl>
    <w:p w14:paraId="0FA5589E" w14:textId="77777777" w:rsidR="00076180" w:rsidRPr="00555BF9" w:rsidRDefault="00076180" w:rsidP="00076180">
      <w:pPr>
        <w:rPr>
          <w:rFonts w:ascii="Arial" w:eastAsia="Arial" w:hAnsi="Arial" w:cs="Arial"/>
          <w:b/>
          <w:color w:val="000000"/>
          <w:sz w:val="20"/>
          <w:szCs w:val="20"/>
        </w:rPr>
      </w:pPr>
    </w:p>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431"/>
        <w:gridCol w:w="533"/>
      </w:tblGrid>
      <w:tr w:rsidR="00076180" w:rsidRPr="00555BF9" w14:paraId="530F4831" w14:textId="77777777" w:rsidTr="003F243B">
        <w:tc>
          <w:tcPr>
            <w:tcW w:w="8431" w:type="dxa"/>
          </w:tcPr>
          <w:p w14:paraId="41D62B7A" w14:textId="250FBD06" w:rsidR="00076180" w:rsidRPr="00555BF9" w:rsidRDefault="00076180" w:rsidP="00076180">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6.1.</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Percepció de les persones</w:t>
            </w:r>
          </w:p>
          <w:p w14:paraId="504ECCB3" w14:textId="2F2F7304" w:rsidR="00076180" w:rsidRPr="00555BF9" w:rsidRDefault="00076180" w:rsidP="00076180">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6.2.</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 xml:space="preserve">Com la política retributiva vetlla per la igualtat </w:t>
            </w:r>
          </w:p>
          <w:p w14:paraId="7A0FBFA6" w14:textId="4AF691CE" w:rsidR="00076180" w:rsidRDefault="00076180" w:rsidP="00076180">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6.3.</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 xml:space="preserve">Retribucions de dones i homes i càlcul de la possible bretxa </w:t>
            </w:r>
          </w:p>
          <w:p w14:paraId="4C24D4B0" w14:textId="07B15847" w:rsidR="00CF4831" w:rsidRPr="00555BF9" w:rsidRDefault="00CF4831" w:rsidP="00076180">
            <w:pPr>
              <w:spacing w:line="276" w:lineRule="auto"/>
              <w:rPr>
                <w:rFonts w:ascii="Arial" w:eastAsia="Arial" w:hAnsi="Arial" w:cs="Arial"/>
                <w:color w:val="000000"/>
                <w:sz w:val="20"/>
                <w:szCs w:val="20"/>
              </w:rPr>
            </w:pPr>
            <w:r w:rsidRPr="00CF4831">
              <w:rPr>
                <w:rFonts w:ascii="Arial" w:eastAsia="Arial" w:hAnsi="Arial" w:cs="Arial"/>
                <w:color w:val="000000"/>
                <w:sz w:val="20"/>
                <w:szCs w:val="20"/>
              </w:rPr>
              <w:t>6.4. Valoració de llocs de treball</w:t>
            </w:r>
          </w:p>
          <w:p w14:paraId="49382E3A" w14:textId="0ABA4FD8" w:rsidR="00076180" w:rsidRPr="00555BF9" w:rsidRDefault="00076180" w:rsidP="00076180">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6.</w:t>
            </w:r>
            <w:r w:rsidR="00CF4831">
              <w:rPr>
                <w:rFonts w:ascii="Arial" w:eastAsia="Arial" w:hAnsi="Arial" w:cs="Arial"/>
                <w:color w:val="000000"/>
                <w:sz w:val="20"/>
                <w:szCs w:val="20"/>
              </w:rPr>
              <w:t>5</w:t>
            </w:r>
            <w:r w:rsidRPr="00555BF9">
              <w:rPr>
                <w:rFonts w:ascii="Arial" w:eastAsia="Arial" w:hAnsi="Arial" w:cs="Arial"/>
                <w:color w:val="000000"/>
                <w:sz w:val="20"/>
                <w:szCs w:val="20"/>
              </w:rPr>
              <w:t>.</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Conclusions de l’àmbit retribució</w:t>
            </w:r>
          </w:p>
          <w:p w14:paraId="52E10DA9" w14:textId="0B5248B5" w:rsidR="00076180" w:rsidRPr="00555BF9" w:rsidRDefault="00076180" w:rsidP="003F243B">
            <w:pPr>
              <w:spacing w:line="276" w:lineRule="auto"/>
              <w:rPr>
                <w:rFonts w:ascii="Arial" w:eastAsia="Arial" w:hAnsi="Arial" w:cs="Arial"/>
                <w:color w:val="000000"/>
                <w:sz w:val="20"/>
                <w:szCs w:val="20"/>
              </w:rPr>
            </w:pPr>
          </w:p>
        </w:tc>
        <w:tc>
          <w:tcPr>
            <w:tcW w:w="533" w:type="dxa"/>
          </w:tcPr>
          <w:p w14:paraId="71F5300A" w14:textId="637427A3" w:rsidR="00076180" w:rsidRPr="00555BF9" w:rsidRDefault="00BD23F6"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73</w:t>
            </w:r>
          </w:p>
          <w:p w14:paraId="1ED5E2A4" w14:textId="18587E52" w:rsidR="00076180" w:rsidRPr="00555BF9" w:rsidRDefault="00BD23F6"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73</w:t>
            </w:r>
          </w:p>
          <w:p w14:paraId="0E6463AE" w14:textId="7F877A8B" w:rsidR="00076180" w:rsidRPr="00555BF9" w:rsidRDefault="00BD23F6"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76</w:t>
            </w:r>
          </w:p>
          <w:p w14:paraId="3C50C33B" w14:textId="39E80128" w:rsidR="00076180" w:rsidRDefault="00BD23F6"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76</w:t>
            </w:r>
          </w:p>
          <w:p w14:paraId="154C829B" w14:textId="1DFD0F66" w:rsidR="00CF4831" w:rsidRPr="00555BF9" w:rsidRDefault="00BD23F6"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77</w:t>
            </w:r>
          </w:p>
          <w:p w14:paraId="24119F0C" w14:textId="6382DEF8" w:rsidR="00076180" w:rsidRPr="00555BF9" w:rsidRDefault="00076180" w:rsidP="00076180">
            <w:pPr>
              <w:spacing w:line="276" w:lineRule="auto"/>
              <w:jc w:val="right"/>
              <w:rPr>
                <w:rFonts w:ascii="Arial" w:eastAsia="Arial" w:hAnsi="Arial" w:cs="Arial"/>
                <w:color w:val="000000"/>
                <w:sz w:val="20"/>
                <w:szCs w:val="20"/>
              </w:rPr>
            </w:pPr>
          </w:p>
        </w:tc>
      </w:tr>
    </w:tbl>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076180" w:rsidRPr="00555BF9" w14:paraId="15EB0FDF" w14:textId="77777777" w:rsidTr="003F243B">
        <w:trPr>
          <w:trHeight w:val="475"/>
        </w:trPr>
        <w:tc>
          <w:tcPr>
            <w:tcW w:w="8309" w:type="dxa"/>
            <w:shd w:val="clear" w:color="auto" w:fill="7D9C91"/>
          </w:tcPr>
          <w:p w14:paraId="6130AE34" w14:textId="6CBD6E8A" w:rsidR="00076180" w:rsidRPr="00263D2F" w:rsidRDefault="00076180" w:rsidP="003F243B">
            <w:pPr>
              <w:rPr>
                <w:rFonts w:ascii="Arial" w:eastAsia="Arial" w:hAnsi="Arial" w:cs="Arial"/>
                <w:b/>
                <w:color w:val="FFFFFF"/>
                <w:sz w:val="20"/>
                <w:szCs w:val="20"/>
              </w:rPr>
            </w:pPr>
            <w:hyperlink w:anchor="corresponsabilitat" w:history="1">
              <w:r w:rsidRPr="00263D2F">
                <w:rPr>
                  <w:rStyle w:val="Hipervnculo"/>
                  <w:rFonts w:ascii="Arial" w:eastAsia="Arial" w:hAnsi="Arial" w:cs="Arial"/>
                  <w:b/>
                  <w:color w:val="FFFFFF" w:themeColor="background1"/>
                  <w:sz w:val="20"/>
                  <w:szCs w:val="20"/>
                  <w:u w:val="none"/>
                </w:rPr>
                <w:t>7. Temps de treball i corresponsabilitat</w:t>
              </w:r>
            </w:hyperlink>
          </w:p>
        </w:tc>
        <w:tc>
          <w:tcPr>
            <w:tcW w:w="588" w:type="dxa"/>
            <w:shd w:val="clear" w:color="auto" w:fill="7D9C91"/>
          </w:tcPr>
          <w:p w14:paraId="2397E9A4" w14:textId="1E76CC1E" w:rsidR="00076180" w:rsidRPr="00555BF9" w:rsidRDefault="00BD23F6" w:rsidP="003F243B">
            <w:pPr>
              <w:jc w:val="right"/>
              <w:rPr>
                <w:rFonts w:ascii="Arial" w:eastAsia="Arial" w:hAnsi="Arial" w:cs="Arial"/>
                <w:color w:val="FFFFFF"/>
                <w:sz w:val="20"/>
                <w:szCs w:val="20"/>
              </w:rPr>
            </w:pPr>
            <w:r>
              <w:rPr>
                <w:rFonts w:ascii="Arial" w:eastAsia="Arial" w:hAnsi="Arial" w:cs="Arial"/>
                <w:color w:val="FFFFFF"/>
                <w:sz w:val="20"/>
                <w:szCs w:val="20"/>
              </w:rPr>
              <w:t>77</w:t>
            </w:r>
          </w:p>
        </w:tc>
      </w:tr>
    </w:tbl>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431"/>
        <w:gridCol w:w="533"/>
      </w:tblGrid>
      <w:tr w:rsidR="00076180" w:rsidRPr="00555BF9" w14:paraId="35E47C91" w14:textId="77777777" w:rsidTr="00E53B53">
        <w:tc>
          <w:tcPr>
            <w:tcW w:w="8431" w:type="dxa"/>
            <w:tcBorders>
              <w:top w:val="nil"/>
              <w:left w:val="nil"/>
              <w:bottom w:val="nil"/>
              <w:right w:val="nil"/>
            </w:tcBorders>
          </w:tcPr>
          <w:p w14:paraId="4779F19A" w14:textId="328DF58C" w:rsidR="00076180" w:rsidRPr="00555BF9" w:rsidRDefault="00076180"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7.1.</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Percepció de les persones</w:t>
            </w:r>
          </w:p>
          <w:p w14:paraId="2C3688DF" w14:textId="43716608" w:rsidR="00076180" w:rsidRPr="00555BF9" w:rsidRDefault="00076180"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7.2.</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Com la gestió del temps de treball vetlla per la igualtat d’oportunitats entre homes i dones</w:t>
            </w:r>
          </w:p>
          <w:p w14:paraId="17F3952B" w14:textId="4A7CED68" w:rsidR="00076180" w:rsidRPr="00555BF9" w:rsidRDefault="00076180"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7.3.</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Conclusions de l’àmbit temps de treball i corresponsabilitat</w:t>
            </w:r>
          </w:p>
        </w:tc>
        <w:tc>
          <w:tcPr>
            <w:tcW w:w="533" w:type="dxa"/>
            <w:tcBorders>
              <w:top w:val="nil"/>
              <w:left w:val="nil"/>
              <w:bottom w:val="nil"/>
              <w:right w:val="nil"/>
            </w:tcBorders>
          </w:tcPr>
          <w:p w14:paraId="76AE5F7F" w14:textId="533FBBD6" w:rsidR="00076180" w:rsidRPr="00555BF9" w:rsidRDefault="00076180" w:rsidP="003F243B">
            <w:pPr>
              <w:spacing w:line="276" w:lineRule="auto"/>
              <w:jc w:val="right"/>
              <w:rPr>
                <w:rFonts w:ascii="Arial" w:eastAsia="Arial" w:hAnsi="Arial" w:cs="Arial"/>
                <w:color w:val="000000"/>
                <w:sz w:val="20"/>
                <w:szCs w:val="20"/>
              </w:rPr>
            </w:pPr>
          </w:p>
          <w:p w14:paraId="1A9272EA" w14:textId="1EAA1D6A" w:rsidR="00076180" w:rsidRPr="00555BF9" w:rsidRDefault="00BD23F6"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78</w:t>
            </w:r>
          </w:p>
          <w:p w14:paraId="7F4F4482" w14:textId="595B6A88" w:rsidR="00076180" w:rsidRPr="00555BF9" w:rsidRDefault="00076180" w:rsidP="00777529">
            <w:pPr>
              <w:spacing w:line="276" w:lineRule="auto"/>
              <w:jc w:val="center"/>
              <w:rPr>
                <w:rFonts w:ascii="Arial" w:eastAsia="Arial" w:hAnsi="Arial" w:cs="Arial"/>
                <w:color w:val="000000"/>
                <w:sz w:val="20"/>
                <w:szCs w:val="20"/>
              </w:rPr>
            </w:pPr>
          </w:p>
          <w:p w14:paraId="1F0436B3" w14:textId="1FBE3463" w:rsidR="00076180" w:rsidRPr="00555BF9" w:rsidRDefault="00BD23F6"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79</w:t>
            </w:r>
          </w:p>
          <w:p w14:paraId="7FB33416" w14:textId="63E601DE" w:rsidR="00076180" w:rsidRPr="00555BF9" w:rsidRDefault="00BD23F6"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80</w:t>
            </w:r>
          </w:p>
          <w:p w14:paraId="18E21FA3" w14:textId="6643D498" w:rsidR="00076180" w:rsidRPr="00555BF9" w:rsidRDefault="00076180" w:rsidP="003F243B">
            <w:pPr>
              <w:spacing w:line="276" w:lineRule="auto"/>
              <w:jc w:val="right"/>
              <w:rPr>
                <w:rFonts w:ascii="Arial" w:eastAsia="Arial" w:hAnsi="Arial" w:cs="Arial"/>
                <w:color w:val="000000"/>
                <w:sz w:val="20"/>
                <w:szCs w:val="20"/>
              </w:rPr>
            </w:pPr>
          </w:p>
        </w:tc>
      </w:tr>
    </w:tbl>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076180" w:rsidRPr="00555BF9" w14:paraId="42356C20" w14:textId="77777777" w:rsidTr="003F243B">
        <w:trPr>
          <w:trHeight w:val="475"/>
        </w:trPr>
        <w:tc>
          <w:tcPr>
            <w:tcW w:w="8309" w:type="dxa"/>
            <w:shd w:val="clear" w:color="auto" w:fill="7D9C91"/>
          </w:tcPr>
          <w:p w14:paraId="3D6DC856" w14:textId="3348AFBD" w:rsidR="00076180" w:rsidRPr="00263D2F" w:rsidRDefault="00B32FFB" w:rsidP="003F243B">
            <w:pPr>
              <w:rPr>
                <w:rFonts w:ascii="Arial" w:eastAsia="Arial" w:hAnsi="Arial" w:cs="Arial"/>
                <w:b/>
                <w:color w:val="FFFFFF"/>
                <w:sz w:val="20"/>
                <w:szCs w:val="20"/>
              </w:rPr>
            </w:pPr>
            <w:hyperlink w:anchor="comunicacio" w:history="1">
              <w:r w:rsidRPr="00263D2F">
                <w:rPr>
                  <w:rStyle w:val="Hipervnculo"/>
                  <w:rFonts w:ascii="Arial" w:eastAsia="Arial" w:hAnsi="Arial" w:cs="Arial"/>
                  <w:b/>
                  <w:color w:val="FFFFFF" w:themeColor="background1"/>
                  <w:sz w:val="20"/>
                  <w:szCs w:val="20"/>
                  <w:u w:val="none"/>
                </w:rPr>
                <w:t>8</w:t>
              </w:r>
              <w:r w:rsidR="00076180" w:rsidRPr="00263D2F">
                <w:rPr>
                  <w:rStyle w:val="Hipervnculo"/>
                  <w:rFonts w:ascii="Arial" w:eastAsia="Arial" w:hAnsi="Arial" w:cs="Arial"/>
                  <w:b/>
                  <w:color w:val="FFFFFF" w:themeColor="background1"/>
                  <w:sz w:val="20"/>
                  <w:szCs w:val="20"/>
                  <w:u w:val="none"/>
                </w:rPr>
                <w:t>. Comunicació no sexista</w:t>
              </w:r>
            </w:hyperlink>
          </w:p>
        </w:tc>
        <w:tc>
          <w:tcPr>
            <w:tcW w:w="588" w:type="dxa"/>
            <w:shd w:val="clear" w:color="auto" w:fill="7D9C91"/>
          </w:tcPr>
          <w:p w14:paraId="37AB5054" w14:textId="444E4762" w:rsidR="00076180" w:rsidRPr="00555BF9" w:rsidRDefault="00BD23F6" w:rsidP="003F243B">
            <w:pPr>
              <w:jc w:val="right"/>
              <w:rPr>
                <w:rFonts w:ascii="Arial" w:eastAsia="Arial" w:hAnsi="Arial" w:cs="Arial"/>
                <w:color w:val="FFFFFF"/>
                <w:sz w:val="20"/>
                <w:szCs w:val="20"/>
              </w:rPr>
            </w:pPr>
            <w:r>
              <w:rPr>
                <w:rFonts w:ascii="Arial" w:eastAsia="Arial" w:hAnsi="Arial" w:cs="Arial"/>
                <w:color w:val="FFFFFF"/>
                <w:sz w:val="20"/>
                <w:szCs w:val="20"/>
              </w:rPr>
              <w:t>80</w:t>
            </w:r>
          </w:p>
        </w:tc>
      </w:tr>
    </w:tbl>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431"/>
        <w:gridCol w:w="533"/>
      </w:tblGrid>
      <w:tr w:rsidR="00076180" w:rsidRPr="00555BF9" w14:paraId="23614940" w14:textId="77777777" w:rsidTr="003F243B">
        <w:tc>
          <w:tcPr>
            <w:tcW w:w="8431" w:type="dxa"/>
          </w:tcPr>
          <w:p w14:paraId="1681D7A7" w14:textId="00ED5A68" w:rsidR="00076180" w:rsidRDefault="00F655D7" w:rsidP="003F243B">
            <w:pPr>
              <w:spacing w:line="276" w:lineRule="auto"/>
              <w:rPr>
                <w:rFonts w:ascii="Arial" w:eastAsia="Arial" w:hAnsi="Arial" w:cs="Arial"/>
                <w:color w:val="000000"/>
                <w:sz w:val="20"/>
                <w:szCs w:val="20"/>
              </w:rPr>
            </w:pPr>
            <w:r>
              <w:rPr>
                <w:rFonts w:ascii="Arial" w:eastAsia="Arial" w:hAnsi="Arial" w:cs="Arial"/>
                <w:color w:val="000000"/>
                <w:sz w:val="20"/>
                <w:szCs w:val="20"/>
              </w:rPr>
              <w:t>8.1. Percepció de les persones</w:t>
            </w:r>
          </w:p>
          <w:p w14:paraId="03E91160" w14:textId="30BB1612" w:rsidR="00F655D7" w:rsidRPr="00555BF9" w:rsidRDefault="00F655D7" w:rsidP="003F243B">
            <w:pPr>
              <w:spacing w:line="276" w:lineRule="auto"/>
              <w:rPr>
                <w:rFonts w:ascii="Arial" w:eastAsia="Arial" w:hAnsi="Arial" w:cs="Arial"/>
                <w:color w:val="000000"/>
                <w:sz w:val="20"/>
                <w:szCs w:val="20"/>
              </w:rPr>
            </w:pPr>
            <w:r>
              <w:rPr>
                <w:rFonts w:ascii="Arial" w:eastAsia="Arial" w:hAnsi="Arial" w:cs="Arial"/>
                <w:color w:val="000000"/>
                <w:sz w:val="20"/>
                <w:szCs w:val="20"/>
              </w:rPr>
              <w:t xml:space="preserve">8.2. </w:t>
            </w:r>
            <w:r w:rsidRPr="00555BF9">
              <w:rPr>
                <w:rFonts w:ascii="Arial" w:eastAsia="Arial" w:hAnsi="Arial" w:cs="Arial"/>
                <w:color w:val="000000"/>
                <w:sz w:val="20"/>
                <w:szCs w:val="20"/>
              </w:rPr>
              <w:t>Com s’inclou i es treballa la comunicació no sexista vetlla per la igualtat d’oportunitats entre homes i dones</w:t>
            </w:r>
          </w:p>
          <w:p w14:paraId="02043EA2" w14:textId="08CDCC0B" w:rsidR="00076180" w:rsidRPr="00555BF9" w:rsidRDefault="00B32FFB"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8</w:t>
            </w:r>
            <w:r w:rsidR="00076180" w:rsidRPr="00555BF9">
              <w:rPr>
                <w:rFonts w:ascii="Arial" w:eastAsia="Arial" w:hAnsi="Arial" w:cs="Arial"/>
                <w:color w:val="000000"/>
                <w:sz w:val="20"/>
                <w:szCs w:val="20"/>
              </w:rPr>
              <w:t>.3.</w:t>
            </w:r>
            <w:r w:rsidR="002D1053" w:rsidRPr="00555BF9">
              <w:rPr>
                <w:rFonts w:ascii="Arial" w:eastAsia="Arial" w:hAnsi="Arial" w:cs="Arial"/>
                <w:color w:val="000000"/>
                <w:sz w:val="20"/>
                <w:szCs w:val="20"/>
              </w:rPr>
              <w:t xml:space="preserve"> </w:t>
            </w:r>
            <w:r w:rsidR="00076180" w:rsidRPr="00555BF9">
              <w:rPr>
                <w:rFonts w:ascii="Arial" w:eastAsia="Arial" w:hAnsi="Arial" w:cs="Arial"/>
                <w:color w:val="000000"/>
                <w:sz w:val="20"/>
                <w:szCs w:val="20"/>
              </w:rPr>
              <w:t xml:space="preserve">Conclusions de l’àmbit </w:t>
            </w:r>
            <w:r w:rsidR="00A56067" w:rsidRPr="00555BF9">
              <w:rPr>
                <w:rFonts w:ascii="Arial" w:eastAsia="Arial" w:hAnsi="Arial" w:cs="Arial"/>
                <w:color w:val="000000"/>
                <w:sz w:val="20"/>
                <w:szCs w:val="20"/>
              </w:rPr>
              <w:t>de comunicació no sexista</w:t>
            </w:r>
          </w:p>
        </w:tc>
        <w:tc>
          <w:tcPr>
            <w:tcW w:w="533" w:type="dxa"/>
          </w:tcPr>
          <w:p w14:paraId="77E3905C" w14:textId="69475D29" w:rsidR="00076180" w:rsidRPr="00555BF9" w:rsidRDefault="00076180" w:rsidP="003F243B">
            <w:pPr>
              <w:spacing w:line="276" w:lineRule="auto"/>
              <w:jc w:val="right"/>
              <w:rPr>
                <w:rFonts w:ascii="Arial" w:eastAsia="Arial" w:hAnsi="Arial" w:cs="Arial"/>
                <w:color w:val="000000"/>
                <w:sz w:val="20"/>
                <w:szCs w:val="20"/>
              </w:rPr>
            </w:pPr>
          </w:p>
          <w:p w14:paraId="70260C83" w14:textId="6F0D67F4" w:rsidR="00076180" w:rsidRPr="00555BF9" w:rsidRDefault="00E53B53"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8</w:t>
            </w:r>
            <w:r w:rsidR="00BD23F6">
              <w:rPr>
                <w:rFonts w:ascii="Arial" w:eastAsia="Arial" w:hAnsi="Arial" w:cs="Arial"/>
                <w:color w:val="000000"/>
                <w:sz w:val="20"/>
                <w:szCs w:val="20"/>
              </w:rPr>
              <w:t>0</w:t>
            </w:r>
          </w:p>
          <w:p w14:paraId="7EBAEE81" w14:textId="1042AF2F" w:rsidR="00076180" w:rsidRPr="00555BF9" w:rsidRDefault="00076180" w:rsidP="003F243B">
            <w:pPr>
              <w:spacing w:line="276" w:lineRule="auto"/>
              <w:jc w:val="right"/>
              <w:rPr>
                <w:rFonts w:ascii="Arial" w:eastAsia="Arial" w:hAnsi="Arial" w:cs="Arial"/>
                <w:color w:val="000000"/>
                <w:sz w:val="20"/>
                <w:szCs w:val="20"/>
              </w:rPr>
            </w:pPr>
          </w:p>
          <w:p w14:paraId="0F193B01" w14:textId="60F274D3" w:rsidR="00CF4831" w:rsidRPr="00555BF9" w:rsidRDefault="00BD23F6" w:rsidP="00F655D7">
            <w:pPr>
              <w:spacing w:line="276" w:lineRule="auto"/>
              <w:jc w:val="right"/>
              <w:rPr>
                <w:rFonts w:ascii="Arial" w:eastAsia="Arial" w:hAnsi="Arial" w:cs="Arial"/>
                <w:color w:val="000000"/>
                <w:sz w:val="20"/>
                <w:szCs w:val="20"/>
              </w:rPr>
            </w:pPr>
            <w:r>
              <w:rPr>
                <w:rFonts w:ascii="Arial" w:eastAsia="Arial" w:hAnsi="Arial" w:cs="Arial"/>
                <w:color w:val="000000"/>
                <w:sz w:val="20"/>
                <w:szCs w:val="20"/>
              </w:rPr>
              <w:t>82</w:t>
            </w:r>
          </w:p>
          <w:p w14:paraId="55602E83" w14:textId="2B35F2E0" w:rsidR="00076180" w:rsidRPr="00555BF9" w:rsidRDefault="00BD23F6"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84</w:t>
            </w:r>
          </w:p>
          <w:p w14:paraId="65E528F6" w14:textId="1F68BDB6" w:rsidR="00076180" w:rsidRPr="00555BF9" w:rsidRDefault="00076180" w:rsidP="003F243B">
            <w:pPr>
              <w:spacing w:line="276" w:lineRule="auto"/>
              <w:jc w:val="right"/>
              <w:rPr>
                <w:rFonts w:ascii="Arial" w:eastAsia="Arial" w:hAnsi="Arial" w:cs="Arial"/>
                <w:color w:val="000000"/>
                <w:sz w:val="20"/>
                <w:szCs w:val="20"/>
              </w:rPr>
            </w:pPr>
          </w:p>
        </w:tc>
      </w:tr>
    </w:tbl>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6823B8" w:rsidRPr="00555BF9" w14:paraId="0E8702D0" w14:textId="77777777" w:rsidTr="003F243B">
        <w:trPr>
          <w:trHeight w:val="475"/>
        </w:trPr>
        <w:tc>
          <w:tcPr>
            <w:tcW w:w="8309" w:type="dxa"/>
            <w:shd w:val="clear" w:color="auto" w:fill="7D9C91"/>
          </w:tcPr>
          <w:p w14:paraId="61016B07" w14:textId="01EE4DCE" w:rsidR="006823B8" w:rsidRPr="00263D2F" w:rsidRDefault="006823B8" w:rsidP="003F243B">
            <w:pPr>
              <w:rPr>
                <w:rFonts w:ascii="Arial" w:eastAsia="Arial" w:hAnsi="Arial" w:cs="Arial"/>
                <w:b/>
                <w:color w:val="FFFFFF"/>
                <w:sz w:val="20"/>
                <w:szCs w:val="20"/>
              </w:rPr>
            </w:pPr>
            <w:hyperlink w:anchor="salut" w:history="1">
              <w:r w:rsidRPr="00263D2F">
                <w:rPr>
                  <w:rStyle w:val="Hipervnculo"/>
                  <w:rFonts w:ascii="Arial" w:eastAsia="Arial" w:hAnsi="Arial" w:cs="Arial"/>
                  <w:b/>
                  <w:color w:val="FFFFFF" w:themeColor="background1"/>
                  <w:sz w:val="20"/>
                  <w:szCs w:val="20"/>
                  <w:u w:val="none"/>
                </w:rPr>
                <w:t>9. Salut laboral</w:t>
              </w:r>
            </w:hyperlink>
          </w:p>
        </w:tc>
        <w:tc>
          <w:tcPr>
            <w:tcW w:w="588" w:type="dxa"/>
            <w:shd w:val="clear" w:color="auto" w:fill="7D9C91"/>
          </w:tcPr>
          <w:p w14:paraId="0E73E0E2" w14:textId="0C8A6278" w:rsidR="006823B8" w:rsidRPr="00555BF9" w:rsidRDefault="00BD23F6" w:rsidP="003F243B">
            <w:pPr>
              <w:jc w:val="right"/>
              <w:rPr>
                <w:rFonts w:ascii="Arial" w:eastAsia="Arial" w:hAnsi="Arial" w:cs="Arial"/>
                <w:color w:val="FFFFFF"/>
                <w:sz w:val="20"/>
                <w:szCs w:val="20"/>
              </w:rPr>
            </w:pPr>
            <w:r>
              <w:rPr>
                <w:rFonts w:ascii="Arial" w:eastAsia="Arial" w:hAnsi="Arial" w:cs="Arial"/>
                <w:color w:val="FFFFFF"/>
                <w:sz w:val="20"/>
                <w:szCs w:val="20"/>
              </w:rPr>
              <w:t>84</w:t>
            </w:r>
          </w:p>
        </w:tc>
      </w:tr>
    </w:tbl>
    <w:p w14:paraId="6C83AEB1" w14:textId="77777777" w:rsidR="006823B8" w:rsidRPr="00555BF9" w:rsidRDefault="006823B8" w:rsidP="006823B8">
      <w:pPr>
        <w:rPr>
          <w:rFonts w:ascii="Arial" w:eastAsia="Arial" w:hAnsi="Arial" w:cs="Arial"/>
          <w:b/>
          <w:color w:val="000000"/>
          <w:sz w:val="20"/>
          <w:szCs w:val="20"/>
        </w:rPr>
      </w:pPr>
    </w:p>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431"/>
        <w:gridCol w:w="533"/>
      </w:tblGrid>
      <w:tr w:rsidR="006823B8" w:rsidRPr="00555BF9" w14:paraId="387B28F5" w14:textId="77777777" w:rsidTr="003F243B">
        <w:tc>
          <w:tcPr>
            <w:tcW w:w="8431" w:type="dxa"/>
          </w:tcPr>
          <w:p w14:paraId="0C6003CA" w14:textId="1E7E7BE7" w:rsidR="0047578E" w:rsidRPr="00555BF9" w:rsidRDefault="00EF5F97" w:rsidP="0047578E">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9</w:t>
            </w:r>
            <w:r w:rsidR="006823B8" w:rsidRPr="00555BF9">
              <w:rPr>
                <w:rFonts w:ascii="Arial" w:eastAsia="Arial" w:hAnsi="Arial" w:cs="Arial"/>
                <w:color w:val="000000"/>
                <w:sz w:val="20"/>
                <w:szCs w:val="20"/>
              </w:rPr>
              <w:t>.1.</w:t>
            </w:r>
            <w:r w:rsidR="002D1053" w:rsidRPr="00555BF9">
              <w:rPr>
                <w:rFonts w:ascii="Arial" w:eastAsia="Arial" w:hAnsi="Arial" w:cs="Arial"/>
                <w:color w:val="000000"/>
                <w:sz w:val="20"/>
                <w:szCs w:val="20"/>
              </w:rPr>
              <w:t xml:space="preserve"> </w:t>
            </w:r>
            <w:r w:rsidR="0047578E" w:rsidRPr="00555BF9">
              <w:rPr>
                <w:rFonts w:ascii="Arial" w:eastAsia="Arial" w:hAnsi="Arial" w:cs="Arial"/>
                <w:color w:val="000000"/>
                <w:sz w:val="20"/>
                <w:szCs w:val="20"/>
              </w:rPr>
              <w:t>Com la gestió de la salut laboral incorpora la igualtat</w:t>
            </w:r>
            <w:r w:rsidR="00D65B67" w:rsidRPr="00555BF9">
              <w:rPr>
                <w:rFonts w:ascii="Arial" w:eastAsia="Arial" w:hAnsi="Arial" w:cs="Arial"/>
                <w:color w:val="000000"/>
                <w:sz w:val="20"/>
                <w:szCs w:val="20"/>
              </w:rPr>
              <w:t xml:space="preserve"> </w:t>
            </w:r>
            <w:r w:rsidR="0047578E" w:rsidRPr="00555BF9">
              <w:rPr>
                <w:rFonts w:ascii="Arial" w:eastAsia="Arial" w:hAnsi="Arial" w:cs="Arial"/>
                <w:color w:val="000000"/>
                <w:sz w:val="20"/>
                <w:szCs w:val="20"/>
              </w:rPr>
              <w:t>d’oportunitats i la perspectiva de gèner</w:t>
            </w:r>
            <w:r w:rsidR="00D65B67" w:rsidRPr="00555BF9">
              <w:rPr>
                <w:rFonts w:ascii="Arial" w:eastAsia="Arial" w:hAnsi="Arial" w:cs="Arial"/>
                <w:color w:val="000000"/>
                <w:sz w:val="20"/>
                <w:szCs w:val="20"/>
              </w:rPr>
              <w:t>e</w:t>
            </w:r>
          </w:p>
          <w:p w14:paraId="468AFA91" w14:textId="19CBC4B8" w:rsidR="00EB602A" w:rsidRPr="00555BF9" w:rsidRDefault="00EF5F97" w:rsidP="0047578E">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9</w:t>
            </w:r>
            <w:r w:rsidR="006823B8" w:rsidRPr="00555BF9">
              <w:rPr>
                <w:rFonts w:ascii="Arial" w:eastAsia="Arial" w:hAnsi="Arial" w:cs="Arial"/>
                <w:color w:val="000000"/>
                <w:sz w:val="20"/>
                <w:szCs w:val="20"/>
              </w:rPr>
              <w:t>.2.</w:t>
            </w:r>
            <w:r w:rsidR="002D1053" w:rsidRPr="00555BF9">
              <w:rPr>
                <w:rFonts w:ascii="Arial" w:eastAsia="Arial" w:hAnsi="Arial" w:cs="Arial"/>
                <w:color w:val="000000"/>
                <w:sz w:val="20"/>
                <w:szCs w:val="20"/>
              </w:rPr>
              <w:t xml:space="preserve"> </w:t>
            </w:r>
            <w:r w:rsidR="00EB602A" w:rsidRPr="00555BF9">
              <w:rPr>
                <w:rFonts w:ascii="Arial" w:eastAsia="Arial" w:hAnsi="Arial" w:cs="Arial"/>
                <w:color w:val="000000"/>
                <w:sz w:val="20"/>
                <w:szCs w:val="20"/>
              </w:rPr>
              <w:t xml:space="preserve">Protecció de la maternitat i del període de lactància </w:t>
            </w:r>
          </w:p>
          <w:p w14:paraId="18B67345" w14:textId="5FC3EDFA" w:rsidR="006823B8" w:rsidRPr="00555BF9" w:rsidRDefault="00EF5F97"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9</w:t>
            </w:r>
            <w:r w:rsidR="006823B8" w:rsidRPr="00555BF9">
              <w:rPr>
                <w:rFonts w:ascii="Arial" w:eastAsia="Arial" w:hAnsi="Arial" w:cs="Arial"/>
                <w:color w:val="000000"/>
                <w:sz w:val="20"/>
                <w:szCs w:val="20"/>
              </w:rPr>
              <w:t>.3.</w:t>
            </w:r>
            <w:r w:rsidR="002D1053" w:rsidRPr="00555BF9">
              <w:rPr>
                <w:rFonts w:ascii="Arial" w:eastAsia="Arial" w:hAnsi="Arial" w:cs="Arial"/>
                <w:color w:val="000000"/>
                <w:sz w:val="20"/>
                <w:szCs w:val="20"/>
              </w:rPr>
              <w:t xml:space="preserve"> </w:t>
            </w:r>
            <w:r w:rsidR="00EB602A" w:rsidRPr="00555BF9">
              <w:rPr>
                <w:rFonts w:ascii="Arial" w:eastAsia="Arial" w:hAnsi="Arial" w:cs="Arial"/>
                <w:color w:val="000000"/>
                <w:sz w:val="20"/>
                <w:szCs w:val="20"/>
              </w:rPr>
              <w:t>Accidents de treball</w:t>
            </w:r>
          </w:p>
          <w:p w14:paraId="451DD36D" w14:textId="3F55F046" w:rsidR="006823B8" w:rsidRPr="00555BF9" w:rsidRDefault="00EF5F97"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9</w:t>
            </w:r>
            <w:r w:rsidR="006823B8" w:rsidRPr="00555BF9">
              <w:rPr>
                <w:rFonts w:ascii="Arial" w:eastAsia="Arial" w:hAnsi="Arial" w:cs="Arial"/>
                <w:color w:val="000000"/>
                <w:sz w:val="20"/>
                <w:szCs w:val="20"/>
              </w:rPr>
              <w:t>.</w:t>
            </w:r>
            <w:r w:rsidR="006A5172">
              <w:rPr>
                <w:rFonts w:ascii="Arial" w:eastAsia="Arial" w:hAnsi="Arial" w:cs="Arial"/>
                <w:color w:val="000000"/>
                <w:sz w:val="20"/>
                <w:szCs w:val="20"/>
              </w:rPr>
              <w:t>4</w:t>
            </w:r>
            <w:r w:rsidR="006823B8" w:rsidRPr="00555BF9">
              <w:rPr>
                <w:rFonts w:ascii="Arial" w:eastAsia="Arial" w:hAnsi="Arial" w:cs="Arial"/>
                <w:color w:val="000000"/>
                <w:sz w:val="20"/>
                <w:szCs w:val="20"/>
              </w:rPr>
              <w:t>.</w:t>
            </w:r>
            <w:r w:rsidR="002D1053" w:rsidRPr="00555BF9">
              <w:rPr>
                <w:rFonts w:ascii="Arial" w:eastAsia="Arial" w:hAnsi="Arial" w:cs="Arial"/>
                <w:color w:val="000000"/>
                <w:sz w:val="20"/>
                <w:szCs w:val="20"/>
              </w:rPr>
              <w:t xml:space="preserve"> </w:t>
            </w:r>
            <w:r w:rsidR="00EB602A" w:rsidRPr="00555BF9">
              <w:rPr>
                <w:rFonts w:ascii="Arial" w:eastAsia="Arial" w:hAnsi="Arial" w:cs="Arial"/>
                <w:color w:val="000000"/>
                <w:sz w:val="20"/>
                <w:szCs w:val="20"/>
              </w:rPr>
              <w:t>Contingència comuna</w:t>
            </w:r>
            <w:r w:rsidR="006823B8" w:rsidRPr="00555BF9">
              <w:rPr>
                <w:rFonts w:ascii="Arial" w:eastAsia="Arial" w:hAnsi="Arial" w:cs="Arial"/>
                <w:color w:val="000000"/>
                <w:sz w:val="20"/>
                <w:szCs w:val="20"/>
              </w:rPr>
              <w:tab/>
            </w:r>
          </w:p>
          <w:p w14:paraId="2444DE3B" w14:textId="247BC6E1" w:rsidR="006823B8" w:rsidRPr="00555BF9" w:rsidRDefault="00EF5F97"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9</w:t>
            </w:r>
            <w:r w:rsidR="006823B8" w:rsidRPr="00555BF9">
              <w:rPr>
                <w:rFonts w:ascii="Arial" w:eastAsia="Arial" w:hAnsi="Arial" w:cs="Arial"/>
                <w:color w:val="000000"/>
                <w:sz w:val="20"/>
                <w:szCs w:val="20"/>
              </w:rPr>
              <w:t>.</w:t>
            </w:r>
            <w:r w:rsidR="006A5172">
              <w:rPr>
                <w:rFonts w:ascii="Arial" w:eastAsia="Arial" w:hAnsi="Arial" w:cs="Arial"/>
                <w:color w:val="000000"/>
                <w:sz w:val="20"/>
                <w:szCs w:val="20"/>
              </w:rPr>
              <w:t>5</w:t>
            </w:r>
            <w:r w:rsidR="006823B8" w:rsidRPr="00555BF9">
              <w:rPr>
                <w:rFonts w:ascii="Arial" w:eastAsia="Arial" w:hAnsi="Arial" w:cs="Arial"/>
                <w:color w:val="000000"/>
                <w:sz w:val="20"/>
                <w:szCs w:val="20"/>
              </w:rPr>
              <w:t>.</w:t>
            </w:r>
            <w:r w:rsidR="002D1053" w:rsidRPr="00555BF9">
              <w:rPr>
                <w:rFonts w:ascii="Arial" w:eastAsia="Arial" w:hAnsi="Arial" w:cs="Arial"/>
                <w:color w:val="000000"/>
                <w:sz w:val="20"/>
                <w:szCs w:val="20"/>
              </w:rPr>
              <w:t xml:space="preserve"> </w:t>
            </w:r>
            <w:r w:rsidR="00EB602A" w:rsidRPr="00555BF9">
              <w:rPr>
                <w:rFonts w:ascii="Arial" w:eastAsia="Arial" w:hAnsi="Arial" w:cs="Arial"/>
                <w:color w:val="000000"/>
                <w:sz w:val="20"/>
                <w:szCs w:val="20"/>
              </w:rPr>
              <w:t>Conclusions de l’àmbit salut laboral</w:t>
            </w:r>
            <w:r w:rsidR="006823B8" w:rsidRPr="00555BF9">
              <w:rPr>
                <w:rFonts w:ascii="Arial" w:eastAsia="Arial" w:hAnsi="Arial" w:cs="Arial"/>
                <w:color w:val="000000"/>
                <w:sz w:val="20"/>
                <w:szCs w:val="20"/>
              </w:rPr>
              <w:tab/>
            </w:r>
          </w:p>
        </w:tc>
        <w:tc>
          <w:tcPr>
            <w:tcW w:w="533" w:type="dxa"/>
          </w:tcPr>
          <w:p w14:paraId="010E4AEA" w14:textId="0D4A2CB9" w:rsidR="006823B8" w:rsidRPr="00555BF9" w:rsidRDefault="006823B8" w:rsidP="003F243B">
            <w:pPr>
              <w:spacing w:line="276" w:lineRule="auto"/>
              <w:jc w:val="right"/>
              <w:rPr>
                <w:rFonts w:ascii="Arial" w:eastAsia="Arial" w:hAnsi="Arial" w:cs="Arial"/>
                <w:color w:val="000000"/>
                <w:sz w:val="20"/>
                <w:szCs w:val="20"/>
              </w:rPr>
            </w:pPr>
          </w:p>
          <w:p w14:paraId="1C5C9F71" w14:textId="0790E660" w:rsidR="006823B8" w:rsidRPr="00555BF9" w:rsidRDefault="00BD23F6"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84</w:t>
            </w:r>
          </w:p>
          <w:p w14:paraId="285D80E1" w14:textId="5BEA08BB" w:rsidR="006823B8" w:rsidRPr="00555BF9" w:rsidRDefault="00BD23F6"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85</w:t>
            </w:r>
          </w:p>
          <w:p w14:paraId="2625FA04" w14:textId="04907512" w:rsidR="006823B8" w:rsidRPr="00555BF9" w:rsidRDefault="00BD23F6"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85</w:t>
            </w:r>
          </w:p>
          <w:p w14:paraId="6C9D8776" w14:textId="2FF37BDF" w:rsidR="006823B8" w:rsidRPr="00555BF9" w:rsidRDefault="00BD23F6"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88</w:t>
            </w:r>
          </w:p>
          <w:p w14:paraId="4E629F04" w14:textId="74840B44" w:rsidR="006823B8" w:rsidRPr="00555BF9" w:rsidRDefault="00BD23F6" w:rsidP="00DA68B0">
            <w:pPr>
              <w:spacing w:line="276" w:lineRule="auto"/>
              <w:jc w:val="right"/>
              <w:rPr>
                <w:rFonts w:ascii="Arial" w:eastAsia="Arial" w:hAnsi="Arial" w:cs="Arial"/>
                <w:color w:val="000000"/>
                <w:sz w:val="20"/>
                <w:szCs w:val="20"/>
              </w:rPr>
            </w:pPr>
            <w:r>
              <w:rPr>
                <w:rFonts w:ascii="Arial" w:eastAsia="Arial" w:hAnsi="Arial" w:cs="Arial"/>
                <w:color w:val="000000"/>
                <w:sz w:val="20"/>
                <w:szCs w:val="20"/>
              </w:rPr>
              <w:t>89</w:t>
            </w:r>
          </w:p>
        </w:tc>
      </w:tr>
    </w:tbl>
    <w:p w14:paraId="2BB8BF48" w14:textId="77777777" w:rsidR="00C635C2" w:rsidRPr="00555BF9" w:rsidRDefault="00C635C2">
      <w:pPr>
        <w:jc w:val="both"/>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720C05" w:rsidRPr="00555BF9" w14:paraId="66F32038" w14:textId="77777777" w:rsidTr="003F243B">
        <w:trPr>
          <w:trHeight w:val="475"/>
        </w:trPr>
        <w:tc>
          <w:tcPr>
            <w:tcW w:w="8309" w:type="dxa"/>
            <w:shd w:val="clear" w:color="auto" w:fill="7D9C91"/>
          </w:tcPr>
          <w:p w14:paraId="28629FAF" w14:textId="51E41325" w:rsidR="00720C05" w:rsidRPr="00263D2F" w:rsidRDefault="008F4B5D" w:rsidP="003F243B">
            <w:pPr>
              <w:rPr>
                <w:rFonts w:ascii="Arial" w:eastAsia="Arial" w:hAnsi="Arial" w:cs="Arial"/>
                <w:b/>
                <w:color w:val="FFFFFF"/>
                <w:sz w:val="20"/>
                <w:szCs w:val="20"/>
              </w:rPr>
            </w:pPr>
            <w:hyperlink w:anchor="prevencio" w:history="1">
              <w:r w:rsidRPr="00263D2F">
                <w:rPr>
                  <w:rStyle w:val="Hipervnculo"/>
                  <w:rFonts w:ascii="Arial" w:eastAsia="Arial" w:hAnsi="Arial" w:cs="Arial"/>
                  <w:b/>
                  <w:color w:val="FFFFFF" w:themeColor="background1"/>
                  <w:sz w:val="20"/>
                  <w:szCs w:val="20"/>
                  <w:u w:val="none"/>
                </w:rPr>
                <w:t>10. Prevenció i actuació davant de l’assetjament sexual i raó de sexe</w:t>
              </w:r>
            </w:hyperlink>
          </w:p>
        </w:tc>
        <w:tc>
          <w:tcPr>
            <w:tcW w:w="588" w:type="dxa"/>
            <w:shd w:val="clear" w:color="auto" w:fill="7D9C91"/>
          </w:tcPr>
          <w:p w14:paraId="6A94BBBD" w14:textId="3EE29AE4" w:rsidR="00720C05" w:rsidRPr="00555BF9" w:rsidRDefault="00BD23F6" w:rsidP="003F243B">
            <w:pPr>
              <w:jc w:val="right"/>
              <w:rPr>
                <w:rFonts w:ascii="Arial" w:eastAsia="Arial" w:hAnsi="Arial" w:cs="Arial"/>
                <w:color w:val="FFFFFF"/>
                <w:sz w:val="20"/>
                <w:szCs w:val="20"/>
              </w:rPr>
            </w:pPr>
            <w:r>
              <w:rPr>
                <w:rFonts w:ascii="Arial" w:eastAsia="Arial" w:hAnsi="Arial" w:cs="Arial"/>
                <w:color w:val="FFFFFF"/>
                <w:sz w:val="20"/>
                <w:szCs w:val="20"/>
              </w:rPr>
              <w:t>90</w:t>
            </w:r>
          </w:p>
        </w:tc>
      </w:tr>
    </w:tbl>
    <w:p w14:paraId="1827E707" w14:textId="77777777" w:rsidR="00720C05" w:rsidRPr="00555BF9" w:rsidRDefault="00720C05" w:rsidP="00720C05">
      <w:pPr>
        <w:rPr>
          <w:rFonts w:ascii="Arial" w:eastAsia="Arial" w:hAnsi="Arial" w:cs="Arial"/>
          <w:b/>
          <w:color w:val="000000"/>
          <w:sz w:val="20"/>
          <w:szCs w:val="20"/>
        </w:rPr>
      </w:pPr>
    </w:p>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261"/>
        <w:gridCol w:w="703"/>
      </w:tblGrid>
      <w:tr w:rsidR="00720C05" w:rsidRPr="00555BF9" w14:paraId="619912BD" w14:textId="77777777" w:rsidTr="00BB62BD">
        <w:tc>
          <w:tcPr>
            <w:tcW w:w="8261" w:type="dxa"/>
            <w:tcBorders>
              <w:right w:val="nil"/>
            </w:tcBorders>
          </w:tcPr>
          <w:p w14:paraId="6AB79CF3" w14:textId="73CB3F39" w:rsidR="009D6D2B" w:rsidRPr="00555BF9" w:rsidRDefault="00EF5F97" w:rsidP="009D6D2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10</w:t>
            </w:r>
            <w:r w:rsidR="00720C05" w:rsidRPr="00555BF9">
              <w:rPr>
                <w:rFonts w:ascii="Arial" w:eastAsia="Arial" w:hAnsi="Arial" w:cs="Arial"/>
                <w:color w:val="000000"/>
                <w:sz w:val="20"/>
                <w:szCs w:val="20"/>
              </w:rPr>
              <w:t>.1</w:t>
            </w:r>
            <w:r w:rsidR="002D1053" w:rsidRPr="00555BF9">
              <w:rPr>
                <w:rFonts w:ascii="Arial" w:eastAsia="Arial" w:hAnsi="Arial" w:cs="Arial"/>
                <w:color w:val="000000"/>
                <w:sz w:val="20"/>
                <w:szCs w:val="20"/>
              </w:rPr>
              <w:t xml:space="preserve">. </w:t>
            </w:r>
            <w:r w:rsidR="009D6D2B" w:rsidRPr="00555BF9">
              <w:rPr>
                <w:rFonts w:ascii="Arial" w:eastAsia="Arial" w:hAnsi="Arial" w:cs="Arial"/>
                <w:color w:val="000000"/>
                <w:sz w:val="20"/>
                <w:szCs w:val="20"/>
              </w:rPr>
              <w:t>Coneixement de les persones sobre què fer o a qui dirigir-se en cas de patir assetjament sexual i/o assetjament per raó de sexe</w:t>
            </w:r>
          </w:p>
          <w:p w14:paraId="0F5F76D8" w14:textId="1A49B84F" w:rsidR="00EF5F97" w:rsidRPr="00555BF9" w:rsidRDefault="00EF5F97" w:rsidP="00EF5F97">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10</w:t>
            </w:r>
            <w:r w:rsidR="00720C05" w:rsidRPr="00555BF9">
              <w:rPr>
                <w:rFonts w:ascii="Arial" w:eastAsia="Arial" w:hAnsi="Arial" w:cs="Arial"/>
                <w:color w:val="000000"/>
                <w:sz w:val="20"/>
                <w:szCs w:val="20"/>
              </w:rPr>
              <w:t>.2.</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Adopció de mesures per a la prevenció i l’abordatge de l’assetjament sexual i l’assetjament per raó de sexe</w:t>
            </w:r>
          </w:p>
          <w:p w14:paraId="4E734272" w14:textId="70052C16" w:rsidR="00720C05" w:rsidRPr="00555BF9" w:rsidRDefault="00EF5F97" w:rsidP="00EF5F97">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10</w:t>
            </w:r>
            <w:r w:rsidR="00720C05" w:rsidRPr="00555BF9">
              <w:rPr>
                <w:rFonts w:ascii="Arial" w:eastAsia="Arial" w:hAnsi="Arial" w:cs="Arial"/>
                <w:color w:val="000000"/>
                <w:sz w:val="20"/>
                <w:szCs w:val="20"/>
              </w:rPr>
              <w:t>.3.</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Existència de situacions d’assetjament sexual i/o assetjament per raó de sexe</w:t>
            </w:r>
          </w:p>
          <w:p w14:paraId="36C8E19C" w14:textId="73244B4F" w:rsidR="00720C05" w:rsidRPr="00555BF9" w:rsidRDefault="00842608" w:rsidP="00EF5F97">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10</w:t>
            </w:r>
            <w:r w:rsidR="00720C05" w:rsidRPr="00555BF9">
              <w:rPr>
                <w:rFonts w:ascii="Arial" w:eastAsia="Arial" w:hAnsi="Arial" w:cs="Arial"/>
                <w:color w:val="000000"/>
                <w:sz w:val="20"/>
                <w:szCs w:val="20"/>
              </w:rPr>
              <w:t>.4.</w:t>
            </w:r>
            <w:r w:rsidR="002D1053" w:rsidRPr="00555BF9">
              <w:rPr>
                <w:rFonts w:ascii="Arial" w:eastAsia="Arial" w:hAnsi="Arial" w:cs="Arial"/>
                <w:color w:val="000000"/>
                <w:sz w:val="20"/>
                <w:szCs w:val="20"/>
              </w:rPr>
              <w:t xml:space="preserve"> </w:t>
            </w:r>
            <w:r w:rsidR="00EF5F97" w:rsidRPr="00555BF9">
              <w:rPr>
                <w:rFonts w:ascii="Arial" w:eastAsia="Arial" w:hAnsi="Arial" w:cs="Arial"/>
                <w:color w:val="000000"/>
                <w:sz w:val="20"/>
                <w:szCs w:val="20"/>
              </w:rPr>
              <w:t>Conclusions de l’àmbit prevenció i actuació davant de l’assetjament sexual i l’assetjament per raó de sexe</w:t>
            </w:r>
          </w:p>
          <w:p w14:paraId="0A397D11" w14:textId="17294A59" w:rsidR="00720C05" w:rsidRPr="00555BF9" w:rsidRDefault="00720C05" w:rsidP="003F243B">
            <w:pPr>
              <w:spacing w:line="276" w:lineRule="auto"/>
              <w:rPr>
                <w:rFonts w:ascii="Arial" w:eastAsia="Arial" w:hAnsi="Arial" w:cs="Arial"/>
                <w:color w:val="000000"/>
                <w:sz w:val="20"/>
                <w:szCs w:val="20"/>
              </w:rPr>
            </w:pPr>
          </w:p>
        </w:tc>
        <w:tc>
          <w:tcPr>
            <w:tcW w:w="703" w:type="dxa"/>
            <w:tcBorders>
              <w:top w:val="nil"/>
              <w:left w:val="nil"/>
              <w:bottom w:val="nil"/>
              <w:right w:val="nil"/>
            </w:tcBorders>
          </w:tcPr>
          <w:p w14:paraId="7DC5ABCB" w14:textId="3B854CAA" w:rsidR="00EF5F97" w:rsidRPr="00555BF9" w:rsidRDefault="00BD23F6" w:rsidP="00EF5F97">
            <w:pPr>
              <w:spacing w:line="276" w:lineRule="auto"/>
              <w:jc w:val="right"/>
              <w:rPr>
                <w:rFonts w:ascii="Arial" w:eastAsia="Arial" w:hAnsi="Arial" w:cs="Arial"/>
                <w:color w:val="000000"/>
                <w:sz w:val="20"/>
                <w:szCs w:val="20"/>
              </w:rPr>
            </w:pPr>
            <w:r>
              <w:rPr>
                <w:rFonts w:ascii="Arial" w:eastAsia="Arial" w:hAnsi="Arial" w:cs="Arial"/>
                <w:color w:val="000000"/>
                <w:sz w:val="20"/>
                <w:szCs w:val="20"/>
              </w:rPr>
              <w:t>90</w:t>
            </w:r>
          </w:p>
          <w:p w14:paraId="6CBE1420" w14:textId="14A5C7B5" w:rsidR="00720C05" w:rsidRPr="00555BF9" w:rsidRDefault="00720C05" w:rsidP="003F243B">
            <w:pPr>
              <w:spacing w:line="276" w:lineRule="auto"/>
              <w:jc w:val="right"/>
              <w:rPr>
                <w:rFonts w:ascii="Arial" w:eastAsia="Arial" w:hAnsi="Arial" w:cs="Arial"/>
                <w:color w:val="000000"/>
                <w:sz w:val="20"/>
                <w:szCs w:val="20"/>
              </w:rPr>
            </w:pPr>
          </w:p>
          <w:p w14:paraId="5316F9B9" w14:textId="078A3FD2" w:rsidR="00720C05" w:rsidRPr="00555BF9" w:rsidRDefault="00BD23F6"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91</w:t>
            </w:r>
          </w:p>
          <w:p w14:paraId="33770FD7" w14:textId="4F6305B1" w:rsidR="00720C05" w:rsidRPr="00555BF9" w:rsidRDefault="00BD23F6"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91</w:t>
            </w:r>
          </w:p>
          <w:p w14:paraId="79A77894" w14:textId="36EB38FB" w:rsidR="00720C05" w:rsidRPr="00555BF9" w:rsidRDefault="00720C05" w:rsidP="003F243B">
            <w:pPr>
              <w:spacing w:line="276" w:lineRule="auto"/>
              <w:jc w:val="right"/>
              <w:rPr>
                <w:rFonts w:ascii="Arial" w:eastAsia="Arial" w:hAnsi="Arial" w:cs="Arial"/>
                <w:color w:val="000000"/>
                <w:sz w:val="20"/>
                <w:szCs w:val="20"/>
              </w:rPr>
            </w:pPr>
          </w:p>
          <w:p w14:paraId="5EAE58FF" w14:textId="0D122F6F" w:rsidR="00720C05" w:rsidRPr="00555BF9" w:rsidRDefault="00BD23F6" w:rsidP="00EF5F97">
            <w:pPr>
              <w:spacing w:line="276" w:lineRule="auto"/>
              <w:jc w:val="right"/>
              <w:rPr>
                <w:rFonts w:ascii="Arial" w:eastAsia="Arial" w:hAnsi="Arial" w:cs="Arial"/>
                <w:color w:val="000000"/>
                <w:sz w:val="20"/>
                <w:szCs w:val="20"/>
              </w:rPr>
            </w:pPr>
            <w:r>
              <w:rPr>
                <w:rFonts w:ascii="Arial" w:eastAsia="Arial" w:hAnsi="Arial" w:cs="Arial"/>
                <w:color w:val="000000"/>
                <w:sz w:val="20"/>
                <w:szCs w:val="20"/>
              </w:rPr>
              <w:t>92</w:t>
            </w:r>
          </w:p>
        </w:tc>
      </w:tr>
    </w:tbl>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2338E1" w:rsidRPr="00555BF9" w14:paraId="278C76CD" w14:textId="77777777" w:rsidTr="003F243B">
        <w:trPr>
          <w:trHeight w:val="475"/>
        </w:trPr>
        <w:tc>
          <w:tcPr>
            <w:tcW w:w="8309" w:type="dxa"/>
            <w:shd w:val="clear" w:color="auto" w:fill="7D9C91"/>
          </w:tcPr>
          <w:p w14:paraId="71A61AB4" w14:textId="6E864247" w:rsidR="002338E1" w:rsidRPr="00263D2F" w:rsidRDefault="00C013EB" w:rsidP="003F243B">
            <w:pPr>
              <w:rPr>
                <w:rFonts w:ascii="Arial" w:eastAsia="Arial" w:hAnsi="Arial" w:cs="Arial"/>
                <w:b/>
                <w:color w:val="FFFFFF"/>
                <w:sz w:val="20"/>
                <w:szCs w:val="20"/>
              </w:rPr>
            </w:pPr>
            <w:hyperlink w:anchor="lgtbiq" w:history="1">
              <w:r w:rsidRPr="00263D2F">
                <w:rPr>
                  <w:rStyle w:val="Hipervnculo"/>
                  <w:rFonts w:ascii="Arial" w:eastAsia="Arial" w:hAnsi="Arial" w:cs="Arial"/>
                  <w:b/>
                  <w:color w:val="FFFFFF" w:themeColor="background1"/>
                  <w:sz w:val="20"/>
                  <w:szCs w:val="20"/>
                  <w:u w:val="none"/>
                </w:rPr>
                <w:t>LGTBIQ+</w:t>
              </w:r>
            </w:hyperlink>
          </w:p>
        </w:tc>
        <w:tc>
          <w:tcPr>
            <w:tcW w:w="588" w:type="dxa"/>
            <w:shd w:val="clear" w:color="auto" w:fill="7D9C91"/>
          </w:tcPr>
          <w:p w14:paraId="0C5B59B0" w14:textId="2C82EBA1" w:rsidR="002338E1" w:rsidRPr="00555BF9" w:rsidRDefault="00BD23F6" w:rsidP="003F243B">
            <w:pPr>
              <w:jc w:val="right"/>
              <w:rPr>
                <w:rFonts w:ascii="Arial" w:eastAsia="Arial" w:hAnsi="Arial" w:cs="Arial"/>
                <w:color w:val="FFFFFF"/>
                <w:sz w:val="20"/>
                <w:szCs w:val="20"/>
              </w:rPr>
            </w:pPr>
            <w:r>
              <w:rPr>
                <w:rFonts w:ascii="Arial" w:eastAsia="Arial" w:hAnsi="Arial" w:cs="Arial"/>
                <w:color w:val="FFFFFF"/>
                <w:sz w:val="20"/>
                <w:szCs w:val="20"/>
              </w:rPr>
              <w:t>92</w:t>
            </w:r>
          </w:p>
        </w:tc>
      </w:tr>
    </w:tbl>
    <w:p w14:paraId="6EE67D29" w14:textId="77777777" w:rsidR="00C013EB" w:rsidRPr="00555BF9" w:rsidRDefault="00C013EB" w:rsidP="002338E1">
      <w:pPr>
        <w:jc w:val="both"/>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3225F4" w:rsidRPr="003225F4" w14:paraId="1F87A850" w14:textId="77777777" w:rsidTr="003F243B">
        <w:trPr>
          <w:trHeight w:val="475"/>
        </w:trPr>
        <w:tc>
          <w:tcPr>
            <w:tcW w:w="8309" w:type="dxa"/>
            <w:shd w:val="clear" w:color="auto" w:fill="7D9C91"/>
          </w:tcPr>
          <w:p w14:paraId="3F371E5C" w14:textId="18CBBC0C" w:rsidR="00A4287A" w:rsidRPr="00263D2F" w:rsidRDefault="00A4287A" w:rsidP="003F243B">
            <w:pPr>
              <w:rPr>
                <w:rFonts w:ascii="Arial" w:eastAsia="Arial" w:hAnsi="Arial" w:cs="Arial"/>
                <w:b/>
                <w:color w:val="FFFFFF" w:themeColor="background1"/>
                <w:sz w:val="20"/>
                <w:szCs w:val="20"/>
              </w:rPr>
            </w:pPr>
            <w:hyperlink w:anchor="Glossari" w:history="1">
              <w:r w:rsidRPr="00263D2F">
                <w:rPr>
                  <w:rStyle w:val="Hipervnculo"/>
                  <w:rFonts w:ascii="Arial" w:eastAsia="Arial" w:hAnsi="Arial" w:cs="Arial"/>
                  <w:b/>
                  <w:color w:val="FFFFFF" w:themeColor="background1"/>
                  <w:sz w:val="20"/>
                  <w:szCs w:val="20"/>
                  <w:u w:val="none"/>
                </w:rPr>
                <w:t>Glossari de termes</w:t>
              </w:r>
            </w:hyperlink>
          </w:p>
        </w:tc>
        <w:tc>
          <w:tcPr>
            <w:tcW w:w="588" w:type="dxa"/>
            <w:shd w:val="clear" w:color="auto" w:fill="7D9C91"/>
          </w:tcPr>
          <w:p w14:paraId="40949793" w14:textId="21D5BB01" w:rsidR="00A4287A" w:rsidRPr="003225F4" w:rsidRDefault="00BD23F6"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97</w:t>
            </w:r>
          </w:p>
        </w:tc>
      </w:tr>
    </w:tbl>
    <w:p w14:paraId="26A5BC57" w14:textId="77777777" w:rsidR="00A4287A" w:rsidRPr="003225F4" w:rsidRDefault="00A4287A" w:rsidP="002338E1">
      <w:pPr>
        <w:jc w:val="both"/>
        <w:rPr>
          <w:color w:val="FFFFFF" w:themeColor="background1"/>
        </w:rPr>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3225F4" w:rsidRPr="003225F4" w14:paraId="24017841" w14:textId="77777777" w:rsidTr="003F243B">
        <w:trPr>
          <w:trHeight w:val="475"/>
        </w:trPr>
        <w:tc>
          <w:tcPr>
            <w:tcW w:w="8309" w:type="dxa"/>
            <w:shd w:val="clear" w:color="auto" w:fill="7D9C91"/>
          </w:tcPr>
          <w:p w14:paraId="12D9BA16" w14:textId="1D96D6BC" w:rsidR="002338E1" w:rsidRPr="00263D2F" w:rsidRDefault="00DE2772" w:rsidP="003F243B">
            <w:pPr>
              <w:rPr>
                <w:rFonts w:ascii="Arial" w:eastAsia="Arial" w:hAnsi="Arial" w:cs="Arial"/>
                <w:b/>
                <w:color w:val="FFFFFF" w:themeColor="background1"/>
                <w:sz w:val="20"/>
                <w:szCs w:val="20"/>
              </w:rPr>
            </w:pPr>
            <w:hyperlink w:anchor="Pla_accio" w:history="1">
              <w:r w:rsidRPr="00263D2F">
                <w:rPr>
                  <w:rStyle w:val="Hipervnculo"/>
                  <w:rFonts w:ascii="Arial" w:eastAsia="Arial" w:hAnsi="Arial" w:cs="Arial"/>
                  <w:b/>
                  <w:color w:val="FFFFFF" w:themeColor="background1"/>
                  <w:sz w:val="20"/>
                  <w:szCs w:val="20"/>
                  <w:u w:val="none"/>
                </w:rPr>
                <w:t>Pla d’acció</w:t>
              </w:r>
            </w:hyperlink>
          </w:p>
        </w:tc>
        <w:tc>
          <w:tcPr>
            <w:tcW w:w="588" w:type="dxa"/>
            <w:shd w:val="clear" w:color="auto" w:fill="7D9C91"/>
          </w:tcPr>
          <w:p w14:paraId="45C4A52D" w14:textId="19008FB1" w:rsidR="002338E1" w:rsidRPr="003225F4" w:rsidRDefault="00733ED9"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1</w:t>
            </w:r>
            <w:r w:rsidR="00BD23F6">
              <w:rPr>
                <w:rFonts w:ascii="Arial" w:eastAsia="Arial" w:hAnsi="Arial" w:cs="Arial"/>
                <w:color w:val="FFFFFF" w:themeColor="background1"/>
                <w:sz w:val="20"/>
                <w:szCs w:val="20"/>
              </w:rPr>
              <w:t>02</w:t>
            </w:r>
          </w:p>
        </w:tc>
      </w:tr>
    </w:tbl>
    <w:p w14:paraId="26939BB7" w14:textId="77777777" w:rsidR="002338E1" w:rsidRPr="003225F4" w:rsidRDefault="002338E1" w:rsidP="002338E1">
      <w:pPr>
        <w:jc w:val="both"/>
        <w:rPr>
          <w:color w:val="FFFFFF" w:themeColor="background1"/>
        </w:rPr>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3225F4" w:rsidRPr="003225F4" w14:paraId="4D0ECB06" w14:textId="77777777" w:rsidTr="003F243B">
        <w:trPr>
          <w:trHeight w:val="475"/>
        </w:trPr>
        <w:tc>
          <w:tcPr>
            <w:tcW w:w="8309" w:type="dxa"/>
            <w:shd w:val="clear" w:color="auto" w:fill="7D9C91"/>
          </w:tcPr>
          <w:p w14:paraId="07C97D7F" w14:textId="2C38DE1A" w:rsidR="002338E1" w:rsidRPr="00263D2F" w:rsidRDefault="00CE34AE" w:rsidP="003F243B">
            <w:pPr>
              <w:rPr>
                <w:rFonts w:ascii="Arial" w:eastAsia="Arial" w:hAnsi="Arial" w:cs="Arial"/>
                <w:b/>
                <w:color w:val="FFFFFF" w:themeColor="background1"/>
                <w:sz w:val="20"/>
                <w:szCs w:val="20"/>
              </w:rPr>
            </w:pPr>
            <w:hyperlink w:anchor="Planificacio" w:history="1">
              <w:r w:rsidRPr="00263D2F">
                <w:rPr>
                  <w:rStyle w:val="Hipervnculo"/>
                  <w:rFonts w:ascii="Arial" w:eastAsia="Arial" w:hAnsi="Arial" w:cs="Arial"/>
                  <w:b/>
                  <w:color w:val="FFFFFF" w:themeColor="background1"/>
                  <w:sz w:val="20"/>
                  <w:szCs w:val="20"/>
                  <w:u w:val="none"/>
                </w:rPr>
                <w:t>Planificació de les accions</w:t>
              </w:r>
            </w:hyperlink>
          </w:p>
        </w:tc>
        <w:tc>
          <w:tcPr>
            <w:tcW w:w="588" w:type="dxa"/>
            <w:shd w:val="clear" w:color="auto" w:fill="7D9C91"/>
          </w:tcPr>
          <w:p w14:paraId="57E02596" w14:textId="0A0A23C0" w:rsidR="002338E1" w:rsidRPr="003225F4" w:rsidRDefault="00777529"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1</w:t>
            </w:r>
            <w:r w:rsidR="00BD23F6">
              <w:rPr>
                <w:rFonts w:ascii="Arial" w:eastAsia="Arial" w:hAnsi="Arial" w:cs="Arial"/>
                <w:color w:val="FFFFFF" w:themeColor="background1"/>
                <w:sz w:val="20"/>
                <w:szCs w:val="20"/>
              </w:rPr>
              <w:t>15</w:t>
            </w:r>
          </w:p>
        </w:tc>
      </w:tr>
    </w:tbl>
    <w:p w14:paraId="1D5F2566" w14:textId="77777777" w:rsidR="006C1614" w:rsidRPr="003225F4" w:rsidRDefault="006C1614" w:rsidP="006C1614">
      <w:pPr>
        <w:jc w:val="both"/>
        <w:rPr>
          <w:color w:val="FFFFFF" w:themeColor="background1"/>
        </w:rPr>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3225F4" w:rsidRPr="003225F4" w14:paraId="0C9884DC" w14:textId="77777777" w:rsidTr="003F243B">
        <w:trPr>
          <w:trHeight w:val="475"/>
        </w:trPr>
        <w:tc>
          <w:tcPr>
            <w:tcW w:w="8309" w:type="dxa"/>
            <w:shd w:val="clear" w:color="auto" w:fill="7D9C91"/>
          </w:tcPr>
          <w:p w14:paraId="662A88CD" w14:textId="04707B3B" w:rsidR="006C1614" w:rsidRPr="00263D2F" w:rsidRDefault="006C1614" w:rsidP="003F243B">
            <w:pPr>
              <w:rPr>
                <w:rFonts w:ascii="Arial" w:eastAsia="Arial" w:hAnsi="Arial" w:cs="Arial"/>
                <w:b/>
                <w:color w:val="FFFFFF" w:themeColor="background1"/>
                <w:sz w:val="20"/>
                <w:szCs w:val="20"/>
              </w:rPr>
            </w:pPr>
            <w:hyperlink w:anchor="Seguiment" w:history="1">
              <w:r w:rsidRPr="00263D2F">
                <w:rPr>
                  <w:rStyle w:val="Hipervnculo"/>
                  <w:rFonts w:ascii="Arial" w:eastAsia="Arial" w:hAnsi="Arial" w:cs="Arial"/>
                  <w:b/>
                  <w:color w:val="FFFFFF" w:themeColor="background1"/>
                  <w:sz w:val="20"/>
                  <w:szCs w:val="20"/>
                  <w:u w:val="none"/>
                </w:rPr>
                <w:t>Seguiment i avaluació</w:t>
              </w:r>
            </w:hyperlink>
          </w:p>
        </w:tc>
        <w:tc>
          <w:tcPr>
            <w:tcW w:w="588" w:type="dxa"/>
            <w:shd w:val="clear" w:color="auto" w:fill="7D9C91"/>
          </w:tcPr>
          <w:p w14:paraId="08CF1D02" w14:textId="29A9A6D6" w:rsidR="006C1614" w:rsidRPr="003225F4" w:rsidRDefault="00777529"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1</w:t>
            </w:r>
            <w:r w:rsidR="00BD23F6">
              <w:rPr>
                <w:rFonts w:ascii="Arial" w:eastAsia="Arial" w:hAnsi="Arial" w:cs="Arial"/>
                <w:color w:val="FFFFFF" w:themeColor="background1"/>
                <w:sz w:val="20"/>
                <w:szCs w:val="20"/>
              </w:rPr>
              <w:t>16</w:t>
            </w:r>
          </w:p>
        </w:tc>
      </w:tr>
    </w:tbl>
    <w:p w14:paraId="522DA910" w14:textId="77777777" w:rsidR="006C1614" w:rsidRPr="00555BF9" w:rsidRDefault="006C1614" w:rsidP="006C1614">
      <w:pPr>
        <w:jc w:val="both"/>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F655D7" w:rsidRPr="003225F4" w14:paraId="0B6A0106" w14:textId="77777777" w:rsidTr="00845BF9">
        <w:trPr>
          <w:trHeight w:val="475"/>
        </w:trPr>
        <w:tc>
          <w:tcPr>
            <w:tcW w:w="8309" w:type="dxa"/>
            <w:shd w:val="clear" w:color="auto" w:fill="7D9C91"/>
          </w:tcPr>
          <w:p w14:paraId="493EA13B" w14:textId="45CB7318" w:rsidR="00F655D7" w:rsidRPr="00263D2F" w:rsidRDefault="00F655D7" w:rsidP="00845BF9">
            <w:pPr>
              <w:rPr>
                <w:rFonts w:ascii="Arial" w:eastAsia="Arial" w:hAnsi="Arial" w:cs="Arial"/>
                <w:b/>
                <w:color w:val="FFFFFF" w:themeColor="background1"/>
                <w:sz w:val="20"/>
                <w:szCs w:val="20"/>
              </w:rPr>
            </w:pPr>
            <w:r w:rsidRPr="00A30570">
              <w:rPr>
                <w:rStyle w:val="Hipervnculo"/>
                <w:rFonts w:ascii="Arial" w:eastAsia="Arial" w:hAnsi="Arial" w:cs="Arial"/>
                <w:b/>
                <w:color w:val="FFFFFF" w:themeColor="background1"/>
                <w:sz w:val="20"/>
                <w:szCs w:val="20"/>
                <w:u w:val="none"/>
              </w:rPr>
              <w:t>Procediment de modificació i resolució de discrepàncies</w:t>
            </w:r>
          </w:p>
        </w:tc>
        <w:tc>
          <w:tcPr>
            <w:tcW w:w="588" w:type="dxa"/>
            <w:shd w:val="clear" w:color="auto" w:fill="7D9C91"/>
          </w:tcPr>
          <w:p w14:paraId="02BC432F" w14:textId="2610D449" w:rsidR="00F655D7" w:rsidRPr="003225F4" w:rsidRDefault="00F655D7" w:rsidP="00845BF9">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1</w:t>
            </w:r>
            <w:r w:rsidR="00BD23F6">
              <w:rPr>
                <w:rFonts w:ascii="Arial" w:eastAsia="Arial" w:hAnsi="Arial" w:cs="Arial"/>
                <w:color w:val="FFFFFF" w:themeColor="background1"/>
                <w:sz w:val="20"/>
                <w:szCs w:val="20"/>
              </w:rPr>
              <w:t>16</w:t>
            </w:r>
          </w:p>
        </w:tc>
      </w:tr>
    </w:tbl>
    <w:p w14:paraId="3CBBAD0B" w14:textId="77777777" w:rsidR="006C1614" w:rsidRPr="00555BF9" w:rsidRDefault="006C1614" w:rsidP="006C1614">
      <w:pPr>
        <w:jc w:val="both"/>
      </w:pPr>
    </w:p>
    <w:p w14:paraId="06EA5DDC" w14:textId="77777777" w:rsidR="006C1614" w:rsidRDefault="006C1614" w:rsidP="006C1614">
      <w:pPr>
        <w:jc w:val="both"/>
      </w:pPr>
    </w:p>
    <w:p w14:paraId="06EC35A8" w14:textId="77777777" w:rsidR="00B14954" w:rsidRDefault="00B14954" w:rsidP="006C1614">
      <w:pPr>
        <w:jc w:val="both"/>
      </w:pPr>
    </w:p>
    <w:p w14:paraId="727783E4" w14:textId="77777777" w:rsidR="00B14954" w:rsidRDefault="00B14954" w:rsidP="006C1614">
      <w:pPr>
        <w:jc w:val="both"/>
      </w:pPr>
    </w:p>
    <w:p w14:paraId="278CD333" w14:textId="77777777" w:rsidR="00326E44" w:rsidRDefault="00326E44">
      <w:pPr>
        <w:jc w:val="both"/>
      </w:pPr>
    </w:p>
    <w:p w14:paraId="33B64A6D" w14:textId="77777777" w:rsidR="00F655D7" w:rsidRDefault="00F655D7">
      <w:pPr>
        <w:jc w:val="both"/>
      </w:pPr>
    </w:p>
    <w:p w14:paraId="2ED582F7" w14:textId="77777777" w:rsidR="00F655D7" w:rsidRDefault="00F655D7">
      <w:pPr>
        <w:jc w:val="both"/>
      </w:pPr>
    </w:p>
    <w:p w14:paraId="3E8C8087" w14:textId="77777777" w:rsidR="00F655D7" w:rsidRDefault="00F655D7">
      <w:pPr>
        <w:jc w:val="both"/>
      </w:pPr>
    </w:p>
    <w:p w14:paraId="37FF70C2" w14:textId="77777777" w:rsidR="00F655D7" w:rsidRDefault="00F655D7">
      <w:pPr>
        <w:jc w:val="both"/>
      </w:pPr>
    </w:p>
    <w:p w14:paraId="663A3741" w14:textId="77777777" w:rsidR="00F655D7" w:rsidRDefault="00F655D7">
      <w:pPr>
        <w:jc w:val="both"/>
      </w:pPr>
    </w:p>
    <w:p w14:paraId="2704658B" w14:textId="77777777" w:rsidR="00F655D7" w:rsidRDefault="00F655D7">
      <w:pPr>
        <w:jc w:val="both"/>
      </w:pPr>
    </w:p>
    <w:p w14:paraId="441780D6" w14:textId="77777777" w:rsidR="00F655D7" w:rsidRDefault="00F655D7">
      <w:pPr>
        <w:jc w:val="both"/>
      </w:pPr>
    </w:p>
    <w:p w14:paraId="2D011E13" w14:textId="77777777" w:rsidR="00F655D7" w:rsidRPr="00555BF9" w:rsidRDefault="00F655D7">
      <w:pPr>
        <w:jc w:val="both"/>
      </w:pPr>
    </w:p>
    <w:tbl>
      <w:tblPr>
        <w:tblStyle w:val="7"/>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C635C2" w:rsidRPr="00555BF9" w14:paraId="08D0160A" w14:textId="77777777">
        <w:trPr>
          <w:trHeight w:val="461"/>
        </w:trPr>
        <w:tc>
          <w:tcPr>
            <w:tcW w:w="9054" w:type="dxa"/>
            <w:shd w:val="clear" w:color="auto" w:fill="7D9C91"/>
          </w:tcPr>
          <w:p w14:paraId="61800F19" w14:textId="78289D80" w:rsidR="00C635C2" w:rsidRPr="00555BF9" w:rsidRDefault="00F731A9" w:rsidP="00922F4F">
            <w:pPr>
              <w:pStyle w:val="Titulo"/>
              <w:rPr>
                <w:color w:val="000000"/>
              </w:rPr>
            </w:pPr>
            <w:bookmarkStart w:id="0" w:name="Introducció"/>
            <w:r w:rsidRPr="00555BF9">
              <w:t xml:space="preserve">Introducció </w:t>
            </w:r>
            <w:bookmarkEnd w:id="0"/>
          </w:p>
        </w:tc>
      </w:tr>
    </w:tbl>
    <w:p w14:paraId="0230FC6A" w14:textId="72F25049" w:rsidR="00C635C2" w:rsidRPr="00555BF9" w:rsidRDefault="00C635C2" w:rsidP="00245F7F">
      <w:pPr>
        <w:spacing w:line="276" w:lineRule="auto"/>
        <w:rPr>
          <w:color w:val="000000"/>
          <w:u w:val="single"/>
        </w:rPr>
      </w:pPr>
    </w:p>
    <w:p w14:paraId="0577501B" w14:textId="5AB722D0" w:rsidR="00245F7F" w:rsidRPr="00555BF9" w:rsidRDefault="00245F7F" w:rsidP="00245F7F">
      <w:pPr>
        <w:spacing w:after="160" w:line="276" w:lineRule="auto"/>
        <w:jc w:val="both"/>
        <w:rPr>
          <w:rFonts w:ascii="Arial" w:eastAsia="Arial" w:hAnsi="Arial" w:cs="Arial"/>
          <w:color w:val="000000"/>
          <w:sz w:val="20"/>
          <w:szCs w:val="20"/>
          <w:highlight w:val="white"/>
        </w:rPr>
      </w:pPr>
      <w:r w:rsidRPr="00555BF9">
        <w:rPr>
          <w:rFonts w:ascii="Arial" w:eastAsia="Arial" w:hAnsi="Arial" w:cs="Arial"/>
          <w:color w:val="000000"/>
          <w:sz w:val="20"/>
          <w:szCs w:val="20"/>
          <w:highlight w:val="white"/>
        </w:rPr>
        <w:t>El Reial Decret</w:t>
      </w:r>
      <w:r w:rsidR="005B5377">
        <w:rPr>
          <w:rFonts w:ascii="Arial" w:eastAsia="Arial" w:hAnsi="Arial" w:cs="Arial"/>
          <w:color w:val="000000"/>
          <w:sz w:val="20"/>
          <w:szCs w:val="20"/>
          <w:highlight w:val="white"/>
        </w:rPr>
        <w:t xml:space="preserve"> </w:t>
      </w:r>
      <w:r w:rsidRPr="00555BF9">
        <w:rPr>
          <w:rFonts w:ascii="Arial" w:eastAsia="Arial" w:hAnsi="Arial" w:cs="Arial"/>
          <w:color w:val="000000"/>
          <w:sz w:val="20"/>
          <w:szCs w:val="20"/>
          <w:highlight w:val="white"/>
        </w:rPr>
        <w:t>Llei 6/2019, de l’1 de març, de mesures urgents per garantir la igualtat de tracte i d’oportunitats entre dones i homes en les empreses o entitats i l’ocupació, va ser publicat en el BOE el 7 de març de 2019. Introdueix una sèrie de mesures que tenen com a finalitat fomentar la igualtat entre dones i homes especialment en l’àmbit laboral.</w:t>
      </w:r>
    </w:p>
    <w:p w14:paraId="4D48DDBF" w14:textId="6101C139" w:rsidR="00245F7F" w:rsidRPr="00555BF9" w:rsidRDefault="008838FD" w:rsidP="00245F7F">
      <w:pPr>
        <w:spacing w:after="160" w:line="276" w:lineRule="auto"/>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E</w:t>
      </w:r>
      <w:r w:rsidR="00245F7F" w:rsidRPr="00555BF9">
        <w:rPr>
          <w:rFonts w:ascii="Arial" w:eastAsia="Arial" w:hAnsi="Arial" w:cs="Arial"/>
          <w:color w:val="000000"/>
          <w:sz w:val="20"/>
          <w:szCs w:val="20"/>
          <w:highlight w:val="white"/>
        </w:rPr>
        <w:t>l principi d’</w:t>
      </w:r>
      <w:r w:rsidR="00FC781E">
        <w:rPr>
          <w:rFonts w:ascii="Arial" w:eastAsia="Arial" w:hAnsi="Arial" w:cs="Arial"/>
          <w:color w:val="000000"/>
          <w:sz w:val="20"/>
          <w:szCs w:val="20"/>
          <w:highlight w:val="white"/>
        </w:rPr>
        <w:t>i</w:t>
      </w:r>
      <w:r w:rsidR="00245F7F" w:rsidRPr="00555BF9">
        <w:rPr>
          <w:rFonts w:ascii="Arial" w:eastAsia="Arial" w:hAnsi="Arial" w:cs="Arial"/>
          <w:color w:val="000000"/>
          <w:sz w:val="20"/>
          <w:szCs w:val="20"/>
          <w:highlight w:val="white"/>
        </w:rPr>
        <w:t>gualtat d’</w:t>
      </w:r>
      <w:r w:rsidR="00FC781E">
        <w:rPr>
          <w:rFonts w:ascii="Arial" w:eastAsia="Arial" w:hAnsi="Arial" w:cs="Arial"/>
          <w:color w:val="000000"/>
          <w:sz w:val="20"/>
          <w:szCs w:val="20"/>
          <w:highlight w:val="white"/>
        </w:rPr>
        <w:t>o</w:t>
      </w:r>
      <w:r w:rsidR="00245F7F" w:rsidRPr="00555BF9">
        <w:rPr>
          <w:rFonts w:ascii="Arial" w:eastAsia="Arial" w:hAnsi="Arial" w:cs="Arial"/>
          <w:color w:val="000000"/>
          <w:sz w:val="20"/>
          <w:szCs w:val="20"/>
          <w:highlight w:val="white"/>
        </w:rPr>
        <w:t>portunitats entre dones i homes és aquell que garanteix el lliure desenvolupament d’ambdós sexes sense discriminacions. En el cas de les empreses o entitats és mitjançant la implantació d’un Pla d’Igualtat que es pot aconseguir aquest objectiu.</w:t>
      </w:r>
    </w:p>
    <w:p w14:paraId="7F6FBC3A" w14:textId="7DEDC5CC" w:rsidR="00245F7F" w:rsidRPr="00555BF9" w:rsidRDefault="00245F7F" w:rsidP="00245F7F">
      <w:pPr>
        <w:spacing w:after="160" w:line="276" w:lineRule="auto"/>
        <w:jc w:val="both"/>
        <w:rPr>
          <w:rFonts w:ascii="Arial" w:eastAsia="Arial" w:hAnsi="Arial" w:cs="Arial"/>
          <w:color w:val="000000"/>
          <w:sz w:val="20"/>
          <w:szCs w:val="20"/>
          <w:highlight w:val="white"/>
        </w:rPr>
      </w:pPr>
      <w:r w:rsidRPr="00555BF9">
        <w:rPr>
          <w:rFonts w:ascii="Arial" w:eastAsia="Arial" w:hAnsi="Arial" w:cs="Arial"/>
          <w:color w:val="000000"/>
          <w:sz w:val="20"/>
          <w:szCs w:val="20"/>
          <w:highlight w:val="white"/>
        </w:rPr>
        <w:t xml:space="preserve">És necessari </w:t>
      </w:r>
      <w:r w:rsidR="008838FD">
        <w:rPr>
          <w:rFonts w:ascii="Arial" w:eastAsia="Arial" w:hAnsi="Arial" w:cs="Arial"/>
          <w:color w:val="000000"/>
          <w:sz w:val="20"/>
          <w:szCs w:val="20"/>
          <w:highlight w:val="white"/>
        </w:rPr>
        <w:t>dur a term</w:t>
      </w:r>
      <w:r w:rsidR="00C32CFD">
        <w:rPr>
          <w:rFonts w:ascii="Arial" w:eastAsia="Arial" w:hAnsi="Arial" w:cs="Arial"/>
          <w:color w:val="000000"/>
          <w:sz w:val="20"/>
          <w:szCs w:val="20"/>
          <w:highlight w:val="white"/>
        </w:rPr>
        <w:t>e una anàlisi</w:t>
      </w:r>
      <w:r w:rsidRPr="00555BF9">
        <w:rPr>
          <w:rFonts w:ascii="Arial" w:eastAsia="Arial" w:hAnsi="Arial" w:cs="Arial"/>
          <w:color w:val="000000"/>
          <w:sz w:val="20"/>
          <w:szCs w:val="20"/>
          <w:highlight w:val="white"/>
        </w:rPr>
        <w:t xml:space="preserve"> </w:t>
      </w:r>
      <w:r w:rsidR="00C32CFD" w:rsidRPr="00555BF9">
        <w:rPr>
          <w:rFonts w:ascii="Arial" w:eastAsia="Arial" w:hAnsi="Arial" w:cs="Arial"/>
          <w:color w:val="000000"/>
          <w:sz w:val="20"/>
          <w:szCs w:val="20"/>
          <w:highlight w:val="white"/>
        </w:rPr>
        <w:t>prèvi</w:t>
      </w:r>
      <w:r w:rsidR="00C32CFD">
        <w:rPr>
          <w:rFonts w:ascii="Arial" w:eastAsia="Arial" w:hAnsi="Arial" w:cs="Arial"/>
          <w:color w:val="000000"/>
          <w:sz w:val="20"/>
          <w:szCs w:val="20"/>
          <w:highlight w:val="white"/>
        </w:rPr>
        <w:t>a</w:t>
      </w:r>
      <w:r w:rsidRPr="00555BF9">
        <w:rPr>
          <w:rFonts w:ascii="Arial" w:eastAsia="Arial" w:hAnsi="Arial" w:cs="Arial"/>
          <w:color w:val="000000"/>
          <w:sz w:val="20"/>
          <w:szCs w:val="20"/>
          <w:highlight w:val="white"/>
        </w:rPr>
        <w:t xml:space="preserve"> que contempli la cultura de </w:t>
      </w:r>
      <w:r w:rsidRPr="00555BF9">
        <w:rPr>
          <w:rFonts w:ascii="Arial" w:eastAsia="Arial" w:hAnsi="Arial" w:cs="Arial"/>
          <w:color w:val="000000"/>
          <w:sz w:val="20"/>
          <w:szCs w:val="20"/>
        </w:rPr>
        <w:t xml:space="preserve">gènere existent </w:t>
      </w:r>
      <w:r w:rsidRPr="00555BF9">
        <w:rPr>
          <w:rFonts w:ascii="Arial" w:eastAsia="Arial" w:hAnsi="Arial" w:cs="Arial"/>
          <w:color w:val="000000"/>
          <w:sz w:val="20"/>
          <w:szCs w:val="20"/>
          <w:highlight w:val="white"/>
        </w:rPr>
        <w:t>a la fundació i d’aquesta manera fer visible els problemes i les necessitats de totes les persones treballadores amb la finalitat de donar resposta i eliminar les desigualtats detectades.</w:t>
      </w:r>
    </w:p>
    <w:p w14:paraId="7C950716" w14:textId="77777777" w:rsidR="00245F7F" w:rsidRPr="00555BF9" w:rsidRDefault="00245F7F" w:rsidP="00245F7F">
      <w:pPr>
        <w:spacing w:after="160" w:line="276" w:lineRule="auto"/>
        <w:jc w:val="both"/>
        <w:rPr>
          <w:rFonts w:ascii="Arial" w:eastAsia="Arial" w:hAnsi="Arial" w:cs="Arial"/>
          <w:color w:val="000000"/>
          <w:sz w:val="20"/>
          <w:szCs w:val="20"/>
          <w:highlight w:val="white"/>
        </w:rPr>
      </w:pPr>
      <w:r w:rsidRPr="00555BF9">
        <w:rPr>
          <w:rFonts w:ascii="Arial" w:eastAsia="Arial" w:hAnsi="Arial" w:cs="Arial"/>
          <w:color w:val="000000"/>
          <w:sz w:val="20"/>
          <w:szCs w:val="20"/>
          <w:highlight w:val="white"/>
        </w:rPr>
        <w:t>S’ha d’assumir com a principi bàsic la igualtat d’oportunitats com a fonament en la presa de decisions. Entre els seus beneficis, a part de complir amb la legislació vigent, destaca la consolidació d’una eina de treball de gestió que permet optimitzar els recursos humans i fomentar el desenvolupament personal i laboral.</w:t>
      </w:r>
    </w:p>
    <w:p w14:paraId="7C3DC74E" w14:textId="73E3D506" w:rsidR="00245F7F" w:rsidRPr="00555BF9" w:rsidRDefault="00245F7F" w:rsidP="00245F7F">
      <w:pPr>
        <w:spacing w:after="160" w:line="276" w:lineRule="auto"/>
        <w:jc w:val="both"/>
        <w:rPr>
          <w:rFonts w:ascii="Arial" w:eastAsia="Arial" w:hAnsi="Arial" w:cs="Arial"/>
          <w:color w:val="000000"/>
          <w:sz w:val="20"/>
          <w:szCs w:val="20"/>
          <w:highlight w:val="white"/>
        </w:rPr>
      </w:pPr>
      <w:r w:rsidRPr="00555BF9">
        <w:rPr>
          <w:rFonts w:ascii="Arial" w:eastAsia="Arial" w:hAnsi="Arial" w:cs="Arial"/>
          <w:color w:val="000000"/>
          <w:sz w:val="20"/>
          <w:szCs w:val="20"/>
          <w:highlight w:val="white"/>
        </w:rPr>
        <w:t>La incorporació de polítiques d’igualtat entre dones i homes en les organitzacions permet orientar la seva activitat cap a fórmules de gestió més participatives, integradores, respectuoses amb la diversitat, contribuint a suprimir situacions de discriminació i violència, a promoure la igualtat real entre dones i homes, i a eliminar obstacles i estereotips socials que impedeixen aconseguir-la. La incorporació de la igualtat no requereix necessàriament l’habilitació de nous procediments, sinó del compromís per impulsar, des dels màxims òrgans directius, les polítiques que asseguren la igualtat d’oportunitats entre dones i homes en tota l’organització. És una realitat que les polítiques d’igualtat en una organització gener</w:t>
      </w:r>
      <w:r w:rsidR="002827BF">
        <w:rPr>
          <w:rFonts w:ascii="Arial" w:eastAsia="Arial" w:hAnsi="Arial" w:cs="Arial"/>
          <w:color w:val="000000"/>
          <w:sz w:val="20"/>
          <w:szCs w:val="20"/>
          <w:highlight w:val="white"/>
        </w:rPr>
        <w:t xml:space="preserve">en </w:t>
      </w:r>
      <w:r w:rsidRPr="00555BF9">
        <w:rPr>
          <w:rFonts w:ascii="Arial" w:eastAsia="Arial" w:hAnsi="Arial" w:cs="Arial"/>
          <w:color w:val="000000"/>
          <w:sz w:val="20"/>
          <w:szCs w:val="20"/>
          <w:highlight w:val="white"/>
        </w:rPr>
        <w:t>efectes positius donant lloc a la millora del clima laboral, la productivitat, l’absentisme i optimitzant el talent de les persones que formen part de l’organització.</w:t>
      </w:r>
    </w:p>
    <w:p w14:paraId="2F60219B" w14:textId="45705769" w:rsidR="00E8255B" w:rsidRDefault="00245F7F" w:rsidP="00F655D7">
      <w:pPr>
        <w:spacing w:after="160" w:line="276" w:lineRule="auto"/>
        <w:jc w:val="both"/>
        <w:rPr>
          <w:rFonts w:ascii="Arial" w:eastAsia="Arial" w:hAnsi="Arial" w:cs="Arial"/>
          <w:color w:val="000000"/>
          <w:sz w:val="20"/>
          <w:szCs w:val="20"/>
          <w:highlight w:val="white"/>
        </w:rPr>
      </w:pPr>
      <w:r w:rsidRPr="00555BF9">
        <w:rPr>
          <w:rFonts w:ascii="Arial" w:eastAsia="Arial" w:hAnsi="Arial" w:cs="Arial"/>
          <w:color w:val="000000"/>
          <w:sz w:val="20"/>
          <w:szCs w:val="20"/>
          <w:highlight w:val="white"/>
        </w:rPr>
        <w:t>El contingut del present Pla d’Igualtat, com a conjunt ordenat de mesures, té una vigència de quatre anys des de la signatura d’aprovació d</w:t>
      </w:r>
      <w:r w:rsidR="005B5377">
        <w:rPr>
          <w:rFonts w:ascii="Arial" w:eastAsia="Arial" w:hAnsi="Arial" w:cs="Arial"/>
          <w:color w:val="000000"/>
          <w:sz w:val="20"/>
          <w:szCs w:val="20"/>
          <w:highlight w:val="white"/>
        </w:rPr>
        <w:t>’aquest</w:t>
      </w:r>
      <w:r w:rsidRPr="00555BF9">
        <w:rPr>
          <w:rFonts w:ascii="Arial" w:eastAsia="Arial" w:hAnsi="Arial" w:cs="Arial"/>
          <w:color w:val="000000"/>
          <w:sz w:val="20"/>
          <w:szCs w:val="20"/>
          <w:highlight w:val="white"/>
        </w:rPr>
        <w:t>, sense perjudici de les possibles modificacions que puguin sorgir de procediments de seguiment, avaluació i revisió del seu contingut.</w:t>
      </w:r>
    </w:p>
    <w:p w14:paraId="0FB4F5A5" w14:textId="77777777" w:rsidR="00F655D7" w:rsidRPr="00555BF9" w:rsidRDefault="00F655D7" w:rsidP="00F655D7">
      <w:pPr>
        <w:spacing w:after="160" w:line="276" w:lineRule="auto"/>
        <w:jc w:val="both"/>
        <w:rPr>
          <w:rFonts w:ascii="Arial" w:eastAsia="Arial" w:hAnsi="Arial" w:cs="Arial"/>
          <w:color w:val="000000"/>
          <w:sz w:val="20"/>
          <w:szCs w:val="20"/>
          <w:highlight w:val="white"/>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1D33BC" w:rsidRPr="00555BF9" w14:paraId="7665994D" w14:textId="77777777" w:rsidTr="003F243B">
        <w:trPr>
          <w:trHeight w:val="461"/>
        </w:trPr>
        <w:tc>
          <w:tcPr>
            <w:tcW w:w="9054" w:type="dxa"/>
            <w:shd w:val="clear" w:color="auto" w:fill="7D9C91"/>
          </w:tcPr>
          <w:p w14:paraId="2671CA2B" w14:textId="73FCE935" w:rsidR="001D33BC" w:rsidRPr="00555BF9" w:rsidRDefault="00691D48" w:rsidP="00DD5390">
            <w:pPr>
              <w:pStyle w:val="Estilo1"/>
              <w:rPr>
                <w:color w:val="000000"/>
              </w:rPr>
            </w:pPr>
            <w:bookmarkStart w:id="1" w:name="Marc_normatiu"/>
            <w:r w:rsidRPr="00555BF9">
              <w:t>Marc normatiu</w:t>
            </w:r>
            <w:bookmarkEnd w:id="1"/>
          </w:p>
        </w:tc>
      </w:tr>
    </w:tbl>
    <w:p w14:paraId="32B71C54" w14:textId="77777777" w:rsidR="001D33BC" w:rsidRPr="00555BF9" w:rsidRDefault="001D33BC" w:rsidP="001D33BC">
      <w:pPr>
        <w:pBdr>
          <w:top w:val="nil"/>
          <w:left w:val="nil"/>
          <w:bottom w:val="nil"/>
          <w:right w:val="nil"/>
          <w:between w:val="nil"/>
        </w:pBdr>
        <w:tabs>
          <w:tab w:val="center" w:pos="4252"/>
          <w:tab w:val="right" w:pos="8504"/>
        </w:tabs>
        <w:spacing w:line="276" w:lineRule="auto"/>
        <w:jc w:val="both"/>
        <w:rPr>
          <w:b/>
          <w:color w:val="000000"/>
          <w:sz w:val="20"/>
          <w:szCs w:val="20"/>
        </w:rPr>
      </w:pPr>
    </w:p>
    <w:tbl>
      <w:tblPr>
        <w:tblStyle w:val="TableNormal1"/>
        <w:tblW w:w="8700" w:type="dxa"/>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0"/>
      </w:tblGrid>
      <w:tr w:rsidR="00B3785D" w:rsidRPr="00555BF9" w14:paraId="38634182" w14:textId="77777777" w:rsidTr="00352C97">
        <w:trPr>
          <w:trHeight w:val="493"/>
        </w:trPr>
        <w:tc>
          <w:tcPr>
            <w:tcW w:w="8700" w:type="dxa"/>
            <w:shd w:val="clear" w:color="auto" w:fill="F1F1F1"/>
          </w:tcPr>
          <w:p w14:paraId="05696C0F" w14:textId="77777777" w:rsidR="00B3785D" w:rsidRPr="00555BF9" w:rsidRDefault="00B3785D" w:rsidP="00B3785D">
            <w:pPr>
              <w:spacing w:before="119"/>
              <w:ind w:left="34"/>
              <w:rPr>
                <w:rFonts w:ascii="Arial" w:eastAsia="Arial" w:hAnsi="Arial" w:cs="Arial"/>
                <w:color w:val="000000"/>
                <w:sz w:val="20"/>
                <w:szCs w:val="20"/>
                <w:lang w:val="ca-ES" w:eastAsia="ca-ES"/>
              </w:rPr>
            </w:pPr>
            <w:bookmarkStart w:id="2" w:name="_Hlk191626268"/>
            <w:r w:rsidRPr="00555BF9">
              <w:rPr>
                <w:rFonts w:ascii="Arial" w:eastAsia="Arial" w:hAnsi="Arial" w:cs="Arial"/>
                <w:color w:val="000000"/>
                <w:sz w:val="20"/>
                <w:szCs w:val="20"/>
                <w:lang w:val="ca-ES" w:eastAsia="ca-ES"/>
              </w:rPr>
              <w:t>Normatives/Lleis aplicables</w:t>
            </w:r>
          </w:p>
        </w:tc>
      </w:tr>
      <w:tr w:rsidR="00B3785D" w:rsidRPr="00555BF9" w14:paraId="680B0083" w14:textId="77777777" w:rsidTr="00352C97">
        <w:trPr>
          <w:trHeight w:val="279"/>
        </w:trPr>
        <w:tc>
          <w:tcPr>
            <w:tcW w:w="8700" w:type="dxa"/>
          </w:tcPr>
          <w:p w14:paraId="4D62F2D7" w14:textId="39D74F0A" w:rsidR="00352C97" w:rsidRPr="00555BF9" w:rsidRDefault="00352C97" w:rsidP="00352C97">
            <w:pPr>
              <w:spacing w:before="38"/>
              <w:ind w:left="34"/>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Constitució espanyola</w:t>
            </w:r>
          </w:p>
        </w:tc>
      </w:tr>
      <w:tr w:rsidR="00352C97" w:rsidRPr="00555BF9" w14:paraId="132CD34D" w14:textId="77777777" w:rsidTr="00352C97">
        <w:trPr>
          <w:trHeight w:val="279"/>
        </w:trPr>
        <w:tc>
          <w:tcPr>
            <w:tcW w:w="8700" w:type="dxa"/>
          </w:tcPr>
          <w:p w14:paraId="600DF996" w14:textId="42C8CD0E" w:rsidR="00352C97" w:rsidRPr="00555BF9" w:rsidRDefault="00352C97" w:rsidP="00352C97">
            <w:pPr>
              <w:spacing w:before="38"/>
              <w:ind w:left="34"/>
              <w:rPr>
                <w:rFonts w:ascii="Arial" w:eastAsia="Arial" w:hAnsi="Arial" w:cs="Arial"/>
                <w:color w:val="000000"/>
                <w:sz w:val="20"/>
                <w:szCs w:val="20"/>
                <w:lang w:val="ca-ES"/>
              </w:rPr>
            </w:pPr>
            <w:r w:rsidRPr="00555BF9">
              <w:rPr>
                <w:rFonts w:ascii="Arial" w:eastAsia="Arial" w:hAnsi="Arial" w:cs="Arial"/>
                <w:color w:val="000000"/>
                <w:sz w:val="20"/>
                <w:szCs w:val="20"/>
                <w:lang w:val="ca-ES" w:eastAsia="ca-ES"/>
              </w:rPr>
              <w:t>Estatut d</w:t>
            </w:r>
            <w:r w:rsidR="005B5377">
              <w:rPr>
                <w:rFonts w:ascii="Arial" w:eastAsia="Arial" w:hAnsi="Arial" w:cs="Arial"/>
                <w:color w:val="000000"/>
                <w:sz w:val="20"/>
                <w:szCs w:val="20"/>
                <w:lang w:val="ca-ES" w:eastAsia="ca-ES"/>
              </w:rPr>
              <w:t>’A</w:t>
            </w:r>
            <w:r w:rsidRPr="00555BF9">
              <w:rPr>
                <w:rFonts w:ascii="Arial" w:eastAsia="Arial" w:hAnsi="Arial" w:cs="Arial"/>
                <w:color w:val="000000"/>
                <w:sz w:val="20"/>
                <w:szCs w:val="20"/>
                <w:lang w:val="ca-ES" w:eastAsia="ca-ES"/>
              </w:rPr>
              <w:t>utonomia de Catalunya</w:t>
            </w:r>
          </w:p>
        </w:tc>
      </w:tr>
      <w:tr w:rsidR="00B3785D" w:rsidRPr="00555BF9" w14:paraId="1CCB4337" w14:textId="77777777" w:rsidTr="00352C97">
        <w:trPr>
          <w:trHeight w:val="302"/>
        </w:trPr>
        <w:tc>
          <w:tcPr>
            <w:tcW w:w="8700" w:type="dxa"/>
          </w:tcPr>
          <w:p w14:paraId="091F9CB3" w14:textId="6A410D4E" w:rsidR="00B3785D" w:rsidRPr="00555BF9" w:rsidRDefault="00352C97" w:rsidP="00352C97">
            <w:pPr>
              <w:spacing w:before="38"/>
              <w:ind w:left="34"/>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Llei orgànica 3/2007, de 22 de març, per a la igualtat efectiva de dones i homes</w:t>
            </w:r>
            <w:hyperlink r:id="rId11"/>
          </w:p>
        </w:tc>
      </w:tr>
      <w:tr w:rsidR="00B3785D" w:rsidRPr="00555BF9" w14:paraId="3166DD56" w14:textId="77777777" w:rsidTr="00352C97">
        <w:trPr>
          <w:trHeight w:val="519"/>
        </w:trPr>
        <w:tc>
          <w:tcPr>
            <w:tcW w:w="8700" w:type="dxa"/>
          </w:tcPr>
          <w:p w14:paraId="383DAEC7" w14:textId="4CB92BB7" w:rsidR="00B3785D" w:rsidRPr="00555BF9" w:rsidRDefault="00352C97" w:rsidP="00352C97">
            <w:pPr>
              <w:spacing w:before="38"/>
              <w:ind w:left="34"/>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Llei orgànica 1/2004, de 28 de desembre, de mesures de protecció integral contra la violència de gènere</w:t>
            </w:r>
          </w:p>
        </w:tc>
      </w:tr>
      <w:tr w:rsidR="00B3785D" w:rsidRPr="00555BF9" w14:paraId="6452BA91" w14:textId="77777777" w:rsidTr="00352C97">
        <w:trPr>
          <w:trHeight w:val="280"/>
        </w:trPr>
        <w:tc>
          <w:tcPr>
            <w:tcW w:w="8700" w:type="dxa"/>
          </w:tcPr>
          <w:p w14:paraId="52460C4D" w14:textId="2587BCC9" w:rsidR="00B3785D" w:rsidRPr="00555BF9" w:rsidRDefault="00352C97" w:rsidP="00352C97">
            <w:pPr>
              <w:spacing w:before="38"/>
              <w:ind w:left="34"/>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Reial Decret-llei 6/2019, d'1 de març, de mesures urgents per garantir la igualtat de tracte i d'oportunitats entre dones i homes en el treball i l'ocupació</w:t>
            </w:r>
          </w:p>
        </w:tc>
      </w:tr>
      <w:tr w:rsidR="00B3785D" w:rsidRPr="00555BF9" w14:paraId="3758C2D7" w14:textId="77777777" w:rsidTr="00352C97">
        <w:trPr>
          <w:trHeight w:val="328"/>
        </w:trPr>
        <w:tc>
          <w:tcPr>
            <w:tcW w:w="8700" w:type="dxa"/>
          </w:tcPr>
          <w:p w14:paraId="54CC2949" w14:textId="3D0BC888" w:rsidR="00B3785D" w:rsidRPr="00555BF9" w:rsidRDefault="00352C97" w:rsidP="00352C97">
            <w:pPr>
              <w:spacing w:before="38"/>
              <w:ind w:left="34"/>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Reial decret legislatiu 2/2015, de 23 d’octubre, pel qual s’aprova el text refós de la Llei de l’Estatut dels treballadors</w:t>
            </w:r>
            <w:hyperlink r:id="rId12"/>
          </w:p>
        </w:tc>
      </w:tr>
      <w:tr w:rsidR="00B3785D" w:rsidRPr="00555BF9" w14:paraId="6514B3AE" w14:textId="77777777" w:rsidTr="00352C97">
        <w:trPr>
          <w:trHeight w:val="645"/>
        </w:trPr>
        <w:tc>
          <w:tcPr>
            <w:tcW w:w="8700" w:type="dxa"/>
          </w:tcPr>
          <w:p w14:paraId="63378C78" w14:textId="17019CC9" w:rsidR="00B3785D" w:rsidRPr="00555BF9" w:rsidRDefault="00352C97" w:rsidP="00352C97">
            <w:pPr>
              <w:spacing w:before="38"/>
              <w:ind w:left="34"/>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 xml:space="preserve">Resolució de 16 de març de 2023, de la Secretaria d'Estat de Funció Pública, per la </w:t>
            </w:r>
            <w:r w:rsidR="00433D27">
              <w:rPr>
                <w:rFonts w:ascii="Arial" w:eastAsia="Arial" w:hAnsi="Arial" w:cs="Arial"/>
                <w:color w:val="000000"/>
                <w:sz w:val="20"/>
                <w:szCs w:val="20"/>
                <w:lang w:val="ca-ES" w:eastAsia="ca-ES"/>
              </w:rPr>
              <w:t>qual</w:t>
            </w:r>
            <w:r w:rsidRPr="00555BF9">
              <w:rPr>
                <w:rFonts w:ascii="Arial" w:eastAsia="Arial" w:hAnsi="Arial" w:cs="Arial"/>
                <w:color w:val="000000"/>
                <w:sz w:val="20"/>
                <w:szCs w:val="20"/>
                <w:lang w:val="ca-ES" w:eastAsia="ca-ES"/>
              </w:rPr>
              <w:t xml:space="preserve"> es crea el Registre de plans d'igualtat de les Administracions Públiques i els seus protocols davant l'assetjament sexual i per raó de sexe</w:t>
            </w:r>
          </w:p>
        </w:tc>
      </w:tr>
      <w:tr w:rsidR="00B3785D" w:rsidRPr="00555BF9" w14:paraId="732438BE" w14:textId="77777777" w:rsidTr="00352C97">
        <w:trPr>
          <w:trHeight w:val="517"/>
        </w:trPr>
        <w:tc>
          <w:tcPr>
            <w:tcW w:w="8700" w:type="dxa"/>
          </w:tcPr>
          <w:p w14:paraId="663DFD1D" w14:textId="0C3E22C3" w:rsidR="00B3785D" w:rsidRPr="00555BF9" w:rsidRDefault="00352C97" w:rsidP="00352C97">
            <w:pPr>
              <w:spacing w:before="38"/>
              <w:ind w:left="34"/>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Llei 39/1999, de 5 de novembre, per promoure la conciliació de la vida familiar i laboral de les persones treballadores</w:t>
            </w:r>
          </w:p>
        </w:tc>
      </w:tr>
      <w:tr w:rsidR="00B3785D" w:rsidRPr="00555BF9" w14:paraId="0DD6108B" w14:textId="77777777" w:rsidTr="00352C97">
        <w:trPr>
          <w:trHeight w:val="269"/>
        </w:trPr>
        <w:tc>
          <w:tcPr>
            <w:tcW w:w="8700" w:type="dxa"/>
          </w:tcPr>
          <w:p w14:paraId="4FA1D0DA" w14:textId="772CF428" w:rsidR="00B3785D" w:rsidRPr="00555BF9" w:rsidRDefault="00352C97" w:rsidP="00352C97">
            <w:pPr>
              <w:spacing w:before="38"/>
              <w:ind w:left="34"/>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Reial Decret 902/2020, de 13 d'octubre, d'igualtat retributiva entre dones i homes</w:t>
            </w:r>
          </w:p>
        </w:tc>
      </w:tr>
      <w:tr w:rsidR="00B3785D" w:rsidRPr="00555BF9" w14:paraId="46A8E480" w14:textId="77777777" w:rsidTr="00352C97">
        <w:trPr>
          <w:trHeight w:val="313"/>
        </w:trPr>
        <w:tc>
          <w:tcPr>
            <w:tcW w:w="8700" w:type="dxa"/>
          </w:tcPr>
          <w:p w14:paraId="684553B3" w14:textId="11C59530" w:rsidR="00B3785D" w:rsidRPr="00555BF9" w:rsidRDefault="00352C97" w:rsidP="00352C97">
            <w:pPr>
              <w:spacing w:before="38"/>
              <w:ind w:left="34"/>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Reial Decret 901/2020, de 13 d'octubre, pel qual es regulen els plans d'igualtat i el seu registre i es modifica el Reial Decret 713/2010, de 28 de maig, sobre registre i dipòsit de convenis i acords col·lectius de treball</w:t>
            </w:r>
          </w:p>
        </w:tc>
      </w:tr>
      <w:tr w:rsidR="00B3785D" w:rsidRPr="00555BF9" w14:paraId="7E7F9FE7" w14:textId="77777777" w:rsidTr="00352C97">
        <w:trPr>
          <w:trHeight w:val="485"/>
        </w:trPr>
        <w:tc>
          <w:tcPr>
            <w:tcW w:w="8700" w:type="dxa"/>
          </w:tcPr>
          <w:p w14:paraId="5852E09C" w14:textId="5DFE4180" w:rsidR="00B3785D" w:rsidRPr="00555BF9" w:rsidRDefault="00352C97" w:rsidP="00352C97">
            <w:pPr>
              <w:spacing w:before="38"/>
              <w:ind w:left="34"/>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Llei Orgànica 2/2024, d’1 d’agost, de representació paritària i presència equilibrada de dones i homes</w:t>
            </w:r>
          </w:p>
        </w:tc>
      </w:tr>
      <w:tr w:rsidR="00B3785D" w:rsidRPr="00555BF9" w14:paraId="51559A76" w14:textId="77777777" w:rsidTr="00352C97">
        <w:trPr>
          <w:trHeight w:val="457"/>
        </w:trPr>
        <w:tc>
          <w:tcPr>
            <w:tcW w:w="8700" w:type="dxa"/>
          </w:tcPr>
          <w:p w14:paraId="6AD6E680" w14:textId="246F6E1E" w:rsidR="00B3785D" w:rsidRPr="00555BF9" w:rsidRDefault="00352C97" w:rsidP="00352C97">
            <w:pPr>
              <w:spacing w:before="38"/>
              <w:ind w:left="34"/>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Llei 17/2020, del 22 de desembre, de modificació de la Llei 5/2008, del dret de les dones a erradicar la violència masclista</w:t>
            </w:r>
          </w:p>
        </w:tc>
      </w:tr>
      <w:tr w:rsidR="00B3785D" w:rsidRPr="00555BF9" w14:paraId="711551E8" w14:textId="77777777" w:rsidTr="00352C97">
        <w:trPr>
          <w:trHeight w:val="328"/>
        </w:trPr>
        <w:tc>
          <w:tcPr>
            <w:tcW w:w="8700" w:type="dxa"/>
          </w:tcPr>
          <w:p w14:paraId="5C137250" w14:textId="7649352A" w:rsidR="00B3785D" w:rsidRPr="00555BF9" w:rsidRDefault="00352C97" w:rsidP="00352C97">
            <w:pPr>
              <w:spacing w:before="38"/>
              <w:ind w:left="34"/>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Llei 19/2020, del 30 de desembre, d'igualtat de tracte i no-discriminació</w:t>
            </w:r>
          </w:p>
        </w:tc>
      </w:tr>
      <w:tr w:rsidR="00B3785D" w:rsidRPr="00555BF9" w14:paraId="0837F281" w14:textId="77777777" w:rsidTr="00352C97">
        <w:trPr>
          <w:trHeight w:val="295"/>
        </w:trPr>
        <w:tc>
          <w:tcPr>
            <w:tcW w:w="8700" w:type="dxa"/>
          </w:tcPr>
          <w:p w14:paraId="59F4323B" w14:textId="454539E6" w:rsidR="00B3785D" w:rsidRPr="00555BF9" w:rsidRDefault="00352C97" w:rsidP="00352C97">
            <w:pPr>
              <w:spacing w:before="38"/>
              <w:ind w:left="34"/>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Llei 17/2015, del 21 de juliol, d'igualtat efectiva de dones i homes</w:t>
            </w:r>
          </w:p>
        </w:tc>
      </w:tr>
      <w:tr w:rsidR="00B3785D" w:rsidRPr="00555BF9" w14:paraId="07109EF2" w14:textId="77777777" w:rsidTr="00352C97">
        <w:trPr>
          <w:trHeight w:val="555"/>
        </w:trPr>
        <w:tc>
          <w:tcPr>
            <w:tcW w:w="8700" w:type="dxa"/>
          </w:tcPr>
          <w:p w14:paraId="655EF602" w14:textId="41B97C1B" w:rsidR="00B3785D" w:rsidRPr="00555BF9" w:rsidRDefault="00352C97" w:rsidP="00352C97">
            <w:pPr>
              <w:spacing w:before="38"/>
              <w:ind w:left="34"/>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Llei 11/2014, del 10 d'octubre, per a garantir els drets de lesbianes, gais, bisexuals, transgèneres i intersexuals i per a erradicar l'homofòbia, la bifòbia i la transfòbia</w:t>
            </w:r>
          </w:p>
        </w:tc>
      </w:tr>
      <w:tr w:rsidR="00B3785D" w:rsidRPr="00555BF9" w14:paraId="798261CE" w14:textId="77777777" w:rsidTr="00352C97">
        <w:trPr>
          <w:trHeight w:val="280"/>
        </w:trPr>
        <w:tc>
          <w:tcPr>
            <w:tcW w:w="8700" w:type="dxa"/>
          </w:tcPr>
          <w:p w14:paraId="71AC493B" w14:textId="3969552C" w:rsidR="00B3785D" w:rsidRPr="00555BF9" w:rsidRDefault="00352C97" w:rsidP="00237C2C">
            <w:pPr>
              <w:ind w:left="34"/>
              <w:rPr>
                <w:rFonts w:ascii="Arial" w:eastAsia="Arial" w:hAnsi="Arial" w:cs="Arial"/>
                <w:color w:val="000000"/>
                <w:sz w:val="20"/>
                <w:szCs w:val="20"/>
                <w:highlight w:val="white"/>
                <w:lang w:val="ca-ES" w:eastAsia="ca-ES"/>
              </w:rPr>
            </w:pPr>
            <w:r w:rsidRPr="00555BF9">
              <w:rPr>
                <w:rFonts w:ascii="Arial" w:eastAsia="Arial" w:hAnsi="Arial" w:cs="Arial"/>
                <w:color w:val="000000"/>
                <w:sz w:val="20"/>
                <w:szCs w:val="20"/>
                <w:lang w:val="ca-ES" w:eastAsia="ca-ES"/>
              </w:rPr>
              <w:t>Llei 5/2008, del 24 d'abril, del dret de les dones a erradicar la violència masclista</w:t>
            </w:r>
          </w:p>
        </w:tc>
      </w:tr>
      <w:tr w:rsidR="00B3785D" w:rsidRPr="00555BF9" w14:paraId="012B2A64" w14:textId="77777777" w:rsidTr="00352C97">
        <w:trPr>
          <w:trHeight w:val="527"/>
        </w:trPr>
        <w:tc>
          <w:tcPr>
            <w:tcW w:w="8700" w:type="dxa"/>
          </w:tcPr>
          <w:p w14:paraId="19EF01F7" w14:textId="35C85E08" w:rsidR="00B3785D" w:rsidRPr="00555BF9" w:rsidRDefault="00352C97" w:rsidP="00352C97">
            <w:pPr>
              <w:spacing w:line="276" w:lineRule="auto"/>
              <w:ind w:right="58"/>
              <w:jc w:val="both"/>
              <w:rPr>
                <w:rFonts w:ascii="Arial" w:eastAsia="Arial" w:hAnsi="Arial" w:cs="Arial"/>
                <w:color w:val="000000"/>
                <w:sz w:val="20"/>
                <w:szCs w:val="20"/>
                <w:highlight w:val="white"/>
                <w:lang w:val="ca-ES" w:eastAsia="ca-ES"/>
              </w:rPr>
            </w:pPr>
            <w:r w:rsidRPr="00555BF9">
              <w:rPr>
                <w:rFonts w:ascii="Arial" w:eastAsia="Arial" w:hAnsi="Arial" w:cs="Arial"/>
                <w:color w:val="000000"/>
                <w:sz w:val="20"/>
                <w:szCs w:val="20"/>
                <w:lang w:val="ca-ES" w:eastAsia="ca-ES"/>
              </w:rPr>
              <w:t>Reial decret 1026/2024, de 8 d'octubre, pel qual es desenvolupa el conjunt planificat de les mesures per a la igualtat i no discriminació de les persones LGTBI en les empreses</w:t>
            </w:r>
          </w:p>
        </w:tc>
      </w:tr>
      <w:bookmarkEnd w:id="2"/>
    </w:tbl>
    <w:p w14:paraId="6B29F4D6" w14:textId="77777777" w:rsidR="008A23E2" w:rsidRPr="00555BF9" w:rsidRDefault="008A23E2">
      <w:pPr>
        <w:spacing w:after="160" w:line="276" w:lineRule="auto"/>
        <w:rPr>
          <w:rFonts w:ascii="Arial" w:eastAsia="Arial" w:hAnsi="Arial" w:cs="Arial"/>
          <w:color w:val="000000"/>
          <w:sz w:val="20"/>
          <w:szCs w:val="20"/>
          <w:highlight w:val="white"/>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86577A" w:rsidRPr="00555BF9" w14:paraId="705AC68A" w14:textId="77777777" w:rsidTr="003F243B">
        <w:trPr>
          <w:trHeight w:val="461"/>
        </w:trPr>
        <w:tc>
          <w:tcPr>
            <w:tcW w:w="9054" w:type="dxa"/>
            <w:shd w:val="clear" w:color="auto" w:fill="7D9C91"/>
          </w:tcPr>
          <w:p w14:paraId="58F955BB" w14:textId="5E5EB063" w:rsidR="0086577A" w:rsidRPr="00555BF9" w:rsidRDefault="008C0F74" w:rsidP="00DD5390">
            <w:pPr>
              <w:pStyle w:val="Estilo1"/>
              <w:rPr>
                <w:color w:val="000000"/>
              </w:rPr>
            </w:pPr>
            <w:bookmarkStart w:id="3" w:name="Pla_igualtat"/>
            <w:r w:rsidRPr="00555BF9">
              <w:t>Pla d’igualtat d’oportunitats</w:t>
            </w:r>
            <w:bookmarkEnd w:id="3"/>
          </w:p>
        </w:tc>
      </w:tr>
    </w:tbl>
    <w:p w14:paraId="4F2BBA0E" w14:textId="77777777" w:rsidR="00F655D7" w:rsidRDefault="00F655D7" w:rsidP="00F655D7">
      <w:pPr>
        <w:pStyle w:val="Textoindependiente"/>
        <w:spacing w:line="276" w:lineRule="auto"/>
        <w:ind w:right="-8"/>
        <w:jc w:val="both"/>
        <w:rPr>
          <w:rFonts w:ascii="Arial" w:eastAsia="Arial" w:hAnsi="Arial" w:cs="Arial"/>
          <w:color w:val="000000"/>
          <w:sz w:val="20"/>
          <w:szCs w:val="20"/>
          <w:highlight w:val="white"/>
        </w:rPr>
      </w:pPr>
    </w:p>
    <w:p w14:paraId="0FC360D4" w14:textId="58EE75D8" w:rsidR="000E2332" w:rsidRDefault="0086577A" w:rsidP="00F655D7">
      <w:pPr>
        <w:pStyle w:val="Textoindependiente"/>
        <w:spacing w:line="276" w:lineRule="auto"/>
        <w:ind w:right="-8"/>
        <w:jc w:val="both"/>
        <w:rPr>
          <w:rFonts w:ascii="Arial" w:eastAsia="Arial" w:hAnsi="Arial" w:cs="Arial"/>
          <w:color w:val="000000"/>
          <w:sz w:val="20"/>
          <w:szCs w:val="20"/>
          <w:highlight w:val="white"/>
        </w:rPr>
      </w:pPr>
      <w:r w:rsidRPr="00555BF9">
        <w:rPr>
          <w:rFonts w:ascii="Arial" w:eastAsia="Arial" w:hAnsi="Arial" w:cs="Arial"/>
          <w:color w:val="000000"/>
          <w:sz w:val="20"/>
          <w:szCs w:val="20"/>
          <w:highlight w:val="white"/>
        </w:rPr>
        <w:t>La Llei orgànica 3/2007 defineix el Pla d’Igualtat com un conjunt ordenat de</w:t>
      </w:r>
      <w:r w:rsidR="00CD2C7F" w:rsidRPr="00555BF9">
        <w:rPr>
          <w:rFonts w:ascii="Arial" w:eastAsia="Arial" w:hAnsi="Arial" w:cs="Arial"/>
          <w:color w:val="000000"/>
          <w:sz w:val="20"/>
          <w:szCs w:val="20"/>
          <w:highlight w:val="white"/>
        </w:rPr>
        <w:t xml:space="preserve"> </w:t>
      </w:r>
      <w:r w:rsidRPr="00555BF9">
        <w:rPr>
          <w:rFonts w:ascii="Arial" w:eastAsia="Arial" w:hAnsi="Arial" w:cs="Arial"/>
          <w:color w:val="000000"/>
          <w:sz w:val="20"/>
          <w:szCs w:val="20"/>
          <w:highlight w:val="white"/>
        </w:rPr>
        <w:t>mesures,</w:t>
      </w:r>
      <w:r w:rsidR="00CD2C7F" w:rsidRPr="00555BF9">
        <w:rPr>
          <w:rFonts w:ascii="Arial" w:eastAsia="Arial" w:hAnsi="Arial" w:cs="Arial"/>
          <w:color w:val="000000"/>
          <w:sz w:val="20"/>
          <w:szCs w:val="20"/>
          <w:highlight w:val="white"/>
        </w:rPr>
        <w:t xml:space="preserve"> </w:t>
      </w:r>
      <w:r w:rsidRPr="00555BF9">
        <w:rPr>
          <w:rFonts w:ascii="Arial" w:eastAsia="Arial" w:hAnsi="Arial" w:cs="Arial"/>
          <w:color w:val="000000"/>
          <w:sz w:val="20"/>
          <w:szCs w:val="20"/>
          <w:highlight w:val="white"/>
        </w:rPr>
        <w:t>adoptades després de realitzar un diagnòstic de situació, tendents a assolir dins l'empresa la igualtat de tracte i d'oportunitats entre dones i homes, i a eliminar la discriminació per raó de sexe</w:t>
      </w:r>
      <w:r w:rsidR="000E2332" w:rsidRPr="00555BF9">
        <w:rPr>
          <w:rFonts w:ascii="Arial" w:eastAsia="Arial" w:hAnsi="Arial" w:cs="Arial"/>
          <w:color w:val="000000"/>
          <w:sz w:val="20"/>
          <w:szCs w:val="20"/>
          <w:highlight w:val="white"/>
        </w:rPr>
        <w:t>.</w:t>
      </w:r>
    </w:p>
    <w:p w14:paraId="62A981CE" w14:textId="77777777" w:rsidR="00F655D7" w:rsidRPr="00555BF9" w:rsidRDefault="00F655D7" w:rsidP="00F655D7">
      <w:pPr>
        <w:pStyle w:val="Textoindependiente"/>
        <w:spacing w:line="276" w:lineRule="auto"/>
        <w:ind w:right="-8"/>
        <w:jc w:val="both"/>
        <w:rPr>
          <w:rFonts w:ascii="Arial" w:eastAsia="Arial" w:hAnsi="Arial" w:cs="Arial"/>
          <w:color w:val="000000"/>
          <w:sz w:val="20"/>
          <w:szCs w:val="20"/>
          <w:highlight w:val="white"/>
        </w:rPr>
      </w:pPr>
    </w:p>
    <w:p w14:paraId="3AE929CA" w14:textId="57A27DDD" w:rsidR="0009010F" w:rsidRDefault="0086577A" w:rsidP="00F655D7">
      <w:pPr>
        <w:pStyle w:val="Textoindependiente"/>
        <w:spacing w:line="276" w:lineRule="auto"/>
        <w:ind w:right="-8"/>
        <w:jc w:val="both"/>
        <w:rPr>
          <w:rFonts w:ascii="Arial" w:eastAsia="Arial" w:hAnsi="Arial" w:cs="Arial"/>
          <w:color w:val="000000"/>
          <w:sz w:val="20"/>
          <w:szCs w:val="20"/>
          <w:highlight w:val="white"/>
        </w:rPr>
      </w:pPr>
      <w:r w:rsidRPr="00555BF9">
        <w:rPr>
          <w:rFonts w:ascii="Arial" w:eastAsia="Arial" w:hAnsi="Arial" w:cs="Arial"/>
          <w:color w:val="000000"/>
          <w:sz w:val="20"/>
          <w:szCs w:val="20"/>
          <w:highlight w:val="white"/>
        </w:rPr>
        <w:t>El Pla d'Igualtat ha d'establir els objectius i accions que s’han de dur a terme per a la consecució del principi d’igualtat a la institució i a més, ha d’incloure la metodologia d’avaluació.</w:t>
      </w:r>
    </w:p>
    <w:p w14:paraId="563DCAE2" w14:textId="77777777" w:rsidR="00F655D7" w:rsidRPr="00555BF9" w:rsidRDefault="00F655D7" w:rsidP="00F655D7">
      <w:pPr>
        <w:pStyle w:val="Textoindependiente"/>
        <w:spacing w:line="276" w:lineRule="auto"/>
        <w:ind w:right="-8"/>
        <w:jc w:val="both"/>
        <w:rPr>
          <w:rFonts w:ascii="Arial" w:eastAsia="Arial" w:hAnsi="Arial" w:cs="Arial"/>
          <w:color w:val="000000"/>
          <w:sz w:val="20"/>
          <w:szCs w:val="20"/>
          <w:highlight w:val="white"/>
        </w:rPr>
      </w:pPr>
    </w:p>
    <w:p w14:paraId="4A8BDA3F" w14:textId="4A8A68F4" w:rsidR="0086577A" w:rsidRPr="00555BF9" w:rsidRDefault="0086577A" w:rsidP="00F655D7">
      <w:pPr>
        <w:pStyle w:val="Textoindependiente"/>
        <w:spacing w:line="276" w:lineRule="auto"/>
        <w:ind w:right="-8"/>
        <w:jc w:val="both"/>
        <w:rPr>
          <w:rFonts w:ascii="Arial" w:eastAsia="Arial" w:hAnsi="Arial" w:cs="Arial"/>
          <w:color w:val="000000"/>
          <w:sz w:val="20"/>
          <w:szCs w:val="20"/>
          <w:highlight w:val="white"/>
        </w:rPr>
      </w:pPr>
      <w:r w:rsidRPr="00555BF9">
        <w:rPr>
          <w:rFonts w:ascii="Arial" w:eastAsia="Arial" w:hAnsi="Arial" w:cs="Arial"/>
          <w:color w:val="000000"/>
          <w:sz w:val="20"/>
          <w:szCs w:val="20"/>
          <w:highlight w:val="white"/>
        </w:rPr>
        <w:t>Els objectius del Pla d’Igualtat es poden dividir en dos paràmetres:</w:t>
      </w:r>
    </w:p>
    <w:p w14:paraId="72408EEE" w14:textId="77777777" w:rsidR="0086577A" w:rsidRPr="00555BF9" w:rsidRDefault="0086577A" w:rsidP="00064EED">
      <w:pPr>
        <w:pStyle w:val="Textoindependiente"/>
        <w:spacing w:before="9" w:line="276" w:lineRule="auto"/>
        <w:rPr>
          <w:rFonts w:ascii="Arial" w:eastAsia="Arial" w:hAnsi="Arial" w:cs="Arial"/>
          <w:color w:val="000000"/>
          <w:sz w:val="20"/>
          <w:szCs w:val="20"/>
          <w:highlight w:val="white"/>
        </w:rPr>
      </w:pPr>
    </w:p>
    <w:p w14:paraId="31B83DD1" w14:textId="77777777" w:rsidR="0086577A" w:rsidRPr="00555BF9" w:rsidRDefault="0086577A" w:rsidP="00064EED">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Objectius Generals</w:t>
      </w:r>
    </w:p>
    <w:p w14:paraId="0428506C" w14:textId="77777777" w:rsidR="0086577A" w:rsidRPr="00555BF9" w:rsidRDefault="0086577A" w:rsidP="00064EED">
      <w:pPr>
        <w:pStyle w:val="Textoindependiente"/>
        <w:spacing w:before="7" w:line="276" w:lineRule="auto"/>
        <w:rPr>
          <w:rFonts w:ascii="Arial" w:eastAsia="Arial" w:hAnsi="Arial" w:cs="Arial"/>
          <w:color w:val="000000"/>
          <w:sz w:val="20"/>
          <w:szCs w:val="20"/>
        </w:rPr>
      </w:pPr>
    </w:p>
    <w:p w14:paraId="19A1FC61" w14:textId="77777777" w:rsidR="0086577A" w:rsidRPr="00555BF9" w:rsidRDefault="0086577A" w:rsidP="00064EED">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555BF9">
        <w:rPr>
          <w:rFonts w:ascii="Arial" w:eastAsia="Arial" w:hAnsi="Arial" w:cs="Arial"/>
          <w:color w:val="000000"/>
          <w:sz w:val="20"/>
          <w:szCs w:val="20"/>
        </w:rPr>
        <w:t>Identificar les carències en matèria d’igualtat.</w:t>
      </w:r>
    </w:p>
    <w:p w14:paraId="09E398AE" w14:textId="77777777" w:rsidR="00972C0F" w:rsidRDefault="00972C0F" w:rsidP="00972C0F">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F80DE5">
        <w:rPr>
          <w:rFonts w:ascii="Arial" w:eastAsia="Arial" w:hAnsi="Arial" w:cs="Arial"/>
          <w:color w:val="000000"/>
          <w:sz w:val="20"/>
          <w:szCs w:val="20"/>
        </w:rPr>
        <w:t>Promoure una representació més equilibrada i no estereotipada de gèneres en els diferents nivells i funcions de l'organització, especialment en els espais de presa de decisions.</w:t>
      </w:r>
    </w:p>
    <w:p w14:paraId="4F04F5A0" w14:textId="60A80E3B" w:rsidR="0086577A" w:rsidRPr="00555BF9" w:rsidRDefault="0086577A" w:rsidP="00064EED">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555BF9">
        <w:rPr>
          <w:rFonts w:ascii="Arial" w:eastAsia="Arial" w:hAnsi="Arial" w:cs="Arial"/>
          <w:color w:val="000000"/>
          <w:sz w:val="20"/>
          <w:szCs w:val="20"/>
        </w:rPr>
        <w:t>Fomentar el concepte d’igualtat entre tot el personal de l’empresa,</w:t>
      </w:r>
      <w:r w:rsidR="00B73C32"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especialment en aquells que manifestin prejudicis.</w:t>
      </w:r>
    </w:p>
    <w:p w14:paraId="0C4FDA36" w14:textId="77777777" w:rsidR="0086577A" w:rsidRPr="00555BF9" w:rsidRDefault="0086577A" w:rsidP="00064EED">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555BF9">
        <w:rPr>
          <w:rFonts w:ascii="Arial" w:eastAsia="Arial" w:hAnsi="Arial" w:cs="Arial"/>
          <w:color w:val="000000"/>
          <w:sz w:val="20"/>
          <w:szCs w:val="20"/>
        </w:rPr>
        <w:t>Crear una cultura empresarial basada en la igualtat.</w:t>
      </w:r>
    </w:p>
    <w:p w14:paraId="6E731059" w14:textId="77777777" w:rsidR="0086577A" w:rsidRPr="00555BF9" w:rsidRDefault="0086577A" w:rsidP="00064EED">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555BF9">
        <w:rPr>
          <w:rFonts w:ascii="Arial" w:eastAsia="Arial" w:hAnsi="Arial" w:cs="Arial"/>
          <w:color w:val="000000"/>
          <w:sz w:val="20"/>
          <w:szCs w:val="20"/>
        </w:rPr>
        <w:t>Implantar mesures efectives en matèria d’igualtat.</w:t>
      </w:r>
    </w:p>
    <w:p w14:paraId="4F471227" w14:textId="77777777" w:rsidR="0086577A" w:rsidRPr="00555BF9" w:rsidRDefault="0086577A" w:rsidP="00064EED">
      <w:pPr>
        <w:pStyle w:val="Textoindependiente"/>
        <w:spacing w:before="11" w:line="276" w:lineRule="auto"/>
        <w:rPr>
          <w:rFonts w:ascii="Arial" w:eastAsia="Arial" w:hAnsi="Arial" w:cs="Arial"/>
          <w:color w:val="000000"/>
          <w:sz w:val="20"/>
          <w:szCs w:val="20"/>
        </w:rPr>
      </w:pPr>
    </w:p>
    <w:p w14:paraId="74904AB1" w14:textId="77777777" w:rsidR="0086577A" w:rsidRPr="00555BF9" w:rsidRDefault="0086577A" w:rsidP="00064EED">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Objectius Específics</w:t>
      </w:r>
    </w:p>
    <w:p w14:paraId="5E8E510D" w14:textId="77777777" w:rsidR="0086577A" w:rsidRPr="00555BF9" w:rsidRDefault="0086577A" w:rsidP="00064EED">
      <w:pPr>
        <w:pStyle w:val="Textoindependiente"/>
        <w:spacing w:before="7" w:line="276" w:lineRule="auto"/>
        <w:rPr>
          <w:rFonts w:ascii="Arial" w:eastAsia="Arial" w:hAnsi="Arial" w:cs="Arial"/>
          <w:color w:val="000000"/>
          <w:sz w:val="20"/>
          <w:szCs w:val="20"/>
        </w:rPr>
      </w:pPr>
    </w:p>
    <w:p w14:paraId="14C8372B" w14:textId="77777777" w:rsidR="0086577A" w:rsidRPr="00555BF9" w:rsidRDefault="0086577A" w:rsidP="00064EED">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555BF9">
        <w:rPr>
          <w:rFonts w:ascii="Arial" w:eastAsia="Arial" w:hAnsi="Arial" w:cs="Arial"/>
          <w:color w:val="000000"/>
          <w:sz w:val="20"/>
          <w:szCs w:val="20"/>
        </w:rPr>
        <w:t>Àmbit organitzatiu</w:t>
      </w:r>
    </w:p>
    <w:p w14:paraId="5FF91F1F" w14:textId="77777777" w:rsidR="0086577A" w:rsidRPr="00555BF9" w:rsidRDefault="0086577A" w:rsidP="00064EED">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555BF9">
        <w:rPr>
          <w:rFonts w:ascii="Arial" w:eastAsia="Arial" w:hAnsi="Arial" w:cs="Arial"/>
          <w:color w:val="000000"/>
          <w:sz w:val="20"/>
          <w:szCs w:val="20"/>
        </w:rPr>
        <w:t>Contextualitzar l’actuació i els principis que l’empresa assumeix en matèria d’igualtat.</w:t>
      </w:r>
    </w:p>
    <w:p w14:paraId="732BD26F" w14:textId="77777777" w:rsidR="0086577A" w:rsidRPr="00555BF9" w:rsidRDefault="0086577A" w:rsidP="00064EED">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555BF9">
        <w:rPr>
          <w:rFonts w:ascii="Arial" w:eastAsia="Arial" w:hAnsi="Arial" w:cs="Arial"/>
          <w:color w:val="000000"/>
          <w:sz w:val="20"/>
          <w:szCs w:val="20"/>
        </w:rPr>
        <w:t>Organitzar i donar eines a nivell organitzatiu en matèria d’igualtat mitjançant la figura d’un grup de treball que vetlli per la implantació del Pla d’Igualtat, seguiment i detecció de noves desigualtats potencials.</w:t>
      </w:r>
    </w:p>
    <w:p w14:paraId="7334D4EC" w14:textId="77777777" w:rsidR="0086577A" w:rsidRPr="00555BF9" w:rsidRDefault="0086577A" w:rsidP="00064EED">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555BF9">
        <w:rPr>
          <w:rFonts w:ascii="Arial" w:eastAsia="Arial" w:hAnsi="Arial" w:cs="Arial"/>
          <w:color w:val="000000"/>
          <w:sz w:val="20"/>
          <w:szCs w:val="20"/>
        </w:rPr>
        <w:t>Formació, informació, comunicació i llenguatge</w:t>
      </w:r>
    </w:p>
    <w:p w14:paraId="4CD95174" w14:textId="0F67A961" w:rsidR="0086577A" w:rsidRPr="00555BF9" w:rsidRDefault="0086577A" w:rsidP="00064EED">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555BF9">
        <w:rPr>
          <w:rFonts w:ascii="Arial" w:eastAsia="Arial" w:hAnsi="Arial" w:cs="Arial"/>
          <w:color w:val="000000"/>
          <w:sz w:val="20"/>
          <w:szCs w:val="20"/>
        </w:rPr>
        <w:t>Informar a les persones treballadores sobre el Pla d’Igualtat, el seu abast i responsables, així com el grup o responsables als qu</w:t>
      </w:r>
      <w:r w:rsidR="00433D27">
        <w:rPr>
          <w:rFonts w:ascii="Arial" w:eastAsia="Arial" w:hAnsi="Arial" w:cs="Arial"/>
          <w:color w:val="000000"/>
          <w:sz w:val="20"/>
          <w:szCs w:val="20"/>
        </w:rPr>
        <w:t>als</w:t>
      </w:r>
      <w:r w:rsidRPr="00555BF9">
        <w:rPr>
          <w:rFonts w:ascii="Arial" w:eastAsia="Arial" w:hAnsi="Arial" w:cs="Arial"/>
          <w:color w:val="000000"/>
          <w:sz w:val="20"/>
          <w:szCs w:val="20"/>
        </w:rPr>
        <w:t xml:space="preserve"> poden adreçar-se en cas de ser necessari.</w:t>
      </w:r>
    </w:p>
    <w:p w14:paraId="486DF796" w14:textId="77777777" w:rsidR="00D667BE" w:rsidRPr="00555BF9" w:rsidRDefault="0086577A" w:rsidP="00064EED">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555BF9">
        <w:rPr>
          <w:rFonts w:ascii="Arial" w:eastAsia="Arial" w:hAnsi="Arial" w:cs="Arial"/>
          <w:color w:val="000000"/>
          <w:sz w:val="20"/>
          <w:szCs w:val="20"/>
        </w:rPr>
        <w:t>Informar i conscienciar a les persones treballadores sobre el Pla d’Igualtat, el seu abast i responsables, així com de les pràctiques acceptades i rebutjades en l’empresa en matèria d’igualtat.</w:t>
      </w:r>
    </w:p>
    <w:p w14:paraId="27AD232E" w14:textId="77777777" w:rsidR="00D667BE" w:rsidRPr="00555BF9" w:rsidRDefault="00D667BE" w:rsidP="00064EED">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555BF9">
        <w:rPr>
          <w:rFonts w:ascii="Arial" w:eastAsia="Arial" w:hAnsi="Arial" w:cs="Arial"/>
          <w:color w:val="000000"/>
          <w:sz w:val="20"/>
          <w:szCs w:val="20"/>
        </w:rPr>
        <w:t>Aconseguir que la comunicació interna i externa de l’empresa es basi en la igualtat i tingui en compte a les persones treballadores de la mateixa.</w:t>
      </w:r>
    </w:p>
    <w:p w14:paraId="07A490A4" w14:textId="77777777" w:rsidR="00D667BE" w:rsidRPr="00555BF9" w:rsidRDefault="00D667BE" w:rsidP="00064EED">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555BF9">
        <w:rPr>
          <w:rFonts w:ascii="Arial" w:eastAsia="Arial" w:hAnsi="Arial" w:cs="Arial"/>
          <w:color w:val="000000"/>
          <w:sz w:val="20"/>
          <w:szCs w:val="20"/>
        </w:rPr>
        <w:t>Informar de forma programada a tot el personal sobre el Pla d’Igualtat i les accions positives que es deriven del mateix.</w:t>
      </w:r>
    </w:p>
    <w:p w14:paraId="27A091C2" w14:textId="77777777" w:rsidR="00D667BE" w:rsidRPr="00555BF9" w:rsidRDefault="00D667BE" w:rsidP="00064EED">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555BF9">
        <w:rPr>
          <w:rFonts w:ascii="Arial" w:eastAsia="Arial" w:hAnsi="Arial" w:cs="Arial"/>
          <w:color w:val="000000"/>
          <w:sz w:val="20"/>
          <w:szCs w:val="20"/>
        </w:rPr>
        <w:t>Adquirir coneixements tècnics i relacionats amb les relacions laborals igualitàries a fi d’aconseguir una organització equilibrada.</w:t>
      </w:r>
    </w:p>
    <w:p w14:paraId="28E7A0D8" w14:textId="16D9A89C" w:rsidR="00D667BE" w:rsidRPr="00555BF9" w:rsidRDefault="00D667BE" w:rsidP="00064EED">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555BF9">
        <w:rPr>
          <w:rFonts w:ascii="Arial" w:eastAsia="Arial" w:hAnsi="Arial" w:cs="Arial"/>
          <w:color w:val="000000"/>
          <w:sz w:val="20"/>
          <w:szCs w:val="20"/>
        </w:rPr>
        <w:t>Millorar els sistemes de participació de l’empresa i incloure en els mateixos les propostes del personal a fi d’aconseguir una major implicació de tota la plantilla.</w:t>
      </w:r>
    </w:p>
    <w:p w14:paraId="12F59187" w14:textId="77777777" w:rsidR="000677D0" w:rsidRPr="00555BF9" w:rsidRDefault="000677D0" w:rsidP="00064EED">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555BF9">
        <w:rPr>
          <w:rFonts w:ascii="Arial" w:eastAsia="Arial" w:hAnsi="Arial" w:cs="Arial"/>
          <w:color w:val="000000"/>
          <w:sz w:val="20"/>
          <w:szCs w:val="20"/>
        </w:rPr>
        <w:t>Selecció, promoció i contractació</w:t>
      </w:r>
    </w:p>
    <w:p w14:paraId="38B13EB2" w14:textId="1F9D8F82" w:rsidR="000677D0" w:rsidRPr="00555BF9" w:rsidRDefault="000677D0" w:rsidP="00064EED">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555BF9">
        <w:rPr>
          <w:rFonts w:ascii="Arial" w:eastAsia="Arial" w:hAnsi="Arial" w:cs="Arial"/>
          <w:color w:val="000000"/>
          <w:sz w:val="20"/>
          <w:szCs w:val="20"/>
        </w:rPr>
        <w:t>Aconseguir una organització equilibrada en nombre d’oportunitats i condicions laborals.</w:t>
      </w:r>
    </w:p>
    <w:p w14:paraId="02BEF787" w14:textId="77777777" w:rsidR="000677D0" w:rsidRPr="00555BF9" w:rsidRDefault="000677D0" w:rsidP="00064EED">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555BF9">
        <w:rPr>
          <w:rFonts w:ascii="Arial" w:eastAsia="Arial" w:hAnsi="Arial" w:cs="Arial"/>
          <w:color w:val="000000"/>
          <w:sz w:val="20"/>
          <w:szCs w:val="20"/>
        </w:rPr>
        <w:t>Prevenció de l’assetjament sexual</w:t>
      </w:r>
    </w:p>
    <w:p w14:paraId="732AA6BE" w14:textId="1B5E866B" w:rsidR="000677D0" w:rsidRPr="00555BF9" w:rsidRDefault="000677D0" w:rsidP="00064EED">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555BF9">
        <w:rPr>
          <w:rFonts w:ascii="Arial" w:eastAsia="Arial" w:hAnsi="Arial" w:cs="Arial"/>
          <w:color w:val="000000"/>
          <w:sz w:val="20"/>
          <w:szCs w:val="20"/>
        </w:rPr>
        <w:t>Detectar i actua</w:t>
      </w:r>
      <w:r w:rsidR="00FC781E">
        <w:rPr>
          <w:rFonts w:ascii="Arial" w:eastAsia="Arial" w:hAnsi="Arial" w:cs="Arial"/>
          <w:color w:val="000000"/>
          <w:sz w:val="20"/>
          <w:szCs w:val="20"/>
        </w:rPr>
        <w:t>r</w:t>
      </w:r>
      <w:r w:rsidRPr="00555BF9">
        <w:rPr>
          <w:rFonts w:ascii="Arial" w:eastAsia="Arial" w:hAnsi="Arial" w:cs="Arial"/>
          <w:color w:val="000000"/>
          <w:sz w:val="20"/>
          <w:szCs w:val="20"/>
        </w:rPr>
        <w:t xml:space="preserve"> davant de possibles situacions d’assetjament sexual en l’organització.</w:t>
      </w:r>
    </w:p>
    <w:p w14:paraId="6488A059" w14:textId="0A292C14" w:rsidR="000677D0" w:rsidRPr="00555BF9" w:rsidRDefault="000677D0" w:rsidP="00064EED">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555BF9">
        <w:rPr>
          <w:rFonts w:ascii="Arial" w:eastAsia="Arial" w:hAnsi="Arial" w:cs="Arial"/>
          <w:color w:val="000000"/>
          <w:sz w:val="20"/>
          <w:szCs w:val="20"/>
        </w:rPr>
        <w:t>Prevenir de forma organitzativa les actituds relacionades amb l’assetjament sexual.</w:t>
      </w:r>
    </w:p>
    <w:p w14:paraId="687C53FE" w14:textId="77777777" w:rsidR="000677D0" w:rsidRPr="00555BF9" w:rsidRDefault="000677D0" w:rsidP="00064EED">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555BF9">
        <w:rPr>
          <w:rFonts w:ascii="Arial" w:eastAsia="Arial" w:hAnsi="Arial" w:cs="Arial"/>
          <w:color w:val="000000"/>
          <w:sz w:val="20"/>
          <w:szCs w:val="20"/>
        </w:rPr>
        <w:t>Conciliació de la vida personal, familiar i laboral</w:t>
      </w:r>
    </w:p>
    <w:p w14:paraId="04AF1311" w14:textId="77777777" w:rsidR="000677D0" w:rsidRPr="00555BF9" w:rsidRDefault="000677D0" w:rsidP="00064EED">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555BF9">
        <w:rPr>
          <w:rFonts w:ascii="Arial" w:eastAsia="Arial" w:hAnsi="Arial" w:cs="Arial"/>
          <w:color w:val="000000"/>
          <w:sz w:val="20"/>
          <w:szCs w:val="20"/>
        </w:rPr>
        <w:t>Identificar, anul·lar o minimitzar els riscos relacionats amb les condicions laborals.</w:t>
      </w:r>
    </w:p>
    <w:p w14:paraId="4B7B13D8" w14:textId="6B9AC83C" w:rsidR="000677D0" w:rsidRPr="00555BF9" w:rsidRDefault="000677D0" w:rsidP="00064EED">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555BF9">
        <w:rPr>
          <w:rFonts w:ascii="Arial" w:eastAsia="Arial" w:hAnsi="Arial" w:cs="Arial"/>
          <w:color w:val="000000"/>
          <w:sz w:val="20"/>
          <w:szCs w:val="20"/>
        </w:rPr>
        <w:t>Informar a les persones treballadores sobre els seus drets en matèria de conciliació laboral i familiar.</w:t>
      </w:r>
    </w:p>
    <w:p w14:paraId="4BB526CD" w14:textId="04423368" w:rsidR="000677D0" w:rsidRPr="00555BF9" w:rsidRDefault="000677D0" w:rsidP="00064EED">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555BF9">
        <w:rPr>
          <w:rFonts w:ascii="Arial" w:eastAsia="Arial" w:hAnsi="Arial" w:cs="Arial"/>
          <w:color w:val="000000"/>
          <w:sz w:val="20"/>
          <w:szCs w:val="20"/>
        </w:rPr>
        <w:t>Atendre les disposicions i necessitats individuals de les persones treballadores de conciliació laboral/familiar.</w:t>
      </w:r>
    </w:p>
    <w:p w14:paraId="215E00FF" w14:textId="369712F9" w:rsidR="0009010F" w:rsidRPr="00555BF9" w:rsidRDefault="000677D0" w:rsidP="00064EED">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555BF9">
        <w:rPr>
          <w:rFonts w:ascii="Arial" w:eastAsia="Arial" w:hAnsi="Arial" w:cs="Arial"/>
          <w:color w:val="000000"/>
          <w:sz w:val="20"/>
          <w:szCs w:val="20"/>
        </w:rPr>
        <w:t>Potenciar la cooperació en la plantilla i conscienciar a la mateixa sobre l’equilibri en l’organització en matèria d’igualtat.</w:t>
      </w:r>
    </w:p>
    <w:p w14:paraId="5DF05180" w14:textId="77777777" w:rsidR="001E402A" w:rsidRPr="00555BF9" w:rsidRDefault="001E402A" w:rsidP="00A43536">
      <w:pPr>
        <w:spacing w:after="160" w:line="276" w:lineRule="auto"/>
        <w:rPr>
          <w:rFonts w:ascii="Arial" w:eastAsia="Arial" w:hAnsi="Arial" w:cs="Arial"/>
          <w:color w:val="000000"/>
          <w:sz w:val="20"/>
          <w:szCs w:val="20"/>
          <w:highlight w:val="white"/>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646516" w:rsidRPr="00555BF9" w14:paraId="0E9FADED" w14:textId="77777777" w:rsidTr="003F243B">
        <w:trPr>
          <w:trHeight w:val="461"/>
        </w:trPr>
        <w:tc>
          <w:tcPr>
            <w:tcW w:w="9054" w:type="dxa"/>
            <w:shd w:val="clear" w:color="auto" w:fill="7D9C91"/>
          </w:tcPr>
          <w:p w14:paraId="050AE92A" w14:textId="4E00917A" w:rsidR="00646516" w:rsidRPr="00555BF9" w:rsidRDefault="00646516" w:rsidP="00DD5390">
            <w:pPr>
              <w:pStyle w:val="Estilo1"/>
              <w:rPr>
                <w:color w:val="000000"/>
              </w:rPr>
            </w:pPr>
            <w:bookmarkStart w:id="4" w:name="Presentació"/>
            <w:r w:rsidRPr="00555BF9">
              <w:t>Presentació de l</w:t>
            </w:r>
            <w:r w:rsidR="00433D27">
              <w:t>’</w:t>
            </w:r>
            <w:r w:rsidRPr="00555BF9">
              <w:t>organització</w:t>
            </w:r>
            <w:bookmarkEnd w:id="4"/>
          </w:p>
        </w:tc>
      </w:tr>
    </w:tbl>
    <w:p w14:paraId="1EE02362" w14:textId="77777777" w:rsidR="00646516" w:rsidRPr="00555BF9" w:rsidRDefault="00646516" w:rsidP="00646516">
      <w:pPr>
        <w:pBdr>
          <w:top w:val="nil"/>
          <w:left w:val="nil"/>
          <w:bottom w:val="nil"/>
          <w:right w:val="nil"/>
          <w:between w:val="nil"/>
        </w:pBdr>
        <w:tabs>
          <w:tab w:val="center" w:pos="4252"/>
          <w:tab w:val="right" w:pos="8504"/>
        </w:tabs>
        <w:spacing w:line="276" w:lineRule="auto"/>
        <w:jc w:val="both"/>
        <w:rPr>
          <w:b/>
          <w:color w:val="000000"/>
          <w:sz w:val="20"/>
          <w:szCs w:val="20"/>
        </w:rPr>
      </w:pPr>
    </w:p>
    <w:tbl>
      <w:tblPr>
        <w:tblStyle w:val="TableNormal2"/>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5672"/>
      </w:tblGrid>
      <w:tr w:rsidR="000F297E" w:rsidRPr="00555BF9" w14:paraId="72F8887D" w14:textId="77777777" w:rsidTr="00D63C74">
        <w:trPr>
          <w:trHeight w:val="626"/>
        </w:trPr>
        <w:tc>
          <w:tcPr>
            <w:tcW w:w="2972" w:type="dxa"/>
            <w:shd w:val="clear" w:color="auto" w:fill="D6D1CA"/>
          </w:tcPr>
          <w:p w14:paraId="19654599" w14:textId="77777777" w:rsidR="000F297E" w:rsidRPr="00555BF9" w:rsidRDefault="000F297E" w:rsidP="000F297E">
            <w:pPr>
              <w:spacing w:before="186"/>
              <w:ind w:left="69"/>
              <w:rPr>
                <w:rFonts w:ascii="Arial" w:eastAsia="Arial" w:hAnsi="Arial" w:cs="Arial"/>
                <w:b/>
                <w:color w:val="000000"/>
                <w:sz w:val="20"/>
                <w:szCs w:val="20"/>
                <w:lang w:val="ca-ES" w:eastAsia="ca-ES"/>
              </w:rPr>
            </w:pPr>
            <w:r w:rsidRPr="00555BF9">
              <w:rPr>
                <w:rFonts w:ascii="Arial" w:eastAsia="Arial" w:hAnsi="Arial" w:cs="Arial"/>
                <w:b/>
                <w:color w:val="000000"/>
                <w:sz w:val="20"/>
                <w:szCs w:val="20"/>
                <w:lang w:val="ca-ES" w:eastAsia="ca-ES"/>
              </w:rPr>
              <w:t>Nom i Raó Social</w:t>
            </w:r>
          </w:p>
        </w:tc>
        <w:tc>
          <w:tcPr>
            <w:tcW w:w="5672" w:type="dxa"/>
          </w:tcPr>
          <w:p w14:paraId="5D2BC384" w14:textId="22319258" w:rsidR="000F297E" w:rsidRPr="00555BF9" w:rsidRDefault="000F297E" w:rsidP="000F297E">
            <w:pPr>
              <w:spacing w:before="177"/>
              <w:ind w:left="126"/>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 xml:space="preserve">FUNDACIÓ </w:t>
            </w:r>
            <w:r w:rsidR="003D1717" w:rsidRPr="00555BF9">
              <w:rPr>
                <w:rFonts w:ascii="Arial" w:eastAsia="Arial" w:hAnsi="Arial" w:cs="Arial"/>
                <w:color w:val="000000"/>
                <w:sz w:val="20"/>
                <w:szCs w:val="20"/>
                <w:lang w:val="ca-ES" w:eastAsia="ca-ES"/>
              </w:rPr>
              <w:t>PERE CLAVER – DRETS I SUPORT</w:t>
            </w:r>
            <w:r w:rsidR="007073A1">
              <w:rPr>
                <w:rFonts w:ascii="Arial" w:eastAsia="Arial" w:hAnsi="Arial" w:cs="Arial"/>
                <w:color w:val="000000"/>
                <w:sz w:val="20"/>
                <w:szCs w:val="20"/>
                <w:lang w:val="ca-ES" w:eastAsia="ca-ES"/>
              </w:rPr>
              <w:t>S</w:t>
            </w:r>
          </w:p>
        </w:tc>
      </w:tr>
      <w:tr w:rsidR="000F297E" w:rsidRPr="00555BF9" w14:paraId="70D3C6BB" w14:textId="77777777" w:rsidTr="00D63C74">
        <w:trPr>
          <w:trHeight w:val="604"/>
        </w:trPr>
        <w:tc>
          <w:tcPr>
            <w:tcW w:w="2972" w:type="dxa"/>
            <w:shd w:val="clear" w:color="auto" w:fill="D6D1CA"/>
          </w:tcPr>
          <w:p w14:paraId="43990A5D" w14:textId="77777777" w:rsidR="000F297E" w:rsidRPr="00555BF9" w:rsidRDefault="000F297E" w:rsidP="000F297E">
            <w:pPr>
              <w:spacing w:before="170"/>
              <w:ind w:left="69"/>
              <w:rPr>
                <w:rFonts w:ascii="Arial" w:eastAsia="Arial" w:hAnsi="Arial" w:cs="Arial"/>
                <w:b/>
                <w:color w:val="000000"/>
                <w:sz w:val="20"/>
                <w:szCs w:val="20"/>
                <w:lang w:val="ca-ES" w:eastAsia="ca-ES"/>
              </w:rPr>
            </w:pPr>
            <w:r w:rsidRPr="00555BF9">
              <w:rPr>
                <w:rFonts w:ascii="Arial" w:eastAsia="Arial" w:hAnsi="Arial" w:cs="Arial"/>
                <w:b/>
                <w:color w:val="000000"/>
                <w:sz w:val="20"/>
                <w:szCs w:val="20"/>
                <w:lang w:val="ca-ES" w:eastAsia="ca-ES"/>
              </w:rPr>
              <w:t>Forma jurídica</w:t>
            </w:r>
          </w:p>
        </w:tc>
        <w:tc>
          <w:tcPr>
            <w:tcW w:w="5672" w:type="dxa"/>
          </w:tcPr>
          <w:p w14:paraId="612F5B70" w14:textId="223453F9" w:rsidR="000F297E" w:rsidRPr="00555BF9" w:rsidRDefault="000F297E" w:rsidP="000F297E">
            <w:pPr>
              <w:spacing w:before="162"/>
              <w:ind w:left="126"/>
              <w:rPr>
                <w:rFonts w:ascii="Arial" w:eastAsia="Arial" w:hAnsi="Arial" w:cs="Arial"/>
                <w:color w:val="000000"/>
                <w:sz w:val="20"/>
                <w:szCs w:val="20"/>
                <w:lang w:val="ca-ES" w:eastAsia="ca-ES"/>
              </w:rPr>
            </w:pPr>
            <w:r w:rsidRPr="00555BF9">
              <w:rPr>
                <w:rFonts w:ascii="Arial" w:eastAsia="Arial" w:hAnsi="Arial" w:cs="Arial"/>
                <w:color w:val="000000"/>
                <w:sz w:val="20"/>
                <w:szCs w:val="20"/>
                <w:lang w:val="ca-ES" w:eastAsia="ca-ES"/>
              </w:rPr>
              <w:t>F</w:t>
            </w:r>
            <w:r w:rsidR="007073A1" w:rsidRPr="00555BF9">
              <w:rPr>
                <w:rFonts w:ascii="Arial" w:eastAsia="Arial" w:hAnsi="Arial" w:cs="Arial"/>
                <w:color w:val="000000"/>
                <w:sz w:val="20"/>
                <w:szCs w:val="20"/>
                <w:lang w:val="ca-ES" w:eastAsia="ca-ES"/>
              </w:rPr>
              <w:t>undació</w:t>
            </w:r>
          </w:p>
        </w:tc>
      </w:tr>
      <w:tr w:rsidR="003D1717" w:rsidRPr="00555BF9" w14:paraId="38A5B47E" w14:textId="77777777" w:rsidTr="00B964A0">
        <w:trPr>
          <w:trHeight w:val="530"/>
        </w:trPr>
        <w:tc>
          <w:tcPr>
            <w:tcW w:w="2972" w:type="dxa"/>
            <w:shd w:val="clear" w:color="auto" w:fill="D6D1CA"/>
            <w:vAlign w:val="center"/>
          </w:tcPr>
          <w:p w14:paraId="077BD51F" w14:textId="77777777" w:rsidR="003D1717" w:rsidRPr="00555BF9" w:rsidRDefault="003D1717" w:rsidP="00B964A0">
            <w:pPr>
              <w:spacing w:before="134"/>
              <w:ind w:left="69"/>
              <w:rPr>
                <w:rFonts w:ascii="Arial" w:eastAsia="Arial" w:hAnsi="Arial" w:cs="Arial"/>
                <w:b/>
                <w:color w:val="000000"/>
                <w:sz w:val="20"/>
                <w:szCs w:val="20"/>
                <w:lang w:val="ca-ES" w:eastAsia="ca-ES"/>
              </w:rPr>
            </w:pPr>
            <w:r w:rsidRPr="00555BF9">
              <w:rPr>
                <w:rFonts w:ascii="Arial" w:eastAsia="Arial" w:hAnsi="Arial" w:cs="Arial"/>
                <w:b/>
                <w:color w:val="000000"/>
                <w:sz w:val="20"/>
                <w:szCs w:val="20"/>
                <w:lang w:val="ca-ES" w:eastAsia="ca-ES"/>
              </w:rPr>
              <w:t>Activitat</w:t>
            </w:r>
          </w:p>
        </w:tc>
        <w:tc>
          <w:tcPr>
            <w:tcW w:w="5672" w:type="dxa"/>
            <w:vAlign w:val="center"/>
          </w:tcPr>
          <w:p w14:paraId="34ABAA01" w14:textId="492FBB3D" w:rsidR="003D1717" w:rsidRPr="00555BF9" w:rsidRDefault="003D1717" w:rsidP="00B964A0">
            <w:pPr>
              <w:spacing w:before="125"/>
              <w:ind w:left="126"/>
              <w:rPr>
                <w:rFonts w:ascii="Arial" w:eastAsia="Arial" w:hAnsi="Arial" w:cs="Arial"/>
                <w:color w:val="000000"/>
                <w:sz w:val="20"/>
                <w:szCs w:val="20"/>
                <w:highlight w:val="white"/>
                <w:lang w:val="ca-ES"/>
              </w:rPr>
            </w:pPr>
            <w:r w:rsidRPr="00555BF9">
              <w:rPr>
                <w:rFonts w:ascii="Arial" w:eastAsia="Arial" w:hAnsi="Arial" w:cs="Arial"/>
                <w:color w:val="000000"/>
                <w:sz w:val="20"/>
                <w:szCs w:val="20"/>
                <w:highlight w:val="white"/>
                <w:lang w:val="ca-ES"/>
              </w:rPr>
              <w:t xml:space="preserve">8720 Assistència en establiments residencials per a persones amb discapacitat intel·lectual, malaltia mental i drogodependència. </w:t>
            </w:r>
          </w:p>
        </w:tc>
      </w:tr>
      <w:tr w:rsidR="003D1717" w:rsidRPr="00555BF9" w14:paraId="16715183" w14:textId="77777777" w:rsidTr="00D63C74">
        <w:trPr>
          <w:trHeight w:val="530"/>
        </w:trPr>
        <w:tc>
          <w:tcPr>
            <w:tcW w:w="2972" w:type="dxa"/>
            <w:shd w:val="clear" w:color="auto" w:fill="D6D1CA"/>
          </w:tcPr>
          <w:p w14:paraId="480A0E3B" w14:textId="77777777" w:rsidR="003D1717" w:rsidRPr="00555BF9" w:rsidRDefault="003D1717" w:rsidP="003D1717">
            <w:pPr>
              <w:spacing w:before="134"/>
              <w:ind w:left="69"/>
              <w:rPr>
                <w:rFonts w:ascii="Arial" w:eastAsia="Arial" w:hAnsi="Arial" w:cs="Arial"/>
                <w:b/>
                <w:color w:val="000000"/>
                <w:sz w:val="20"/>
                <w:szCs w:val="20"/>
                <w:lang w:val="ca-ES" w:eastAsia="ca-ES"/>
              </w:rPr>
            </w:pPr>
            <w:r w:rsidRPr="00555BF9">
              <w:rPr>
                <w:rFonts w:ascii="Arial" w:eastAsia="Arial" w:hAnsi="Arial" w:cs="Arial"/>
                <w:b/>
                <w:color w:val="000000"/>
                <w:sz w:val="20"/>
                <w:szCs w:val="20"/>
                <w:lang w:val="ca-ES" w:eastAsia="ca-ES"/>
              </w:rPr>
              <w:t>Sector</w:t>
            </w:r>
          </w:p>
        </w:tc>
        <w:tc>
          <w:tcPr>
            <w:tcW w:w="5672" w:type="dxa"/>
          </w:tcPr>
          <w:p w14:paraId="44D0B9B6" w14:textId="0696E567" w:rsidR="003D1717" w:rsidRPr="00555BF9" w:rsidRDefault="007073A1" w:rsidP="003D1717">
            <w:pPr>
              <w:spacing w:before="124"/>
              <w:ind w:left="126"/>
              <w:rPr>
                <w:rFonts w:ascii="Arial" w:eastAsia="Arial" w:hAnsi="Arial" w:cs="Arial"/>
                <w:color w:val="000000"/>
                <w:sz w:val="20"/>
                <w:szCs w:val="20"/>
                <w:highlight w:val="white"/>
                <w:lang w:val="ca-ES" w:eastAsia="ca-ES"/>
              </w:rPr>
            </w:pPr>
            <w:r w:rsidRPr="007073A1">
              <w:rPr>
                <w:rFonts w:ascii="Arial" w:eastAsia="Arial" w:hAnsi="Arial" w:cs="Arial"/>
                <w:color w:val="000000"/>
                <w:sz w:val="20"/>
                <w:szCs w:val="20"/>
                <w:lang w:val="ca-ES" w:eastAsia="ca-ES"/>
              </w:rPr>
              <w:t>Centres atenció a persones amb discapacitat</w:t>
            </w:r>
          </w:p>
        </w:tc>
      </w:tr>
      <w:tr w:rsidR="003D1717" w:rsidRPr="00555BF9" w14:paraId="6C428AE4" w14:textId="77777777" w:rsidTr="00B964A0">
        <w:trPr>
          <w:trHeight w:val="661"/>
        </w:trPr>
        <w:tc>
          <w:tcPr>
            <w:tcW w:w="2972" w:type="dxa"/>
            <w:shd w:val="clear" w:color="auto" w:fill="D6D1CA"/>
            <w:vAlign w:val="center"/>
          </w:tcPr>
          <w:p w14:paraId="1450D2A1" w14:textId="77777777" w:rsidR="003D1717" w:rsidRPr="00555BF9" w:rsidRDefault="003D1717" w:rsidP="00B964A0">
            <w:pPr>
              <w:spacing w:before="4"/>
              <w:ind w:left="69"/>
              <w:rPr>
                <w:rFonts w:ascii="Arial" w:eastAsia="Arial" w:hAnsi="Arial" w:cs="Arial"/>
                <w:b/>
                <w:color w:val="000000"/>
                <w:sz w:val="20"/>
                <w:szCs w:val="20"/>
                <w:lang w:val="ca-ES" w:eastAsia="ca-ES"/>
              </w:rPr>
            </w:pPr>
            <w:r w:rsidRPr="00555BF9">
              <w:rPr>
                <w:rFonts w:ascii="Arial" w:eastAsia="Arial" w:hAnsi="Arial" w:cs="Arial"/>
                <w:b/>
                <w:color w:val="000000"/>
                <w:sz w:val="20"/>
                <w:szCs w:val="20"/>
                <w:lang w:val="ca-ES" w:eastAsia="ca-ES"/>
              </w:rPr>
              <w:t>Adreça (*)</w:t>
            </w:r>
          </w:p>
          <w:p w14:paraId="7BAD1B43" w14:textId="77777777" w:rsidR="003D1717" w:rsidRPr="00B964A0" w:rsidRDefault="003D1717" w:rsidP="00B964A0">
            <w:pPr>
              <w:spacing w:before="2" w:line="190" w:lineRule="atLeast"/>
              <w:ind w:left="69" w:right="105"/>
              <w:rPr>
                <w:rFonts w:ascii="Arial" w:eastAsia="Arial" w:hAnsi="Arial" w:cs="Arial"/>
                <w:bCs/>
                <w:color w:val="000000"/>
                <w:sz w:val="20"/>
                <w:szCs w:val="20"/>
                <w:lang w:val="ca-ES" w:eastAsia="ca-ES"/>
              </w:rPr>
            </w:pPr>
            <w:r w:rsidRPr="00B964A0">
              <w:rPr>
                <w:rFonts w:ascii="Arial" w:eastAsia="Arial" w:hAnsi="Arial" w:cs="Arial"/>
                <w:bCs/>
                <w:color w:val="000000"/>
                <w:sz w:val="18"/>
                <w:szCs w:val="18"/>
                <w:lang w:val="ca-ES" w:eastAsia="ca-ES"/>
              </w:rPr>
              <w:t>Incloure centres de treball als que faci referència la diagnosi.</w:t>
            </w:r>
          </w:p>
        </w:tc>
        <w:tc>
          <w:tcPr>
            <w:tcW w:w="5672" w:type="dxa"/>
            <w:vAlign w:val="center"/>
          </w:tcPr>
          <w:p w14:paraId="3AFBE30F" w14:textId="3658A7E4" w:rsidR="003D1717" w:rsidRPr="00555BF9" w:rsidRDefault="003D1717" w:rsidP="00B964A0">
            <w:pPr>
              <w:spacing w:before="66"/>
              <w:ind w:left="71" w:right="363" w:firstLine="76"/>
              <w:rPr>
                <w:rFonts w:ascii="Arial" w:eastAsia="Arial" w:hAnsi="Arial" w:cs="Arial"/>
                <w:color w:val="000000"/>
                <w:sz w:val="20"/>
                <w:szCs w:val="20"/>
                <w:highlight w:val="white"/>
                <w:lang w:val="ca-ES" w:eastAsia="ca-ES"/>
              </w:rPr>
            </w:pPr>
            <w:r w:rsidRPr="00555BF9">
              <w:rPr>
                <w:rFonts w:ascii="Arial" w:eastAsia="Arial" w:hAnsi="Arial" w:cs="Arial"/>
                <w:color w:val="000000"/>
                <w:sz w:val="20"/>
                <w:szCs w:val="20"/>
                <w:lang w:val="ca-ES"/>
              </w:rPr>
              <w:t>Passeig de Montjuïc, 18, 08004 Barcelona</w:t>
            </w:r>
          </w:p>
        </w:tc>
      </w:tr>
      <w:tr w:rsidR="003D1717" w:rsidRPr="00555BF9" w14:paraId="6BC10E2F" w14:textId="77777777" w:rsidTr="00D63C74">
        <w:trPr>
          <w:trHeight w:val="530"/>
        </w:trPr>
        <w:tc>
          <w:tcPr>
            <w:tcW w:w="2972" w:type="dxa"/>
            <w:shd w:val="clear" w:color="auto" w:fill="D6D1CA"/>
          </w:tcPr>
          <w:p w14:paraId="4FD741DE" w14:textId="77777777" w:rsidR="003D1717" w:rsidRPr="00555BF9" w:rsidRDefault="003D1717" w:rsidP="003D1717">
            <w:pPr>
              <w:spacing w:before="133"/>
              <w:ind w:left="69"/>
              <w:rPr>
                <w:rFonts w:ascii="Arial" w:eastAsia="Arial" w:hAnsi="Arial" w:cs="Arial"/>
                <w:b/>
                <w:color w:val="000000"/>
                <w:sz w:val="20"/>
                <w:szCs w:val="20"/>
                <w:lang w:val="ca-ES" w:eastAsia="ca-ES"/>
              </w:rPr>
            </w:pPr>
            <w:r w:rsidRPr="00555BF9">
              <w:rPr>
                <w:rFonts w:ascii="Arial" w:eastAsia="Arial" w:hAnsi="Arial" w:cs="Arial"/>
                <w:b/>
                <w:color w:val="000000"/>
                <w:sz w:val="20"/>
                <w:szCs w:val="20"/>
                <w:lang w:val="ca-ES" w:eastAsia="ca-ES"/>
              </w:rPr>
              <w:t>Telèfon</w:t>
            </w:r>
          </w:p>
        </w:tc>
        <w:tc>
          <w:tcPr>
            <w:tcW w:w="5672" w:type="dxa"/>
          </w:tcPr>
          <w:p w14:paraId="1006B100" w14:textId="348DAF28" w:rsidR="003D1717" w:rsidRPr="00555BF9" w:rsidRDefault="00EF4AE3" w:rsidP="003D1717">
            <w:pPr>
              <w:spacing w:before="124"/>
              <w:ind w:left="126"/>
              <w:rPr>
                <w:rFonts w:ascii="Arial" w:eastAsia="Arial" w:hAnsi="Arial" w:cs="Arial"/>
                <w:color w:val="000000"/>
                <w:sz w:val="20"/>
                <w:szCs w:val="20"/>
                <w:highlight w:val="white"/>
                <w:lang w:val="ca-ES" w:eastAsia="ca-ES"/>
              </w:rPr>
            </w:pPr>
            <w:hyperlink r:id="rId13" w:history="1">
              <w:r w:rsidRPr="00555BF9">
                <w:rPr>
                  <w:rStyle w:val="Hipervnculo"/>
                  <w:rFonts w:ascii="Arial" w:eastAsia="Arial" w:hAnsi="Arial" w:cs="Arial"/>
                  <w:sz w:val="20"/>
                  <w:szCs w:val="20"/>
                  <w:lang w:val="ca-ES" w:eastAsia="ca-ES"/>
                </w:rPr>
                <w:t>933 24 88 91</w:t>
              </w:r>
            </w:hyperlink>
          </w:p>
        </w:tc>
      </w:tr>
      <w:tr w:rsidR="003D1717" w:rsidRPr="00555BF9" w14:paraId="316FC2F6" w14:textId="77777777" w:rsidTr="00D63C74">
        <w:trPr>
          <w:trHeight w:val="530"/>
        </w:trPr>
        <w:tc>
          <w:tcPr>
            <w:tcW w:w="2972" w:type="dxa"/>
            <w:shd w:val="clear" w:color="auto" w:fill="D6D1CA"/>
          </w:tcPr>
          <w:p w14:paraId="684A2253" w14:textId="77777777" w:rsidR="003D1717" w:rsidRPr="00555BF9" w:rsidRDefault="003D1717" w:rsidP="003D1717">
            <w:pPr>
              <w:spacing w:before="134"/>
              <w:ind w:left="69"/>
              <w:rPr>
                <w:rFonts w:ascii="Arial" w:eastAsia="Arial" w:hAnsi="Arial" w:cs="Arial"/>
                <w:b/>
                <w:color w:val="000000"/>
                <w:sz w:val="20"/>
                <w:szCs w:val="20"/>
                <w:lang w:val="ca-ES" w:eastAsia="ca-ES"/>
              </w:rPr>
            </w:pPr>
            <w:r w:rsidRPr="00555BF9">
              <w:rPr>
                <w:rFonts w:ascii="Arial" w:eastAsia="Arial" w:hAnsi="Arial" w:cs="Arial"/>
                <w:b/>
                <w:color w:val="000000"/>
                <w:sz w:val="20"/>
                <w:szCs w:val="20"/>
                <w:lang w:val="ca-ES" w:eastAsia="ca-ES"/>
              </w:rPr>
              <w:t>Web</w:t>
            </w:r>
          </w:p>
        </w:tc>
        <w:tc>
          <w:tcPr>
            <w:tcW w:w="5672" w:type="dxa"/>
          </w:tcPr>
          <w:p w14:paraId="7F13B0BA" w14:textId="578AE2B4" w:rsidR="003D1717" w:rsidRPr="00555BF9" w:rsidRDefault="003D1717" w:rsidP="003D1717">
            <w:pPr>
              <w:spacing w:before="124"/>
              <w:ind w:left="126"/>
              <w:rPr>
                <w:rFonts w:ascii="Arial" w:eastAsia="Arial" w:hAnsi="Arial" w:cs="Arial"/>
                <w:color w:val="000000"/>
                <w:sz w:val="20"/>
                <w:szCs w:val="20"/>
                <w:highlight w:val="white"/>
                <w:lang w:val="ca-ES" w:eastAsia="ca-ES"/>
              </w:rPr>
            </w:pPr>
            <w:r w:rsidRPr="00555BF9">
              <w:rPr>
                <w:rFonts w:ascii="Arial" w:eastAsia="Arial" w:hAnsi="Arial" w:cs="Arial"/>
                <w:color w:val="000000"/>
                <w:sz w:val="20"/>
                <w:szCs w:val="20"/>
                <w:lang w:val="ca-ES" w:eastAsia="ca-ES"/>
              </w:rPr>
              <w:t>https://www.pereclaver.org/</w:t>
            </w:r>
          </w:p>
        </w:tc>
      </w:tr>
      <w:tr w:rsidR="003D1717" w:rsidRPr="00555BF9" w14:paraId="7BE767CA" w14:textId="77777777" w:rsidTr="00D63C74">
        <w:trPr>
          <w:trHeight w:val="604"/>
        </w:trPr>
        <w:tc>
          <w:tcPr>
            <w:tcW w:w="2972" w:type="dxa"/>
            <w:shd w:val="clear" w:color="auto" w:fill="D6D1CA"/>
          </w:tcPr>
          <w:p w14:paraId="279726B8" w14:textId="77777777" w:rsidR="003D1717" w:rsidRPr="00555BF9" w:rsidRDefault="003D1717" w:rsidP="003D1717">
            <w:pPr>
              <w:spacing w:before="170"/>
              <w:ind w:left="69"/>
              <w:rPr>
                <w:rFonts w:ascii="Arial" w:eastAsia="Arial" w:hAnsi="Arial" w:cs="Arial"/>
                <w:b/>
                <w:color w:val="000000"/>
                <w:sz w:val="20"/>
                <w:szCs w:val="20"/>
                <w:lang w:val="ca-ES" w:eastAsia="ca-ES"/>
              </w:rPr>
            </w:pPr>
            <w:r w:rsidRPr="00555BF9">
              <w:rPr>
                <w:rFonts w:ascii="Arial" w:eastAsia="Arial" w:hAnsi="Arial" w:cs="Arial"/>
                <w:b/>
                <w:color w:val="000000"/>
                <w:sz w:val="20"/>
                <w:szCs w:val="20"/>
                <w:lang w:val="ca-ES" w:eastAsia="ca-ES"/>
              </w:rPr>
              <w:t>Correu electrònic</w:t>
            </w:r>
          </w:p>
        </w:tc>
        <w:tc>
          <w:tcPr>
            <w:tcW w:w="5672" w:type="dxa"/>
          </w:tcPr>
          <w:p w14:paraId="6CB52207" w14:textId="1BD75B13" w:rsidR="003D1717" w:rsidRPr="00555BF9" w:rsidRDefault="00FC7074" w:rsidP="003D1717">
            <w:pPr>
              <w:spacing w:before="160"/>
              <w:ind w:left="126"/>
              <w:rPr>
                <w:rFonts w:ascii="Arial" w:eastAsia="Arial" w:hAnsi="Arial" w:cs="Arial"/>
                <w:color w:val="000000"/>
                <w:sz w:val="20"/>
                <w:szCs w:val="20"/>
                <w:highlight w:val="white"/>
                <w:lang w:val="ca-ES" w:eastAsia="ca-ES"/>
              </w:rPr>
            </w:pPr>
            <w:hyperlink r:id="rId14" w:history="1">
              <w:r w:rsidRPr="00555BF9">
                <w:rPr>
                  <w:rStyle w:val="Hipervnculo"/>
                  <w:rFonts w:ascii="Arial" w:eastAsia="Arial" w:hAnsi="Arial" w:cs="Arial"/>
                  <w:sz w:val="20"/>
                  <w:szCs w:val="20"/>
                  <w:lang w:val="ca-ES"/>
                </w:rPr>
                <w:t>direccio@pereclaver.org</w:t>
              </w:r>
            </w:hyperlink>
          </w:p>
        </w:tc>
      </w:tr>
      <w:tr w:rsidR="003D1717" w:rsidRPr="00555BF9" w14:paraId="44A791FB" w14:textId="77777777" w:rsidTr="00B964A0">
        <w:trPr>
          <w:trHeight w:val="754"/>
        </w:trPr>
        <w:tc>
          <w:tcPr>
            <w:tcW w:w="2972" w:type="dxa"/>
            <w:shd w:val="clear" w:color="auto" w:fill="D6D1CA"/>
          </w:tcPr>
          <w:p w14:paraId="7785BD52" w14:textId="77777777" w:rsidR="003D1717" w:rsidRPr="00555BF9" w:rsidRDefault="003D1717" w:rsidP="003D1717">
            <w:pPr>
              <w:spacing w:before="5"/>
              <w:rPr>
                <w:rFonts w:ascii="Arial" w:eastAsia="Arial" w:hAnsi="Arial" w:cs="Arial"/>
                <w:b/>
                <w:color w:val="000000"/>
                <w:sz w:val="20"/>
                <w:szCs w:val="20"/>
                <w:lang w:val="ca-ES" w:eastAsia="ca-ES"/>
              </w:rPr>
            </w:pPr>
          </w:p>
          <w:p w14:paraId="60BCE640" w14:textId="77777777" w:rsidR="003D1717" w:rsidRPr="00555BF9" w:rsidRDefault="003D1717" w:rsidP="003D1717">
            <w:pPr>
              <w:ind w:left="69"/>
              <w:rPr>
                <w:rFonts w:ascii="Arial" w:eastAsia="Arial" w:hAnsi="Arial" w:cs="Arial"/>
                <w:b/>
                <w:color w:val="000000"/>
                <w:sz w:val="20"/>
                <w:szCs w:val="20"/>
                <w:lang w:val="ca-ES" w:eastAsia="ca-ES"/>
              </w:rPr>
            </w:pPr>
            <w:r w:rsidRPr="00555BF9">
              <w:rPr>
                <w:rFonts w:ascii="Arial" w:eastAsia="Arial" w:hAnsi="Arial" w:cs="Arial"/>
                <w:b/>
                <w:color w:val="000000"/>
                <w:sz w:val="20"/>
                <w:szCs w:val="20"/>
                <w:lang w:val="ca-ES" w:eastAsia="ca-ES"/>
              </w:rPr>
              <w:t>Persona de contacte</w:t>
            </w:r>
          </w:p>
        </w:tc>
        <w:tc>
          <w:tcPr>
            <w:tcW w:w="5672" w:type="dxa"/>
          </w:tcPr>
          <w:p w14:paraId="49DA2201" w14:textId="77777777" w:rsidR="003D1717" w:rsidRPr="00555BF9" w:rsidRDefault="003D1717" w:rsidP="003D1717">
            <w:pPr>
              <w:spacing w:before="7"/>
              <w:rPr>
                <w:rFonts w:ascii="Arial" w:eastAsia="Arial" w:hAnsi="Arial" w:cs="Arial"/>
                <w:color w:val="000000"/>
                <w:sz w:val="20"/>
                <w:szCs w:val="20"/>
                <w:highlight w:val="white"/>
                <w:lang w:val="ca-ES" w:eastAsia="ca-ES"/>
              </w:rPr>
            </w:pPr>
          </w:p>
          <w:p w14:paraId="50576AC3" w14:textId="32DFC48D" w:rsidR="003D1717" w:rsidRPr="00555BF9" w:rsidRDefault="00FC7074" w:rsidP="003D1717">
            <w:pPr>
              <w:spacing w:before="1"/>
              <w:ind w:left="126"/>
              <w:rPr>
                <w:rFonts w:ascii="Arial" w:eastAsia="Arial" w:hAnsi="Arial" w:cs="Arial"/>
                <w:color w:val="000000"/>
                <w:sz w:val="20"/>
                <w:szCs w:val="20"/>
                <w:highlight w:val="white"/>
                <w:lang w:val="ca-ES" w:eastAsia="ca-ES"/>
              </w:rPr>
            </w:pPr>
            <w:r w:rsidRPr="00555BF9">
              <w:rPr>
                <w:rFonts w:ascii="Arial" w:eastAsia="Arial" w:hAnsi="Arial" w:cs="Arial"/>
                <w:color w:val="000000"/>
                <w:sz w:val="20"/>
                <w:szCs w:val="20"/>
                <w:lang w:val="ca-ES" w:eastAsia="ca-ES"/>
              </w:rPr>
              <w:t>Miriam Marín Campillo</w:t>
            </w:r>
          </w:p>
        </w:tc>
      </w:tr>
    </w:tbl>
    <w:p w14:paraId="0ED6747C" w14:textId="6875BA77" w:rsidR="00905E96" w:rsidRPr="00555BF9" w:rsidRDefault="00CD6877" w:rsidP="00FC781E">
      <w:pPr>
        <w:spacing w:after="160" w:line="276" w:lineRule="auto"/>
        <w:jc w:val="center"/>
        <w:rPr>
          <w:rFonts w:ascii="Arial" w:eastAsia="Arial" w:hAnsi="Arial" w:cs="Arial"/>
          <w:color w:val="000000"/>
          <w:sz w:val="20"/>
          <w:szCs w:val="20"/>
          <w:highlight w:val="white"/>
        </w:rPr>
      </w:pPr>
      <w:r>
        <w:rPr>
          <w:rFonts w:ascii="Arial" w:eastAsia="Arial" w:hAnsi="Arial" w:cs="Arial"/>
          <w:color w:val="000000"/>
          <w:sz w:val="20"/>
          <w:szCs w:val="20"/>
        </w:rPr>
        <w:br/>
      </w:r>
      <w:r w:rsidR="00FC781E">
        <w:rPr>
          <w:noProof/>
        </w:rPr>
        <w:drawing>
          <wp:inline distT="0" distB="0" distL="0" distR="0" wp14:anchorId="399CAAD0" wp14:editId="67190849">
            <wp:extent cx="5485544" cy="3902338"/>
            <wp:effectExtent l="0" t="0" r="1270" b="3175"/>
            <wp:docPr id="1620633617" name="Imagen 7" descr="Imagen que contiene Escala de tiempo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33617" name="Imagen 7" descr="Imagen que contiene Escala de tiempo  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0012" cy="3919744"/>
                    </a:xfrm>
                    <a:prstGeom prst="rect">
                      <a:avLst/>
                    </a:prstGeom>
                    <a:noFill/>
                    <a:ln>
                      <a:noFill/>
                    </a:ln>
                  </pic:spPr>
                </pic:pic>
              </a:graphicData>
            </a:graphic>
          </wp:inline>
        </w:drawing>
      </w:r>
    </w:p>
    <w:p w14:paraId="156F5533" w14:textId="46EB9308" w:rsidR="00017ABD" w:rsidRPr="00555BF9" w:rsidRDefault="00017ABD" w:rsidP="00163BB6">
      <w:pPr>
        <w:spacing w:before="240" w:line="276" w:lineRule="auto"/>
        <w:jc w:val="both"/>
        <w:rPr>
          <w:rFonts w:ascii="Arial" w:hAnsi="Arial" w:cs="Arial"/>
          <w:sz w:val="20"/>
          <w:szCs w:val="20"/>
        </w:rPr>
      </w:pPr>
      <w:r w:rsidRPr="00555BF9">
        <w:rPr>
          <w:rFonts w:ascii="Arial" w:hAnsi="Arial" w:cs="Arial"/>
          <w:sz w:val="20"/>
          <w:szCs w:val="20"/>
        </w:rPr>
        <w:t xml:space="preserve">Pere Claver Grup </w:t>
      </w:r>
      <w:r w:rsidR="005B5377">
        <w:rPr>
          <w:rFonts w:ascii="Arial" w:hAnsi="Arial" w:cs="Arial"/>
          <w:sz w:val="20"/>
          <w:szCs w:val="20"/>
        </w:rPr>
        <w:t>é</w:t>
      </w:r>
      <w:r w:rsidRPr="00555BF9">
        <w:rPr>
          <w:rFonts w:ascii="Arial" w:hAnsi="Arial" w:cs="Arial"/>
          <w:sz w:val="20"/>
          <w:szCs w:val="20"/>
        </w:rPr>
        <w:t>s una organització privada sense ànim de lucre i de l’economia social que ofereix serveis públics a través d’un equip de més de </w:t>
      </w:r>
      <w:r w:rsidRPr="00555BF9">
        <w:rPr>
          <w:rFonts w:ascii="Arial" w:hAnsi="Arial" w:cs="Arial"/>
          <w:b/>
          <w:bCs/>
          <w:sz w:val="20"/>
          <w:szCs w:val="20"/>
        </w:rPr>
        <w:t>800 professionals.</w:t>
      </w:r>
      <w:r w:rsidRPr="00555BF9">
        <w:rPr>
          <w:rFonts w:ascii="Arial" w:hAnsi="Arial" w:cs="Arial"/>
          <w:sz w:val="20"/>
          <w:szCs w:val="20"/>
        </w:rPr>
        <w:t xml:space="preserve">  </w:t>
      </w:r>
    </w:p>
    <w:p w14:paraId="27D34A3A" w14:textId="77D962EC" w:rsidR="00DE39C2" w:rsidRPr="00555BF9" w:rsidRDefault="00DE39C2" w:rsidP="00163BB6">
      <w:pPr>
        <w:spacing w:after="160" w:line="276" w:lineRule="auto"/>
        <w:jc w:val="both"/>
        <w:rPr>
          <w:rFonts w:ascii="Arial" w:eastAsia="Arial" w:hAnsi="Arial" w:cs="Arial"/>
          <w:color w:val="000000"/>
          <w:sz w:val="20"/>
          <w:szCs w:val="20"/>
        </w:rPr>
      </w:pPr>
      <w:r w:rsidRPr="00555BF9">
        <w:rPr>
          <w:rFonts w:ascii="Arial" w:eastAsia="Arial" w:hAnsi="Arial" w:cs="Arial"/>
          <w:color w:val="000000"/>
          <w:sz w:val="20"/>
          <w:szCs w:val="20"/>
        </w:rPr>
        <w:t>Amb 75 anys d’experiència, l’organització ha estat constantment avançant per esdevenir un referent en l’abordatge integral, comunitari i d’alta especialització en salut mental i discapacitat intel·lectual. La nostra raó de ser és acompanyar les persones quan es troben en situació de vulnerabilitat, contribuint a millorar la seva qualitat de vida.</w:t>
      </w:r>
    </w:p>
    <w:p w14:paraId="1BB5A773" w14:textId="38340916" w:rsidR="00DE39C2" w:rsidRPr="00555BF9" w:rsidRDefault="00DE39C2" w:rsidP="00163BB6">
      <w:pPr>
        <w:spacing w:after="160" w:line="276" w:lineRule="auto"/>
        <w:jc w:val="both"/>
        <w:rPr>
          <w:rFonts w:ascii="Arial" w:eastAsia="Arial" w:hAnsi="Arial" w:cs="Arial"/>
          <w:color w:val="000000"/>
          <w:sz w:val="20"/>
          <w:szCs w:val="20"/>
        </w:rPr>
      </w:pPr>
      <w:r w:rsidRPr="00555BF9">
        <w:rPr>
          <w:rFonts w:ascii="Arial" w:eastAsia="Arial" w:hAnsi="Arial" w:cs="Arial"/>
          <w:color w:val="000000"/>
          <w:sz w:val="20"/>
          <w:szCs w:val="20"/>
        </w:rPr>
        <w:t>Treballem amb gran bagatge professional, experiència, passió, excel·lència i compromís en tres municipis: Barcelona, Badia del Vallès i Santa Coloma de Gramenet. A la nostra missió contribueixen també un equip de més de 80 persones voluntàries, que amb el seu suport i col·laboració enriqueixen en una part més imprescindible de la nostra organització. També comptem amb l’Institut de Docència i Recerca, el hub de coneixement, debat i reflexió de Pere Claver Grup que compta amb més de 90 alumnes.</w:t>
      </w:r>
    </w:p>
    <w:p w14:paraId="60919C4C" w14:textId="3F4D600B" w:rsidR="00DE39C2" w:rsidRPr="00555BF9" w:rsidRDefault="00DE39C2" w:rsidP="00163BB6">
      <w:pPr>
        <w:spacing w:after="160" w:line="276" w:lineRule="auto"/>
        <w:jc w:val="both"/>
        <w:rPr>
          <w:rFonts w:ascii="Arial" w:eastAsia="Arial" w:hAnsi="Arial" w:cs="Arial"/>
          <w:color w:val="000000"/>
          <w:sz w:val="20"/>
          <w:szCs w:val="20"/>
        </w:rPr>
      </w:pPr>
      <w:r w:rsidRPr="00555BF9">
        <w:rPr>
          <w:rFonts w:ascii="Arial" w:eastAsia="Arial" w:hAnsi="Arial" w:cs="Arial"/>
          <w:color w:val="000000"/>
          <w:sz w:val="20"/>
          <w:szCs w:val="20"/>
        </w:rPr>
        <w:t>Aquest creixement significatiu ha estat impulsat també per la nostra capacitat per establir llaços i aliances dins del sector. Fa més de dos anys, vam unir forces amb la Fundació Tallers, creant una confluència que ens permet donar una resposta més completa a les noves necessitats socials i atendre més de 50.000 persones anualment.</w:t>
      </w:r>
    </w:p>
    <w:p w14:paraId="20085E7C" w14:textId="31D15DA7" w:rsidR="00E95001" w:rsidRDefault="00DE39C2" w:rsidP="00FC7074">
      <w:pPr>
        <w:spacing w:after="160" w:line="276" w:lineRule="auto"/>
        <w:jc w:val="both"/>
        <w:rPr>
          <w:rFonts w:ascii="Arial" w:eastAsia="Arial" w:hAnsi="Arial" w:cs="Arial"/>
          <w:color w:val="000000"/>
          <w:sz w:val="20"/>
          <w:szCs w:val="20"/>
        </w:rPr>
      </w:pPr>
      <w:r w:rsidRPr="00555BF9">
        <w:rPr>
          <w:rFonts w:ascii="Arial" w:eastAsia="Arial" w:hAnsi="Arial" w:cs="Arial"/>
          <w:color w:val="000000"/>
          <w:sz w:val="20"/>
          <w:szCs w:val="20"/>
        </w:rPr>
        <w:t>Aquesta trajectòria ens ha permès reforçar la nostra organització. Ens presentem com un Grup compromès, responsable i sostenible, amb alta capacitat per continuar oferint serveis de qualitat.</w:t>
      </w:r>
      <w:r w:rsidRPr="00555BF9">
        <w:rPr>
          <w:rFonts w:ascii="Arial" w:eastAsia="Arial" w:hAnsi="Arial" w:cs="Arial"/>
          <w:color w:val="000000"/>
          <w:sz w:val="20"/>
          <w:szCs w:val="20"/>
        </w:rPr>
        <w:br/>
      </w:r>
      <w:r w:rsidR="00163BB6" w:rsidRPr="00555BF9">
        <w:rPr>
          <w:rFonts w:ascii="Arial" w:eastAsia="Arial" w:hAnsi="Arial" w:cs="Arial"/>
          <w:color w:val="000000"/>
          <w:sz w:val="20"/>
          <w:szCs w:val="20"/>
          <w:highlight w:val="yellow"/>
        </w:rPr>
        <w:br/>
      </w:r>
      <w:r w:rsidRPr="00555BF9">
        <w:rPr>
          <w:rFonts w:ascii="Arial" w:eastAsia="Arial" w:hAnsi="Arial" w:cs="Arial"/>
          <w:color w:val="000000"/>
          <w:sz w:val="20"/>
          <w:szCs w:val="20"/>
        </w:rPr>
        <w:t xml:space="preserve">Pere Claver Grup </w:t>
      </w:r>
      <w:r w:rsidR="00FC7074" w:rsidRPr="00555BF9">
        <w:rPr>
          <w:rFonts w:ascii="Arial" w:eastAsia="Arial" w:hAnsi="Arial" w:cs="Arial"/>
          <w:color w:val="000000"/>
          <w:sz w:val="20"/>
          <w:szCs w:val="20"/>
        </w:rPr>
        <w:t>s’</w:t>
      </w:r>
      <w:r w:rsidRPr="00555BF9">
        <w:rPr>
          <w:rFonts w:ascii="Arial" w:eastAsia="Arial" w:hAnsi="Arial" w:cs="Arial"/>
          <w:color w:val="000000"/>
          <w:sz w:val="20"/>
          <w:szCs w:val="20"/>
        </w:rPr>
        <w:t>integra</w:t>
      </w:r>
      <w:r w:rsidR="00FC7074" w:rsidRPr="00555BF9">
        <w:rPr>
          <w:rFonts w:ascii="Arial" w:eastAsia="Arial" w:hAnsi="Arial" w:cs="Arial"/>
          <w:color w:val="000000"/>
          <w:sz w:val="20"/>
          <w:szCs w:val="20"/>
        </w:rPr>
        <w:t xml:space="preserve"> per les següents </w:t>
      </w:r>
      <w:r w:rsidR="00E95001" w:rsidRPr="00555BF9">
        <w:rPr>
          <w:rFonts w:ascii="Arial" w:eastAsia="Arial" w:hAnsi="Arial" w:cs="Arial"/>
          <w:color w:val="000000"/>
          <w:sz w:val="20"/>
          <w:szCs w:val="20"/>
        </w:rPr>
        <w:t>F</w:t>
      </w:r>
      <w:r w:rsidR="00FC7074" w:rsidRPr="00555BF9">
        <w:rPr>
          <w:rFonts w:ascii="Arial" w:eastAsia="Arial" w:hAnsi="Arial" w:cs="Arial"/>
          <w:color w:val="000000"/>
          <w:sz w:val="20"/>
          <w:szCs w:val="20"/>
        </w:rPr>
        <w:t>undacions</w:t>
      </w:r>
      <w:r w:rsidRPr="00555BF9">
        <w:rPr>
          <w:rFonts w:ascii="Arial" w:eastAsia="Arial" w:hAnsi="Arial" w:cs="Arial"/>
          <w:color w:val="000000"/>
          <w:sz w:val="20"/>
          <w:szCs w:val="20"/>
        </w:rPr>
        <w:t>:</w:t>
      </w:r>
      <w:r w:rsidR="00163BB6" w:rsidRPr="00555BF9">
        <w:rPr>
          <w:rFonts w:ascii="Arial" w:eastAsia="Arial" w:hAnsi="Arial" w:cs="Arial"/>
          <w:color w:val="000000"/>
          <w:sz w:val="20"/>
          <w:szCs w:val="20"/>
        </w:rPr>
        <w:t xml:space="preserve"> </w:t>
      </w:r>
      <w:r w:rsidR="00FC7074" w:rsidRPr="00555BF9">
        <w:rPr>
          <w:rFonts w:ascii="Arial" w:eastAsia="Arial" w:hAnsi="Arial" w:cs="Arial"/>
          <w:b/>
          <w:bCs/>
          <w:color w:val="000000"/>
          <w:sz w:val="20"/>
          <w:szCs w:val="20"/>
        </w:rPr>
        <w:t>Fundació Pere Claver - Drets i Suports,</w:t>
      </w:r>
      <w:r w:rsidR="00FC7074" w:rsidRPr="00555BF9">
        <w:rPr>
          <w:rFonts w:ascii="Arial" w:eastAsia="Arial" w:hAnsi="Arial" w:cs="Arial"/>
          <w:color w:val="000000"/>
          <w:sz w:val="20"/>
          <w:szCs w:val="20"/>
        </w:rPr>
        <w:t xml:space="preserve"> </w:t>
      </w:r>
      <w:r w:rsidR="00163BB6" w:rsidRPr="00555BF9">
        <w:rPr>
          <w:rFonts w:ascii="Arial" w:eastAsia="Arial" w:hAnsi="Arial" w:cs="Arial"/>
          <w:color w:val="000000"/>
          <w:sz w:val="20"/>
          <w:szCs w:val="20"/>
        </w:rPr>
        <w:t>Fundació</w:t>
      </w:r>
      <w:r w:rsidRPr="00555BF9">
        <w:rPr>
          <w:rFonts w:ascii="Arial" w:eastAsia="Arial" w:hAnsi="Arial" w:cs="Arial"/>
          <w:color w:val="000000"/>
          <w:sz w:val="20"/>
          <w:szCs w:val="20"/>
        </w:rPr>
        <w:t xml:space="preserve"> Sanit</w:t>
      </w:r>
      <w:r w:rsidR="00433D27">
        <w:rPr>
          <w:rFonts w:ascii="Arial" w:eastAsia="Arial" w:hAnsi="Arial" w:cs="Arial"/>
          <w:color w:val="000000"/>
          <w:sz w:val="20"/>
          <w:szCs w:val="20"/>
        </w:rPr>
        <w:t>à</w:t>
      </w:r>
      <w:r w:rsidRPr="00555BF9">
        <w:rPr>
          <w:rFonts w:ascii="Arial" w:eastAsia="Arial" w:hAnsi="Arial" w:cs="Arial"/>
          <w:color w:val="000000"/>
          <w:sz w:val="20"/>
          <w:szCs w:val="20"/>
        </w:rPr>
        <w:t xml:space="preserve">ria Sant Pere Claver, </w:t>
      </w:r>
      <w:r w:rsidR="00163BB6" w:rsidRPr="00555BF9">
        <w:rPr>
          <w:rFonts w:ascii="Arial" w:eastAsia="Arial" w:hAnsi="Arial" w:cs="Arial"/>
          <w:color w:val="000000"/>
          <w:sz w:val="20"/>
          <w:szCs w:val="20"/>
        </w:rPr>
        <w:t>Fundació</w:t>
      </w:r>
      <w:r w:rsidR="00E95001" w:rsidRPr="00555BF9">
        <w:rPr>
          <w:rFonts w:ascii="Arial" w:eastAsia="Arial" w:hAnsi="Arial" w:cs="Arial"/>
          <w:color w:val="000000"/>
          <w:sz w:val="20"/>
          <w:szCs w:val="20"/>
        </w:rPr>
        <w:t xml:space="preserve"> Pere Claver –</w:t>
      </w:r>
      <w:r w:rsidRPr="00555BF9">
        <w:rPr>
          <w:rFonts w:ascii="Arial" w:eastAsia="Arial" w:hAnsi="Arial" w:cs="Arial"/>
          <w:color w:val="000000"/>
          <w:sz w:val="20"/>
          <w:szCs w:val="20"/>
        </w:rPr>
        <w:t xml:space="preserve"> </w:t>
      </w:r>
      <w:r w:rsidR="00E95001" w:rsidRPr="00555BF9">
        <w:rPr>
          <w:rFonts w:ascii="Arial" w:eastAsia="Arial" w:hAnsi="Arial" w:cs="Arial"/>
          <w:color w:val="000000"/>
          <w:sz w:val="20"/>
          <w:szCs w:val="20"/>
        </w:rPr>
        <w:t xml:space="preserve">Serveis </w:t>
      </w:r>
      <w:r w:rsidRPr="00555BF9">
        <w:rPr>
          <w:rFonts w:ascii="Arial" w:eastAsia="Arial" w:hAnsi="Arial" w:cs="Arial"/>
          <w:color w:val="000000"/>
          <w:sz w:val="20"/>
          <w:szCs w:val="20"/>
        </w:rPr>
        <w:t>Social</w:t>
      </w:r>
      <w:r w:rsidR="00E95001" w:rsidRPr="00555BF9">
        <w:rPr>
          <w:rFonts w:ascii="Arial" w:eastAsia="Arial" w:hAnsi="Arial" w:cs="Arial"/>
          <w:color w:val="000000"/>
          <w:sz w:val="20"/>
          <w:szCs w:val="20"/>
        </w:rPr>
        <w:t>s</w:t>
      </w:r>
      <w:r w:rsidRPr="00555BF9">
        <w:rPr>
          <w:rFonts w:ascii="Arial" w:eastAsia="Arial" w:hAnsi="Arial" w:cs="Arial"/>
          <w:color w:val="000000"/>
          <w:sz w:val="20"/>
          <w:szCs w:val="20"/>
        </w:rPr>
        <w:t xml:space="preserve"> </w:t>
      </w:r>
      <w:r w:rsidR="00163BB6" w:rsidRPr="00555BF9">
        <w:rPr>
          <w:rFonts w:ascii="Arial" w:eastAsia="Arial" w:hAnsi="Arial" w:cs="Arial"/>
          <w:color w:val="000000"/>
          <w:sz w:val="20"/>
          <w:szCs w:val="20"/>
        </w:rPr>
        <w:t>i Fundació</w:t>
      </w:r>
      <w:r w:rsidR="00E95001" w:rsidRPr="00555BF9">
        <w:rPr>
          <w:rFonts w:ascii="Arial" w:eastAsia="Arial" w:hAnsi="Arial" w:cs="Arial"/>
          <w:color w:val="000000"/>
          <w:sz w:val="20"/>
          <w:szCs w:val="20"/>
        </w:rPr>
        <w:t xml:space="preserve"> Privada</w:t>
      </w:r>
      <w:r w:rsidRPr="00555BF9">
        <w:rPr>
          <w:rFonts w:ascii="Arial" w:eastAsia="Arial" w:hAnsi="Arial" w:cs="Arial"/>
          <w:color w:val="000000"/>
          <w:sz w:val="20"/>
          <w:szCs w:val="20"/>
        </w:rPr>
        <w:t xml:space="preserve"> Tallers</w:t>
      </w:r>
      <w:r w:rsidR="00E95001" w:rsidRPr="00555BF9">
        <w:rPr>
          <w:rFonts w:ascii="Arial" w:eastAsia="Arial" w:hAnsi="Arial" w:cs="Arial"/>
          <w:color w:val="000000"/>
          <w:sz w:val="20"/>
          <w:szCs w:val="20"/>
        </w:rPr>
        <w:t xml:space="preserve"> de Catalunya</w:t>
      </w:r>
      <w:r w:rsidRPr="00555BF9">
        <w:rPr>
          <w:rFonts w:ascii="Arial" w:eastAsia="Arial" w:hAnsi="Arial" w:cs="Arial"/>
          <w:color w:val="000000"/>
          <w:sz w:val="20"/>
          <w:szCs w:val="20"/>
        </w:rPr>
        <w:t>.</w:t>
      </w:r>
      <w:r w:rsidR="00E95001" w:rsidRPr="00555BF9">
        <w:rPr>
          <w:rFonts w:ascii="Arial" w:eastAsia="Arial" w:hAnsi="Arial" w:cs="Arial"/>
          <w:color w:val="000000"/>
          <w:sz w:val="20"/>
          <w:szCs w:val="20"/>
        </w:rPr>
        <w:t xml:space="preserve"> </w:t>
      </w:r>
    </w:p>
    <w:p w14:paraId="048BDA5F" w14:textId="77777777" w:rsidR="001E402A" w:rsidRPr="00555BF9" w:rsidRDefault="001E402A" w:rsidP="00FC7074">
      <w:pPr>
        <w:spacing w:after="160" w:line="276" w:lineRule="auto"/>
        <w:jc w:val="both"/>
        <w:rPr>
          <w:rFonts w:ascii="Arial" w:eastAsia="Arial" w:hAnsi="Arial" w:cs="Arial"/>
          <w:color w:val="000000"/>
          <w:sz w:val="20"/>
          <w:szCs w:val="2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AD795A" w:rsidRPr="00555BF9" w14:paraId="646A8946" w14:textId="77777777" w:rsidTr="003F243B">
        <w:trPr>
          <w:trHeight w:val="461"/>
        </w:trPr>
        <w:tc>
          <w:tcPr>
            <w:tcW w:w="9054" w:type="dxa"/>
            <w:shd w:val="clear" w:color="auto" w:fill="7D9C91"/>
          </w:tcPr>
          <w:p w14:paraId="31F378B5" w14:textId="7519ECCE" w:rsidR="00AD795A" w:rsidRPr="00555BF9" w:rsidRDefault="005C60D1" w:rsidP="00DD5390">
            <w:pPr>
              <w:pStyle w:val="Estilo1"/>
              <w:rPr>
                <w:color w:val="000000"/>
              </w:rPr>
            </w:pPr>
            <w:bookmarkStart w:id="5" w:name="Tercer_sector"/>
            <w:r w:rsidRPr="00555BF9">
              <w:t>El tercer sector</w:t>
            </w:r>
            <w:r w:rsidR="00BD0B4A" w:rsidRPr="00555BF9">
              <w:t xml:space="preserve"> </w:t>
            </w:r>
            <w:r w:rsidRPr="00555BF9">
              <w:t>des d’una perspectiva de gènere</w:t>
            </w:r>
            <w:bookmarkEnd w:id="5"/>
          </w:p>
        </w:tc>
      </w:tr>
      <w:tr w:rsidR="00AD795A" w:rsidRPr="00555BF9" w14:paraId="3DEC1C9B" w14:textId="77777777" w:rsidTr="00AD79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1"/>
        </w:trPr>
        <w:tc>
          <w:tcPr>
            <w:tcW w:w="9054" w:type="dxa"/>
          </w:tcPr>
          <w:p w14:paraId="3BAE6B2B" w14:textId="7EA1B905" w:rsidR="00DE7A46" w:rsidRPr="00555BF9" w:rsidRDefault="00DE7A46" w:rsidP="009A7B6F">
            <w:pPr>
              <w:spacing w:before="240" w:line="276" w:lineRule="auto"/>
              <w:jc w:val="both"/>
              <w:rPr>
                <w:rFonts w:ascii="Arial" w:hAnsi="Arial" w:cs="Arial"/>
                <w:b/>
                <w:bCs/>
                <w:sz w:val="20"/>
                <w:szCs w:val="20"/>
              </w:rPr>
            </w:pPr>
            <w:bookmarkStart w:id="6" w:name="_Hlk195167631"/>
            <w:r w:rsidRPr="00555BF9">
              <w:rPr>
                <w:rFonts w:ascii="Arial" w:hAnsi="Arial" w:cs="Arial"/>
                <w:b/>
                <w:bCs/>
                <w:sz w:val="20"/>
                <w:szCs w:val="20"/>
              </w:rPr>
              <w:t>La feminització i les desigualtats de gènere en el tercer sector social</w:t>
            </w:r>
          </w:p>
          <w:p w14:paraId="2D5221C5" w14:textId="0E6B7D21" w:rsidR="00DE7A46" w:rsidRPr="00555BF9" w:rsidRDefault="00EE6BD0" w:rsidP="009A7B6F">
            <w:pPr>
              <w:spacing w:before="240" w:line="276" w:lineRule="auto"/>
              <w:jc w:val="both"/>
              <w:rPr>
                <w:rFonts w:ascii="Arial" w:hAnsi="Arial" w:cs="Arial"/>
                <w:sz w:val="20"/>
                <w:szCs w:val="20"/>
              </w:rPr>
            </w:pPr>
            <w:r>
              <w:rPr>
                <w:noProof/>
              </w:rPr>
              <w:drawing>
                <wp:anchor distT="0" distB="0" distL="114300" distR="114300" simplePos="0" relativeHeight="251658240" behindDoc="0" locked="0" layoutInCell="1" allowOverlap="1" wp14:anchorId="41674CC5" wp14:editId="5B756522">
                  <wp:simplePos x="0" y="0"/>
                  <wp:positionH relativeFrom="margin">
                    <wp:posOffset>3698240</wp:posOffset>
                  </wp:positionH>
                  <wp:positionV relativeFrom="margin">
                    <wp:posOffset>436245</wp:posOffset>
                  </wp:positionV>
                  <wp:extent cx="1795780" cy="1585595"/>
                  <wp:effectExtent l="0" t="0" r="0" b="0"/>
                  <wp:wrapSquare wrapText="bothSides"/>
                  <wp:docPr id="15573658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578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A46" w:rsidRPr="00555BF9">
              <w:rPr>
                <w:rFonts w:ascii="Arial" w:hAnsi="Arial" w:cs="Arial"/>
                <w:sz w:val="20"/>
                <w:szCs w:val="20"/>
              </w:rPr>
              <w:t>La Fundació Pere Claver – Drets i Suports s'inscriu dins el tercer sector social, un àmbit fortament feminitzat. Segons l'Anuari del Tercer Sector Social de Catalunya, el 75% de les persones contractades en aquest sector són dones (“Anuari 2022”, s.f.). Aquesta realitat també es reflecteix en l'àrea de l'atenció a la discapacitat intel·lectual, on s'enquadra l'activitat de Drets i Suports, i que està majoritàriament ocupada per dones (La Confederació, 2019).</w:t>
            </w:r>
          </w:p>
          <w:p w14:paraId="42E6518A" w14:textId="77ADF910" w:rsidR="00DE7A46" w:rsidRPr="00555BF9" w:rsidRDefault="00DE7A46" w:rsidP="009A7B6F">
            <w:pPr>
              <w:spacing w:before="240" w:line="276" w:lineRule="auto"/>
              <w:jc w:val="both"/>
              <w:rPr>
                <w:rFonts w:ascii="Arial" w:hAnsi="Arial" w:cs="Arial"/>
                <w:b/>
                <w:bCs/>
                <w:sz w:val="20"/>
                <w:szCs w:val="20"/>
              </w:rPr>
            </w:pPr>
            <w:r w:rsidRPr="00555BF9">
              <w:rPr>
                <w:rFonts w:ascii="Arial" w:hAnsi="Arial" w:cs="Arial"/>
                <w:b/>
                <w:bCs/>
                <w:sz w:val="20"/>
                <w:szCs w:val="20"/>
              </w:rPr>
              <w:t>Factors estructurals de la feminització</w:t>
            </w:r>
          </w:p>
          <w:p w14:paraId="18D30635" w14:textId="137519CD" w:rsidR="00DE7A46" w:rsidRPr="00555BF9" w:rsidRDefault="00DE7A46" w:rsidP="009A7B6F">
            <w:pPr>
              <w:spacing w:before="240" w:line="276" w:lineRule="auto"/>
              <w:jc w:val="both"/>
              <w:rPr>
                <w:rFonts w:ascii="Arial" w:hAnsi="Arial" w:cs="Arial"/>
                <w:sz w:val="20"/>
                <w:szCs w:val="20"/>
              </w:rPr>
            </w:pPr>
            <w:r w:rsidRPr="00555BF9">
              <w:rPr>
                <w:rFonts w:ascii="Arial" w:hAnsi="Arial" w:cs="Arial"/>
                <w:sz w:val="20"/>
                <w:szCs w:val="20"/>
              </w:rPr>
              <w:t xml:space="preserve">Les causes d'aquesta feminització estan arrelades en la </w:t>
            </w:r>
            <w:r w:rsidRPr="00555BF9">
              <w:rPr>
                <w:rFonts w:ascii="Arial" w:hAnsi="Arial" w:cs="Arial"/>
                <w:b/>
                <w:bCs/>
                <w:sz w:val="20"/>
                <w:szCs w:val="20"/>
              </w:rPr>
              <w:t>divisió sexual del treball i els rols de gènere</w:t>
            </w:r>
            <w:r w:rsidRPr="00555BF9">
              <w:rPr>
                <w:rFonts w:ascii="Arial" w:hAnsi="Arial" w:cs="Arial"/>
                <w:sz w:val="20"/>
                <w:szCs w:val="20"/>
              </w:rPr>
              <w:t>, que històricament han assignat a les dones les tasques de cures, educació i atenció a col·lectius vulnerabilitzats. Aquesta concepció essencialista ha contribuït a la infravaloració d'aquests treballs i a la seva precarització (OIT, 2018). Tot i els avanços en la regulació i professionalització del sector, gràcies a les lluites feministes i les polítiques públiques, encara persisteixen mancances de cobertura i recursos, fet que manté la precarietat laboral.</w:t>
            </w:r>
          </w:p>
          <w:p w14:paraId="72A1E862" w14:textId="77777777" w:rsidR="00DE7A46" w:rsidRPr="00555BF9" w:rsidRDefault="00DE7A46" w:rsidP="009A7B6F">
            <w:pPr>
              <w:spacing w:before="240" w:line="276" w:lineRule="auto"/>
              <w:jc w:val="both"/>
              <w:rPr>
                <w:rFonts w:ascii="Arial" w:hAnsi="Arial" w:cs="Arial"/>
                <w:b/>
                <w:bCs/>
                <w:sz w:val="20"/>
                <w:szCs w:val="20"/>
              </w:rPr>
            </w:pPr>
            <w:r w:rsidRPr="00555BF9">
              <w:rPr>
                <w:rFonts w:ascii="Arial" w:hAnsi="Arial" w:cs="Arial"/>
                <w:b/>
                <w:bCs/>
                <w:sz w:val="20"/>
                <w:szCs w:val="20"/>
              </w:rPr>
              <w:t>Bretxa salarial i desigualtats laborals</w:t>
            </w:r>
          </w:p>
          <w:p w14:paraId="485CDC3B" w14:textId="15BB7B63" w:rsidR="00DE7A46" w:rsidRPr="00555BF9" w:rsidRDefault="00DE7A46" w:rsidP="009A7B6F">
            <w:pPr>
              <w:spacing w:before="240" w:line="276" w:lineRule="auto"/>
              <w:jc w:val="both"/>
              <w:rPr>
                <w:rFonts w:ascii="Arial" w:hAnsi="Arial" w:cs="Arial"/>
                <w:sz w:val="20"/>
                <w:szCs w:val="20"/>
              </w:rPr>
            </w:pPr>
            <w:r w:rsidRPr="00555BF9">
              <w:rPr>
                <w:rFonts w:ascii="Arial" w:hAnsi="Arial" w:cs="Arial"/>
                <w:sz w:val="20"/>
                <w:szCs w:val="20"/>
              </w:rPr>
              <w:t>El compromís del tercer sector social amb la igualtat de gènere no ha estat suficient per eliminar les desigualtats estructurals. Un exemple és la bretxa salarial, que a escala mundial se situa en un 20% segons l'Organització Internacional del Treball (OIT, 2018). Això significa que les dones guanyen, de mitjana, el 80% del salari dels homes. A més, els sectors laborals amb una major presència femenina tendeixen a presentar una bretxa salarial superior, fet que posa de manifest la infravaloració dels treballs feminitzats (Fundesplai, 2024).</w:t>
            </w:r>
          </w:p>
          <w:p w14:paraId="2D799B2D" w14:textId="67FC970F" w:rsidR="00DE7A46" w:rsidRPr="00555BF9" w:rsidRDefault="00DE7A46" w:rsidP="009A7B6F">
            <w:pPr>
              <w:spacing w:before="240" w:line="276" w:lineRule="auto"/>
              <w:jc w:val="both"/>
              <w:rPr>
                <w:rFonts w:ascii="Arial" w:hAnsi="Arial" w:cs="Arial"/>
                <w:sz w:val="20"/>
                <w:szCs w:val="20"/>
              </w:rPr>
            </w:pPr>
            <w:r w:rsidRPr="00555BF9">
              <w:rPr>
                <w:rFonts w:ascii="Arial" w:hAnsi="Arial" w:cs="Arial"/>
                <w:sz w:val="20"/>
                <w:szCs w:val="20"/>
              </w:rPr>
              <w:t xml:space="preserve">A més de la desigualtat salarial, persisteixen altres formes de discriminació laboral. </w:t>
            </w:r>
            <w:r w:rsidRPr="00555BF9">
              <w:rPr>
                <w:rFonts w:ascii="Arial" w:hAnsi="Arial" w:cs="Arial"/>
                <w:b/>
                <w:bCs/>
                <w:sz w:val="20"/>
                <w:szCs w:val="20"/>
              </w:rPr>
              <w:t>La segregació vertical,</w:t>
            </w:r>
            <w:r w:rsidRPr="00555BF9">
              <w:rPr>
                <w:rFonts w:ascii="Arial" w:hAnsi="Arial" w:cs="Arial"/>
                <w:sz w:val="20"/>
                <w:szCs w:val="20"/>
              </w:rPr>
              <w:t xml:space="preserve"> per exemple, es manifesta en el biaix favorable als homes en l'accés a càrrecs directius, evidenciant fenòmens com el </w:t>
            </w:r>
            <w:r w:rsidRPr="00555BF9">
              <w:rPr>
                <w:rFonts w:ascii="Arial" w:hAnsi="Arial" w:cs="Arial"/>
                <w:b/>
                <w:bCs/>
                <w:sz w:val="20"/>
                <w:szCs w:val="20"/>
              </w:rPr>
              <w:t>sostre de vidre i el terra enganxós</w:t>
            </w:r>
            <w:r w:rsidRPr="00555BF9">
              <w:rPr>
                <w:rFonts w:ascii="Arial" w:hAnsi="Arial" w:cs="Arial"/>
                <w:sz w:val="20"/>
                <w:szCs w:val="20"/>
              </w:rPr>
              <w:t>. Paral·lelament, la segregació horitzontal es tradueix en la concentració de dones en determinades ocupacions menys valorades i pitjor remunerades (ONU Dones, 2019). Aquesta segregació també s’expressa en la conciliació laboral, ja que són les dones les qui sol·liciten en major proporció excedències i reduccions de jornada per assumir les tasques de cura. Segons el Centre d'Estudis d'Opin</w:t>
            </w:r>
            <w:r w:rsidR="00433D27">
              <w:rPr>
                <w:rFonts w:ascii="Arial" w:hAnsi="Arial" w:cs="Arial"/>
                <w:sz w:val="20"/>
                <w:szCs w:val="20"/>
              </w:rPr>
              <w:t>i</w:t>
            </w:r>
            <w:r w:rsidRPr="00555BF9">
              <w:rPr>
                <w:rFonts w:ascii="Arial" w:hAnsi="Arial" w:cs="Arial"/>
                <w:sz w:val="20"/>
                <w:szCs w:val="20"/>
              </w:rPr>
              <w:t>ó, les dones dediquen 15 hores setmanals més que els homes a la llar i a la criança (INE, 2025).</w:t>
            </w:r>
          </w:p>
          <w:p w14:paraId="2D42DBB9" w14:textId="77777777" w:rsidR="00DE7A46" w:rsidRPr="00555BF9" w:rsidRDefault="00DE7A46" w:rsidP="009A7B6F">
            <w:pPr>
              <w:spacing w:before="240" w:line="276" w:lineRule="auto"/>
              <w:jc w:val="both"/>
              <w:rPr>
                <w:rFonts w:ascii="Arial" w:hAnsi="Arial" w:cs="Arial"/>
                <w:b/>
                <w:bCs/>
                <w:sz w:val="20"/>
                <w:szCs w:val="20"/>
              </w:rPr>
            </w:pPr>
            <w:r w:rsidRPr="00555BF9">
              <w:rPr>
                <w:rFonts w:ascii="Arial" w:hAnsi="Arial" w:cs="Arial"/>
                <w:b/>
                <w:bCs/>
                <w:sz w:val="20"/>
                <w:szCs w:val="20"/>
              </w:rPr>
              <w:t>Cap a la igualtat efectiva</w:t>
            </w:r>
          </w:p>
          <w:p w14:paraId="4FBCD51A" w14:textId="62C7FD1A" w:rsidR="00341DC2" w:rsidRDefault="00DE7A46" w:rsidP="007073A1">
            <w:pPr>
              <w:spacing w:before="240" w:line="276" w:lineRule="auto"/>
              <w:jc w:val="both"/>
              <w:rPr>
                <w:rFonts w:ascii="Arial" w:hAnsi="Arial" w:cs="Arial"/>
                <w:sz w:val="20"/>
                <w:szCs w:val="20"/>
              </w:rPr>
            </w:pPr>
            <w:r w:rsidRPr="00555BF9">
              <w:rPr>
                <w:rFonts w:ascii="Arial" w:hAnsi="Arial" w:cs="Arial"/>
                <w:sz w:val="20"/>
                <w:szCs w:val="20"/>
              </w:rPr>
              <w:t xml:space="preserve">Davant aquest escenari, es fa imprescindible implementar mesures estructurals que combatin les desigualtats de gènere dins del tercer sector social. Eines com els </w:t>
            </w:r>
            <w:r w:rsidRPr="00555BF9">
              <w:rPr>
                <w:rFonts w:ascii="Arial" w:hAnsi="Arial" w:cs="Arial"/>
                <w:b/>
                <w:bCs/>
                <w:sz w:val="20"/>
                <w:szCs w:val="20"/>
              </w:rPr>
              <w:t>plans d'igualtat</w:t>
            </w:r>
            <w:r w:rsidRPr="00555BF9">
              <w:rPr>
                <w:rFonts w:ascii="Arial" w:hAnsi="Arial" w:cs="Arial"/>
                <w:sz w:val="20"/>
                <w:szCs w:val="20"/>
              </w:rPr>
              <w:t xml:space="preserve"> i els protocols contra l'assetjament sexual i/o per raó de sexe resulten fonamentals per establir accions concretes que promoguin un canvi real. Sense una intervenció decidida, les condicions de desigualtat estructural es perpetuaran, malgrat els avanços legislatius i les bones intencions del sector.</w:t>
            </w:r>
          </w:p>
          <w:p w14:paraId="014B25C3" w14:textId="77777777" w:rsidR="00964EA9" w:rsidRDefault="00964EA9" w:rsidP="009A7B6F">
            <w:pPr>
              <w:pBdr>
                <w:top w:val="nil"/>
                <w:left w:val="nil"/>
                <w:bottom w:val="nil"/>
                <w:right w:val="nil"/>
                <w:between w:val="nil"/>
              </w:pBdr>
              <w:tabs>
                <w:tab w:val="center" w:pos="4252"/>
                <w:tab w:val="right" w:pos="8504"/>
              </w:tabs>
              <w:spacing w:line="276" w:lineRule="auto"/>
              <w:jc w:val="both"/>
              <w:rPr>
                <w:rFonts w:ascii="Arial" w:hAnsi="Arial" w:cs="Arial"/>
                <w:sz w:val="20"/>
                <w:szCs w:val="20"/>
              </w:rPr>
            </w:pPr>
          </w:p>
          <w:p w14:paraId="0DFCF13D" w14:textId="77777777" w:rsidR="00F655D7" w:rsidRDefault="00F655D7" w:rsidP="009A7B6F">
            <w:pPr>
              <w:pBdr>
                <w:top w:val="nil"/>
                <w:left w:val="nil"/>
                <w:bottom w:val="nil"/>
                <w:right w:val="nil"/>
                <w:between w:val="nil"/>
              </w:pBdr>
              <w:tabs>
                <w:tab w:val="center" w:pos="4252"/>
                <w:tab w:val="right" w:pos="8504"/>
              </w:tabs>
              <w:spacing w:line="276" w:lineRule="auto"/>
              <w:jc w:val="both"/>
              <w:rPr>
                <w:rFonts w:ascii="Arial" w:hAnsi="Arial" w:cs="Arial"/>
                <w:sz w:val="20"/>
                <w:szCs w:val="20"/>
              </w:rPr>
            </w:pPr>
          </w:p>
          <w:p w14:paraId="3AEE9715" w14:textId="77777777" w:rsidR="00F655D7" w:rsidRDefault="00F655D7" w:rsidP="009A7B6F">
            <w:pPr>
              <w:pBdr>
                <w:top w:val="nil"/>
                <w:left w:val="nil"/>
                <w:bottom w:val="nil"/>
                <w:right w:val="nil"/>
                <w:between w:val="nil"/>
              </w:pBdr>
              <w:tabs>
                <w:tab w:val="center" w:pos="4252"/>
                <w:tab w:val="right" w:pos="8504"/>
              </w:tabs>
              <w:spacing w:line="276" w:lineRule="auto"/>
              <w:jc w:val="both"/>
              <w:rPr>
                <w:rFonts w:ascii="Arial" w:hAnsi="Arial" w:cs="Arial"/>
                <w:sz w:val="20"/>
                <w:szCs w:val="20"/>
              </w:rPr>
            </w:pPr>
          </w:p>
          <w:p w14:paraId="7C933D62" w14:textId="77777777" w:rsidR="00F655D7" w:rsidRDefault="00F655D7" w:rsidP="009A7B6F">
            <w:pPr>
              <w:pBdr>
                <w:top w:val="nil"/>
                <w:left w:val="nil"/>
                <w:bottom w:val="nil"/>
                <w:right w:val="nil"/>
                <w:between w:val="nil"/>
              </w:pBdr>
              <w:tabs>
                <w:tab w:val="center" w:pos="4252"/>
                <w:tab w:val="right" w:pos="8504"/>
              </w:tabs>
              <w:spacing w:line="276" w:lineRule="auto"/>
              <w:jc w:val="both"/>
              <w:rPr>
                <w:rFonts w:ascii="Arial" w:hAnsi="Arial" w:cs="Arial"/>
                <w:sz w:val="20"/>
                <w:szCs w:val="2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733ED9" w:rsidRPr="00555BF9" w14:paraId="724618AB" w14:textId="77777777" w:rsidTr="001E1A9F">
              <w:trPr>
                <w:trHeight w:val="461"/>
              </w:trPr>
              <w:tc>
                <w:tcPr>
                  <w:tcW w:w="9054" w:type="dxa"/>
                  <w:shd w:val="clear" w:color="auto" w:fill="7D9C91"/>
                </w:tcPr>
                <w:p w14:paraId="74EAE452" w14:textId="77777777" w:rsidR="00733ED9" w:rsidRPr="00555BF9" w:rsidRDefault="00733ED9" w:rsidP="00733ED9">
                  <w:pPr>
                    <w:pStyle w:val="Estilo1"/>
                    <w:rPr>
                      <w:color w:val="000000"/>
                    </w:rPr>
                  </w:pPr>
                  <w:bookmarkStart w:id="7" w:name="Limitacions"/>
                  <w:r w:rsidRPr="00555BF9">
                    <w:t>Limitacions</w:t>
                  </w:r>
                  <w:bookmarkEnd w:id="7"/>
                </w:p>
              </w:tc>
            </w:tr>
          </w:tbl>
          <w:p w14:paraId="7682D281" w14:textId="77777777" w:rsidR="00F655D7" w:rsidRDefault="00F655D7" w:rsidP="00733ED9">
            <w:pPr>
              <w:spacing w:after="160" w:line="276" w:lineRule="auto"/>
              <w:jc w:val="both"/>
              <w:rPr>
                <w:rFonts w:ascii="Arial" w:eastAsia="Arial" w:hAnsi="Arial" w:cs="Arial"/>
                <w:color w:val="000000"/>
                <w:sz w:val="20"/>
                <w:szCs w:val="20"/>
                <w:highlight w:val="white"/>
              </w:rPr>
            </w:pPr>
          </w:p>
          <w:p w14:paraId="14014125" w14:textId="1B9D2435" w:rsidR="00733ED9" w:rsidRPr="00605A61" w:rsidRDefault="00733ED9" w:rsidP="00733ED9">
            <w:pPr>
              <w:spacing w:after="160" w:line="276" w:lineRule="auto"/>
              <w:jc w:val="both"/>
              <w:rPr>
                <w:rFonts w:ascii="Arial" w:eastAsia="Arial" w:hAnsi="Arial" w:cs="Arial"/>
                <w:color w:val="000000"/>
                <w:sz w:val="20"/>
                <w:szCs w:val="20"/>
                <w:highlight w:val="white"/>
              </w:rPr>
            </w:pPr>
            <w:r w:rsidRPr="00605A61">
              <w:rPr>
                <w:rFonts w:ascii="Arial" w:eastAsia="Arial" w:hAnsi="Arial" w:cs="Arial"/>
                <w:color w:val="000000"/>
                <w:sz w:val="20"/>
                <w:szCs w:val="20"/>
                <w:highlight w:val="white"/>
              </w:rPr>
              <w:t>Aquest diagnòstic s’ha dut a terme fonamentalment amb dades de sexe legal (homes i dones) segons la classificació oficial del DNI, la qual no recull persones intersexuals ni reflecteix la identitat de gènere autoidentificada.</w:t>
            </w:r>
            <w:r w:rsidR="00BD5348">
              <w:rPr>
                <w:rFonts w:ascii="Arial" w:eastAsia="Arial" w:hAnsi="Arial" w:cs="Arial"/>
                <w:color w:val="000000"/>
                <w:sz w:val="20"/>
                <w:szCs w:val="20"/>
                <w:highlight w:val="white"/>
              </w:rPr>
              <w:t xml:space="preserve"> </w:t>
            </w:r>
            <w:r w:rsidR="00BD5348" w:rsidRPr="00BD5348">
              <w:rPr>
                <w:rFonts w:ascii="Arial" w:eastAsia="Arial" w:hAnsi="Arial" w:cs="Arial"/>
                <w:color w:val="000000"/>
                <w:sz w:val="20"/>
                <w:szCs w:val="20"/>
                <w:highlight w:val="white"/>
              </w:rPr>
              <w:t>Per tal d’evidenciar aquesta invisibilització i posar de relleu les limitacions</w:t>
            </w:r>
            <w:r w:rsidR="00BD5348">
              <w:rPr>
                <w:rFonts w:ascii="Arial" w:eastAsia="Arial" w:hAnsi="Arial" w:cs="Arial"/>
                <w:color w:val="000000"/>
                <w:sz w:val="20"/>
                <w:szCs w:val="20"/>
                <w:highlight w:val="white"/>
              </w:rPr>
              <w:t xml:space="preserve"> de</w:t>
            </w:r>
            <w:r w:rsidR="00BD5348" w:rsidRPr="00BD5348">
              <w:rPr>
                <w:rFonts w:ascii="Arial" w:eastAsia="Arial" w:hAnsi="Arial" w:cs="Arial"/>
                <w:color w:val="000000"/>
                <w:sz w:val="20"/>
                <w:szCs w:val="20"/>
                <w:highlight w:val="white"/>
              </w:rPr>
              <w:t xml:space="preserve"> les dades extretes, fem referència explícita al sexe en termes biològics —entesos com a </w:t>
            </w:r>
            <w:r w:rsidR="00BD5348">
              <w:rPr>
                <w:rFonts w:ascii="Arial" w:eastAsia="Arial" w:hAnsi="Arial" w:cs="Arial"/>
                <w:color w:val="000000"/>
                <w:sz w:val="20"/>
                <w:szCs w:val="20"/>
                <w:highlight w:val="white"/>
              </w:rPr>
              <w:t xml:space="preserve">sexe </w:t>
            </w:r>
            <w:r w:rsidR="00BD5348" w:rsidRPr="00BD5348">
              <w:rPr>
                <w:rFonts w:ascii="Arial" w:eastAsia="Arial" w:hAnsi="Arial" w:cs="Arial"/>
                <w:color w:val="000000"/>
                <w:sz w:val="20"/>
                <w:szCs w:val="20"/>
                <w:highlight w:val="white"/>
              </w:rPr>
              <w:t>femení (femella) i masculí (mascle)— per subratllar el caràcter reduccionista d’aquesta classificació binària i la seva inadequació per captar la complexitat de les experiències de gènere.</w:t>
            </w:r>
          </w:p>
          <w:p w14:paraId="0F2CE30A" w14:textId="0A61D1F7" w:rsidR="00733ED9" w:rsidRPr="00605A61" w:rsidRDefault="00733ED9" w:rsidP="00733ED9">
            <w:pPr>
              <w:spacing w:after="160" w:line="276" w:lineRule="auto"/>
              <w:jc w:val="both"/>
              <w:rPr>
                <w:rFonts w:ascii="Arial" w:eastAsia="Arial" w:hAnsi="Arial" w:cs="Arial"/>
                <w:color w:val="000000"/>
                <w:sz w:val="20"/>
                <w:szCs w:val="20"/>
                <w:highlight w:val="white"/>
              </w:rPr>
            </w:pPr>
            <w:r w:rsidRPr="00605A61">
              <w:rPr>
                <w:rFonts w:ascii="Arial" w:eastAsia="Arial" w:hAnsi="Arial" w:cs="Arial"/>
                <w:color w:val="000000"/>
                <w:sz w:val="20"/>
                <w:szCs w:val="20"/>
                <w:highlight w:val="white"/>
              </w:rPr>
              <w:t>Atès que el Pla d’Igualtat es va dissenyar amb un àmbit estrictament normatiu i amb l’objectiu de complir l’obligació legal d’igualtat de tracte entre homes i dones, no es van incorporar en la seva fase inicial altres eixos d’interseccionalitat. Tanmateix, som conscients que aquesta classificació binària pot invisibilitzar no només les persones intersexuals, sinó també</w:t>
            </w:r>
            <w:r w:rsidR="00B21CCC">
              <w:rPr>
                <w:rFonts w:ascii="Arial" w:eastAsia="Arial" w:hAnsi="Arial" w:cs="Arial"/>
                <w:color w:val="000000"/>
                <w:sz w:val="20"/>
                <w:szCs w:val="20"/>
                <w:highlight w:val="white"/>
              </w:rPr>
              <w:t xml:space="preserve"> les persones</w:t>
            </w:r>
            <w:r w:rsidRPr="00605A61">
              <w:rPr>
                <w:rFonts w:ascii="Arial" w:eastAsia="Arial" w:hAnsi="Arial" w:cs="Arial"/>
                <w:color w:val="000000"/>
                <w:sz w:val="20"/>
                <w:szCs w:val="20"/>
                <w:highlight w:val="white"/>
              </w:rPr>
              <w:t xml:space="preserve"> trans</w:t>
            </w:r>
            <w:r>
              <w:rPr>
                <w:rFonts w:ascii="Arial" w:eastAsia="Arial" w:hAnsi="Arial" w:cs="Arial"/>
                <w:color w:val="000000"/>
                <w:sz w:val="20"/>
                <w:szCs w:val="20"/>
                <w:highlight w:val="white"/>
              </w:rPr>
              <w:t>*</w:t>
            </w:r>
            <w:r w:rsidRPr="00605A61">
              <w:rPr>
                <w:rFonts w:ascii="Arial" w:eastAsia="Arial" w:hAnsi="Arial" w:cs="Arial"/>
                <w:color w:val="000000"/>
                <w:sz w:val="20"/>
                <w:szCs w:val="20"/>
                <w:highlight w:val="white"/>
              </w:rPr>
              <w:t>, no binàries, genderqueer i altres identitats de gènere, així com col·lectius vulnerabilitzats per aspectes com l’origen ètnic, la classe social, la discapacitat o la situació migratòria.</w:t>
            </w:r>
          </w:p>
          <w:p w14:paraId="480EABC2" w14:textId="201E5997" w:rsidR="00733ED9" w:rsidRPr="00555BF9" w:rsidRDefault="00733ED9" w:rsidP="00733ED9">
            <w:pPr>
              <w:spacing w:after="160" w:line="276" w:lineRule="auto"/>
              <w:jc w:val="both"/>
              <w:rPr>
                <w:rFonts w:ascii="Arial" w:eastAsia="Arial" w:hAnsi="Arial" w:cs="Arial"/>
                <w:color w:val="000000"/>
                <w:sz w:val="20"/>
                <w:szCs w:val="20"/>
              </w:rPr>
            </w:pPr>
            <w:r w:rsidRPr="00605A61">
              <w:rPr>
                <w:rFonts w:ascii="Arial" w:eastAsia="Arial" w:hAnsi="Arial" w:cs="Arial"/>
                <w:color w:val="000000"/>
                <w:sz w:val="20"/>
                <w:szCs w:val="20"/>
              </w:rPr>
              <w:t>Per això</w:t>
            </w:r>
            <w:r w:rsidRPr="00555BF9">
              <w:rPr>
                <w:rFonts w:ascii="Arial" w:eastAsia="Arial" w:hAnsi="Arial" w:cs="Arial"/>
                <w:color w:val="000000"/>
                <w:sz w:val="20"/>
                <w:szCs w:val="20"/>
              </w:rPr>
              <w:t>,</w:t>
            </w:r>
            <w:r>
              <w:rPr>
                <w:rFonts w:ascii="Arial" w:eastAsia="Arial" w:hAnsi="Arial" w:cs="Arial"/>
                <w:color w:val="000000"/>
                <w:sz w:val="20"/>
                <w:szCs w:val="20"/>
              </w:rPr>
              <w:t xml:space="preserve"> i</w:t>
            </w:r>
            <w:r w:rsidRPr="00555BF9">
              <w:rPr>
                <w:rFonts w:ascii="Arial" w:eastAsia="Arial" w:hAnsi="Arial" w:cs="Arial"/>
                <w:color w:val="000000"/>
                <w:sz w:val="20"/>
                <w:szCs w:val="20"/>
              </w:rPr>
              <w:t xml:space="preserve"> amb l’objectiu de complir amb la Llei 4/2023, del 28 de febrer, per a la igualtat real i efectiva de les persones trans</w:t>
            </w:r>
            <w:r w:rsidR="00BE248B">
              <w:rPr>
                <w:rFonts w:ascii="Arial" w:eastAsia="Arial" w:hAnsi="Arial" w:cs="Arial"/>
                <w:color w:val="000000"/>
                <w:sz w:val="20"/>
                <w:szCs w:val="20"/>
              </w:rPr>
              <w:t>*</w:t>
            </w:r>
            <w:r w:rsidRPr="00555BF9">
              <w:rPr>
                <w:rFonts w:ascii="Arial" w:eastAsia="Arial" w:hAnsi="Arial" w:cs="Arial"/>
                <w:color w:val="000000"/>
                <w:sz w:val="20"/>
                <w:szCs w:val="20"/>
              </w:rPr>
              <w:t xml:space="preserve"> i per a la garantia dels drets de les persones LGTBI, així com amb el Reial decret 1026/2024, de 8 d’octubre, pel qual es desplega el conjunt planificat de mesures per a la igualtat i no discriminació de les persones LGTBI en les empreses, les preguntes de percepció adreçades a la plantilla han inclòs aspectes relacionats amb possibles situacions de discriminació per motius d’identitat de gènere, expressió de gènere i orientació sexual. Aquesta informació permet identificar àmbits de millora i establir mesures específiques per garantir la igualtat i la no discriminació del col·lectiu LGTBIQ+.</w:t>
            </w:r>
          </w:p>
          <w:p w14:paraId="75E002FF" w14:textId="77777777" w:rsidR="00733ED9" w:rsidRPr="00555BF9" w:rsidRDefault="00733ED9" w:rsidP="00733ED9">
            <w:pPr>
              <w:spacing w:after="160" w:line="276" w:lineRule="auto"/>
              <w:jc w:val="both"/>
              <w:rPr>
                <w:rFonts w:ascii="Arial" w:eastAsia="Arial" w:hAnsi="Arial" w:cs="Arial"/>
                <w:color w:val="000000"/>
                <w:sz w:val="20"/>
                <w:szCs w:val="20"/>
              </w:rPr>
            </w:pPr>
            <w:r w:rsidRPr="00555BF9">
              <w:rPr>
                <w:rFonts w:ascii="Arial" w:eastAsia="Arial" w:hAnsi="Arial" w:cs="Arial"/>
                <w:color w:val="000000"/>
                <w:sz w:val="20"/>
                <w:szCs w:val="20"/>
              </w:rPr>
              <w:t>Finalment, com a línia de millora, es proposa estudiar la revisió i actualització dels sistemes de recollida de dades per tal d’incloure opcions més inclusives que reflecteixin la diversitat de gènere en futurs revisions del Pla d’Igualtat.</w:t>
            </w:r>
          </w:p>
          <w:p w14:paraId="796D5099" w14:textId="3DF13B29" w:rsidR="00733ED9" w:rsidRDefault="00B21CCC" w:rsidP="00F655D7">
            <w:pPr>
              <w:spacing w:after="160" w:line="276" w:lineRule="auto"/>
              <w:jc w:val="both"/>
              <w:rPr>
                <w:rFonts w:ascii="Arial" w:eastAsia="Arial" w:hAnsi="Arial" w:cs="Arial"/>
                <w:color w:val="000000"/>
                <w:sz w:val="20"/>
                <w:szCs w:val="20"/>
              </w:rPr>
            </w:pPr>
            <w:r w:rsidRPr="00B21CCC">
              <w:rPr>
                <w:rFonts w:ascii="Arial" w:eastAsia="Arial" w:hAnsi="Arial" w:cs="Arial"/>
                <w:color w:val="000000"/>
                <w:sz w:val="20"/>
                <w:szCs w:val="20"/>
              </w:rPr>
              <w:t>Finalment, com a línia de millora, es proposa estudiar la revisió i actualització dels sistemes de recollida de dades per tal d’incloure opcions més inclusives que reflecteixin la diversitat de gènere en futures revisions del Pla d’Igualtat.</w:t>
            </w:r>
          </w:p>
          <w:p w14:paraId="7F893BB2" w14:textId="77777777" w:rsidR="00F655D7" w:rsidRPr="00F655D7" w:rsidRDefault="00F655D7" w:rsidP="00F655D7">
            <w:pPr>
              <w:spacing w:after="160" w:line="276" w:lineRule="auto"/>
              <w:jc w:val="both"/>
              <w:rPr>
                <w:rFonts w:ascii="Arial" w:eastAsia="Arial" w:hAnsi="Arial" w:cs="Arial"/>
                <w:color w:val="000000"/>
                <w:sz w:val="20"/>
                <w:szCs w:val="2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B064A2" w:rsidRPr="00555BF9" w14:paraId="38079755" w14:textId="77777777" w:rsidTr="003F243B">
              <w:trPr>
                <w:trHeight w:val="461"/>
              </w:trPr>
              <w:tc>
                <w:tcPr>
                  <w:tcW w:w="9054" w:type="dxa"/>
                  <w:shd w:val="clear" w:color="auto" w:fill="7D9C91"/>
                </w:tcPr>
                <w:p w14:paraId="1A2FD4E8" w14:textId="77777777" w:rsidR="00B064A2" w:rsidRPr="00555BF9" w:rsidRDefault="00B064A2" w:rsidP="00DD5390">
                  <w:pPr>
                    <w:pStyle w:val="Estilo1"/>
                  </w:pPr>
                  <w:bookmarkStart w:id="8" w:name="Comissió" w:colFirst="0" w:colLast="1"/>
                  <w:r w:rsidRPr="00555BF9">
                    <w:t>Comissió negociadora del pla d’igualtat</w:t>
                  </w:r>
                </w:p>
              </w:tc>
            </w:tr>
            <w:bookmarkEnd w:id="8"/>
          </w:tbl>
          <w:p w14:paraId="561398F2" w14:textId="3479646F" w:rsidR="00B064A2" w:rsidRPr="00555BF9" w:rsidRDefault="00B064A2" w:rsidP="009A7B6F">
            <w:pPr>
              <w:spacing w:line="276" w:lineRule="auto"/>
              <w:jc w:val="both"/>
              <w:rPr>
                <w:rFonts w:ascii="Arial" w:hAnsi="Arial" w:cs="Arial"/>
                <w:sz w:val="20"/>
                <w:szCs w:val="20"/>
              </w:rPr>
            </w:pPr>
          </w:p>
          <w:tbl>
            <w:tblPr>
              <w:tblW w:w="906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B064A2" w:rsidRPr="00555BF9" w14:paraId="3A3486EF" w14:textId="77777777" w:rsidTr="00922F4F">
              <w:trPr>
                <w:trHeight w:val="539"/>
              </w:trPr>
              <w:tc>
                <w:tcPr>
                  <w:tcW w:w="9060" w:type="dxa"/>
                  <w:shd w:val="clear" w:color="auto" w:fill="D6D1CA"/>
                  <w:vAlign w:val="center"/>
                </w:tcPr>
                <w:p w14:paraId="48DF5108" w14:textId="77777777" w:rsidR="00B064A2" w:rsidRPr="00555BF9" w:rsidRDefault="00B064A2" w:rsidP="00922F4F">
                  <w:pPr>
                    <w:spacing w:line="276" w:lineRule="auto"/>
                    <w:rPr>
                      <w:rFonts w:ascii="Arial" w:eastAsia="Arial" w:hAnsi="Arial" w:cs="Arial"/>
                      <w:b/>
                      <w:color w:val="000000"/>
                    </w:rPr>
                  </w:pPr>
                  <w:r w:rsidRPr="00555BF9">
                    <w:rPr>
                      <w:rFonts w:ascii="Arial" w:eastAsia="Arial" w:hAnsi="Arial" w:cs="Arial"/>
                      <w:color w:val="000000"/>
                    </w:rPr>
                    <w:t>Acta de constitució de la comissió d’igualtat</w:t>
                  </w:r>
                </w:p>
              </w:tc>
            </w:tr>
          </w:tbl>
          <w:p w14:paraId="0C294F4D" w14:textId="77777777" w:rsidR="00B064A2" w:rsidRPr="00555BF9" w:rsidRDefault="00B064A2" w:rsidP="009A7B6F">
            <w:pPr>
              <w:pBdr>
                <w:top w:val="nil"/>
                <w:left w:val="nil"/>
                <w:bottom w:val="nil"/>
                <w:right w:val="nil"/>
                <w:between w:val="nil"/>
              </w:pBdr>
              <w:tabs>
                <w:tab w:val="center" w:pos="4252"/>
                <w:tab w:val="right" w:pos="8504"/>
              </w:tabs>
              <w:spacing w:line="276" w:lineRule="auto"/>
              <w:jc w:val="both"/>
              <w:rPr>
                <w:rFonts w:ascii="Arial" w:hAnsi="Arial" w:cs="Arial"/>
                <w:b/>
                <w:color w:val="000000"/>
                <w:sz w:val="20"/>
                <w:szCs w:val="20"/>
              </w:rPr>
            </w:pPr>
          </w:p>
          <w:p w14:paraId="27D3F399" w14:textId="21E1E278" w:rsidR="00B064A2" w:rsidRPr="00555BF9" w:rsidRDefault="009A7B6F" w:rsidP="009A7B6F">
            <w:pPr>
              <w:spacing w:line="276" w:lineRule="auto"/>
              <w:jc w:val="both"/>
              <w:rPr>
                <w:rFonts w:ascii="Arial" w:hAnsi="Arial" w:cs="Arial"/>
                <w:sz w:val="20"/>
                <w:szCs w:val="20"/>
              </w:rPr>
            </w:pPr>
            <w:r w:rsidRPr="00555BF9">
              <w:rPr>
                <w:rFonts w:ascii="Arial" w:hAnsi="Arial" w:cs="Arial"/>
                <w:sz w:val="20"/>
                <w:szCs w:val="20"/>
              </w:rPr>
              <w:t>E</w:t>
            </w:r>
            <w:r w:rsidR="00B064A2" w:rsidRPr="00555BF9">
              <w:rPr>
                <w:rFonts w:ascii="Arial" w:hAnsi="Arial" w:cs="Arial"/>
                <w:sz w:val="20"/>
                <w:szCs w:val="20"/>
              </w:rPr>
              <w:t>s constitueix formalment la nova Comissió d’Igualtat de l</w:t>
            </w:r>
            <w:r w:rsidRPr="00555BF9">
              <w:rPr>
                <w:rFonts w:ascii="Arial" w:hAnsi="Arial" w:cs="Arial"/>
                <w:sz w:val="20"/>
                <w:szCs w:val="20"/>
              </w:rPr>
              <w:t>’organització</w:t>
            </w:r>
            <w:r w:rsidR="00B064A2" w:rsidRPr="00555BF9">
              <w:rPr>
                <w:rFonts w:ascii="Arial" w:hAnsi="Arial" w:cs="Arial"/>
                <w:sz w:val="20"/>
                <w:szCs w:val="20"/>
              </w:rPr>
              <w:t xml:space="preserve">, amb l’objectiu de desenvolupar i implantar el Pla d’Igualtat.  </w:t>
            </w:r>
          </w:p>
          <w:p w14:paraId="0934F805" w14:textId="77777777" w:rsidR="00B064A2" w:rsidRPr="00555BF9" w:rsidRDefault="00B064A2" w:rsidP="009A7B6F">
            <w:pPr>
              <w:spacing w:line="276" w:lineRule="auto"/>
              <w:jc w:val="both"/>
              <w:rPr>
                <w:rFonts w:ascii="Arial" w:hAnsi="Arial" w:cs="Arial"/>
                <w:sz w:val="20"/>
                <w:szCs w:val="20"/>
              </w:rPr>
            </w:pPr>
          </w:p>
          <w:p w14:paraId="501B9D93" w14:textId="23CA9C09"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 xml:space="preserve">La composició de la Comissió </w:t>
            </w:r>
            <w:r w:rsidR="00A17FA3">
              <w:rPr>
                <w:rFonts w:ascii="Arial" w:hAnsi="Arial" w:cs="Arial"/>
                <w:sz w:val="20"/>
                <w:szCs w:val="20"/>
              </w:rPr>
              <w:t>és</w:t>
            </w:r>
            <w:r w:rsidRPr="00555BF9">
              <w:rPr>
                <w:rFonts w:ascii="Arial" w:hAnsi="Arial" w:cs="Arial"/>
                <w:sz w:val="20"/>
                <w:szCs w:val="20"/>
              </w:rPr>
              <w:t xml:space="preserve"> paritària entre membres representants de l’entitat i membres representants de les persones treballadores, segons el que indica la normativa vigent. </w:t>
            </w:r>
          </w:p>
          <w:p w14:paraId="4E78EE5D" w14:textId="77777777" w:rsidR="00B064A2" w:rsidRPr="00555BF9" w:rsidRDefault="00B064A2" w:rsidP="009A7B6F">
            <w:pPr>
              <w:spacing w:line="276" w:lineRule="auto"/>
              <w:jc w:val="both"/>
              <w:rPr>
                <w:rFonts w:ascii="Arial" w:hAnsi="Arial" w:cs="Arial"/>
                <w:sz w:val="20"/>
                <w:szCs w:val="20"/>
              </w:rPr>
            </w:pPr>
          </w:p>
          <w:p w14:paraId="14861636" w14:textId="20675D57"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I tot plegat des d’una òptica reflexiva i analítica, amb el suficient rigor i participació de tota la comissió, malgrat que això pogués suposar aturar-se més temps del necessari per desenvolupar, discutir o reflexionar aquelles qüestions que fossin destacables o importants per algunes persones de la comissió o per al procés de creació del pla d’igualtat o alguna de les seves accions.</w:t>
            </w:r>
          </w:p>
          <w:p w14:paraId="4A5E9FC1" w14:textId="77777777" w:rsidR="009A7B6F" w:rsidRPr="00555BF9" w:rsidRDefault="009A7B6F" w:rsidP="009A7B6F">
            <w:pPr>
              <w:spacing w:line="276" w:lineRule="auto"/>
              <w:jc w:val="both"/>
              <w:rPr>
                <w:rFonts w:ascii="Arial" w:hAnsi="Arial" w:cs="Arial"/>
                <w:sz w:val="20"/>
                <w:szCs w:val="20"/>
              </w:rPr>
            </w:pPr>
          </w:p>
          <w:p w14:paraId="770EDC59" w14:textId="77777777" w:rsidR="00B064A2" w:rsidRPr="00555BF9" w:rsidRDefault="00B064A2" w:rsidP="009A7B6F">
            <w:pPr>
              <w:keepNext/>
              <w:keepLines/>
              <w:spacing w:line="276" w:lineRule="auto"/>
              <w:jc w:val="center"/>
              <w:outlineLvl w:val="0"/>
              <w:rPr>
                <w:rFonts w:ascii="Arial" w:eastAsiaTheme="majorEastAsia" w:hAnsi="Arial" w:cs="Arial"/>
                <w:b/>
                <w:sz w:val="20"/>
                <w:szCs w:val="20"/>
              </w:rPr>
            </w:pPr>
            <w:bookmarkStart w:id="9" w:name="_Toc134027474"/>
            <w:bookmarkStart w:id="10" w:name="_Toc134028054"/>
            <w:bookmarkStart w:id="11" w:name="_Toc134107145"/>
            <w:bookmarkStart w:id="12" w:name="_Toc134459235"/>
            <w:bookmarkStart w:id="13" w:name="_Toc134546210"/>
            <w:bookmarkStart w:id="14" w:name="_Toc134552452"/>
            <w:bookmarkStart w:id="15" w:name="_Toc157679643"/>
            <w:r w:rsidRPr="00555BF9">
              <w:rPr>
                <w:rFonts w:ascii="Arial" w:eastAsiaTheme="majorEastAsia" w:hAnsi="Arial" w:cs="Arial"/>
                <w:b/>
                <w:sz w:val="20"/>
                <w:szCs w:val="20"/>
              </w:rPr>
              <w:t>EXPOSEN</w:t>
            </w:r>
            <w:bookmarkEnd w:id="9"/>
            <w:bookmarkEnd w:id="10"/>
            <w:bookmarkEnd w:id="11"/>
            <w:bookmarkEnd w:id="12"/>
            <w:bookmarkEnd w:id="13"/>
            <w:bookmarkEnd w:id="14"/>
            <w:bookmarkEnd w:id="15"/>
          </w:p>
          <w:p w14:paraId="10282E28" w14:textId="77777777" w:rsidR="00B064A2" w:rsidRPr="00555BF9" w:rsidRDefault="00B064A2" w:rsidP="009A7B6F">
            <w:pPr>
              <w:spacing w:line="276" w:lineRule="auto"/>
              <w:jc w:val="both"/>
              <w:rPr>
                <w:rFonts w:ascii="Arial" w:hAnsi="Arial" w:cs="Arial"/>
                <w:sz w:val="20"/>
                <w:szCs w:val="20"/>
              </w:rPr>
            </w:pPr>
          </w:p>
          <w:p w14:paraId="707F76B1" w14:textId="7D48C589"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Que de conformitat amb el que disposa la llei orgànica 3/2007 de 22 de març, per la igualtat de dones i homes i l</w:t>
            </w:r>
            <w:r w:rsidR="00A17FA3">
              <w:rPr>
                <w:rFonts w:ascii="Arial" w:hAnsi="Arial" w:cs="Arial"/>
                <w:sz w:val="20"/>
                <w:szCs w:val="20"/>
              </w:rPr>
              <w:t>’</w:t>
            </w:r>
            <w:r w:rsidRPr="00555BF9">
              <w:rPr>
                <w:rFonts w:ascii="Arial" w:hAnsi="Arial" w:cs="Arial"/>
                <w:sz w:val="20"/>
                <w:szCs w:val="20"/>
              </w:rPr>
              <w:t>obligació de les empreses segons el RD 6/2019 sobre l</w:t>
            </w:r>
            <w:r w:rsidR="00A17FA3">
              <w:rPr>
                <w:rFonts w:ascii="Arial" w:hAnsi="Arial" w:cs="Arial"/>
                <w:sz w:val="20"/>
                <w:szCs w:val="20"/>
              </w:rPr>
              <w:t>’</w:t>
            </w:r>
            <w:r w:rsidRPr="00555BF9">
              <w:rPr>
                <w:rFonts w:ascii="Arial" w:hAnsi="Arial" w:cs="Arial"/>
                <w:sz w:val="20"/>
                <w:szCs w:val="20"/>
              </w:rPr>
              <w:t>obligatorietat d’elaborar plans d’igualtat per a les empreses de més de 50 treballadors i treballadores per tal de respectar la igualtat de tracte i oportunitats en l’àmbit laboral i el deure adoptar mesures dirigides a evitar qualsevol tipus de discriminació laboral entre homes i dones, s'acorda la creació d'una comissió negociadora d'igualtat per l'elaboració d'un Pla d'igualtat.</w:t>
            </w:r>
          </w:p>
          <w:p w14:paraId="4B0DC32A" w14:textId="03405CBA"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La realització d’aquest nou Pla d’Igualtat es fa des d’un punt de vista de continuïtat en la forma de treballar de l’anterior pla de l’entitat.</w:t>
            </w:r>
          </w:p>
          <w:p w14:paraId="6A04FB1F" w14:textId="77777777" w:rsidR="00B064A2" w:rsidRPr="00555BF9" w:rsidRDefault="00B064A2" w:rsidP="009A7B6F">
            <w:pPr>
              <w:spacing w:line="276" w:lineRule="auto"/>
              <w:jc w:val="both"/>
              <w:rPr>
                <w:rFonts w:ascii="Arial" w:hAnsi="Arial" w:cs="Arial"/>
                <w:sz w:val="20"/>
                <w:szCs w:val="20"/>
              </w:rPr>
            </w:pPr>
          </w:p>
          <w:p w14:paraId="5C22BE6F" w14:textId="77777777"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Totes les parts es reconeixen mútuament la capacitat suficient per obligats en aquest acte i</w:t>
            </w:r>
          </w:p>
          <w:p w14:paraId="3BF090ED" w14:textId="77777777" w:rsidR="00B064A2" w:rsidRPr="00555BF9" w:rsidRDefault="00B064A2" w:rsidP="009A7B6F">
            <w:pPr>
              <w:spacing w:line="276" w:lineRule="auto"/>
              <w:jc w:val="both"/>
              <w:rPr>
                <w:rFonts w:ascii="Arial" w:hAnsi="Arial" w:cs="Arial"/>
                <w:sz w:val="20"/>
                <w:szCs w:val="20"/>
              </w:rPr>
            </w:pPr>
          </w:p>
          <w:p w14:paraId="31E84E5E" w14:textId="658F3B0A" w:rsidR="00B064A2" w:rsidRPr="001E402A" w:rsidRDefault="00B064A2" w:rsidP="001E402A">
            <w:pPr>
              <w:spacing w:line="276" w:lineRule="auto"/>
              <w:jc w:val="center"/>
              <w:rPr>
                <w:rFonts w:ascii="Arial" w:hAnsi="Arial" w:cs="Arial"/>
                <w:b/>
                <w:sz w:val="20"/>
                <w:szCs w:val="20"/>
              </w:rPr>
            </w:pPr>
            <w:r w:rsidRPr="00555BF9">
              <w:rPr>
                <w:rFonts w:ascii="Arial" w:hAnsi="Arial" w:cs="Arial"/>
                <w:b/>
                <w:sz w:val="20"/>
                <w:szCs w:val="20"/>
              </w:rPr>
              <w:t xml:space="preserve">ACORDEN </w:t>
            </w:r>
          </w:p>
          <w:p w14:paraId="381334AE" w14:textId="77777777" w:rsidR="00B064A2" w:rsidRPr="00555BF9" w:rsidRDefault="00B064A2" w:rsidP="009A7B6F">
            <w:pPr>
              <w:spacing w:line="276" w:lineRule="auto"/>
              <w:jc w:val="both"/>
              <w:rPr>
                <w:rFonts w:ascii="Arial" w:hAnsi="Arial" w:cs="Arial"/>
                <w:b/>
                <w:sz w:val="20"/>
                <w:szCs w:val="20"/>
              </w:rPr>
            </w:pPr>
            <w:r w:rsidRPr="00555BF9">
              <w:rPr>
                <w:rFonts w:ascii="Arial" w:hAnsi="Arial" w:cs="Arial"/>
                <w:b/>
                <w:sz w:val="20"/>
                <w:szCs w:val="20"/>
              </w:rPr>
              <w:t>Primer.- Constitució</w:t>
            </w:r>
          </w:p>
          <w:p w14:paraId="53D8CA75" w14:textId="77777777" w:rsidR="00B064A2" w:rsidRPr="00555BF9" w:rsidRDefault="00B064A2" w:rsidP="009A7B6F">
            <w:pPr>
              <w:spacing w:line="276" w:lineRule="auto"/>
              <w:jc w:val="both"/>
              <w:rPr>
                <w:rFonts w:ascii="Arial" w:hAnsi="Arial" w:cs="Arial"/>
                <w:sz w:val="20"/>
                <w:szCs w:val="20"/>
              </w:rPr>
            </w:pPr>
          </w:p>
          <w:p w14:paraId="3EDBBCC7" w14:textId="290D0C0A"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 xml:space="preserve">S'acorda la constitució de la comissió d'igualtat d'oportunitats que amb caràcter general s’ocuparà d’elaborar polítiques d’igualtat que condueixen a aconseguir una igualtat efectiva i d'oportunitats a l’entitat, establint les bases d'una nova Cultura en l'organització del treball que afavoreixi la no discriminació entre homes i dones i que possibiliti la conciliació entre la vida personal, familiar i laboral i la </w:t>
            </w:r>
            <w:r w:rsidR="00DE1D12" w:rsidRPr="00555BF9">
              <w:rPr>
                <w:rFonts w:ascii="Arial" w:hAnsi="Arial" w:cs="Arial"/>
                <w:sz w:val="20"/>
                <w:szCs w:val="20"/>
              </w:rPr>
              <w:t>corresponsabilitat</w:t>
            </w:r>
            <w:r w:rsidRPr="00555BF9">
              <w:rPr>
                <w:rFonts w:ascii="Arial" w:hAnsi="Arial" w:cs="Arial"/>
                <w:sz w:val="20"/>
                <w:szCs w:val="20"/>
              </w:rPr>
              <w:t>.</w:t>
            </w:r>
          </w:p>
          <w:p w14:paraId="0EE5E2B5" w14:textId="77777777" w:rsidR="00B064A2" w:rsidRPr="00555BF9" w:rsidRDefault="00B064A2" w:rsidP="009A7B6F">
            <w:pPr>
              <w:spacing w:line="276" w:lineRule="auto"/>
              <w:jc w:val="both"/>
              <w:rPr>
                <w:rFonts w:ascii="Arial" w:hAnsi="Arial" w:cs="Arial"/>
                <w:sz w:val="20"/>
                <w:szCs w:val="20"/>
              </w:rPr>
            </w:pPr>
          </w:p>
          <w:p w14:paraId="2436E703" w14:textId="77777777" w:rsidR="00B064A2" w:rsidRPr="00555BF9" w:rsidRDefault="00B064A2" w:rsidP="009A7B6F">
            <w:pPr>
              <w:spacing w:line="276" w:lineRule="auto"/>
              <w:jc w:val="both"/>
              <w:rPr>
                <w:rFonts w:ascii="Arial" w:hAnsi="Arial" w:cs="Arial"/>
                <w:b/>
                <w:sz w:val="20"/>
                <w:szCs w:val="20"/>
              </w:rPr>
            </w:pPr>
            <w:r w:rsidRPr="00555BF9">
              <w:rPr>
                <w:rFonts w:ascii="Arial" w:hAnsi="Arial" w:cs="Arial"/>
                <w:b/>
                <w:sz w:val="20"/>
                <w:szCs w:val="20"/>
              </w:rPr>
              <w:t>Segon.- Funcionament i reunions</w:t>
            </w:r>
          </w:p>
          <w:p w14:paraId="69492CD6" w14:textId="77777777" w:rsidR="00B064A2" w:rsidRPr="00555BF9" w:rsidRDefault="00B064A2" w:rsidP="009A7B6F">
            <w:pPr>
              <w:spacing w:line="276" w:lineRule="auto"/>
              <w:jc w:val="both"/>
              <w:rPr>
                <w:rFonts w:ascii="Arial" w:hAnsi="Arial" w:cs="Arial"/>
                <w:sz w:val="20"/>
                <w:szCs w:val="20"/>
              </w:rPr>
            </w:pPr>
          </w:p>
          <w:p w14:paraId="374A0A46" w14:textId="10FAE627"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 xml:space="preserve">Tal com va succeir en l’anterior comissió d’Igualtat, el consens és la forma de treballar de la pròpia comissió, intentant que totes les decisions es prenguin d’aquesta manera. Per tant, </w:t>
            </w:r>
            <w:r w:rsidR="00B66C86">
              <w:rPr>
                <w:rFonts w:ascii="Arial" w:hAnsi="Arial" w:cs="Arial"/>
                <w:sz w:val="20"/>
                <w:szCs w:val="20"/>
              </w:rPr>
              <w:t>pel que fa a l’operativa</w:t>
            </w:r>
            <w:r w:rsidRPr="00555BF9">
              <w:rPr>
                <w:rFonts w:ascii="Arial" w:hAnsi="Arial" w:cs="Arial"/>
                <w:sz w:val="20"/>
                <w:szCs w:val="20"/>
              </w:rPr>
              <w:t xml:space="preserve"> i funcionament intern de la comissió es prorroga la mateixa forma d’actuar que en la confecció de l’anterior Pla.</w:t>
            </w:r>
          </w:p>
          <w:p w14:paraId="2E78F4ED" w14:textId="77777777" w:rsidR="00B064A2" w:rsidRPr="00555BF9" w:rsidRDefault="00B064A2" w:rsidP="009A7B6F">
            <w:pPr>
              <w:spacing w:line="276" w:lineRule="auto"/>
              <w:jc w:val="both"/>
              <w:rPr>
                <w:rFonts w:ascii="Arial" w:hAnsi="Arial" w:cs="Arial"/>
                <w:sz w:val="20"/>
                <w:szCs w:val="20"/>
              </w:rPr>
            </w:pPr>
          </w:p>
          <w:p w14:paraId="7158E53D" w14:textId="1E53A66E"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 xml:space="preserve">Es pacta realitzar, fins a la signatura del nou Pla d’Igualtat d’una reunió </w:t>
            </w:r>
            <w:r w:rsidR="00DE1D12" w:rsidRPr="00555BF9">
              <w:rPr>
                <w:rFonts w:ascii="Arial" w:hAnsi="Arial" w:cs="Arial"/>
                <w:sz w:val="20"/>
                <w:szCs w:val="20"/>
              </w:rPr>
              <w:t>trimestral</w:t>
            </w:r>
            <w:r w:rsidRPr="00555BF9">
              <w:rPr>
                <w:rFonts w:ascii="Arial" w:hAnsi="Arial" w:cs="Arial"/>
                <w:sz w:val="20"/>
                <w:szCs w:val="20"/>
              </w:rPr>
              <w:t xml:space="preserve"> ordinàri</w:t>
            </w:r>
            <w:r w:rsidR="00DE1D12" w:rsidRPr="00555BF9">
              <w:rPr>
                <w:rFonts w:ascii="Arial" w:hAnsi="Arial" w:cs="Arial"/>
                <w:sz w:val="20"/>
                <w:szCs w:val="20"/>
              </w:rPr>
              <w:t>a</w:t>
            </w:r>
            <w:r w:rsidRPr="00555BF9">
              <w:rPr>
                <w:rFonts w:ascii="Arial" w:hAnsi="Arial" w:cs="Arial"/>
                <w:sz w:val="20"/>
                <w:szCs w:val="20"/>
              </w:rPr>
              <w:t>.</w:t>
            </w:r>
          </w:p>
          <w:p w14:paraId="7A5F3763" w14:textId="77777777" w:rsidR="00B064A2" w:rsidRPr="00555BF9" w:rsidRDefault="00B064A2" w:rsidP="009A7B6F">
            <w:pPr>
              <w:spacing w:line="276" w:lineRule="auto"/>
              <w:jc w:val="both"/>
              <w:rPr>
                <w:rFonts w:ascii="Arial" w:hAnsi="Arial" w:cs="Arial"/>
                <w:sz w:val="20"/>
                <w:szCs w:val="20"/>
              </w:rPr>
            </w:pPr>
          </w:p>
          <w:p w14:paraId="31DCD643" w14:textId="77777777"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La Comissió d’Igualtat queda vàlidament constituïda quan a la reunió assisteixin, presents o representats o representades, la majoria de dos terços de vocals de cadascuna de les representacions.</w:t>
            </w:r>
          </w:p>
          <w:p w14:paraId="0014A794" w14:textId="77777777" w:rsidR="00B064A2" w:rsidRPr="00555BF9" w:rsidRDefault="00B064A2" w:rsidP="009A7B6F">
            <w:pPr>
              <w:spacing w:line="276" w:lineRule="auto"/>
              <w:jc w:val="both"/>
              <w:rPr>
                <w:rFonts w:ascii="Arial" w:hAnsi="Arial" w:cs="Arial"/>
                <w:sz w:val="20"/>
                <w:szCs w:val="20"/>
              </w:rPr>
            </w:pPr>
          </w:p>
          <w:p w14:paraId="336D8713" w14:textId="0BE129E4"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 xml:space="preserve">Tots els actes de la comissió d’igualtat així com les seves reunions quedaran registrades mitjançant </w:t>
            </w:r>
            <w:r w:rsidR="00B66C86">
              <w:rPr>
                <w:rFonts w:ascii="Arial" w:hAnsi="Arial" w:cs="Arial"/>
                <w:sz w:val="20"/>
                <w:szCs w:val="20"/>
              </w:rPr>
              <w:t>una acta</w:t>
            </w:r>
            <w:r w:rsidRPr="00555BF9">
              <w:rPr>
                <w:rFonts w:ascii="Arial" w:hAnsi="Arial" w:cs="Arial"/>
                <w:sz w:val="20"/>
                <w:szCs w:val="20"/>
              </w:rPr>
              <w:t xml:space="preserve"> on hi constaran, com a mínim, la data, les persones assistents, els temes tractats i els acords presos. En cas de desacord, s’han de fer constar a l’acta els posicionaments defensats per cada representació.</w:t>
            </w:r>
          </w:p>
          <w:p w14:paraId="0BE3A120" w14:textId="77777777" w:rsidR="00B064A2" w:rsidRPr="00555BF9" w:rsidRDefault="00B064A2" w:rsidP="009A7B6F">
            <w:pPr>
              <w:spacing w:line="276" w:lineRule="auto"/>
              <w:jc w:val="both"/>
              <w:rPr>
                <w:rFonts w:ascii="Arial" w:hAnsi="Arial" w:cs="Arial"/>
                <w:sz w:val="20"/>
                <w:szCs w:val="20"/>
              </w:rPr>
            </w:pPr>
          </w:p>
          <w:p w14:paraId="36A8F2BC" w14:textId="38B45F09"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Un cop finalitzat el procés de confecció del Pla d’Igualtat i el seu registre a REGCON, aquesta comissió es convertirà, si no hi ha veus en contra, en la comissió d’implantació i seguiment del II Pla d’Igualta</w:t>
            </w:r>
            <w:r w:rsidR="00DE1D12" w:rsidRPr="00555BF9">
              <w:rPr>
                <w:rFonts w:ascii="Arial" w:hAnsi="Arial" w:cs="Arial"/>
                <w:sz w:val="20"/>
                <w:szCs w:val="20"/>
              </w:rPr>
              <w:t>t</w:t>
            </w:r>
            <w:r w:rsidRPr="00555BF9">
              <w:rPr>
                <w:rFonts w:ascii="Arial" w:hAnsi="Arial" w:cs="Arial"/>
                <w:sz w:val="20"/>
                <w:szCs w:val="20"/>
              </w:rPr>
              <w:t>.</w:t>
            </w:r>
          </w:p>
          <w:p w14:paraId="0A74F349" w14:textId="77777777" w:rsidR="00B064A2" w:rsidRPr="00555BF9" w:rsidRDefault="00B064A2" w:rsidP="009A7B6F">
            <w:pPr>
              <w:spacing w:line="276" w:lineRule="auto"/>
              <w:jc w:val="both"/>
              <w:rPr>
                <w:rFonts w:ascii="Arial" w:hAnsi="Arial" w:cs="Arial"/>
                <w:sz w:val="20"/>
                <w:szCs w:val="20"/>
              </w:rPr>
            </w:pPr>
          </w:p>
          <w:p w14:paraId="43A5FAF5" w14:textId="77777777"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Qualsevol de les persones integrants de la Comissió d’Igualtat pot ser substituïda en un dels següents casos:</w:t>
            </w:r>
          </w:p>
          <w:p w14:paraId="51994EC3" w14:textId="77777777" w:rsidR="00B064A2" w:rsidRPr="00555BF9" w:rsidRDefault="00B064A2" w:rsidP="009A7B6F">
            <w:pPr>
              <w:spacing w:line="276" w:lineRule="auto"/>
              <w:jc w:val="both"/>
              <w:rPr>
                <w:rFonts w:ascii="Arial" w:hAnsi="Arial" w:cs="Arial"/>
                <w:sz w:val="20"/>
                <w:szCs w:val="20"/>
              </w:rPr>
            </w:pPr>
          </w:p>
          <w:p w14:paraId="016F6CCE" w14:textId="77777777" w:rsidR="00B064A2" w:rsidRPr="00555BF9" w:rsidRDefault="00B064A2" w:rsidP="009A7B6F">
            <w:pPr>
              <w:pStyle w:val="Prrafodelista"/>
              <w:numPr>
                <w:ilvl w:val="1"/>
                <w:numId w:val="26"/>
              </w:numPr>
              <w:rPr>
                <w:rFonts w:ascii="Arial" w:hAnsi="Arial"/>
                <w:sz w:val="20"/>
                <w:szCs w:val="20"/>
              </w:rPr>
            </w:pPr>
            <w:r w:rsidRPr="00555BF9">
              <w:rPr>
                <w:rFonts w:ascii="Arial" w:hAnsi="Arial"/>
                <w:sz w:val="20"/>
                <w:szCs w:val="20"/>
              </w:rPr>
              <w:t>Si alguna persona de l’entitat denuncia la seva presència a la Comissió.</w:t>
            </w:r>
          </w:p>
          <w:p w14:paraId="2AADC5C5" w14:textId="77777777" w:rsidR="00B064A2" w:rsidRPr="00555BF9" w:rsidRDefault="00B064A2" w:rsidP="009A7B6F">
            <w:pPr>
              <w:pStyle w:val="Prrafodelista"/>
              <w:numPr>
                <w:ilvl w:val="1"/>
                <w:numId w:val="26"/>
              </w:numPr>
              <w:rPr>
                <w:rFonts w:ascii="Arial" w:hAnsi="Arial"/>
                <w:sz w:val="20"/>
                <w:szCs w:val="20"/>
              </w:rPr>
            </w:pPr>
            <w:r w:rsidRPr="00555BF9">
              <w:rPr>
                <w:rFonts w:ascii="Arial" w:hAnsi="Arial"/>
                <w:sz w:val="20"/>
                <w:szCs w:val="20"/>
              </w:rPr>
              <w:t>Per abandonament voluntari.</w:t>
            </w:r>
          </w:p>
          <w:p w14:paraId="6788F37A" w14:textId="77777777" w:rsidR="00B064A2" w:rsidRPr="00555BF9" w:rsidRDefault="00B064A2" w:rsidP="009A7B6F">
            <w:pPr>
              <w:pStyle w:val="Prrafodelista"/>
              <w:numPr>
                <w:ilvl w:val="1"/>
                <w:numId w:val="26"/>
              </w:numPr>
              <w:rPr>
                <w:rFonts w:ascii="Arial" w:hAnsi="Arial"/>
                <w:sz w:val="20"/>
                <w:szCs w:val="20"/>
              </w:rPr>
            </w:pPr>
            <w:r w:rsidRPr="00555BF9">
              <w:rPr>
                <w:rFonts w:ascii="Arial" w:hAnsi="Arial"/>
                <w:sz w:val="20"/>
                <w:szCs w:val="20"/>
              </w:rPr>
              <w:t>Si es troba implicada com a denunciada en un cas recollit al protocol d’Assetjament Sexual o per raó de sexe.</w:t>
            </w:r>
          </w:p>
          <w:p w14:paraId="0BF17DA8" w14:textId="77777777" w:rsidR="00B064A2" w:rsidRPr="00555BF9" w:rsidRDefault="00B064A2" w:rsidP="009A7B6F">
            <w:pPr>
              <w:pStyle w:val="Prrafodelista"/>
              <w:numPr>
                <w:ilvl w:val="1"/>
                <w:numId w:val="26"/>
              </w:numPr>
              <w:rPr>
                <w:rFonts w:ascii="Arial" w:hAnsi="Arial"/>
                <w:sz w:val="20"/>
                <w:szCs w:val="20"/>
              </w:rPr>
            </w:pPr>
            <w:r w:rsidRPr="00555BF9">
              <w:rPr>
                <w:rFonts w:ascii="Arial" w:hAnsi="Arial"/>
                <w:sz w:val="20"/>
                <w:szCs w:val="20"/>
              </w:rPr>
              <w:t>Per deslleialtat flagrant.</w:t>
            </w:r>
          </w:p>
          <w:p w14:paraId="4A6E483C" w14:textId="7D641260" w:rsidR="00B064A2" w:rsidRPr="00555BF9" w:rsidRDefault="00B064A2" w:rsidP="009A7B6F">
            <w:pPr>
              <w:pStyle w:val="Prrafodelista"/>
              <w:numPr>
                <w:ilvl w:val="1"/>
                <w:numId w:val="26"/>
              </w:numPr>
              <w:rPr>
                <w:rFonts w:ascii="Arial" w:hAnsi="Arial"/>
                <w:sz w:val="20"/>
                <w:szCs w:val="20"/>
              </w:rPr>
            </w:pPr>
            <w:r w:rsidRPr="00555BF9">
              <w:rPr>
                <w:rFonts w:ascii="Arial" w:hAnsi="Arial"/>
                <w:sz w:val="20"/>
                <w:szCs w:val="20"/>
              </w:rPr>
              <w:t xml:space="preserve">A proposta de la direcció motivada per haver </w:t>
            </w:r>
            <w:r w:rsidR="00B66C86">
              <w:rPr>
                <w:rFonts w:ascii="Arial" w:hAnsi="Arial"/>
                <w:sz w:val="20"/>
                <w:szCs w:val="20"/>
              </w:rPr>
              <w:t>comès</w:t>
            </w:r>
            <w:r w:rsidRPr="00555BF9">
              <w:rPr>
                <w:rFonts w:ascii="Arial" w:hAnsi="Arial"/>
                <w:sz w:val="20"/>
                <w:szCs w:val="20"/>
              </w:rPr>
              <w:t xml:space="preserve"> alguna falta de disciplina.</w:t>
            </w:r>
          </w:p>
          <w:p w14:paraId="03D5F41A" w14:textId="75974EB3" w:rsidR="00B064A2" w:rsidRPr="00555BF9" w:rsidRDefault="00B064A2" w:rsidP="009A7B6F">
            <w:pPr>
              <w:pStyle w:val="Prrafodelista"/>
              <w:numPr>
                <w:ilvl w:val="1"/>
                <w:numId w:val="26"/>
              </w:numPr>
              <w:rPr>
                <w:rFonts w:ascii="Arial" w:hAnsi="Arial"/>
                <w:sz w:val="20"/>
                <w:szCs w:val="20"/>
              </w:rPr>
            </w:pPr>
            <w:r w:rsidRPr="00555BF9">
              <w:rPr>
                <w:rFonts w:ascii="Arial" w:hAnsi="Arial"/>
                <w:sz w:val="20"/>
                <w:szCs w:val="20"/>
              </w:rPr>
              <w:t>En el cas de baixes de llarga durada (malalties comun</w:t>
            </w:r>
            <w:r w:rsidR="00B66C86">
              <w:rPr>
                <w:rFonts w:ascii="Arial" w:hAnsi="Arial"/>
                <w:sz w:val="20"/>
                <w:szCs w:val="20"/>
              </w:rPr>
              <w:t>e</w:t>
            </w:r>
            <w:r w:rsidRPr="00555BF9">
              <w:rPr>
                <w:rFonts w:ascii="Arial" w:hAnsi="Arial"/>
                <w:sz w:val="20"/>
                <w:szCs w:val="20"/>
              </w:rPr>
              <w:t>s o accidents de treball)</w:t>
            </w:r>
          </w:p>
          <w:p w14:paraId="7483528E" w14:textId="112CA39C" w:rsidR="00B064A2" w:rsidRPr="00555BF9" w:rsidRDefault="00B064A2" w:rsidP="009A7B6F">
            <w:pPr>
              <w:pStyle w:val="Prrafodelista"/>
              <w:numPr>
                <w:ilvl w:val="1"/>
                <w:numId w:val="26"/>
              </w:numPr>
              <w:rPr>
                <w:rFonts w:ascii="Arial" w:hAnsi="Arial"/>
                <w:sz w:val="20"/>
                <w:szCs w:val="20"/>
              </w:rPr>
            </w:pPr>
            <w:r w:rsidRPr="00555BF9">
              <w:rPr>
                <w:rFonts w:ascii="Arial" w:hAnsi="Arial"/>
                <w:sz w:val="20"/>
                <w:szCs w:val="20"/>
              </w:rPr>
              <w:t>En el cas de situació d’excedència de qualsevol tipus.</w:t>
            </w:r>
          </w:p>
          <w:p w14:paraId="6D0308F2" w14:textId="77777777" w:rsidR="00B064A2" w:rsidRPr="00555BF9" w:rsidRDefault="00B064A2" w:rsidP="009A7B6F">
            <w:pPr>
              <w:spacing w:line="276" w:lineRule="auto"/>
              <w:rPr>
                <w:rFonts w:ascii="Arial" w:hAnsi="Arial" w:cs="Arial"/>
                <w:sz w:val="20"/>
                <w:szCs w:val="20"/>
                <w:highlight w:val="yellow"/>
              </w:rPr>
            </w:pPr>
          </w:p>
          <w:p w14:paraId="287B1364" w14:textId="77777777" w:rsidR="00B064A2" w:rsidRPr="00555BF9" w:rsidRDefault="00B064A2" w:rsidP="009A7B6F">
            <w:pPr>
              <w:spacing w:line="276" w:lineRule="auto"/>
              <w:rPr>
                <w:rFonts w:ascii="Arial" w:hAnsi="Arial" w:cs="Arial"/>
                <w:b/>
                <w:sz w:val="20"/>
                <w:szCs w:val="20"/>
              </w:rPr>
            </w:pPr>
            <w:r w:rsidRPr="00555BF9">
              <w:rPr>
                <w:rFonts w:ascii="Arial" w:hAnsi="Arial" w:cs="Arial"/>
                <w:b/>
                <w:sz w:val="20"/>
                <w:szCs w:val="20"/>
              </w:rPr>
              <w:t>Tercer.- Reunions extraordinàries</w:t>
            </w:r>
          </w:p>
          <w:p w14:paraId="14A3B753" w14:textId="77777777" w:rsidR="00B064A2" w:rsidRPr="00555BF9" w:rsidRDefault="00B064A2" w:rsidP="009A7B6F">
            <w:pPr>
              <w:spacing w:line="276" w:lineRule="auto"/>
              <w:rPr>
                <w:rFonts w:ascii="Arial" w:hAnsi="Arial" w:cs="Arial"/>
                <w:b/>
                <w:sz w:val="20"/>
                <w:szCs w:val="20"/>
              </w:rPr>
            </w:pPr>
          </w:p>
          <w:p w14:paraId="67BCB661" w14:textId="77777777"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 xml:space="preserve">La comissió d'igualtat es reunirà de manera extraordinària sempre que hi hagi un motiu que ho faci necessari. Aquestes reunions es podran  convocar amb 5 dies d’antelació. </w:t>
            </w:r>
          </w:p>
          <w:p w14:paraId="4DAD8F2A" w14:textId="77777777"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Els motius de les reunions extraordinàries poden ser:</w:t>
            </w:r>
          </w:p>
          <w:p w14:paraId="165A15A1" w14:textId="77777777" w:rsidR="00B064A2" w:rsidRPr="00555BF9" w:rsidRDefault="00B064A2" w:rsidP="009A7B6F">
            <w:pPr>
              <w:spacing w:line="276" w:lineRule="auto"/>
              <w:jc w:val="both"/>
              <w:rPr>
                <w:rFonts w:ascii="Arial" w:hAnsi="Arial" w:cs="Arial"/>
                <w:sz w:val="20"/>
                <w:szCs w:val="20"/>
              </w:rPr>
            </w:pPr>
          </w:p>
          <w:p w14:paraId="18FC6D06" w14:textId="77777777" w:rsidR="00B064A2" w:rsidRPr="00555BF9" w:rsidRDefault="00B064A2" w:rsidP="009A7B6F">
            <w:pPr>
              <w:pStyle w:val="Prrafodelista"/>
              <w:numPr>
                <w:ilvl w:val="1"/>
                <w:numId w:val="27"/>
              </w:numPr>
              <w:rPr>
                <w:rFonts w:ascii="Arial" w:hAnsi="Arial"/>
                <w:sz w:val="20"/>
                <w:szCs w:val="20"/>
              </w:rPr>
            </w:pPr>
            <w:r w:rsidRPr="00555BF9">
              <w:rPr>
                <w:rFonts w:ascii="Arial" w:hAnsi="Arial"/>
                <w:sz w:val="20"/>
                <w:szCs w:val="20"/>
              </w:rPr>
              <w:t>Situacions manifestes de discriminació a l’entitat.</w:t>
            </w:r>
          </w:p>
          <w:p w14:paraId="26EF471D" w14:textId="6CD77EF4" w:rsidR="00B064A2" w:rsidRPr="00555BF9" w:rsidRDefault="009C3E85" w:rsidP="009A7B6F">
            <w:pPr>
              <w:pStyle w:val="Prrafodelista"/>
              <w:numPr>
                <w:ilvl w:val="1"/>
                <w:numId w:val="27"/>
              </w:numPr>
              <w:rPr>
                <w:rFonts w:ascii="Arial" w:hAnsi="Arial"/>
                <w:sz w:val="20"/>
                <w:szCs w:val="20"/>
              </w:rPr>
            </w:pPr>
            <w:r>
              <w:rPr>
                <w:rFonts w:ascii="Arial" w:hAnsi="Arial"/>
                <w:sz w:val="20"/>
                <w:szCs w:val="20"/>
              </w:rPr>
              <w:t>Denúncia</w:t>
            </w:r>
            <w:r w:rsidR="00B064A2" w:rsidRPr="00555BF9">
              <w:rPr>
                <w:rFonts w:ascii="Arial" w:hAnsi="Arial"/>
                <w:sz w:val="20"/>
                <w:szCs w:val="20"/>
              </w:rPr>
              <w:t xml:space="preserve"> de discriminació per part d’una persona treballadora.</w:t>
            </w:r>
          </w:p>
          <w:p w14:paraId="4487E566" w14:textId="77777777" w:rsidR="00B064A2" w:rsidRPr="00555BF9" w:rsidRDefault="00B064A2" w:rsidP="009A7B6F">
            <w:pPr>
              <w:pStyle w:val="Prrafodelista"/>
              <w:numPr>
                <w:ilvl w:val="1"/>
                <w:numId w:val="27"/>
              </w:numPr>
              <w:rPr>
                <w:rFonts w:ascii="Arial" w:hAnsi="Arial"/>
                <w:sz w:val="20"/>
                <w:szCs w:val="20"/>
              </w:rPr>
            </w:pPr>
            <w:r w:rsidRPr="00555BF9">
              <w:rPr>
                <w:rFonts w:ascii="Arial" w:hAnsi="Arial"/>
                <w:sz w:val="20"/>
                <w:szCs w:val="20"/>
              </w:rPr>
              <w:t>Canvis organitzacionals a l’entitat que afecten a la igualtat.</w:t>
            </w:r>
          </w:p>
          <w:p w14:paraId="2C7846EF" w14:textId="77777777" w:rsidR="00B064A2" w:rsidRPr="00555BF9" w:rsidRDefault="00B064A2" w:rsidP="009A7B6F">
            <w:pPr>
              <w:pStyle w:val="Prrafodelista"/>
              <w:numPr>
                <w:ilvl w:val="1"/>
                <w:numId w:val="27"/>
              </w:numPr>
              <w:rPr>
                <w:rFonts w:ascii="Arial" w:hAnsi="Arial"/>
                <w:sz w:val="20"/>
                <w:szCs w:val="20"/>
              </w:rPr>
            </w:pPr>
            <w:r w:rsidRPr="00555BF9">
              <w:rPr>
                <w:rFonts w:ascii="Arial" w:hAnsi="Arial"/>
                <w:sz w:val="20"/>
                <w:szCs w:val="20"/>
              </w:rPr>
              <w:t>Treballar l’accés de l’entitat a ajudes o subvencions relacionades amb la igualtat.</w:t>
            </w:r>
          </w:p>
          <w:p w14:paraId="1D46003D" w14:textId="77777777" w:rsidR="00B064A2" w:rsidRPr="00555BF9" w:rsidRDefault="00B064A2" w:rsidP="009A7B6F">
            <w:pPr>
              <w:spacing w:line="276" w:lineRule="auto"/>
              <w:jc w:val="both"/>
              <w:rPr>
                <w:rFonts w:ascii="Arial" w:hAnsi="Arial" w:cs="Arial"/>
                <w:sz w:val="20"/>
                <w:szCs w:val="20"/>
              </w:rPr>
            </w:pPr>
          </w:p>
          <w:p w14:paraId="2183ED98" w14:textId="77777777"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De les reunions aixecarà Acta, que recollirà els temes tractats, els acords presos, els documents presentats i la data de la següent reunió.</w:t>
            </w:r>
          </w:p>
          <w:p w14:paraId="5D3E93FE" w14:textId="77777777" w:rsidR="00B064A2" w:rsidRPr="00555BF9" w:rsidRDefault="00B064A2" w:rsidP="009A7B6F">
            <w:pPr>
              <w:spacing w:line="276" w:lineRule="auto"/>
              <w:jc w:val="both"/>
              <w:rPr>
                <w:rFonts w:ascii="Arial" w:hAnsi="Arial" w:cs="Arial"/>
                <w:sz w:val="20"/>
                <w:szCs w:val="20"/>
              </w:rPr>
            </w:pPr>
          </w:p>
          <w:p w14:paraId="44C064D2" w14:textId="77777777"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La comissió tindrà una distribució paritària, pel que cada part disposarà del 50% dels vots.</w:t>
            </w:r>
          </w:p>
          <w:p w14:paraId="23E89532" w14:textId="77777777" w:rsidR="00B064A2" w:rsidRPr="00555BF9" w:rsidRDefault="00B064A2" w:rsidP="009A7B6F">
            <w:pPr>
              <w:spacing w:line="276" w:lineRule="auto"/>
              <w:jc w:val="both"/>
              <w:rPr>
                <w:rFonts w:ascii="Arial" w:hAnsi="Arial" w:cs="Arial"/>
                <w:sz w:val="20"/>
                <w:szCs w:val="20"/>
              </w:rPr>
            </w:pPr>
          </w:p>
          <w:p w14:paraId="2CB06EE4" w14:textId="77777777" w:rsidR="00B064A2" w:rsidRPr="00555BF9" w:rsidRDefault="00B064A2" w:rsidP="009A7B6F">
            <w:pPr>
              <w:spacing w:line="276" w:lineRule="auto"/>
              <w:jc w:val="both"/>
              <w:rPr>
                <w:rFonts w:ascii="Arial" w:hAnsi="Arial" w:cs="Arial"/>
                <w:b/>
                <w:sz w:val="20"/>
                <w:szCs w:val="20"/>
              </w:rPr>
            </w:pPr>
            <w:r w:rsidRPr="00555BF9">
              <w:rPr>
                <w:rFonts w:ascii="Arial" w:hAnsi="Arial" w:cs="Arial"/>
                <w:b/>
                <w:sz w:val="20"/>
                <w:szCs w:val="20"/>
              </w:rPr>
              <w:t>Quart.- Funcions</w:t>
            </w:r>
          </w:p>
          <w:p w14:paraId="079ADE7F" w14:textId="77777777" w:rsidR="00B064A2" w:rsidRPr="00555BF9" w:rsidRDefault="00B064A2" w:rsidP="009A7B6F">
            <w:pPr>
              <w:spacing w:line="276" w:lineRule="auto"/>
              <w:jc w:val="both"/>
              <w:rPr>
                <w:rFonts w:ascii="Arial" w:hAnsi="Arial" w:cs="Arial"/>
                <w:sz w:val="20"/>
                <w:szCs w:val="20"/>
              </w:rPr>
            </w:pPr>
          </w:p>
          <w:p w14:paraId="5B56746B" w14:textId="77777777" w:rsidR="00B064A2"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Les funcions de la comissió d'igualtat seran:</w:t>
            </w:r>
          </w:p>
          <w:p w14:paraId="1EBD1540" w14:textId="77777777" w:rsidR="00B064A2" w:rsidRPr="00555BF9" w:rsidRDefault="00B064A2" w:rsidP="009A7B6F">
            <w:pPr>
              <w:pStyle w:val="Prrafodelista"/>
              <w:numPr>
                <w:ilvl w:val="0"/>
                <w:numId w:val="28"/>
              </w:numPr>
              <w:rPr>
                <w:rFonts w:ascii="Arial" w:hAnsi="Arial"/>
                <w:sz w:val="20"/>
                <w:szCs w:val="20"/>
              </w:rPr>
            </w:pPr>
            <w:r w:rsidRPr="00555BF9">
              <w:rPr>
                <w:rFonts w:ascii="Arial" w:hAnsi="Arial"/>
                <w:sz w:val="20"/>
                <w:szCs w:val="20"/>
              </w:rPr>
              <w:t>Elaborar el Pla D’igualtat juntament amb les persones o entitats designades.</w:t>
            </w:r>
          </w:p>
          <w:p w14:paraId="56E4ECB3" w14:textId="77777777" w:rsidR="00B064A2" w:rsidRPr="00555BF9" w:rsidRDefault="00B064A2" w:rsidP="009A7B6F">
            <w:pPr>
              <w:pStyle w:val="Prrafodelista"/>
              <w:numPr>
                <w:ilvl w:val="0"/>
                <w:numId w:val="28"/>
              </w:numPr>
              <w:rPr>
                <w:rFonts w:ascii="Arial" w:hAnsi="Arial"/>
                <w:sz w:val="20"/>
                <w:szCs w:val="20"/>
              </w:rPr>
            </w:pPr>
            <w:r w:rsidRPr="00555BF9">
              <w:rPr>
                <w:rFonts w:ascii="Arial" w:hAnsi="Arial"/>
                <w:sz w:val="20"/>
                <w:szCs w:val="20"/>
              </w:rPr>
              <w:t>Negociació de les mesures que integraran el pla d'igualtat.</w:t>
            </w:r>
          </w:p>
          <w:p w14:paraId="27596E90" w14:textId="77777777" w:rsidR="00B064A2" w:rsidRPr="00555BF9" w:rsidRDefault="00B064A2" w:rsidP="009A7B6F">
            <w:pPr>
              <w:pStyle w:val="Prrafodelista"/>
              <w:numPr>
                <w:ilvl w:val="0"/>
                <w:numId w:val="28"/>
              </w:numPr>
              <w:rPr>
                <w:rFonts w:ascii="Arial" w:hAnsi="Arial"/>
                <w:sz w:val="20"/>
                <w:szCs w:val="20"/>
              </w:rPr>
            </w:pPr>
            <w:r w:rsidRPr="00555BF9">
              <w:rPr>
                <w:rFonts w:ascii="Arial" w:hAnsi="Arial"/>
                <w:sz w:val="20"/>
                <w:szCs w:val="20"/>
              </w:rPr>
              <w:t xml:space="preserve">Proposar accions i mesures a impulsar en funció dels objectius estratègics definits en temes d’igualtat. </w:t>
            </w:r>
          </w:p>
          <w:p w14:paraId="2CF3547E" w14:textId="77777777" w:rsidR="00B064A2" w:rsidRPr="00555BF9" w:rsidRDefault="00B064A2" w:rsidP="009A7B6F">
            <w:pPr>
              <w:pStyle w:val="Prrafodelista"/>
              <w:numPr>
                <w:ilvl w:val="0"/>
                <w:numId w:val="28"/>
              </w:numPr>
              <w:rPr>
                <w:rFonts w:ascii="Arial" w:hAnsi="Arial"/>
                <w:sz w:val="20"/>
                <w:szCs w:val="20"/>
              </w:rPr>
            </w:pPr>
            <w:r w:rsidRPr="00555BF9">
              <w:rPr>
                <w:rFonts w:ascii="Arial" w:hAnsi="Arial"/>
                <w:sz w:val="20"/>
                <w:szCs w:val="20"/>
              </w:rPr>
              <w:t xml:space="preserve">Identificat l’àmbit d’aplicació, els mitjans materials i humans necessaris per implantar les mesures indicades al Pla d’acció. </w:t>
            </w:r>
          </w:p>
          <w:p w14:paraId="0DFD38DF" w14:textId="77777777" w:rsidR="00B064A2" w:rsidRPr="00555BF9" w:rsidRDefault="00B064A2" w:rsidP="009A7B6F">
            <w:pPr>
              <w:pStyle w:val="Prrafodelista"/>
              <w:numPr>
                <w:ilvl w:val="0"/>
                <w:numId w:val="28"/>
              </w:numPr>
              <w:rPr>
                <w:rFonts w:ascii="Arial" w:hAnsi="Arial"/>
                <w:sz w:val="20"/>
                <w:szCs w:val="20"/>
              </w:rPr>
            </w:pPr>
            <w:r w:rsidRPr="00555BF9">
              <w:rPr>
                <w:rFonts w:ascii="Arial" w:hAnsi="Arial"/>
                <w:sz w:val="20"/>
                <w:szCs w:val="20"/>
              </w:rPr>
              <w:t>Impuls de la implantació del pla d'igualtat en l'empresa i coordinar les accions de comunicació i difusió interna del Pla d’Igualtat entre totes les persones de l’entitat.</w:t>
            </w:r>
          </w:p>
          <w:p w14:paraId="467B8759" w14:textId="77777777" w:rsidR="00B064A2" w:rsidRPr="00555BF9" w:rsidRDefault="00B064A2" w:rsidP="009A7B6F">
            <w:pPr>
              <w:pStyle w:val="Prrafodelista"/>
              <w:numPr>
                <w:ilvl w:val="0"/>
                <w:numId w:val="28"/>
              </w:numPr>
              <w:rPr>
                <w:rFonts w:ascii="Arial" w:hAnsi="Arial"/>
                <w:sz w:val="20"/>
                <w:szCs w:val="20"/>
              </w:rPr>
            </w:pPr>
            <w:r w:rsidRPr="00555BF9">
              <w:rPr>
                <w:rFonts w:ascii="Arial" w:hAnsi="Arial"/>
                <w:sz w:val="20"/>
                <w:szCs w:val="20"/>
              </w:rPr>
              <w:t>Fer un seguiment del Pla d’Igualtat i de totes les seves mesures i actuacions. Les mesures del pla d'igualtat poden revisar-se en qualsevol moment al llarg de la seva vigència amb la finalitat d'afegir, reorientar, millorar, corregir, intensificar, atenuar o, fins i tot, deixar d'aplicar alguna mesura que contingui en funció dels efectes que vagin apreciant-se en relació amb la consecució dels seus objectius.</w:t>
            </w:r>
          </w:p>
          <w:p w14:paraId="0C042DFD" w14:textId="77777777" w:rsidR="00B064A2" w:rsidRPr="00555BF9" w:rsidRDefault="00B064A2" w:rsidP="009A7B6F">
            <w:pPr>
              <w:pStyle w:val="Prrafodelista"/>
              <w:numPr>
                <w:ilvl w:val="0"/>
                <w:numId w:val="28"/>
              </w:numPr>
              <w:rPr>
                <w:rFonts w:ascii="Arial" w:hAnsi="Arial"/>
                <w:sz w:val="20"/>
                <w:szCs w:val="20"/>
              </w:rPr>
            </w:pPr>
            <w:r w:rsidRPr="00555BF9">
              <w:rPr>
                <w:rFonts w:ascii="Arial" w:hAnsi="Arial"/>
                <w:sz w:val="20"/>
                <w:szCs w:val="20"/>
              </w:rPr>
              <w:t>Avaluar el Pla d’Igualtat i proposar noves mesures de millora sobretot al final de la vigència de l’actual Pla d’Igualtat.</w:t>
            </w:r>
          </w:p>
          <w:p w14:paraId="1764EF6C" w14:textId="77777777" w:rsidR="00B064A2" w:rsidRPr="00555BF9" w:rsidRDefault="00B064A2" w:rsidP="009A7B6F">
            <w:pPr>
              <w:pStyle w:val="Prrafodelista"/>
              <w:numPr>
                <w:ilvl w:val="0"/>
                <w:numId w:val="28"/>
              </w:numPr>
              <w:rPr>
                <w:rFonts w:ascii="Arial" w:hAnsi="Arial"/>
                <w:sz w:val="20"/>
                <w:szCs w:val="20"/>
              </w:rPr>
            </w:pPr>
            <w:r w:rsidRPr="00555BF9">
              <w:rPr>
                <w:rFonts w:ascii="Arial" w:hAnsi="Arial"/>
                <w:sz w:val="20"/>
                <w:szCs w:val="20"/>
              </w:rPr>
              <w:t xml:space="preserve">Intervenir en el Protocol d’Assetjament sexual en les accions i tasques que aquest mateix defineix. </w:t>
            </w:r>
          </w:p>
          <w:p w14:paraId="1641B1AB" w14:textId="77777777" w:rsidR="00B064A2" w:rsidRPr="00555BF9" w:rsidRDefault="00B064A2" w:rsidP="009A7B6F">
            <w:pPr>
              <w:pStyle w:val="Prrafodelista"/>
              <w:numPr>
                <w:ilvl w:val="0"/>
                <w:numId w:val="28"/>
              </w:numPr>
              <w:rPr>
                <w:rFonts w:ascii="Arial" w:hAnsi="Arial"/>
                <w:sz w:val="20"/>
                <w:szCs w:val="20"/>
              </w:rPr>
            </w:pPr>
            <w:r w:rsidRPr="00555BF9">
              <w:rPr>
                <w:rFonts w:ascii="Arial" w:hAnsi="Arial"/>
                <w:sz w:val="20"/>
                <w:szCs w:val="20"/>
              </w:rPr>
              <w:t xml:space="preserve">Impulsar accions de sensibilització i formació sobre temes de gènere i igualtat a totes les persones que formen part de l’entitat. </w:t>
            </w:r>
          </w:p>
          <w:p w14:paraId="71499FC5" w14:textId="452986F3" w:rsidR="00B064A2" w:rsidRPr="00555BF9" w:rsidRDefault="00B064A2" w:rsidP="009A7B6F">
            <w:pPr>
              <w:pStyle w:val="Prrafodelista"/>
              <w:numPr>
                <w:ilvl w:val="0"/>
                <w:numId w:val="28"/>
              </w:numPr>
              <w:rPr>
                <w:rFonts w:ascii="Arial" w:hAnsi="Arial"/>
                <w:sz w:val="20"/>
                <w:szCs w:val="20"/>
              </w:rPr>
            </w:pPr>
            <w:r w:rsidRPr="00555BF9">
              <w:rPr>
                <w:rFonts w:ascii="Arial" w:hAnsi="Arial"/>
                <w:sz w:val="20"/>
                <w:szCs w:val="20"/>
              </w:rPr>
              <w:t>Quantes altres funcions poguessin atribuir-li la normativa i el conveni col·lectiu d'aplicació, o s'acordin per la pròpia comissió, inclosa la remissió del pla d'igualtat que fos aprovat davant l'autoritat laboral competent a l'efecte del seu registre, dipòsit i publicació.</w:t>
            </w:r>
          </w:p>
          <w:p w14:paraId="308340AD" w14:textId="77777777" w:rsidR="00B064A2" w:rsidRPr="00555BF9" w:rsidRDefault="00B064A2" w:rsidP="009A7B6F">
            <w:pPr>
              <w:spacing w:line="276" w:lineRule="auto"/>
              <w:jc w:val="both"/>
              <w:rPr>
                <w:rFonts w:ascii="Arial" w:hAnsi="Arial" w:cs="Arial"/>
                <w:sz w:val="20"/>
                <w:szCs w:val="20"/>
              </w:rPr>
            </w:pPr>
          </w:p>
          <w:p w14:paraId="7C9D6835" w14:textId="4EC65098" w:rsidR="00532BA1" w:rsidRPr="00555BF9" w:rsidRDefault="00B064A2" w:rsidP="009A7B6F">
            <w:pPr>
              <w:spacing w:line="276" w:lineRule="auto"/>
              <w:jc w:val="both"/>
              <w:rPr>
                <w:rFonts w:ascii="Arial" w:hAnsi="Arial" w:cs="Arial"/>
                <w:sz w:val="20"/>
                <w:szCs w:val="20"/>
              </w:rPr>
            </w:pPr>
            <w:r w:rsidRPr="00555BF9">
              <w:rPr>
                <w:rFonts w:ascii="Arial" w:hAnsi="Arial" w:cs="Arial"/>
                <w:sz w:val="20"/>
                <w:szCs w:val="20"/>
              </w:rPr>
              <w:t>En prova de conformitat totes les parts signen el present document</w:t>
            </w:r>
            <w:r w:rsidR="009A7B6F" w:rsidRPr="00555BF9">
              <w:rPr>
                <w:rFonts w:ascii="Arial" w:hAnsi="Arial" w:cs="Arial"/>
                <w:sz w:val="20"/>
                <w:szCs w:val="20"/>
              </w:rPr>
              <w:t>.</w:t>
            </w:r>
          </w:p>
          <w:p w14:paraId="023B745F" w14:textId="32E7242E" w:rsidR="007672E1" w:rsidRPr="00555BF9" w:rsidRDefault="007672E1" w:rsidP="00F655D7">
            <w:pPr>
              <w:spacing w:line="276" w:lineRule="auto"/>
              <w:jc w:val="both"/>
              <w:rPr>
                <w:rFonts w:ascii="Arial" w:hAnsi="Arial" w:cs="Arial"/>
                <w:sz w:val="20"/>
                <w:szCs w:val="20"/>
              </w:rPr>
            </w:pPr>
          </w:p>
        </w:tc>
      </w:tr>
      <w:tr w:rsidR="00AA0EDC" w:rsidRPr="00555BF9" w14:paraId="582D92D3" w14:textId="77777777" w:rsidTr="00AD795A">
        <w:trPr>
          <w:trHeight w:val="461"/>
        </w:trPr>
        <w:tc>
          <w:tcPr>
            <w:tcW w:w="9054" w:type="dxa"/>
            <w:shd w:val="clear" w:color="auto" w:fill="7D9C91"/>
          </w:tcPr>
          <w:p w14:paraId="2B1ED066" w14:textId="7021BFB0" w:rsidR="00AA0EDC" w:rsidRPr="00555BF9" w:rsidRDefault="00AA0EDC" w:rsidP="00DD5390">
            <w:pPr>
              <w:pStyle w:val="Estilo1"/>
              <w:rPr>
                <w:color w:val="000000"/>
              </w:rPr>
            </w:pPr>
            <w:bookmarkStart w:id="16" w:name="Metodologia"/>
            <w:bookmarkEnd w:id="6"/>
            <w:r w:rsidRPr="00555BF9">
              <w:t>Metodologia del diagnòstic d’igualtat</w:t>
            </w:r>
            <w:bookmarkEnd w:id="16"/>
          </w:p>
        </w:tc>
      </w:tr>
    </w:tbl>
    <w:p w14:paraId="67668436" w14:textId="77777777" w:rsidR="00AA0EDC" w:rsidRPr="00555BF9" w:rsidRDefault="00AA0EDC" w:rsidP="00AA0EDC">
      <w:pPr>
        <w:pBdr>
          <w:top w:val="nil"/>
          <w:left w:val="nil"/>
          <w:bottom w:val="nil"/>
          <w:right w:val="nil"/>
          <w:between w:val="nil"/>
        </w:pBdr>
        <w:tabs>
          <w:tab w:val="center" w:pos="4252"/>
          <w:tab w:val="right" w:pos="8504"/>
        </w:tabs>
        <w:spacing w:line="276" w:lineRule="auto"/>
        <w:jc w:val="both"/>
        <w:rPr>
          <w:b/>
          <w:color w:val="000000"/>
          <w:sz w:val="20"/>
          <w:szCs w:val="20"/>
        </w:rPr>
      </w:pPr>
    </w:p>
    <w:p w14:paraId="59662692" w14:textId="77777777" w:rsidR="00064EED" w:rsidRDefault="006B45D7" w:rsidP="00342C6F">
      <w:pPr>
        <w:pStyle w:val="Textoindependiente"/>
        <w:jc w:val="both"/>
        <w:rPr>
          <w:rFonts w:ascii="Arial" w:eastAsia="Arial" w:hAnsi="Arial" w:cs="Arial"/>
          <w:color w:val="000000"/>
          <w:sz w:val="20"/>
          <w:szCs w:val="20"/>
          <w:highlight w:val="white"/>
        </w:rPr>
      </w:pPr>
      <w:r w:rsidRPr="00555BF9">
        <w:rPr>
          <w:rFonts w:ascii="Arial" w:eastAsia="Arial" w:hAnsi="Arial" w:cs="Arial"/>
          <w:color w:val="000000"/>
          <w:sz w:val="20"/>
          <w:szCs w:val="20"/>
          <w:highlight w:val="white"/>
        </w:rPr>
        <w:t>Per realitzar el diagnòstic de situació inicial en matèria d'igualtat, utilitzem una metodologia quantitativa i qualitativa que permet recopilar informació sobre les característiques de la plantilla des d'una perspectiva de gènere.</w:t>
      </w:r>
      <w:r w:rsidR="00DE7A46" w:rsidRPr="00555BF9">
        <w:rPr>
          <w:rFonts w:ascii="Arial" w:eastAsia="Arial" w:hAnsi="Arial" w:cs="Arial"/>
          <w:color w:val="000000"/>
          <w:sz w:val="20"/>
          <w:szCs w:val="20"/>
          <w:highlight w:val="white"/>
        </w:rPr>
        <w:t xml:space="preserve"> </w:t>
      </w:r>
      <w:r w:rsidR="004F56DD" w:rsidRPr="00555BF9">
        <w:rPr>
          <w:rFonts w:ascii="Arial" w:eastAsia="Arial" w:hAnsi="Arial" w:cs="Arial"/>
          <w:color w:val="000000"/>
          <w:sz w:val="20"/>
          <w:szCs w:val="20"/>
          <w:highlight w:val="white"/>
        </w:rPr>
        <w:t>Aquest conjunt d'eines permet oferir una anàlisi integral i documentada que facilita la identificació de les necessitats i l'elaboració del Pla d'Igualtat.</w:t>
      </w:r>
    </w:p>
    <w:p w14:paraId="18447C64" w14:textId="77777777" w:rsidR="00064EED" w:rsidRDefault="00064EED" w:rsidP="00064EED">
      <w:pPr>
        <w:pStyle w:val="Textoindependiente"/>
        <w:rPr>
          <w:rFonts w:ascii="Arial" w:eastAsia="Arial" w:hAnsi="Arial" w:cs="Arial"/>
          <w:color w:val="000000"/>
          <w:sz w:val="20"/>
          <w:szCs w:val="20"/>
          <w:highlight w:val="white"/>
        </w:rPr>
      </w:pPr>
    </w:p>
    <w:p w14:paraId="62FC20E0" w14:textId="5365C113" w:rsidR="006B45D7" w:rsidRPr="00555BF9" w:rsidRDefault="006B45D7" w:rsidP="00064EED">
      <w:pPr>
        <w:pStyle w:val="Textoindependiente"/>
        <w:rPr>
          <w:rFonts w:ascii="Arial" w:eastAsia="Arial" w:hAnsi="Arial" w:cs="Arial"/>
          <w:color w:val="000000"/>
          <w:sz w:val="20"/>
          <w:szCs w:val="20"/>
          <w:highlight w:val="white"/>
        </w:rPr>
      </w:pPr>
      <w:r w:rsidRPr="00555BF9">
        <w:rPr>
          <w:rFonts w:ascii="Arial" w:eastAsia="Arial" w:hAnsi="Arial" w:cs="Arial"/>
          <w:color w:val="000000"/>
          <w:sz w:val="20"/>
          <w:szCs w:val="20"/>
          <w:highlight w:val="white"/>
        </w:rPr>
        <w:t>Les principals eines utilitzades per recopilar la informació són:</w:t>
      </w:r>
      <w:r w:rsidR="00342C6F">
        <w:rPr>
          <w:rFonts w:ascii="Arial" w:eastAsia="Arial" w:hAnsi="Arial" w:cs="Arial"/>
          <w:color w:val="000000"/>
          <w:sz w:val="20"/>
          <w:szCs w:val="20"/>
          <w:highlight w:val="white"/>
        </w:rPr>
        <w:br/>
      </w:r>
    </w:p>
    <w:p w14:paraId="12C23843" w14:textId="77777777" w:rsidR="004F56DD" w:rsidRPr="00555BF9" w:rsidRDefault="004F56DD" w:rsidP="004F56DD">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Estadístiques de la plantilla desglossades per sexe.</w:t>
      </w:r>
    </w:p>
    <w:p w14:paraId="27FA99BA" w14:textId="77777777" w:rsidR="004F56DD" w:rsidRPr="00555BF9" w:rsidRDefault="004F56DD" w:rsidP="004F56DD">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Qüestionaris adreçats a la plantilla.</w:t>
      </w:r>
    </w:p>
    <w:p w14:paraId="1BF6320C" w14:textId="77777777" w:rsidR="004F56DD" w:rsidRPr="00555BF9" w:rsidRDefault="004F56DD" w:rsidP="004F56DD">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Reunions amb la comissió d’igualtat.</w:t>
      </w:r>
    </w:p>
    <w:p w14:paraId="1DEBB58C" w14:textId="77777777" w:rsidR="004F56DD" w:rsidRPr="00555BF9" w:rsidRDefault="004F56DD" w:rsidP="004F56DD">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Entrevistes amb càrrecs i llocs clau de l’organització que disposen del coneixement necessari.</w:t>
      </w:r>
    </w:p>
    <w:p w14:paraId="0F54A4EF" w14:textId="77777777" w:rsidR="004F56DD" w:rsidRPr="00555BF9" w:rsidRDefault="004F56DD" w:rsidP="004F56DD">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Anàlisi de documents.</w:t>
      </w:r>
    </w:p>
    <w:p w14:paraId="6452E392" w14:textId="77777777" w:rsidR="004F56DD" w:rsidRPr="00555BF9" w:rsidRDefault="004F56DD" w:rsidP="004F56DD">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Anàlisi de la normativa legal de l’empresa.</w:t>
      </w:r>
    </w:p>
    <w:p w14:paraId="2918B6A7" w14:textId="243D7233" w:rsidR="004F56DD" w:rsidRPr="00555BF9" w:rsidRDefault="004F56DD" w:rsidP="004F56DD">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Revisió documental de fonts secundàries internes, com ara plans, informes, memòries i procediments.</w:t>
      </w:r>
    </w:p>
    <w:p w14:paraId="649DC173" w14:textId="77777777" w:rsidR="00DD3A2B" w:rsidRPr="00555BF9" w:rsidRDefault="00DD3A2B" w:rsidP="004F56DD">
      <w:pPr>
        <w:pBdr>
          <w:top w:val="nil"/>
          <w:left w:val="nil"/>
          <w:bottom w:val="nil"/>
          <w:right w:val="nil"/>
          <w:between w:val="nil"/>
        </w:pBdr>
        <w:spacing w:line="276" w:lineRule="auto"/>
        <w:jc w:val="both"/>
        <w:rPr>
          <w:rFonts w:ascii="Arial" w:eastAsia="Arial" w:hAnsi="Arial" w:cs="Arial"/>
          <w:color w:val="000000"/>
          <w:sz w:val="20"/>
          <w:szCs w:val="20"/>
        </w:rPr>
      </w:pPr>
    </w:p>
    <w:p w14:paraId="65C11DF1" w14:textId="77777777" w:rsidR="006B45D7" w:rsidRPr="00555BF9" w:rsidRDefault="006B45D7" w:rsidP="006B45D7">
      <w:pPr>
        <w:spacing w:after="160" w:line="276" w:lineRule="auto"/>
        <w:rPr>
          <w:rFonts w:ascii="Arial" w:eastAsia="Arial" w:hAnsi="Arial" w:cs="Arial"/>
          <w:color w:val="000000"/>
          <w:sz w:val="20"/>
          <w:szCs w:val="20"/>
          <w:highlight w:val="white"/>
        </w:rPr>
      </w:pPr>
      <w:r w:rsidRPr="00555BF9">
        <w:rPr>
          <w:rFonts w:ascii="Arial" w:eastAsia="Arial" w:hAnsi="Arial" w:cs="Arial"/>
          <w:color w:val="000000"/>
          <w:sz w:val="20"/>
          <w:szCs w:val="20"/>
          <w:highlight w:val="white"/>
        </w:rPr>
        <w:t>Els àmbits objecte d'estudi han estat:</w:t>
      </w:r>
    </w:p>
    <w:p w14:paraId="7818A981" w14:textId="7315AC8A" w:rsidR="006B45D7" w:rsidRPr="00555BF9" w:rsidRDefault="006B45D7" w:rsidP="00DD3A2B">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Cultura i gestió organitzativa.</w:t>
      </w:r>
    </w:p>
    <w:p w14:paraId="5AA1E382" w14:textId="2F6017B2" w:rsidR="006B45D7" w:rsidRPr="00555BF9" w:rsidRDefault="006B45D7" w:rsidP="00DD3A2B">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Condicions laborals.</w:t>
      </w:r>
    </w:p>
    <w:p w14:paraId="4C4CA34A" w14:textId="6C36552A" w:rsidR="006B45D7" w:rsidRPr="00555BF9" w:rsidRDefault="006B45D7" w:rsidP="00DD3A2B">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Accés a l’organització.</w:t>
      </w:r>
    </w:p>
    <w:p w14:paraId="1903A122" w14:textId="4276252B" w:rsidR="006B45D7" w:rsidRPr="00555BF9" w:rsidRDefault="006B45D7" w:rsidP="00DD3A2B">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Formació interna i/o contínua.</w:t>
      </w:r>
    </w:p>
    <w:p w14:paraId="07674894" w14:textId="2C65DAC1" w:rsidR="006B45D7" w:rsidRPr="00555BF9" w:rsidRDefault="006B45D7" w:rsidP="00DD3A2B">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Promoció i/o desenvolupament professional.</w:t>
      </w:r>
    </w:p>
    <w:p w14:paraId="6A36DA69" w14:textId="003F7AA2" w:rsidR="006B45D7" w:rsidRPr="00555BF9" w:rsidRDefault="006B45D7" w:rsidP="00DD3A2B">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Retribució.</w:t>
      </w:r>
    </w:p>
    <w:p w14:paraId="4CA19C9E" w14:textId="557CC96A" w:rsidR="00646516" w:rsidRPr="00555BF9" w:rsidRDefault="006B45D7" w:rsidP="00DD3A2B">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 xml:space="preserve">Temps de treball i </w:t>
      </w:r>
      <w:r w:rsidR="0033122F" w:rsidRPr="00555BF9">
        <w:rPr>
          <w:rFonts w:ascii="Arial" w:eastAsia="Arial" w:hAnsi="Arial" w:cs="Arial"/>
          <w:color w:val="000000"/>
          <w:sz w:val="20"/>
          <w:szCs w:val="20"/>
        </w:rPr>
        <w:t>corresponsabilitat</w:t>
      </w:r>
      <w:r w:rsidRPr="00555BF9">
        <w:rPr>
          <w:rFonts w:ascii="Arial" w:eastAsia="Arial" w:hAnsi="Arial" w:cs="Arial"/>
          <w:color w:val="000000"/>
          <w:sz w:val="20"/>
          <w:szCs w:val="20"/>
        </w:rPr>
        <w:t>.</w:t>
      </w:r>
    </w:p>
    <w:p w14:paraId="1D8C64F0" w14:textId="77777777" w:rsidR="00A0559E" w:rsidRPr="00555BF9" w:rsidRDefault="00A0559E" w:rsidP="00DD3A2B">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Comunicació no sexista (és qualitatiu).</w:t>
      </w:r>
    </w:p>
    <w:p w14:paraId="19C5ACF4" w14:textId="4A93A777" w:rsidR="00A0559E" w:rsidRPr="00555BF9" w:rsidRDefault="00A0559E" w:rsidP="00DD3A2B">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555BF9">
        <w:rPr>
          <w:rFonts w:ascii="Arial" w:eastAsia="Arial" w:hAnsi="Arial" w:cs="Arial"/>
          <w:color w:val="000000"/>
          <w:sz w:val="20"/>
          <w:szCs w:val="20"/>
        </w:rPr>
        <w:t>Salut laboral.</w:t>
      </w:r>
    </w:p>
    <w:p w14:paraId="7C694F0A" w14:textId="77777777" w:rsidR="007E4B05" w:rsidRDefault="00A0559E" w:rsidP="00DD3A2B">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highlight w:val="white"/>
        </w:rPr>
      </w:pPr>
      <w:r w:rsidRPr="00555BF9">
        <w:rPr>
          <w:rFonts w:ascii="Arial" w:eastAsia="Arial" w:hAnsi="Arial" w:cs="Arial"/>
          <w:color w:val="000000"/>
          <w:sz w:val="20"/>
          <w:szCs w:val="20"/>
        </w:rPr>
        <w:t>Prevenció i actuació davant</w:t>
      </w:r>
      <w:r w:rsidRPr="00555BF9">
        <w:rPr>
          <w:rFonts w:ascii="Arial" w:eastAsia="Arial" w:hAnsi="Arial" w:cs="Arial"/>
          <w:color w:val="000000"/>
          <w:sz w:val="20"/>
          <w:szCs w:val="20"/>
          <w:highlight w:val="white"/>
        </w:rPr>
        <w:t xml:space="preserve"> de l'assetjament sexual i assetjament per raó de sexe.</w:t>
      </w:r>
      <w:r w:rsidR="007E4B05" w:rsidRPr="00555BF9">
        <w:rPr>
          <w:rFonts w:ascii="Arial" w:eastAsia="Arial" w:hAnsi="Arial" w:cs="Arial"/>
          <w:color w:val="000000"/>
          <w:sz w:val="20"/>
          <w:szCs w:val="20"/>
          <w:highlight w:val="white"/>
        </w:rPr>
        <w:t xml:space="preserve"> </w:t>
      </w:r>
    </w:p>
    <w:p w14:paraId="2BBE48E2" w14:textId="77777777" w:rsidR="00064EED" w:rsidRDefault="00064EED" w:rsidP="00064EED">
      <w:pPr>
        <w:pBdr>
          <w:top w:val="nil"/>
          <w:left w:val="nil"/>
          <w:bottom w:val="nil"/>
          <w:right w:val="nil"/>
          <w:between w:val="nil"/>
        </w:pBdr>
        <w:spacing w:line="276" w:lineRule="auto"/>
        <w:ind w:left="284"/>
        <w:jc w:val="both"/>
        <w:rPr>
          <w:rFonts w:ascii="Arial" w:eastAsia="Arial" w:hAnsi="Arial" w:cs="Arial"/>
          <w:color w:val="000000"/>
          <w:sz w:val="20"/>
          <w:szCs w:val="20"/>
          <w:highlight w:val="white"/>
        </w:rPr>
      </w:pPr>
    </w:p>
    <w:p w14:paraId="73954159" w14:textId="00C4EFEC" w:rsidR="007E4B05" w:rsidRDefault="00064EED" w:rsidP="00342C6F">
      <w:pPr>
        <w:pStyle w:val="Textoindependiente"/>
        <w:jc w:val="both"/>
        <w:rPr>
          <w:rFonts w:ascii="Arial" w:eastAsia="Arial" w:hAnsi="Arial" w:cs="Arial"/>
          <w:color w:val="000000"/>
          <w:sz w:val="20"/>
          <w:szCs w:val="20"/>
          <w:highlight w:val="white"/>
        </w:rPr>
      </w:pPr>
      <w:bookmarkStart w:id="17" w:name="_Hlk198025778"/>
      <w:r w:rsidRPr="00064EED">
        <w:rPr>
          <w:rFonts w:ascii="Arial" w:eastAsia="Arial" w:hAnsi="Arial" w:cs="Arial"/>
          <w:color w:val="000000"/>
          <w:sz w:val="20"/>
          <w:szCs w:val="20"/>
          <w:highlight w:val="white"/>
        </w:rPr>
        <w:t>T</w:t>
      </w:r>
      <w:r>
        <w:rPr>
          <w:rFonts w:ascii="Arial" w:eastAsia="Arial" w:hAnsi="Arial" w:cs="Arial"/>
          <w:color w:val="000000"/>
          <w:sz w:val="20"/>
          <w:szCs w:val="20"/>
          <w:highlight w:val="white"/>
        </w:rPr>
        <w:t xml:space="preserve">ambé, </w:t>
      </w:r>
      <w:r w:rsidRPr="00064EED">
        <w:rPr>
          <w:rFonts w:ascii="Arial" w:eastAsia="Arial" w:hAnsi="Arial" w:cs="Arial"/>
          <w:color w:val="000000"/>
          <w:sz w:val="20"/>
          <w:szCs w:val="20"/>
          <w:highlight w:val="white"/>
        </w:rPr>
        <w:t>s’ha incorporat un apartat específic dedicat al col·lectiu LGTBIQ+ per visibilitzar la seva realitat dins l’organització i poder establir mesures que garanteixin la igualtat i la no-discriminació.</w:t>
      </w:r>
    </w:p>
    <w:p w14:paraId="57D58182" w14:textId="77777777" w:rsidR="00064EED" w:rsidRPr="00555BF9" w:rsidRDefault="00064EED" w:rsidP="00342C6F">
      <w:pPr>
        <w:pStyle w:val="Textoindependiente"/>
        <w:jc w:val="both"/>
        <w:rPr>
          <w:rFonts w:ascii="Arial" w:eastAsia="Arial" w:hAnsi="Arial" w:cs="Arial"/>
          <w:color w:val="000000"/>
          <w:sz w:val="20"/>
          <w:szCs w:val="20"/>
          <w:highlight w:val="white"/>
        </w:rPr>
      </w:pPr>
    </w:p>
    <w:p w14:paraId="657EB73D" w14:textId="432543B4" w:rsidR="007E4B05" w:rsidRPr="00555BF9" w:rsidRDefault="007E4B05" w:rsidP="00342C6F">
      <w:pPr>
        <w:pStyle w:val="Textoindependiente"/>
        <w:jc w:val="both"/>
        <w:rPr>
          <w:rFonts w:ascii="Arial" w:eastAsia="Arial" w:hAnsi="Arial" w:cs="Arial"/>
          <w:color w:val="000000"/>
          <w:sz w:val="20"/>
          <w:szCs w:val="20"/>
          <w:highlight w:val="white"/>
        </w:rPr>
      </w:pPr>
      <w:r w:rsidRPr="00555BF9">
        <w:rPr>
          <w:rFonts w:ascii="Arial" w:eastAsia="Arial" w:hAnsi="Arial" w:cs="Arial"/>
          <w:color w:val="000000"/>
          <w:sz w:val="20"/>
          <w:szCs w:val="20"/>
          <w:highlight w:val="white"/>
        </w:rPr>
        <w:t>Després de l'</w:t>
      </w:r>
      <w:r w:rsidR="00C01884">
        <w:rPr>
          <w:rFonts w:ascii="Arial" w:eastAsia="Arial" w:hAnsi="Arial" w:cs="Arial"/>
          <w:color w:val="000000"/>
          <w:sz w:val="20"/>
          <w:szCs w:val="20"/>
          <w:highlight w:val="white"/>
        </w:rPr>
        <w:t>anàlisi quantitativa</w:t>
      </w:r>
      <w:r w:rsidRPr="00555BF9">
        <w:rPr>
          <w:rFonts w:ascii="Arial" w:eastAsia="Arial" w:hAnsi="Arial" w:cs="Arial"/>
          <w:color w:val="000000"/>
          <w:sz w:val="20"/>
          <w:szCs w:val="20"/>
          <w:highlight w:val="white"/>
        </w:rPr>
        <w:t xml:space="preserve"> i qualitati</w:t>
      </w:r>
      <w:r w:rsidR="00A41FD0">
        <w:rPr>
          <w:rFonts w:ascii="Arial" w:eastAsia="Arial" w:hAnsi="Arial" w:cs="Arial"/>
          <w:color w:val="000000"/>
          <w:sz w:val="20"/>
          <w:szCs w:val="20"/>
          <w:highlight w:val="white"/>
        </w:rPr>
        <w:t>va</w:t>
      </w:r>
      <w:r w:rsidRPr="00555BF9">
        <w:rPr>
          <w:rFonts w:ascii="Arial" w:eastAsia="Arial" w:hAnsi="Arial" w:cs="Arial"/>
          <w:color w:val="000000"/>
          <w:sz w:val="20"/>
          <w:szCs w:val="20"/>
          <w:highlight w:val="white"/>
        </w:rPr>
        <w:t xml:space="preserve"> de les dades obtingudes s</w:t>
      </w:r>
      <w:r w:rsidR="006F1B4F" w:rsidRPr="006F1B4F">
        <w:rPr>
          <w:rFonts w:ascii="Arial" w:eastAsia="Arial" w:hAnsi="Arial" w:cs="Arial"/>
          <w:color w:val="000000"/>
          <w:sz w:val="20"/>
          <w:szCs w:val="20"/>
          <w:highlight w:val="white"/>
        </w:rPr>
        <w:t>’han identificat conclusions generals que permeten destacar tant els punts forts com les àrees susceptibles de millora.</w:t>
      </w:r>
    </w:p>
    <w:p w14:paraId="52991B7A" w14:textId="77777777" w:rsidR="00DD3A2B" w:rsidRPr="00555BF9" w:rsidRDefault="00DD3A2B" w:rsidP="00342C6F">
      <w:pPr>
        <w:pStyle w:val="Textoindependiente"/>
        <w:jc w:val="both"/>
        <w:rPr>
          <w:rFonts w:ascii="Arial" w:eastAsia="Arial" w:hAnsi="Arial" w:cs="Arial"/>
          <w:color w:val="000000"/>
          <w:sz w:val="20"/>
          <w:szCs w:val="20"/>
          <w:highlight w:val="white"/>
        </w:rPr>
      </w:pPr>
    </w:p>
    <w:p w14:paraId="4EE35F48" w14:textId="19AF8312" w:rsidR="00201544" w:rsidRPr="00555BF9" w:rsidRDefault="007E4B05" w:rsidP="00342C6F">
      <w:pPr>
        <w:pStyle w:val="Textoindependiente"/>
        <w:jc w:val="both"/>
        <w:rPr>
          <w:rFonts w:ascii="Arial" w:eastAsia="Arial" w:hAnsi="Arial" w:cs="Arial"/>
          <w:color w:val="000000"/>
          <w:sz w:val="20"/>
          <w:szCs w:val="20"/>
          <w:highlight w:val="white"/>
        </w:rPr>
      </w:pPr>
      <w:r w:rsidRPr="00555BF9">
        <w:rPr>
          <w:rFonts w:ascii="Arial" w:eastAsia="Arial" w:hAnsi="Arial" w:cs="Arial"/>
          <w:color w:val="000000"/>
          <w:sz w:val="20"/>
          <w:szCs w:val="20"/>
          <w:highlight w:val="white"/>
        </w:rPr>
        <w:t xml:space="preserve">I per últim uns </w:t>
      </w:r>
      <w:r w:rsidRPr="00555BF9">
        <w:rPr>
          <w:rFonts w:ascii="Arial" w:eastAsia="Arial" w:hAnsi="Arial" w:cs="Arial"/>
          <w:color w:val="000000"/>
          <w:sz w:val="20"/>
          <w:szCs w:val="20"/>
        </w:rPr>
        <w:t>objectius</w:t>
      </w:r>
      <w:r w:rsidRPr="00555BF9">
        <w:rPr>
          <w:rFonts w:ascii="Arial" w:eastAsia="Arial" w:hAnsi="Arial" w:cs="Arial"/>
          <w:color w:val="000000"/>
          <w:sz w:val="20"/>
          <w:szCs w:val="20"/>
          <w:highlight w:val="white"/>
        </w:rPr>
        <w:t>, un pla d’acció i un calendari de realització d</w:t>
      </w:r>
      <w:r w:rsidR="00B66C86">
        <w:rPr>
          <w:rFonts w:ascii="Arial" w:eastAsia="Arial" w:hAnsi="Arial" w:cs="Arial"/>
          <w:color w:val="000000"/>
          <w:sz w:val="20"/>
          <w:szCs w:val="20"/>
          <w:highlight w:val="white"/>
        </w:rPr>
        <w:t>’</w:t>
      </w:r>
      <w:r w:rsidRPr="00555BF9">
        <w:rPr>
          <w:rFonts w:ascii="Arial" w:eastAsia="Arial" w:hAnsi="Arial" w:cs="Arial"/>
          <w:color w:val="000000"/>
          <w:sz w:val="20"/>
          <w:szCs w:val="20"/>
          <w:highlight w:val="white"/>
        </w:rPr>
        <w:t>accions.</w:t>
      </w:r>
    </w:p>
    <w:bookmarkEnd w:id="17"/>
    <w:p w14:paraId="6373FCB8" w14:textId="77777777" w:rsidR="001E402A" w:rsidRPr="00555BF9" w:rsidRDefault="001E402A" w:rsidP="00651E68">
      <w:pPr>
        <w:spacing w:after="160" w:line="276" w:lineRule="auto"/>
        <w:rPr>
          <w:rFonts w:ascii="Arial" w:eastAsia="Arial" w:hAnsi="Arial" w:cs="Arial"/>
          <w:color w:val="000000"/>
          <w:sz w:val="20"/>
          <w:szCs w:val="20"/>
          <w:highlight w:val="white"/>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651E68" w:rsidRPr="00555BF9" w14:paraId="5E0D11F4" w14:textId="77777777" w:rsidTr="003F243B">
        <w:trPr>
          <w:trHeight w:val="461"/>
        </w:trPr>
        <w:tc>
          <w:tcPr>
            <w:tcW w:w="9054" w:type="dxa"/>
            <w:shd w:val="clear" w:color="auto" w:fill="7D9C91"/>
          </w:tcPr>
          <w:p w14:paraId="715B7E66" w14:textId="09210095" w:rsidR="00651E68" w:rsidRPr="00555BF9" w:rsidRDefault="00214A31" w:rsidP="00DD5390">
            <w:pPr>
              <w:pStyle w:val="Estilo1"/>
              <w:rPr>
                <w:color w:val="000000"/>
              </w:rPr>
            </w:pPr>
            <w:bookmarkStart w:id="18" w:name="Diagnosi"/>
            <w:r w:rsidRPr="00555BF9">
              <w:t>La diagnosi per àmbits</w:t>
            </w:r>
            <w:bookmarkEnd w:id="18"/>
          </w:p>
        </w:tc>
      </w:tr>
    </w:tbl>
    <w:p w14:paraId="3676A412" w14:textId="77777777" w:rsidR="00651E68" w:rsidRPr="00555BF9" w:rsidRDefault="00651E68" w:rsidP="00651E68">
      <w:pPr>
        <w:pBdr>
          <w:top w:val="nil"/>
          <w:left w:val="nil"/>
          <w:bottom w:val="nil"/>
          <w:right w:val="nil"/>
          <w:between w:val="nil"/>
        </w:pBdr>
        <w:tabs>
          <w:tab w:val="center" w:pos="4252"/>
          <w:tab w:val="right" w:pos="8504"/>
        </w:tabs>
        <w:spacing w:line="276" w:lineRule="auto"/>
        <w:jc w:val="both"/>
        <w:rPr>
          <w:b/>
          <w:color w:val="000000"/>
          <w:sz w:val="20"/>
          <w:szCs w:val="20"/>
        </w:rPr>
      </w:pPr>
    </w:p>
    <w:tbl>
      <w:tblPr>
        <w:tblStyle w:val="TableNormal3"/>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4396"/>
      </w:tblGrid>
      <w:tr w:rsidR="00D43A03" w:rsidRPr="00555BF9" w14:paraId="33805A39" w14:textId="77777777" w:rsidTr="00B964A0">
        <w:trPr>
          <w:trHeight w:val="769"/>
        </w:trPr>
        <w:tc>
          <w:tcPr>
            <w:tcW w:w="4249" w:type="dxa"/>
            <w:shd w:val="clear" w:color="auto" w:fill="D6D1CA"/>
            <w:vAlign w:val="center"/>
          </w:tcPr>
          <w:p w14:paraId="770E2CA7" w14:textId="77777777" w:rsidR="00D43A03" w:rsidRPr="00555BF9" w:rsidRDefault="00D43A03" w:rsidP="00B964A0">
            <w:pPr>
              <w:spacing w:before="186"/>
              <w:ind w:left="69"/>
              <w:rPr>
                <w:rFonts w:ascii="Arial" w:eastAsia="Arial" w:hAnsi="Arial" w:cs="Arial"/>
                <w:b/>
                <w:color w:val="000000"/>
                <w:sz w:val="20"/>
                <w:szCs w:val="20"/>
                <w:lang w:val="ca-ES" w:eastAsia="ca-ES"/>
              </w:rPr>
            </w:pPr>
            <w:r w:rsidRPr="00555BF9">
              <w:rPr>
                <w:rFonts w:ascii="Arial" w:eastAsia="Arial" w:hAnsi="Arial" w:cs="Arial"/>
                <w:b/>
                <w:color w:val="000000"/>
                <w:sz w:val="20"/>
                <w:szCs w:val="20"/>
                <w:lang w:val="ca-ES" w:eastAsia="ca-ES"/>
              </w:rPr>
              <w:t>Data de realització de la diagnosi</w:t>
            </w:r>
          </w:p>
        </w:tc>
        <w:tc>
          <w:tcPr>
            <w:tcW w:w="4396" w:type="dxa"/>
            <w:vAlign w:val="center"/>
          </w:tcPr>
          <w:p w14:paraId="75D401F8" w14:textId="77777777" w:rsidR="00D43A03" w:rsidRPr="00555BF9" w:rsidRDefault="00D43A03" w:rsidP="00B964A0">
            <w:pPr>
              <w:spacing w:before="125"/>
              <w:ind w:left="126"/>
              <w:rPr>
                <w:rFonts w:ascii="Arial" w:eastAsia="Arial" w:hAnsi="Arial" w:cs="Arial"/>
                <w:sz w:val="20"/>
                <w:szCs w:val="20"/>
                <w:highlight w:val="yellow"/>
                <w:lang w:val="ca-ES" w:eastAsia="ca-ES"/>
              </w:rPr>
            </w:pPr>
          </w:p>
          <w:p w14:paraId="784D6AD2" w14:textId="77777777" w:rsidR="00D43A03" w:rsidRDefault="00D623DF" w:rsidP="00B964A0">
            <w:pPr>
              <w:spacing w:before="125"/>
              <w:ind w:left="126"/>
              <w:rPr>
                <w:rFonts w:ascii="Arial" w:eastAsia="Arial" w:hAnsi="Arial" w:cs="Arial"/>
                <w:sz w:val="20"/>
                <w:szCs w:val="20"/>
                <w:lang w:val="ca-ES" w:eastAsia="ca-ES"/>
              </w:rPr>
            </w:pPr>
            <w:r w:rsidRPr="00555BF9">
              <w:rPr>
                <w:rFonts w:ascii="Arial" w:eastAsia="Arial" w:hAnsi="Arial" w:cs="Arial"/>
                <w:sz w:val="20"/>
                <w:szCs w:val="20"/>
                <w:lang w:val="ca-ES" w:eastAsia="ca-ES"/>
              </w:rPr>
              <w:t xml:space="preserve">Primer trimestre del </w:t>
            </w:r>
            <w:r w:rsidR="00D56E22" w:rsidRPr="00555BF9">
              <w:rPr>
                <w:rFonts w:ascii="Arial" w:eastAsia="Arial" w:hAnsi="Arial" w:cs="Arial"/>
                <w:sz w:val="20"/>
                <w:szCs w:val="20"/>
                <w:lang w:val="ca-ES" w:eastAsia="ca-ES"/>
              </w:rPr>
              <w:t>2025</w:t>
            </w:r>
          </w:p>
          <w:p w14:paraId="615C784F" w14:textId="7B3C532A" w:rsidR="00B964A0" w:rsidRPr="00555BF9" w:rsidRDefault="00B964A0" w:rsidP="00B964A0">
            <w:pPr>
              <w:spacing w:before="125"/>
              <w:ind w:left="126"/>
              <w:rPr>
                <w:rFonts w:ascii="Arial" w:eastAsia="Arial" w:hAnsi="Arial" w:cs="Arial"/>
                <w:sz w:val="20"/>
                <w:szCs w:val="20"/>
                <w:highlight w:val="yellow"/>
                <w:lang w:val="ca-ES" w:eastAsia="ca-ES"/>
              </w:rPr>
            </w:pPr>
          </w:p>
        </w:tc>
      </w:tr>
      <w:tr w:rsidR="00D43A03" w:rsidRPr="00555BF9" w14:paraId="3B4C2094" w14:textId="77777777" w:rsidTr="00814B3E">
        <w:trPr>
          <w:trHeight w:val="1138"/>
        </w:trPr>
        <w:tc>
          <w:tcPr>
            <w:tcW w:w="4249" w:type="dxa"/>
            <w:shd w:val="clear" w:color="auto" w:fill="D6D1CA"/>
            <w:vAlign w:val="center"/>
          </w:tcPr>
          <w:p w14:paraId="74FB016B" w14:textId="3E762196" w:rsidR="00D43A03" w:rsidRPr="00555BF9" w:rsidRDefault="00D43A03" w:rsidP="00814B3E">
            <w:pPr>
              <w:spacing w:before="186"/>
              <w:ind w:left="69"/>
              <w:rPr>
                <w:rFonts w:ascii="Arial" w:eastAsia="Arial" w:hAnsi="Arial" w:cs="Arial"/>
                <w:b/>
                <w:color w:val="000000"/>
                <w:sz w:val="20"/>
                <w:szCs w:val="20"/>
                <w:lang w:val="ca-ES" w:eastAsia="ca-ES"/>
              </w:rPr>
            </w:pPr>
            <w:r w:rsidRPr="00555BF9">
              <w:rPr>
                <w:rFonts w:ascii="Arial" w:eastAsia="Arial" w:hAnsi="Arial" w:cs="Arial"/>
                <w:b/>
                <w:color w:val="000000"/>
                <w:sz w:val="20"/>
                <w:szCs w:val="20"/>
                <w:lang w:val="ca-ES" w:eastAsia="ca-ES"/>
              </w:rPr>
              <w:t>Període de referència temporal de les dades de la diagnosi(*)</w:t>
            </w:r>
          </w:p>
          <w:p w14:paraId="5C726626" w14:textId="10E2B0FD" w:rsidR="00D43A03" w:rsidRPr="00555BF9" w:rsidRDefault="00D43A03" w:rsidP="00071A40">
            <w:pPr>
              <w:spacing w:before="186" w:line="190" w:lineRule="atLeast"/>
              <w:ind w:left="69"/>
              <w:rPr>
                <w:rFonts w:ascii="Arial" w:eastAsia="Arial" w:hAnsi="Arial" w:cs="Arial"/>
                <w:b/>
                <w:color w:val="000000"/>
                <w:sz w:val="20"/>
                <w:szCs w:val="20"/>
                <w:lang w:val="ca-ES" w:eastAsia="ca-ES"/>
              </w:rPr>
            </w:pPr>
            <w:r w:rsidRPr="00814B3E">
              <w:rPr>
                <w:rFonts w:ascii="Arial" w:eastAsia="Arial" w:hAnsi="Arial" w:cs="Arial"/>
                <w:bCs/>
                <w:color w:val="000000"/>
                <w:sz w:val="16"/>
                <w:szCs w:val="16"/>
                <w:lang w:val="ca-ES" w:eastAsia="ca-ES"/>
              </w:rPr>
              <w:t>En aquells àmbits en que cal analitzar dades evolutives, detalleu el marc temporal de referència.</w:t>
            </w:r>
            <w:r w:rsidR="00814B3E">
              <w:rPr>
                <w:rFonts w:ascii="Arial" w:eastAsia="Arial" w:hAnsi="Arial" w:cs="Arial"/>
                <w:bCs/>
                <w:color w:val="000000"/>
                <w:sz w:val="16"/>
                <w:szCs w:val="16"/>
                <w:lang w:val="ca-ES" w:eastAsia="ca-ES"/>
              </w:rPr>
              <w:br/>
            </w:r>
          </w:p>
        </w:tc>
        <w:tc>
          <w:tcPr>
            <w:tcW w:w="4396" w:type="dxa"/>
          </w:tcPr>
          <w:p w14:paraId="2BC59872" w14:textId="77777777" w:rsidR="00D43A03" w:rsidRPr="00555BF9" w:rsidRDefault="00D43A03" w:rsidP="00D43A03">
            <w:pPr>
              <w:spacing w:before="125"/>
              <w:ind w:left="126"/>
              <w:rPr>
                <w:rFonts w:ascii="Arial" w:eastAsia="Arial" w:hAnsi="Arial" w:cs="Arial"/>
                <w:sz w:val="20"/>
                <w:szCs w:val="20"/>
                <w:highlight w:val="yellow"/>
                <w:lang w:val="ca-ES" w:eastAsia="ca-ES"/>
              </w:rPr>
            </w:pPr>
          </w:p>
          <w:p w14:paraId="0D1D622D" w14:textId="54099C4B" w:rsidR="00D43A03" w:rsidRPr="00814B3E" w:rsidRDefault="003F4D27" w:rsidP="00814B3E">
            <w:pPr>
              <w:spacing w:before="125"/>
              <w:ind w:left="126"/>
              <w:rPr>
                <w:rFonts w:ascii="Arial" w:eastAsia="Arial" w:hAnsi="Arial" w:cs="Arial"/>
                <w:sz w:val="20"/>
                <w:szCs w:val="20"/>
                <w:lang w:val="ca-ES" w:eastAsia="ca-ES"/>
              </w:rPr>
            </w:pPr>
            <w:r w:rsidRPr="00555BF9">
              <w:rPr>
                <w:rFonts w:ascii="Arial" w:eastAsia="Arial" w:hAnsi="Arial" w:cs="Arial"/>
                <w:sz w:val="20"/>
                <w:szCs w:val="20"/>
                <w:lang w:val="ca-ES" w:eastAsia="ca-ES"/>
              </w:rPr>
              <w:t>01/01/202</w:t>
            </w:r>
            <w:r w:rsidR="00EF4AE3" w:rsidRPr="00555BF9">
              <w:rPr>
                <w:rFonts w:ascii="Arial" w:eastAsia="Arial" w:hAnsi="Arial" w:cs="Arial"/>
                <w:sz w:val="20"/>
                <w:szCs w:val="20"/>
                <w:lang w:val="ca-ES" w:eastAsia="ca-ES"/>
              </w:rPr>
              <w:t>1</w:t>
            </w:r>
            <w:r w:rsidRPr="00555BF9">
              <w:rPr>
                <w:rFonts w:ascii="Arial" w:eastAsia="Arial" w:hAnsi="Arial" w:cs="Arial"/>
                <w:sz w:val="20"/>
                <w:szCs w:val="20"/>
                <w:lang w:val="ca-ES" w:eastAsia="ca-ES"/>
              </w:rPr>
              <w:t xml:space="preserve"> – </w:t>
            </w:r>
            <w:r w:rsidR="00D623DF" w:rsidRPr="00555BF9">
              <w:rPr>
                <w:rFonts w:ascii="Arial" w:eastAsia="Arial" w:hAnsi="Arial" w:cs="Arial"/>
                <w:sz w:val="20"/>
                <w:szCs w:val="20"/>
                <w:lang w:val="ca-ES" w:eastAsia="ca-ES"/>
              </w:rPr>
              <w:t>01</w:t>
            </w:r>
            <w:r w:rsidRPr="00555BF9">
              <w:rPr>
                <w:rFonts w:ascii="Arial" w:eastAsia="Arial" w:hAnsi="Arial" w:cs="Arial"/>
                <w:sz w:val="20"/>
                <w:szCs w:val="20"/>
                <w:lang w:val="ca-ES" w:eastAsia="ca-ES"/>
              </w:rPr>
              <w:t>/</w:t>
            </w:r>
            <w:r w:rsidR="00D623DF" w:rsidRPr="00555BF9">
              <w:rPr>
                <w:rFonts w:ascii="Arial" w:eastAsia="Arial" w:hAnsi="Arial" w:cs="Arial"/>
                <w:sz w:val="20"/>
                <w:szCs w:val="20"/>
                <w:lang w:val="ca-ES" w:eastAsia="ca-ES"/>
              </w:rPr>
              <w:t>03</w:t>
            </w:r>
            <w:r w:rsidRPr="00555BF9">
              <w:rPr>
                <w:rFonts w:ascii="Arial" w:eastAsia="Arial" w:hAnsi="Arial" w:cs="Arial"/>
                <w:sz w:val="20"/>
                <w:szCs w:val="20"/>
                <w:lang w:val="ca-ES" w:eastAsia="ca-ES"/>
              </w:rPr>
              <w:t>/202</w:t>
            </w:r>
            <w:r w:rsidR="00D623DF" w:rsidRPr="00555BF9">
              <w:rPr>
                <w:rFonts w:ascii="Arial" w:eastAsia="Arial" w:hAnsi="Arial" w:cs="Arial"/>
                <w:sz w:val="20"/>
                <w:szCs w:val="20"/>
                <w:lang w:val="ca-ES" w:eastAsia="ca-ES"/>
              </w:rPr>
              <w:t>5</w:t>
            </w:r>
          </w:p>
        </w:tc>
      </w:tr>
      <w:tr w:rsidR="00D43A03" w:rsidRPr="00555BF9" w14:paraId="6B0F1435" w14:textId="77777777" w:rsidTr="00B964A0">
        <w:trPr>
          <w:trHeight w:val="649"/>
        </w:trPr>
        <w:tc>
          <w:tcPr>
            <w:tcW w:w="4249" w:type="dxa"/>
            <w:shd w:val="clear" w:color="auto" w:fill="D6D1CA"/>
            <w:vAlign w:val="center"/>
          </w:tcPr>
          <w:p w14:paraId="4CE23041" w14:textId="20D2944E" w:rsidR="00D43A03" w:rsidRPr="00555BF9" w:rsidRDefault="00D43A03" w:rsidP="00B964A0">
            <w:pPr>
              <w:spacing w:before="186"/>
              <w:ind w:left="69"/>
              <w:rPr>
                <w:rFonts w:ascii="Arial" w:eastAsia="Arial" w:hAnsi="Arial" w:cs="Arial"/>
                <w:b/>
                <w:color w:val="000000"/>
                <w:sz w:val="20"/>
                <w:szCs w:val="20"/>
                <w:lang w:val="ca-ES" w:eastAsia="ca-ES"/>
              </w:rPr>
            </w:pPr>
            <w:r w:rsidRPr="00555BF9">
              <w:rPr>
                <w:rFonts w:ascii="Arial" w:eastAsia="Arial" w:hAnsi="Arial" w:cs="Arial"/>
                <w:b/>
                <w:color w:val="000000"/>
                <w:sz w:val="20"/>
                <w:szCs w:val="20"/>
                <w:lang w:val="ca-ES" w:eastAsia="ca-ES"/>
              </w:rPr>
              <w:t>Nº de persones en plantilla</w:t>
            </w:r>
            <w:r w:rsidR="00B964A0">
              <w:rPr>
                <w:rFonts w:ascii="Arial" w:eastAsia="Arial" w:hAnsi="Arial" w:cs="Arial"/>
                <w:b/>
                <w:color w:val="000000"/>
                <w:sz w:val="20"/>
                <w:szCs w:val="20"/>
                <w:lang w:val="ca-ES" w:eastAsia="ca-ES"/>
              </w:rPr>
              <w:br/>
            </w:r>
          </w:p>
        </w:tc>
        <w:tc>
          <w:tcPr>
            <w:tcW w:w="4396" w:type="dxa"/>
            <w:vAlign w:val="center"/>
          </w:tcPr>
          <w:p w14:paraId="7A1AA3E9" w14:textId="73B3FECA" w:rsidR="00D43A03" w:rsidRPr="00555BF9" w:rsidRDefault="00F41E68" w:rsidP="00B964A0">
            <w:pPr>
              <w:spacing w:before="125"/>
              <w:ind w:left="126"/>
              <w:rPr>
                <w:rFonts w:ascii="Arial" w:eastAsia="Arial" w:hAnsi="Arial" w:cs="Arial"/>
                <w:sz w:val="20"/>
                <w:szCs w:val="20"/>
                <w:highlight w:val="yellow"/>
                <w:lang w:val="ca-ES" w:eastAsia="ca-ES"/>
              </w:rPr>
            </w:pPr>
            <w:r w:rsidRPr="00555BF9">
              <w:rPr>
                <w:rFonts w:ascii="Arial" w:eastAsia="Arial" w:hAnsi="Arial" w:cs="Arial"/>
                <w:sz w:val="20"/>
                <w:szCs w:val="20"/>
                <w:lang w:val="ca-ES" w:eastAsia="ca-ES"/>
              </w:rPr>
              <w:t>46</w:t>
            </w:r>
            <w:r w:rsidR="005C245A">
              <w:rPr>
                <w:rFonts w:ascii="Arial" w:eastAsia="Arial" w:hAnsi="Arial" w:cs="Arial"/>
                <w:sz w:val="20"/>
                <w:szCs w:val="20"/>
                <w:lang w:val="ca-ES" w:eastAsia="ca-ES"/>
              </w:rPr>
              <w:t xml:space="preserve"> </w:t>
            </w:r>
            <w:r w:rsidR="005C245A" w:rsidRPr="004A499E">
              <w:rPr>
                <w:rFonts w:ascii="Arial" w:eastAsia="Arial" w:hAnsi="Arial" w:cs="Arial"/>
                <w:sz w:val="20"/>
                <w:szCs w:val="20"/>
                <w:lang w:val="ca-ES" w:eastAsia="ca-ES"/>
              </w:rPr>
              <w:t>al mes de febrer 2025</w:t>
            </w:r>
          </w:p>
        </w:tc>
      </w:tr>
      <w:tr w:rsidR="00D43A03" w:rsidRPr="00555BF9" w14:paraId="06A833C6" w14:textId="77777777" w:rsidTr="00B964A0">
        <w:trPr>
          <w:trHeight w:val="663"/>
        </w:trPr>
        <w:tc>
          <w:tcPr>
            <w:tcW w:w="4249" w:type="dxa"/>
            <w:shd w:val="clear" w:color="auto" w:fill="D6D1CA"/>
            <w:vAlign w:val="center"/>
          </w:tcPr>
          <w:p w14:paraId="5C716033" w14:textId="77777777" w:rsidR="00D43A03" w:rsidRDefault="00D43A03" w:rsidP="00B964A0">
            <w:pPr>
              <w:spacing w:before="186"/>
              <w:ind w:left="69"/>
              <w:rPr>
                <w:rFonts w:ascii="Arial" w:eastAsia="Arial" w:hAnsi="Arial" w:cs="Arial"/>
                <w:b/>
                <w:color w:val="000000"/>
                <w:sz w:val="20"/>
                <w:szCs w:val="20"/>
                <w:lang w:val="ca-ES" w:eastAsia="ca-ES"/>
              </w:rPr>
            </w:pPr>
            <w:r w:rsidRPr="00555BF9">
              <w:rPr>
                <w:rFonts w:ascii="Arial" w:eastAsia="Arial" w:hAnsi="Arial" w:cs="Arial"/>
                <w:b/>
                <w:color w:val="000000"/>
                <w:sz w:val="20"/>
                <w:szCs w:val="20"/>
                <w:lang w:val="ca-ES" w:eastAsia="ca-ES"/>
              </w:rPr>
              <w:t>Càrrec de la persona responsable de la realització de la diagnosi</w:t>
            </w:r>
          </w:p>
          <w:p w14:paraId="67CDB1B2" w14:textId="77777777" w:rsidR="00B964A0" w:rsidRPr="00B964A0" w:rsidRDefault="00B964A0" w:rsidP="00B964A0">
            <w:pPr>
              <w:spacing w:before="186"/>
              <w:ind w:left="69"/>
              <w:rPr>
                <w:rFonts w:ascii="Arial" w:eastAsia="Arial" w:hAnsi="Arial" w:cs="Arial"/>
                <w:b/>
                <w:color w:val="000000"/>
                <w:sz w:val="8"/>
                <w:szCs w:val="8"/>
                <w:lang w:val="ca-ES" w:eastAsia="ca-ES"/>
              </w:rPr>
            </w:pPr>
          </w:p>
        </w:tc>
        <w:tc>
          <w:tcPr>
            <w:tcW w:w="4396" w:type="dxa"/>
            <w:vAlign w:val="center"/>
          </w:tcPr>
          <w:p w14:paraId="6175FE43" w14:textId="294AFB56" w:rsidR="00D43A03" w:rsidRPr="00555BF9" w:rsidRDefault="00D56E22" w:rsidP="00B964A0">
            <w:pPr>
              <w:spacing w:before="125"/>
              <w:ind w:left="126"/>
              <w:rPr>
                <w:rFonts w:ascii="Arial" w:eastAsia="Arial" w:hAnsi="Arial" w:cs="Arial"/>
                <w:sz w:val="20"/>
                <w:szCs w:val="20"/>
                <w:lang w:val="ca-ES" w:eastAsia="ca-ES"/>
              </w:rPr>
            </w:pPr>
            <w:r w:rsidRPr="00555BF9">
              <w:rPr>
                <w:rFonts w:ascii="Arial" w:eastAsia="Arial" w:hAnsi="Arial" w:cs="Arial"/>
                <w:sz w:val="20"/>
                <w:szCs w:val="20"/>
                <w:lang w:val="ca-ES" w:eastAsia="ca-ES"/>
              </w:rPr>
              <w:t>Departament de Talent</w:t>
            </w:r>
          </w:p>
        </w:tc>
      </w:tr>
      <w:tr w:rsidR="00D43A03" w:rsidRPr="00555BF9" w14:paraId="00B0A783" w14:textId="77777777" w:rsidTr="00071A40">
        <w:trPr>
          <w:trHeight w:val="1583"/>
        </w:trPr>
        <w:tc>
          <w:tcPr>
            <w:tcW w:w="4249" w:type="dxa"/>
            <w:shd w:val="clear" w:color="auto" w:fill="D6D1CA"/>
            <w:vAlign w:val="center"/>
          </w:tcPr>
          <w:p w14:paraId="388892FF" w14:textId="4643BF2B" w:rsidR="00D43A03" w:rsidRPr="00555BF9" w:rsidRDefault="00071A40" w:rsidP="00071A40">
            <w:pPr>
              <w:spacing w:before="186"/>
              <w:ind w:left="69" w:right="60"/>
              <w:rPr>
                <w:rFonts w:ascii="Arial" w:eastAsia="Arial" w:hAnsi="Arial" w:cs="Arial"/>
                <w:b/>
                <w:color w:val="000000"/>
                <w:sz w:val="20"/>
                <w:szCs w:val="20"/>
                <w:lang w:val="ca-ES" w:eastAsia="ca-ES"/>
              </w:rPr>
            </w:pPr>
            <w:r>
              <w:rPr>
                <w:rFonts w:ascii="Arial" w:eastAsia="Arial" w:hAnsi="Arial" w:cs="Arial"/>
                <w:b/>
                <w:color w:val="000000"/>
                <w:sz w:val="20"/>
                <w:szCs w:val="20"/>
                <w:lang w:val="ca-ES" w:eastAsia="ca-ES"/>
              </w:rPr>
              <w:t>P</w:t>
            </w:r>
            <w:r w:rsidR="00D43A03" w:rsidRPr="00555BF9">
              <w:rPr>
                <w:rFonts w:ascii="Arial" w:eastAsia="Arial" w:hAnsi="Arial" w:cs="Arial"/>
                <w:b/>
                <w:color w:val="000000"/>
                <w:sz w:val="20"/>
                <w:szCs w:val="20"/>
                <w:lang w:val="ca-ES" w:eastAsia="ca-ES"/>
              </w:rPr>
              <w:t>erfils de les persones que han col·laborat en la realització de la diagnosi.</w:t>
            </w:r>
          </w:p>
        </w:tc>
        <w:tc>
          <w:tcPr>
            <w:tcW w:w="4396" w:type="dxa"/>
          </w:tcPr>
          <w:p w14:paraId="6A7C1886" w14:textId="77777777" w:rsidR="00D43A03" w:rsidRPr="00B964A0" w:rsidRDefault="00D43A03" w:rsidP="00B964A0">
            <w:pPr>
              <w:spacing w:before="125"/>
              <w:rPr>
                <w:rFonts w:ascii="Arial" w:eastAsia="Arial" w:hAnsi="Arial" w:cs="Arial"/>
                <w:sz w:val="16"/>
                <w:szCs w:val="16"/>
                <w:lang w:val="ca-ES" w:eastAsia="ca-ES"/>
              </w:rPr>
            </w:pPr>
          </w:p>
          <w:p w14:paraId="34A1A03C" w14:textId="77777777" w:rsidR="00D43A03" w:rsidRPr="00555BF9" w:rsidRDefault="00D56E22" w:rsidP="00D43A03">
            <w:pPr>
              <w:spacing w:before="125"/>
              <w:ind w:left="126" w:right="111"/>
              <w:rPr>
                <w:rFonts w:ascii="Arial" w:eastAsia="Arial" w:hAnsi="Arial" w:cs="Arial"/>
                <w:sz w:val="20"/>
                <w:szCs w:val="20"/>
                <w:lang w:val="ca-ES" w:eastAsia="ca-ES"/>
              </w:rPr>
            </w:pPr>
            <w:r w:rsidRPr="00555BF9">
              <w:rPr>
                <w:rFonts w:ascii="Arial" w:eastAsia="Arial" w:hAnsi="Arial" w:cs="Arial"/>
                <w:sz w:val="20"/>
                <w:szCs w:val="20"/>
                <w:lang w:val="ca-ES" w:eastAsia="ca-ES"/>
              </w:rPr>
              <w:t>Departament de Talent</w:t>
            </w:r>
          </w:p>
          <w:p w14:paraId="2D85E06E" w14:textId="77777777" w:rsidR="00D56E22" w:rsidRPr="00555BF9" w:rsidRDefault="00D56E22" w:rsidP="00D43A03">
            <w:pPr>
              <w:spacing w:before="125"/>
              <w:ind w:left="126" w:right="111"/>
              <w:rPr>
                <w:rFonts w:ascii="Arial" w:eastAsia="Arial" w:hAnsi="Arial" w:cs="Arial"/>
                <w:sz w:val="20"/>
                <w:szCs w:val="20"/>
                <w:lang w:val="ca-ES" w:eastAsia="ca-ES"/>
              </w:rPr>
            </w:pPr>
            <w:r w:rsidRPr="00555BF9">
              <w:rPr>
                <w:rFonts w:ascii="Arial" w:eastAsia="Arial" w:hAnsi="Arial" w:cs="Arial"/>
                <w:sz w:val="20"/>
                <w:szCs w:val="20"/>
                <w:lang w:val="ca-ES" w:eastAsia="ca-ES"/>
              </w:rPr>
              <w:t>Departament de Relacions Laborals</w:t>
            </w:r>
          </w:p>
          <w:p w14:paraId="4AA98E33" w14:textId="04798421" w:rsidR="00D56E22" w:rsidRPr="00555BF9" w:rsidRDefault="00D56E22" w:rsidP="00D43A03">
            <w:pPr>
              <w:spacing w:before="125"/>
              <w:ind w:left="126" w:right="111"/>
              <w:rPr>
                <w:rFonts w:ascii="Arial" w:eastAsia="Arial" w:hAnsi="Arial" w:cs="Arial"/>
                <w:sz w:val="20"/>
                <w:szCs w:val="20"/>
                <w:lang w:val="ca-ES" w:eastAsia="ca-ES"/>
              </w:rPr>
            </w:pPr>
            <w:r w:rsidRPr="00555BF9">
              <w:rPr>
                <w:rFonts w:ascii="Arial" w:eastAsia="Arial" w:hAnsi="Arial" w:cs="Arial"/>
                <w:sz w:val="20"/>
                <w:szCs w:val="20"/>
                <w:lang w:val="ca-ES" w:eastAsia="ca-ES"/>
              </w:rPr>
              <w:t>Departament de Servei Jurídic</w:t>
            </w:r>
          </w:p>
          <w:p w14:paraId="35C5CF5B" w14:textId="257066DE" w:rsidR="00D56E22" w:rsidRPr="00B964A0" w:rsidRDefault="00D56E22" w:rsidP="00D43A03">
            <w:pPr>
              <w:spacing w:before="125"/>
              <w:ind w:left="126" w:right="111"/>
              <w:rPr>
                <w:rFonts w:ascii="Arial" w:eastAsia="Arial" w:hAnsi="Arial" w:cs="Arial"/>
                <w:sz w:val="16"/>
                <w:szCs w:val="16"/>
                <w:lang w:val="ca-ES" w:eastAsia="ca-ES"/>
              </w:rPr>
            </w:pPr>
          </w:p>
        </w:tc>
      </w:tr>
      <w:tr w:rsidR="00D43A03" w:rsidRPr="00555BF9" w14:paraId="18A5E8ED" w14:textId="77777777" w:rsidTr="00B964A0">
        <w:trPr>
          <w:trHeight w:val="1104"/>
        </w:trPr>
        <w:tc>
          <w:tcPr>
            <w:tcW w:w="4249" w:type="dxa"/>
            <w:shd w:val="clear" w:color="auto" w:fill="D6D1CA"/>
            <w:vAlign w:val="center"/>
          </w:tcPr>
          <w:p w14:paraId="62747641" w14:textId="77777777" w:rsidR="00D43A03" w:rsidRPr="00555BF9" w:rsidRDefault="00D43A03" w:rsidP="00B964A0">
            <w:pPr>
              <w:spacing w:before="186"/>
              <w:ind w:left="93"/>
              <w:rPr>
                <w:rFonts w:ascii="Arial" w:eastAsia="Arial" w:hAnsi="Arial" w:cs="Arial"/>
                <w:b/>
                <w:color w:val="000000"/>
                <w:sz w:val="20"/>
                <w:szCs w:val="20"/>
                <w:lang w:val="ca-ES" w:eastAsia="ca-ES"/>
              </w:rPr>
            </w:pPr>
            <w:r w:rsidRPr="00555BF9">
              <w:rPr>
                <w:rFonts w:ascii="Arial" w:eastAsia="Arial" w:hAnsi="Arial" w:cs="Arial"/>
                <w:b/>
                <w:color w:val="000000"/>
                <w:sz w:val="20"/>
                <w:szCs w:val="20"/>
                <w:lang w:val="ca-ES" w:eastAsia="ca-ES"/>
              </w:rPr>
              <w:t>Conveni col·lectiu d’aplicació</w:t>
            </w:r>
          </w:p>
        </w:tc>
        <w:tc>
          <w:tcPr>
            <w:tcW w:w="4396" w:type="dxa"/>
            <w:vAlign w:val="center"/>
          </w:tcPr>
          <w:p w14:paraId="2087E697" w14:textId="5B427C99" w:rsidR="00D43A03" w:rsidRPr="00555BF9" w:rsidRDefault="003374B3" w:rsidP="00B964A0">
            <w:pPr>
              <w:tabs>
                <w:tab w:val="left" w:pos="1199"/>
                <w:tab w:val="left" w:pos="2421"/>
                <w:tab w:val="left" w:pos="2932"/>
                <w:tab w:val="left" w:pos="3874"/>
              </w:tabs>
              <w:spacing w:before="125"/>
              <w:ind w:left="90" w:right="60"/>
              <w:rPr>
                <w:rFonts w:ascii="Arial" w:eastAsia="Arial" w:hAnsi="Arial" w:cs="Arial"/>
                <w:sz w:val="20"/>
                <w:szCs w:val="20"/>
                <w:highlight w:val="yellow"/>
                <w:lang w:val="ca-ES" w:eastAsia="ca-ES"/>
              </w:rPr>
            </w:pPr>
            <w:r w:rsidRPr="00555BF9">
              <w:rPr>
                <w:rFonts w:ascii="Arial" w:eastAsia="Arial" w:hAnsi="Arial" w:cs="Arial"/>
                <w:sz w:val="20"/>
                <w:szCs w:val="20"/>
                <w:lang w:val="ca-ES" w:eastAsia="ca-ES"/>
              </w:rPr>
              <w:t>Conveni col·lectiu (autonòmic) de treball d'acció social amb nens, joves, famílies i altres en situació de risc (codi de conveni núm. 79002575012007).</w:t>
            </w:r>
            <w:r w:rsidR="005C245A">
              <w:rPr>
                <w:rFonts w:ascii="Arial" w:eastAsia="Arial" w:hAnsi="Arial" w:cs="Arial"/>
                <w:sz w:val="20"/>
                <w:szCs w:val="20"/>
                <w:lang w:val="ca-ES" w:eastAsia="ca-ES"/>
              </w:rPr>
              <w:br/>
            </w:r>
          </w:p>
        </w:tc>
      </w:tr>
    </w:tbl>
    <w:p w14:paraId="7624EF3E" w14:textId="77777777" w:rsidR="001E402A" w:rsidRPr="00555BF9" w:rsidRDefault="001E402A" w:rsidP="00D354F2">
      <w:pPr>
        <w:spacing w:after="160" w:line="276" w:lineRule="auto"/>
        <w:rPr>
          <w:rFonts w:ascii="Arial" w:eastAsia="Arial" w:hAnsi="Arial" w:cs="Arial"/>
          <w:color w:val="000000"/>
          <w:sz w:val="20"/>
          <w:szCs w:val="20"/>
          <w:highlight w:val="white"/>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D354F2" w:rsidRPr="00555BF9" w14:paraId="5B1C3685" w14:textId="77777777" w:rsidTr="003F243B">
        <w:trPr>
          <w:trHeight w:val="461"/>
        </w:trPr>
        <w:tc>
          <w:tcPr>
            <w:tcW w:w="9054" w:type="dxa"/>
            <w:shd w:val="clear" w:color="auto" w:fill="7D9C91"/>
          </w:tcPr>
          <w:p w14:paraId="32434E36" w14:textId="7AAB9A83" w:rsidR="00D354F2" w:rsidRPr="00555BF9" w:rsidRDefault="00D07AC2" w:rsidP="00DD5390">
            <w:pPr>
              <w:pStyle w:val="Estilo1"/>
              <w:rPr>
                <w:color w:val="000000"/>
              </w:rPr>
            </w:pPr>
            <w:bookmarkStart w:id="19" w:name="cultura"/>
            <w:r w:rsidRPr="00555BF9">
              <w:t xml:space="preserve"> 1. Cultura i gestió organitzativa</w:t>
            </w:r>
            <w:bookmarkEnd w:id="19"/>
          </w:p>
        </w:tc>
      </w:tr>
    </w:tbl>
    <w:p w14:paraId="0AA9DEB2" w14:textId="77777777" w:rsidR="00BA36B1" w:rsidRPr="00555BF9" w:rsidRDefault="00BA36B1" w:rsidP="00BA36B1">
      <w:pPr>
        <w:pBdr>
          <w:top w:val="nil"/>
          <w:left w:val="nil"/>
          <w:bottom w:val="nil"/>
          <w:right w:val="nil"/>
          <w:between w:val="nil"/>
        </w:pBdr>
        <w:tabs>
          <w:tab w:val="center" w:pos="4252"/>
          <w:tab w:val="right" w:pos="8504"/>
        </w:tabs>
        <w:spacing w:line="276" w:lineRule="auto"/>
        <w:jc w:val="both"/>
        <w:rPr>
          <w:b/>
          <w:color w:val="000000"/>
          <w:sz w:val="20"/>
          <w:szCs w:val="20"/>
        </w:rPr>
      </w:pPr>
    </w:p>
    <w:p w14:paraId="4FC2C234" w14:textId="31AC0026" w:rsidR="002D1053" w:rsidRPr="00555BF9" w:rsidRDefault="00061168" w:rsidP="00DD5390">
      <w:pPr>
        <w:pStyle w:val="Estilo2"/>
      </w:pPr>
      <w:r w:rsidRPr="00555BF9">
        <w:t xml:space="preserve"> Treball previ en igualtat</w:t>
      </w:r>
    </w:p>
    <w:tbl>
      <w:tblPr>
        <w:tblStyle w:val="Tablaconcuadrcula"/>
        <w:tblW w:w="0" w:type="auto"/>
        <w:jc w:val="center"/>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7356"/>
        <w:gridCol w:w="735"/>
        <w:gridCol w:w="728"/>
      </w:tblGrid>
      <w:tr w:rsidR="002D1053" w:rsidRPr="00555BF9" w14:paraId="3FC9D4F5" w14:textId="77777777" w:rsidTr="00197E15">
        <w:trPr>
          <w:trHeight w:val="721"/>
          <w:jc w:val="center"/>
        </w:trPr>
        <w:tc>
          <w:tcPr>
            <w:tcW w:w="7356" w:type="dxa"/>
            <w:shd w:val="clear" w:color="auto" w:fill="EEEAE6"/>
          </w:tcPr>
          <w:p w14:paraId="7DA12193" w14:textId="77777777" w:rsidR="002D1053" w:rsidRPr="00555BF9" w:rsidRDefault="002D1053" w:rsidP="003F243B">
            <w:pPr>
              <w:rPr>
                <w:rFonts w:ascii="Arial" w:hAnsi="Arial" w:cs="Arial"/>
              </w:rPr>
            </w:pPr>
            <w:bookmarkStart w:id="20" w:name="_Hlk192495392"/>
          </w:p>
        </w:tc>
        <w:tc>
          <w:tcPr>
            <w:tcW w:w="735" w:type="dxa"/>
            <w:shd w:val="clear" w:color="auto" w:fill="EEEAE6"/>
            <w:vAlign w:val="center"/>
          </w:tcPr>
          <w:p w14:paraId="2991F8B1" w14:textId="77777777" w:rsidR="002D1053" w:rsidRPr="00555BF9" w:rsidRDefault="002D1053"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728" w:type="dxa"/>
            <w:shd w:val="clear" w:color="auto" w:fill="EEEAE6"/>
            <w:vAlign w:val="center"/>
          </w:tcPr>
          <w:p w14:paraId="5FFE748B" w14:textId="77777777" w:rsidR="002D1053" w:rsidRPr="00555BF9" w:rsidRDefault="002D1053"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2D1053" w:rsidRPr="00555BF9" w14:paraId="557712D3" w14:textId="77777777" w:rsidTr="00197E15">
        <w:trPr>
          <w:trHeight w:val="732"/>
          <w:jc w:val="center"/>
        </w:trPr>
        <w:tc>
          <w:tcPr>
            <w:tcW w:w="7356" w:type="dxa"/>
          </w:tcPr>
          <w:p w14:paraId="18F9D488" w14:textId="0A2BE9BA" w:rsidR="002D1053" w:rsidRPr="00555BF9" w:rsidRDefault="002D1053" w:rsidP="003F243B">
            <w:pPr>
              <w:rPr>
                <w:rFonts w:ascii="Arial" w:hAnsi="Arial" w:cs="Arial"/>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Existència d’un Pla d’igualtat</w:t>
            </w:r>
            <w:r w:rsidRPr="00555BF9">
              <w:rPr>
                <w:rFonts w:ascii="Arial" w:eastAsia="Verdana" w:hAnsi="Arial" w:cs="Arial"/>
                <w:color w:val="415364"/>
                <w:spacing w:val="-9"/>
                <w:sz w:val="20"/>
                <w:szCs w:val="20"/>
                <w:lang w:eastAsia="es-ES" w:bidi="es-ES"/>
              </w:rPr>
              <w:t xml:space="preserve"> </w:t>
            </w:r>
            <w:r w:rsidRPr="00555BF9">
              <w:rPr>
                <w:rFonts w:ascii="Arial" w:eastAsia="Verdana" w:hAnsi="Arial" w:cs="Arial"/>
                <w:color w:val="415364"/>
                <w:sz w:val="20"/>
                <w:szCs w:val="20"/>
                <w:lang w:eastAsia="es-ES" w:bidi="es-ES"/>
              </w:rPr>
              <w:t>previ</w:t>
            </w:r>
            <w:r w:rsidR="00A45039" w:rsidRPr="00555BF9">
              <w:rPr>
                <w:rFonts w:ascii="Arial" w:eastAsia="Verdana" w:hAnsi="Arial" w:cs="Arial"/>
                <w:color w:val="415364"/>
                <w:sz w:val="20"/>
                <w:szCs w:val="20"/>
                <w:lang w:eastAsia="es-ES" w:bidi="es-ES"/>
              </w:rPr>
              <w:t>.</w:t>
            </w:r>
          </w:p>
          <w:p w14:paraId="3CFB9A63" w14:textId="567766D2" w:rsidR="00A45039" w:rsidRPr="00555BF9" w:rsidRDefault="00A45039" w:rsidP="003F243B">
            <w:pPr>
              <w:rPr>
                <w:rFonts w:ascii="Arial" w:hAnsi="Arial" w:cs="Arial"/>
              </w:rPr>
            </w:pPr>
          </w:p>
        </w:tc>
        <w:tc>
          <w:tcPr>
            <w:tcW w:w="735" w:type="dxa"/>
            <w:shd w:val="clear" w:color="auto" w:fill="D7D1C9"/>
            <w:vAlign w:val="center"/>
          </w:tcPr>
          <w:p w14:paraId="1B5EAA93" w14:textId="77777777" w:rsidR="002D1053" w:rsidRPr="00555BF9" w:rsidRDefault="002D1053"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54C25142" wp14:editId="3DB4432B">
                  <wp:extent cx="146270" cy="179173"/>
                  <wp:effectExtent l="0" t="0" r="6350" b="0"/>
                  <wp:docPr id="16180643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28" w:type="dxa"/>
          </w:tcPr>
          <w:p w14:paraId="19C27E61" w14:textId="77777777" w:rsidR="002D1053" w:rsidRPr="00555BF9" w:rsidRDefault="002D1053" w:rsidP="003F243B">
            <w:pPr>
              <w:rPr>
                <w:rFonts w:ascii="Arial" w:hAnsi="Arial" w:cs="Arial"/>
              </w:rPr>
            </w:pPr>
          </w:p>
        </w:tc>
      </w:tr>
      <w:tr w:rsidR="002D1053" w:rsidRPr="00555BF9" w14:paraId="340A076F" w14:textId="77777777" w:rsidTr="00197E15">
        <w:trPr>
          <w:trHeight w:val="948"/>
          <w:jc w:val="center"/>
        </w:trPr>
        <w:tc>
          <w:tcPr>
            <w:tcW w:w="7356" w:type="dxa"/>
          </w:tcPr>
          <w:p w14:paraId="5419FC59" w14:textId="77777777" w:rsidR="002D1053" w:rsidRPr="00555BF9" w:rsidRDefault="002D1053" w:rsidP="003F243B">
            <w:pPr>
              <w:rPr>
                <w:rFonts w:ascii="Arial" w:hAnsi="Arial" w:cs="Arial"/>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Existència d’un pla de responsabilitat social que incorpori la igualtat d’oportunitats.</w:t>
            </w:r>
            <w:r w:rsidRPr="00555BF9">
              <w:rPr>
                <w:rFonts w:ascii="Arial" w:eastAsia="Verdana" w:hAnsi="Arial" w:cs="Arial"/>
                <w:sz w:val="20"/>
                <w:szCs w:val="20"/>
                <w:lang w:eastAsia="es-ES" w:bidi="es-ES"/>
              </w:rPr>
              <w:br/>
            </w:r>
          </w:p>
        </w:tc>
        <w:tc>
          <w:tcPr>
            <w:tcW w:w="735" w:type="dxa"/>
          </w:tcPr>
          <w:p w14:paraId="03F2B80E" w14:textId="77777777" w:rsidR="002D1053" w:rsidRPr="00555BF9" w:rsidRDefault="002D1053" w:rsidP="003F243B">
            <w:pPr>
              <w:rPr>
                <w:rFonts w:ascii="Arial" w:hAnsi="Arial" w:cs="Arial"/>
              </w:rPr>
            </w:pPr>
          </w:p>
        </w:tc>
        <w:tc>
          <w:tcPr>
            <w:tcW w:w="728" w:type="dxa"/>
            <w:shd w:val="clear" w:color="auto" w:fill="D7D1C9"/>
            <w:vAlign w:val="center"/>
          </w:tcPr>
          <w:p w14:paraId="118B9CC6" w14:textId="77777777" w:rsidR="002D1053" w:rsidRPr="00555BF9" w:rsidRDefault="002D1053"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47819B91" wp14:editId="5239E670">
                  <wp:extent cx="146270" cy="179173"/>
                  <wp:effectExtent l="0" t="0" r="6350" b="0"/>
                  <wp:docPr id="7571675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2D1053" w:rsidRPr="00555BF9" w14:paraId="28D1E00D" w14:textId="77777777" w:rsidTr="00197E15">
        <w:trPr>
          <w:trHeight w:val="959"/>
          <w:jc w:val="center"/>
        </w:trPr>
        <w:tc>
          <w:tcPr>
            <w:tcW w:w="7356" w:type="dxa"/>
          </w:tcPr>
          <w:p w14:paraId="7FCC0D4E" w14:textId="77777777" w:rsidR="002D1053" w:rsidRPr="00555BF9" w:rsidRDefault="002D1053" w:rsidP="003F243B">
            <w:pPr>
              <w:rPr>
                <w:rFonts w:ascii="Arial" w:hAnsi="Arial" w:cs="Arial"/>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L’organització ha rebut alguna certificació o un premi relacionat amb la promoció de la igualtat de dones i homes.</w:t>
            </w:r>
            <w:r w:rsidRPr="00555BF9">
              <w:rPr>
                <w:rFonts w:ascii="Arial" w:eastAsia="Verdana" w:hAnsi="Arial" w:cs="Arial"/>
                <w:color w:val="415364"/>
                <w:sz w:val="20"/>
                <w:szCs w:val="20"/>
                <w:lang w:eastAsia="es-ES" w:bidi="es-ES"/>
              </w:rPr>
              <w:br/>
            </w:r>
          </w:p>
        </w:tc>
        <w:tc>
          <w:tcPr>
            <w:tcW w:w="735" w:type="dxa"/>
          </w:tcPr>
          <w:p w14:paraId="52275D53" w14:textId="77777777" w:rsidR="002D1053" w:rsidRPr="00555BF9" w:rsidRDefault="002D1053" w:rsidP="003F243B">
            <w:pPr>
              <w:rPr>
                <w:rFonts w:ascii="Arial" w:hAnsi="Arial" w:cs="Arial"/>
              </w:rPr>
            </w:pPr>
          </w:p>
        </w:tc>
        <w:tc>
          <w:tcPr>
            <w:tcW w:w="728" w:type="dxa"/>
            <w:shd w:val="clear" w:color="auto" w:fill="D7D1C9"/>
            <w:vAlign w:val="center"/>
          </w:tcPr>
          <w:p w14:paraId="4B3419E2" w14:textId="77777777" w:rsidR="002D1053" w:rsidRPr="00555BF9" w:rsidRDefault="002D1053"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124A2B96" wp14:editId="4276C540">
                  <wp:extent cx="146270" cy="179173"/>
                  <wp:effectExtent l="0" t="0" r="6350" b="0"/>
                  <wp:docPr id="16271486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2D1053" w:rsidRPr="00555BF9" w14:paraId="25E81D8C" w14:textId="77777777" w:rsidTr="00197E15">
        <w:trPr>
          <w:trHeight w:val="1940"/>
          <w:jc w:val="center"/>
        </w:trPr>
        <w:tc>
          <w:tcPr>
            <w:tcW w:w="7356" w:type="dxa"/>
            <w:tcBorders>
              <w:bottom w:val="single" w:sz="4" w:space="0" w:color="D7D1C9"/>
            </w:tcBorders>
          </w:tcPr>
          <w:p w14:paraId="20106A88" w14:textId="42B565F8" w:rsidR="002D1053" w:rsidRPr="00555BF9" w:rsidRDefault="002D1053" w:rsidP="003F243B">
            <w:pPr>
              <w:rPr>
                <w:rFonts w:ascii="Arial" w:eastAsia="Verdana" w:hAnsi="Arial" w:cs="Arial"/>
                <w:color w:val="415364"/>
                <w:sz w:val="20"/>
                <w:szCs w:val="20"/>
                <w:lang w:eastAsia="es-ES" w:bidi="es-ES"/>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L’organització vetlla pels drets laborals de les</w:t>
            </w:r>
            <w:r w:rsidRPr="00555BF9">
              <w:rPr>
                <w:rFonts w:ascii="Arial" w:eastAsia="Verdana" w:hAnsi="Arial" w:cs="Arial"/>
                <w:color w:val="415364"/>
                <w:spacing w:val="-10"/>
                <w:sz w:val="20"/>
                <w:szCs w:val="20"/>
                <w:lang w:eastAsia="es-ES" w:bidi="es-ES"/>
              </w:rPr>
              <w:t xml:space="preserve"> </w:t>
            </w:r>
            <w:r w:rsidRPr="00555BF9">
              <w:rPr>
                <w:rFonts w:ascii="Arial" w:eastAsia="Verdana" w:hAnsi="Arial" w:cs="Arial"/>
                <w:color w:val="415364"/>
                <w:sz w:val="20"/>
                <w:szCs w:val="20"/>
                <w:lang w:eastAsia="es-ES" w:bidi="es-ES"/>
              </w:rPr>
              <w:t>dones víctimes de violència masclista.</w:t>
            </w:r>
            <w:r w:rsidRPr="00555BF9">
              <w:rPr>
                <w:rFonts w:ascii="Arial" w:eastAsia="Verdana" w:hAnsi="Arial" w:cs="Arial"/>
                <w:color w:val="415364"/>
                <w:sz w:val="20"/>
                <w:szCs w:val="20"/>
                <w:lang w:eastAsia="es-ES" w:bidi="es-ES"/>
              </w:rPr>
              <w:br/>
            </w:r>
            <w:r w:rsidR="00A45039" w:rsidRPr="00555BF9">
              <w:rPr>
                <w:rFonts w:ascii="Arial" w:eastAsia="Verdana" w:hAnsi="Arial" w:cs="Arial"/>
                <w:color w:val="415364"/>
                <w:sz w:val="20"/>
                <w:szCs w:val="20"/>
                <w:lang w:eastAsia="es-ES" w:bidi="es-ES"/>
              </w:rPr>
              <w:t>En cas afirmatiu, indiqueu com</w:t>
            </w:r>
            <w:r w:rsidR="009342AC" w:rsidRPr="00555BF9">
              <w:rPr>
                <w:rFonts w:ascii="Arial" w:eastAsia="Verdana" w:hAnsi="Arial" w:cs="Arial"/>
                <w:color w:val="415364"/>
                <w:sz w:val="20"/>
                <w:szCs w:val="20"/>
                <w:lang w:eastAsia="es-ES" w:bidi="es-ES"/>
              </w:rPr>
              <w:t>:</w:t>
            </w:r>
          </w:p>
          <w:p w14:paraId="168D0A3F" w14:textId="44DEB07D" w:rsidR="00A45039" w:rsidRPr="00555BF9" w:rsidRDefault="009A7B6F" w:rsidP="00DD1ED6">
            <w:pPr>
              <w:spacing w:before="125"/>
              <w:rPr>
                <w:rFonts w:ascii="Arial" w:eastAsia="Arial" w:hAnsi="Arial" w:cs="Arial"/>
                <w:color w:val="000000"/>
                <w:sz w:val="20"/>
                <w:szCs w:val="20"/>
                <w:highlight w:val="white"/>
              </w:rPr>
            </w:pPr>
            <w:r w:rsidRPr="00555BF9">
              <w:rPr>
                <w:rFonts w:ascii="Arial" w:eastAsia="Verdana" w:hAnsi="Arial" w:cs="Arial"/>
                <w:color w:val="415364"/>
                <w:sz w:val="20"/>
                <w:szCs w:val="20"/>
                <w:lang w:eastAsia="es-ES" w:bidi="es-ES"/>
              </w:rPr>
              <w:t xml:space="preserve">A través </w:t>
            </w:r>
            <w:r w:rsidR="00C01884">
              <w:rPr>
                <w:rFonts w:ascii="Arial" w:eastAsia="Verdana" w:hAnsi="Arial" w:cs="Arial"/>
                <w:color w:val="415364"/>
                <w:sz w:val="20"/>
                <w:szCs w:val="20"/>
                <w:lang w:eastAsia="es-ES" w:bidi="es-ES"/>
              </w:rPr>
              <w:t>de l’article</w:t>
            </w:r>
            <w:r w:rsidRPr="00555BF9">
              <w:rPr>
                <w:rFonts w:ascii="Arial" w:eastAsia="Verdana" w:hAnsi="Arial" w:cs="Arial"/>
                <w:color w:val="415364"/>
                <w:sz w:val="20"/>
                <w:szCs w:val="20"/>
                <w:lang w:eastAsia="es-ES" w:bidi="es-ES"/>
              </w:rPr>
              <w:t xml:space="preserve"> 70, del conveni col·lectiu d’aplicació (</w:t>
            </w:r>
            <w:r w:rsidR="00DD1ED6" w:rsidRPr="00555BF9">
              <w:rPr>
                <w:rFonts w:ascii="Arial" w:eastAsia="Verdana" w:hAnsi="Arial" w:cs="Arial"/>
                <w:color w:val="415364"/>
                <w:sz w:val="20"/>
                <w:szCs w:val="20"/>
                <w:lang w:eastAsia="es-ES" w:bidi="es-ES"/>
              </w:rPr>
              <w:t>8720 Assistència en establiments residencials per a persones amb discapacitat intel·lectual, malaltia mental i drogodependència</w:t>
            </w:r>
            <w:r w:rsidRPr="00555BF9">
              <w:rPr>
                <w:rFonts w:ascii="Arial" w:eastAsia="Verdana" w:hAnsi="Arial" w:cs="Arial"/>
                <w:color w:val="415364"/>
                <w:sz w:val="20"/>
                <w:szCs w:val="20"/>
                <w:lang w:eastAsia="es-ES" w:bidi="es-ES"/>
              </w:rPr>
              <w:t>).</w:t>
            </w:r>
            <w:r w:rsidRPr="00555BF9">
              <w:rPr>
                <w:rFonts w:ascii="Arial" w:eastAsia="Verdana" w:hAnsi="Arial" w:cs="Arial"/>
                <w:color w:val="415364"/>
                <w:sz w:val="20"/>
                <w:szCs w:val="20"/>
                <w:lang w:eastAsia="es-ES" w:bidi="es-ES"/>
              </w:rPr>
              <w:br/>
            </w:r>
          </w:p>
        </w:tc>
        <w:tc>
          <w:tcPr>
            <w:tcW w:w="735" w:type="dxa"/>
            <w:tcBorders>
              <w:bottom w:val="single" w:sz="4" w:space="0" w:color="D7D1C9"/>
            </w:tcBorders>
            <w:shd w:val="clear" w:color="auto" w:fill="D7D1C9"/>
            <w:vAlign w:val="center"/>
          </w:tcPr>
          <w:p w14:paraId="3BCEDD37" w14:textId="77777777" w:rsidR="002D1053" w:rsidRPr="00555BF9" w:rsidRDefault="002D1053"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617A0516" wp14:editId="2121F8DB">
                  <wp:extent cx="146270" cy="179173"/>
                  <wp:effectExtent l="0" t="0" r="6350" b="0"/>
                  <wp:docPr id="5346338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28" w:type="dxa"/>
            <w:tcBorders>
              <w:bottom w:val="single" w:sz="4" w:space="0" w:color="D7D1C9"/>
            </w:tcBorders>
          </w:tcPr>
          <w:p w14:paraId="0A096804" w14:textId="77777777" w:rsidR="002D1053" w:rsidRPr="00555BF9" w:rsidRDefault="002D1053" w:rsidP="003F243B">
            <w:pPr>
              <w:rPr>
                <w:rFonts w:ascii="Arial" w:hAnsi="Arial" w:cs="Arial"/>
              </w:rPr>
            </w:pPr>
          </w:p>
        </w:tc>
      </w:tr>
      <w:bookmarkEnd w:id="20"/>
    </w:tbl>
    <w:p w14:paraId="4873FF7F" w14:textId="77777777" w:rsidR="009A7B6F" w:rsidRDefault="009A7B6F" w:rsidP="009A7B6F">
      <w:pPr>
        <w:pBdr>
          <w:top w:val="nil"/>
          <w:left w:val="nil"/>
          <w:bottom w:val="nil"/>
          <w:right w:val="nil"/>
          <w:between w:val="nil"/>
        </w:pBdr>
        <w:tabs>
          <w:tab w:val="left" w:pos="567"/>
        </w:tabs>
        <w:spacing w:after="120" w:line="276" w:lineRule="auto"/>
        <w:ind w:left="426"/>
        <w:rPr>
          <w:rFonts w:ascii="Arial" w:eastAsia="Arial" w:hAnsi="Arial" w:cs="Arial"/>
          <w:b/>
          <w:color w:val="000000"/>
        </w:rPr>
      </w:pPr>
    </w:p>
    <w:p w14:paraId="266AA20E" w14:textId="77777777" w:rsidR="00F21CEB" w:rsidRDefault="00F21CEB" w:rsidP="009A7B6F">
      <w:pPr>
        <w:pBdr>
          <w:top w:val="nil"/>
          <w:left w:val="nil"/>
          <w:bottom w:val="nil"/>
          <w:right w:val="nil"/>
          <w:between w:val="nil"/>
        </w:pBdr>
        <w:tabs>
          <w:tab w:val="left" w:pos="567"/>
        </w:tabs>
        <w:spacing w:after="120" w:line="276" w:lineRule="auto"/>
        <w:ind w:left="426"/>
        <w:rPr>
          <w:rFonts w:ascii="Arial" w:eastAsia="Arial" w:hAnsi="Arial" w:cs="Arial"/>
          <w:b/>
          <w:color w:val="000000"/>
        </w:rPr>
      </w:pPr>
    </w:p>
    <w:p w14:paraId="65AD167F" w14:textId="77777777" w:rsidR="00F21CEB" w:rsidRDefault="00F21CEB" w:rsidP="009A7B6F">
      <w:pPr>
        <w:pBdr>
          <w:top w:val="nil"/>
          <w:left w:val="nil"/>
          <w:bottom w:val="nil"/>
          <w:right w:val="nil"/>
          <w:between w:val="nil"/>
        </w:pBdr>
        <w:tabs>
          <w:tab w:val="left" w:pos="567"/>
        </w:tabs>
        <w:spacing w:after="120" w:line="276" w:lineRule="auto"/>
        <w:ind w:left="426"/>
        <w:rPr>
          <w:rFonts w:ascii="Arial" w:eastAsia="Arial" w:hAnsi="Arial" w:cs="Arial"/>
          <w:b/>
          <w:color w:val="000000"/>
        </w:rPr>
      </w:pPr>
    </w:p>
    <w:p w14:paraId="3C2B6AA5" w14:textId="77777777" w:rsidR="00F21CEB" w:rsidRDefault="00F21CEB" w:rsidP="009A7B6F">
      <w:pPr>
        <w:pBdr>
          <w:top w:val="nil"/>
          <w:left w:val="nil"/>
          <w:bottom w:val="nil"/>
          <w:right w:val="nil"/>
          <w:between w:val="nil"/>
        </w:pBdr>
        <w:tabs>
          <w:tab w:val="left" w:pos="567"/>
        </w:tabs>
        <w:spacing w:after="120" w:line="276" w:lineRule="auto"/>
        <w:ind w:left="426"/>
        <w:rPr>
          <w:rFonts w:ascii="Arial" w:eastAsia="Arial" w:hAnsi="Arial" w:cs="Arial"/>
          <w:b/>
          <w:color w:val="000000"/>
        </w:rPr>
      </w:pPr>
    </w:p>
    <w:p w14:paraId="6B467EFC" w14:textId="77777777" w:rsidR="00F21CEB" w:rsidRPr="00555BF9" w:rsidRDefault="00F21CEB" w:rsidP="009A7B6F">
      <w:pPr>
        <w:pBdr>
          <w:top w:val="nil"/>
          <w:left w:val="nil"/>
          <w:bottom w:val="nil"/>
          <w:right w:val="nil"/>
          <w:between w:val="nil"/>
        </w:pBdr>
        <w:tabs>
          <w:tab w:val="left" w:pos="567"/>
        </w:tabs>
        <w:spacing w:after="120" w:line="276" w:lineRule="auto"/>
        <w:ind w:left="426"/>
        <w:rPr>
          <w:rFonts w:ascii="Arial" w:eastAsia="Arial" w:hAnsi="Arial" w:cs="Arial"/>
          <w:b/>
          <w:color w:val="000000"/>
        </w:rPr>
      </w:pPr>
    </w:p>
    <w:p w14:paraId="3A6CAA2F" w14:textId="2EB3F2BD" w:rsidR="00BA36B1" w:rsidRPr="00555BF9" w:rsidRDefault="00640A0C" w:rsidP="00830B0A">
      <w:pPr>
        <w:numPr>
          <w:ilvl w:val="1"/>
          <w:numId w:val="2"/>
        </w:numPr>
        <w:pBdr>
          <w:top w:val="nil"/>
          <w:left w:val="nil"/>
          <w:bottom w:val="nil"/>
          <w:right w:val="nil"/>
          <w:between w:val="nil"/>
        </w:pBdr>
        <w:tabs>
          <w:tab w:val="left" w:pos="567"/>
        </w:tabs>
        <w:spacing w:after="120" w:line="276" w:lineRule="auto"/>
        <w:ind w:left="426" w:hanging="426"/>
        <w:rPr>
          <w:rFonts w:ascii="Arial" w:eastAsia="Arial" w:hAnsi="Arial" w:cs="Arial"/>
          <w:b/>
          <w:color w:val="000000"/>
        </w:rPr>
      </w:pPr>
      <w:r w:rsidRPr="00555BF9">
        <w:rPr>
          <w:rFonts w:ascii="Arial" w:eastAsia="Arial" w:hAnsi="Arial" w:cs="Arial"/>
          <w:b/>
          <w:color w:val="000000"/>
        </w:rPr>
        <w:t>Gestió organitzativa i relacions laborals</w:t>
      </w:r>
    </w:p>
    <w:tbl>
      <w:tblPr>
        <w:tblStyle w:val="Tablaconcuadrcula"/>
        <w:tblW w:w="0" w:type="auto"/>
        <w:jc w:val="center"/>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7337"/>
        <w:gridCol w:w="733"/>
        <w:gridCol w:w="726"/>
      </w:tblGrid>
      <w:tr w:rsidR="002D1053" w:rsidRPr="00555BF9" w14:paraId="20E66C2C" w14:textId="77777777" w:rsidTr="00197E15">
        <w:trPr>
          <w:trHeight w:val="730"/>
          <w:jc w:val="center"/>
        </w:trPr>
        <w:tc>
          <w:tcPr>
            <w:tcW w:w="7337" w:type="dxa"/>
            <w:shd w:val="clear" w:color="auto" w:fill="EEEAE6"/>
          </w:tcPr>
          <w:p w14:paraId="0794E02D" w14:textId="77777777" w:rsidR="002D1053" w:rsidRPr="00555BF9" w:rsidRDefault="002D1053" w:rsidP="003F243B">
            <w:pPr>
              <w:rPr>
                <w:rFonts w:ascii="Arial" w:hAnsi="Arial" w:cs="Arial"/>
              </w:rPr>
            </w:pPr>
            <w:bookmarkStart w:id="21" w:name="_Hlk192496312"/>
          </w:p>
        </w:tc>
        <w:tc>
          <w:tcPr>
            <w:tcW w:w="733" w:type="dxa"/>
            <w:shd w:val="clear" w:color="auto" w:fill="EEEAE6"/>
            <w:vAlign w:val="center"/>
          </w:tcPr>
          <w:p w14:paraId="7568DFD5" w14:textId="77777777" w:rsidR="002D1053" w:rsidRPr="00555BF9" w:rsidRDefault="002D1053"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726" w:type="dxa"/>
            <w:shd w:val="clear" w:color="auto" w:fill="EEEAE6"/>
            <w:vAlign w:val="center"/>
          </w:tcPr>
          <w:p w14:paraId="535FE524" w14:textId="77777777" w:rsidR="002D1053" w:rsidRPr="00555BF9" w:rsidRDefault="002D1053"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2D1053" w:rsidRPr="00555BF9" w14:paraId="62F32A1A" w14:textId="77777777" w:rsidTr="00197E15">
        <w:trPr>
          <w:trHeight w:val="2475"/>
          <w:jc w:val="center"/>
        </w:trPr>
        <w:tc>
          <w:tcPr>
            <w:tcW w:w="7337" w:type="dxa"/>
          </w:tcPr>
          <w:p w14:paraId="68E7EDFA" w14:textId="70F81E8E" w:rsidR="002D1053" w:rsidRPr="00555BF9" w:rsidRDefault="002D1053" w:rsidP="002D1053">
            <w:pPr>
              <w:rPr>
                <w:rFonts w:ascii="Arial" w:eastAsia="Verdana" w:hAnsi="Arial" w:cs="Arial"/>
                <w:color w:val="415364"/>
                <w:sz w:val="20"/>
                <w:szCs w:val="20"/>
                <w:lang w:eastAsia="es-ES" w:bidi="es-ES"/>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En la documentació corporativa i/o conveni col·lectiu es troba la igualtat de dones i homes recollida de manera explícita.</w:t>
            </w:r>
          </w:p>
          <w:p w14:paraId="24A19113" w14:textId="77777777" w:rsidR="002D1053" w:rsidRPr="00555BF9" w:rsidRDefault="002D1053" w:rsidP="002D1053">
            <w:pPr>
              <w:rPr>
                <w:rFonts w:ascii="Arial" w:eastAsia="Verdana" w:hAnsi="Arial" w:cs="Arial"/>
                <w:color w:val="415364"/>
                <w:sz w:val="20"/>
                <w:szCs w:val="20"/>
                <w:lang w:eastAsia="es-ES" w:bidi="es-ES"/>
              </w:rPr>
            </w:pPr>
          </w:p>
          <w:p w14:paraId="73FFC446" w14:textId="678DF558" w:rsidR="002D1053" w:rsidRPr="00555BF9" w:rsidRDefault="002D1053" w:rsidP="002D1053">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detallar on i com s’expressa</w:t>
            </w:r>
            <w:r w:rsidR="0062177D" w:rsidRPr="00555BF9">
              <w:rPr>
                <w:rFonts w:ascii="Arial" w:eastAsia="Verdana" w:hAnsi="Arial" w:cs="Arial"/>
                <w:color w:val="415364"/>
                <w:sz w:val="20"/>
                <w:szCs w:val="20"/>
                <w:lang w:eastAsia="es-ES" w:bidi="es-ES"/>
              </w:rPr>
              <w:t>:</w:t>
            </w:r>
          </w:p>
          <w:p w14:paraId="4D38F401" w14:textId="77777777" w:rsidR="00D623DF" w:rsidRPr="00555BF9" w:rsidRDefault="00D623DF" w:rsidP="002D1053">
            <w:pPr>
              <w:rPr>
                <w:rFonts w:ascii="Arial" w:eastAsia="Verdana" w:hAnsi="Arial" w:cs="Arial"/>
                <w:color w:val="415364"/>
                <w:sz w:val="20"/>
                <w:szCs w:val="20"/>
                <w:lang w:eastAsia="es-ES" w:bidi="es-ES"/>
              </w:rPr>
            </w:pPr>
          </w:p>
          <w:p w14:paraId="1755A8CE" w14:textId="578C04B9" w:rsidR="00D623DF" w:rsidRPr="00555BF9" w:rsidRDefault="00D623DF" w:rsidP="00DD1ED6">
            <w:pPr>
              <w:spacing w:before="125"/>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A</w:t>
            </w:r>
            <w:r w:rsidR="00DD1ED6" w:rsidRPr="00555BF9">
              <w:rPr>
                <w:rFonts w:ascii="Arial" w:eastAsia="Verdana" w:hAnsi="Arial" w:cs="Arial"/>
                <w:color w:val="415364"/>
                <w:sz w:val="20"/>
                <w:szCs w:val="20"/>
                <w:lang w:eastAsia="es-ES" w:bidi="es-ES"/>
              </w:rPr>
              <w:t xml:space="preserve"> través de l’a</w:t>
            </w:r>
            <w:r w:rsidRPr="00555BF9">
              <w:rPr>
                <w:rFonts w:ascii="Arial" w:eastAsia="Verdana" w:hAnsi="Arial" w:cs="Arial"/>
                <w:color w:val="415364"/>
                <w:sz w:val="20"/>
                <w:szCs w:val="20"/>
                <w:lang w:eastAsia="es-ES" w:bidi="es-ES"/>
              </w:rPr>
              <w:t>rticle 64</w:t>
            </w:r>
            <w:r w:rsidR="00182C92" w:rsidRPr="00555BF9">
              <w:rPr>
                <w:rFonts w:ascii="Arial" w:eastAsia="Verdana" w:hAnsi="Arial" w:cs="Arial"/>
                <w:color w:val="415364"/>
                <w:sz w:val="20"/>
                <w:szCs w:val="20"/>
                <w:lang w:eastAsia="es-ES" w:bidi="es-ES"/>
              </w:rPr>
              <w:t xml:space="preserve"> i</w:t>
            </w:r>
            <w:r w:rsidRPr="00555BF9">
              <w:rPr>
                <w:rFonts w:ascii="Arial" w:eastAsia="Verdana" w:hAnsi="Arial" w:cs="Arial"/>
                <w:color w:val="415364"/>
                <w:sz w:val="20"/>
                <w:szCs w:val="20"/>
                <w:lang w:eastAsia="es-ES" w:bidi="es-ES"/>
              </w:rPr>
              <w:t xml:space="preserve"> 69 del conveni col·lectiu </w:t>
            </w:r>
            <w:r w:rsidR="00C01884">
              <w:rPr>
                <w:rFonts w:ascii="Arial" w:eastAsia="Verdana" w:hAnsi="Arial" w:cs="Arial"/>
                <w:color w:val="415364"/>
                <w:sz w:val="20"/>
                <w:szCs w:val="20"/>
                <w:lang w:eastAsia="es-ES" w:bidi="es-ES"/>
              </w:rPr>
              <w:t>d’aplicació</w:t>
            </w:r>
            <w:r w:rsidR="00DD1ED6" w:rsidRPr="00555BF9">
              <w:rPr>
                <w:rFonts w:ascii="Arial" w:eastAsia="Verdana" w:hAnsi="Arial" w:cs="Arial"/>
                <w:color w:val="415364"/>
                <w:sz w:val="20"/>
                <w:szCs w:val="20"/>
                <w:lang w:eastAsia="es-ES" w:bidi="es-ES"/>
              </w:rPr>
              <w:t xml:space="preserve"> </w:t>
            </w:r>
            <w:r w:rsidR="00182C92" w:rsidRPr="00555BF9">
              <w:rPr>
                <w:rFonts w:ascii="Arial" w:eastAsia="Verdana" w:hAnsi="Arial" w:cs="Arial"/>
                <w:color w:val="415364"/>
                <w:sz w:val="20"/>
                <w:szCs w:val="20"/>
                <w:lang w:eastAsia="es-ES" w:bidi="es-ES"/>
              </w:rPr>
              <w:t>(</w:t>
            </w:r>
            <w:r w:rsidR="00DD1ED6" w:rsidRPr="00555BF9">
              <w:rPr>
                <w:rFonts w:ascii="Arial" w:eastAsia="Verdana" w:hAnsi="Arial" w:cs="Arial"/>
                <w:color w:val="415364"/>
                <w:sz w:val="20"/>
                <w:szCs w:val="20"/>
                <w:lang w:eastAsia="es-ES" w:bidi="es-ES"/>
              </w:rPr>
              <w:t>8720 Assistència en establiments residencials per a persones amb discapacitat intel·lectual, malaltia mental i drogodependència</w:t>
            </w:r>
            <w:r w:rsidR="00182C92" w:rsidRPr="00555BF9">
              <w:rPr>
                <w:rFonts w:ascii="Arial" w:eastAsia="Verdana" w:hAnsi="Arial" w:cs="Arial"/>
                <w:color w:val="415364"/>
                <w:sz w:val="20"/>
                <w:szCs w:val="20"/>
                <w:lang w:eastAsia="es-ES" w:bidi="es-ES"/>
              </w:rPr>
              <w:t>)</w:t>
            </w:r>
            <w:r w:rsidRPr="00555BF9">
              <w:rPr>
                <w:rFonts w:ascii="Arial" w:eastAsia="Verdana" w:hAnsi="Arial" w:cs="Arial"/>
                <w:color w:val="415364"/>
                <w:sz w:val="20"/>
                <w:szCs w:val="20"/>
                <w:lang w:eastAsia="es-ES" w:bidi="es-ES"/>
              </w:rPr>
              <w:t>.</w:t>
            </w:r>
          </w:p>
          <w:p w14:paraId="42D0A282" w14:textId="4C641B11" w:rsidR="002D1053" w:rsidRPr="00555BF9" w:rsidRDefault="002D1053" w:rsidP="0062177D">
            <w:pPr>
              <w:rPr>
                <w:rFonts w:ascii="Arial" w:hAnsi="Arial" w:cs="Arial"/>
              </w:rPr>
            </w:pPr>
          </w:p>
        </w:tc>
        <w:tc>
          <w:tcPr>
            <w:tcW w:w="733" w:type="dxa"/>
            <w:shd w:val="clear" w:color="auto" w:fill="D7D1C9"/>
            <w:vAlign w:val="center"/>
          </w:tcPr>
          <w:p w14:paraId="58F73CDA" w14:textId="77777777" w:rsidR="002D1053" w:rsidRPr="00555BF9" w:rsidRDefault="002D1053"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5FE1AADD" wp14:editId="6F64BC12">
                  <wp:extent cx="146270" cy="179173"/>
                  <wp:effectExtent l="0" t="0" r="6350" b="0"/>
                  <wp:docPr id="210511695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26" w:type="dxa"/>
          </w:tcPr>
          <w:p w14:paraId="1FE6590E" w14:textId="77777777" w:rsidR="002D1053" w:rsidRPr="00555BF9" w:rsidRDefault="002D1053" w:rsidP="003F243B">
            <w:pPr>
              <w:rPr>
                <w:rFonts w:ascii="Arial" w:hAnsi="Arial" w:cs="Arial"/>
              </w:rPr>
            </w:pPr>
          </w:p>
        </w:tc>
      </w:tr>
      <w:bookmarkEnd w:id="21"/>
      <w:tr w:rsidR="0062177D" w:rsidRPr="00555BF9" w14:paraId="67DAAC76" w14:textId="77777777" w:rsidTr="00197E15">
        <w:trPr>
          <w:trHeight w:val="959"/>
          <w:jc w:val="center"/>
        </w:trPr>
        <w:tc>
          <w:tcPr>
            <w:tcW w:w="7337" w:type="dxa"/>
          </w:tcPr>
          <w:p w14:paraId="099137B3" w14:textId="77777777" w:rsidR="0062177D" w:rsidRPr="00555BF9" w:rsidRDefault="0062177D" w:rsidP="003F243B">
            <w:pPr>
              <w:rPr>
                <w:rFonts w:ascii="Arial" w:hAnsi="Arial" w:cs="Arial"/>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Es recullen les dades relatives a la plantilla desagregades en funció de la variable “sexe”.</w:t>
            </w:r>
            <w:r w:rsidRPr="00555BF9">
              <w:rPr>
                <w:rFonts w:ascii="Arial" w:eastAsia="Verdana" w:hAnsi="Arial" w:cs="Arial"/>
                <w:sz w:val="20"/>
                <w:szCs w:val="20"/>
                <w:lang w:eastAsia="es-ES" w:bidi="es-ES"/>
              </w:rPr>
              <w:br/>
            </w:r>
          </w:p>
        </w:tc>
        <w:tc>
          <w:tcPr>
            <w:tcW w:w="733" w:type="dxa"/>
            <w:shd w:val="clear" w:color="auto" w:fill="D7D1C9"/>
            <w:vAlign w:val="center"/>
          </w:tcPr>
          <w:p w14:paraId="2312931D" w14:textId="77777777" w:rsidR="0062177D" w:rsidRPr="00555BF9" w:rsidRDefault="0062177D"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6AC89488" wp14:editId="2BF7199F">
                  <wp:extent cx="146270" cy="179173"/>
                  <wp:effectExtent l="0" t="0" r="6350" b="0"/>
                  <wp:docPr id="12023870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270" cy="179173"/>
                          </a:xfrm>
                          <a:prstGeom prst="rect">
                            <a:avLst/>
                          </a:prstGeom>
                        </pic:spPr>
                      </pic:pic>
                    </a:graphicData>
                  </a:graphic>
                </wp:inline>
              </w:drawing>
            </w:r>
          </w:p>
        </w:tc>
        <w:tc>
          <w:tcPr>
            <w:tcW w:w="726" w:type="dxa"/>
            <w:vAlign w:val="center"/>
          </w:tcPr>
          <w:p w14:paraId="1AA28525" w14:textId="77777777" w:rsidR="0062177D" w:rsidRPr="00555BF9" w:rsidRDefault="0062177D" w:rsidP="003F243B">
            <w:pPr>
              <w:jc w:val="center"/>
              <w:rPr>
                <w:rFonts w:ascii="Arial" w:hAnsi="Arial" w:cs="Arial"/>
                <w:sz w:val="20"/>
                <w:szCs w:val="20"/>
              </w:rPr>
            </w:pPr>
          </w:p>
        </w:tc>
      </w:tr>
      <w:tr w:rsidR="0062177D" w:rsidRPr="00555BF9" w14:paraId="67E29030" w14:textId="77777777" w:rsidTr="00197E15">
        <w:trPr>
          <w:trHeight w:val="1384"/>
          <w:jc w:val="center"/>
        </w:trPr>
        <w:tc>
          <w:tcPr>
            <w:tcW w:w="7337" w:type="dxa"/>
          </w:tcPr>
          <w:p w14:paraId="4B172AC5" w14:textId="77777777" w:rsidR="0062177D" w:rsidRPr="00555BF9" w:rsidRDefault="0062177D" w:rsidP="003F243B">
            <w:pPr>
              <w:rPr>
                <w:rFonts w:ascii="Arial" w:eastAsia="Verdana" w:hAnsi="Arial" w:cs="Arial"/>
                <w:color w:val="415364"/>
                <w:sz w:val="20"/>
                <w:szCs w:val="20"/>
                <w:lang w:eastAsia="es-ES" w:bidi="es-ES"/>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En la documentació relativa als processos de selecció, contractació, promoció, etc. s’hi contempla la igualtat de dones i homes.</w:t>
            </w:r>
          </w:p>
          <w:p w14:paraId="52D0A3BA" w14:textId="77777777" w:rsidR="0062177D" w:rsidRPr="00555BF9" w:rsidRDefault="0062177D" w:rsidP="003F243B">
            <w:pPr>
              <w:rPr>
                <w:rFonts w:ascii="Arial" w:eastAsia="Verdana" w:hAnsi="Arial" w:cs="Arial"/>
                <w:color w:val="415364"/>
                <w:sz w:val="20"/>
                <w:szCs w:val="20"/>
                <w:lang w:eastAsia="es-ES" w:bidi="es-ES"/>
              </w:rPr>
            </w:pPr>
          </w:p>
          <w:p w14:paraId="29260072" w14:textId="77777777" w:rsidR="0062177D" w:rsidRPr="00555BF9" w:rsidRDefault="0062177D"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detalleu on i com s’expressa:</w:t>
            </w:r>
          </w:p>
          <w:p w14:paraId="31EBE224" w14:textId="77777777" w:rsidR="0062177D" w:rsidRPr="00555BF9" w:rsidRDefault="0062177D" w:rsidP="003F243B">
            <w:pPr>
              <w:rPr>
                <w:rFonts w:ascii="Arial" w:eastAsia="Verdana" w:hAnsi="Arial" w:cs="Arial"/>
                <w:color w:val="415364"/>
                <w:sz w:val="20"/>
                <w:szCs w:val="20"/>
                <w:lang w:eastAsia="es-ES" w:bidi="es-ES"/>
              </w:rPr>
            </w:pPr>
          </w:p>
          <w:p w14:paraId="414F58EB" w14:textId="45F05DF1" w:rsidR="0062177D" w:rsidRPr="00555BF9" w:rsidRDefault="0062177D"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w:t>
            </w:r>
            <w:r w:rsidR="00596463" w:rsidRPr="00555BF9">
              <w:rPr>
                <w:rFonts w:ascii="Arial" w:eastAsia="Verdana" w:hAnsi="Arial" w:cs="Arial"/>
                <w:color w:val="415364"/>
                <w:sz w:val="20"/>
                <w:szCs w:val="20"/>
                <w:lang w:eastAsia="es-ES" w:bidi="es-ES"/>
              </w:rPr>
              <w:t>A Pere Claver Grup ens comprometem amb la igualtat d'oportunitats, creiem en la diversitat i promovem un ambient inclusiu. Per aquest motiu, valorarem les candidatures rebudes en els nostres processos de selecció per la seva vàlua, independent de l'edat, ètnia o país d'origen, estat de salut o discapacitat, religió, sexe, atracció afectiva-sexual, identitat de gènere i/o expressió de gènere</w:t>
            </w:r>
            <w:r w:rsidRPr="00555BF9">
              <w:rPr>
                <w:rFonts w:ascii="Arial" w:eastAsia="Verdana" w:hAnsi="Arial" w:cs="Arial"/>
                <w:color w:val="415364"/>
                <w:sz w:val="20"/>
                <w:szCs w:val="20"/>
                <w:lang w:eastAsia="es-ES" w:bidi="es-ES"/>
              </w:rPr>
              <w:t>.”</w:t>
            </w:r>
            <w:r w:rsidRPr="00555BF9">
              <w:rPr>
                <w:rFonts w:ascii="Arial" w:eastAsia="Verdana" w:hAnsi="Arial" w:cs="Arial"/>
                <w:color w:val="415364"/>
                <w:sz w:val="20"/>
                <w:szCs w:val="20"/>
                <w:lang w:eastAsia="es-ES" w:bidi="es-ES"/>
              </w:rPr>
              <w:br/>
            </w:r>
          </w:p>
        </w:tc>
        <w:tc>
          <w:tcPr>
            <w:tcW w:w="733" w:type="dxa"/>
            <w:shd w:val="clear" w:color="auto" w:fill="D7D1C9"/>
            <w:vAlign w:val="center"/>
          </w:tcPr>
          <w:p w14:paraId="1C13010C" w14:textId="77777777" w:rsidR="0062177D" w:rsidRPr="00555BF9" w:rsidRDefault="0062177D"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419EB81C" wp14:editId="0109F1BA">
                  <wp:extent cx="146270" cy="179173"/>
                  <wp:effectExtent l="0" t="0" r="6350" b="0"/>
                  <wp:docPr id="181697619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270" cy="179173"/>
                          </a:xfrm>
                          <a:prstGeom prst="rect">
                            <a:avLst/>
                          </a:prstGeom>
                        </pic:spPr>
                      </pic:pic>
                    </a:graphicData>
                  </a:graphic>
                </wp:inline>
              </w:drawing>
            </w:r>
          </w:p>
        </w:tc>
        <w:tc>
          <w:tcPr>
            <w:tcW w:w="726" w:type="dxa"/>
            <w:vAlign w:val="center"/>
          </w:tcPr>
          <w:p w14:paraId="201BDC63" w14:textId="77777777" w:rsidR="0062177D" w:rsidRPr="00555BF9" w:rsidRDefault="0062177D" w:rsidP="003F243B">
            <w:pPr>
              <w:jc w:val="center"/>
              <w:rPr>
                <w:rFonts w:ascii="Arial" w:hAnsi="Arial" w:cs="Arial"/>
                <w:sz w:val="20"/>
                <w:szCs w:val="20"/>
              </w:rPr>
            </w:pPr>
          </w:p>
        </w:tc>
      </w:tr>
      <w:tr w:rsidR="0062177D" w:rsidRPr="00555BF9" w14:paraId="2F37CC26" w14:textId="77777777" w:rsidTr="00197E15">
        <w:trPr>
          <w:trHeight w:val="926"/>
          <w:jc w:val="center"/>
        </w:trPr>
        <w:tc>
          <w:tcPr>
            <w:tcW w:w="7337" w:type="dxa"/>
            <w:tcBorders>
              <w:bottom w:val="single" w:sz="4" w:space="0" w:color="D7D1C9"/>
            </w:tcBorders>
          </w:tcPr>
          <w:p w14:paraId="573B3CE3" w14:textId="77777777" w:rsidR="0062177D" w:rsidRPr="00555BF9" w:rsidRDefault="0062177D" w:rsidP="00DD1ED6">
            <w:pPr>
              <w:rPr>
                <w:rFonts w:ascii="Arial" w:eastAsia="Verdana" w:hAnsi="Arial" w:cs="Arial"/>
                <w:color w:val="415364"/>
                <w:sz w:val="20"/>
                <w:szCs w:val="20"/>
                <w:lang w:eastAsia="es-ES" w:bidi="es-ES"/>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S’incorporen sistemes de gestió de la qualitat que incloguin indicadors per a la mesura de la situació d’igualtat de dones i homes.</w:t>
            </w:r>
          </w:p>
          <w:p w14:paraId="33D7DA90" w14:textId="6E5176A4" w:rsidR="00DD1ED6" w:rsidRPr="00555BF9" w:rsidRDefault="00DD1ED6" w:rsidP="00DD1ED6">
            <w:pPr>
              <w:rPr>
                <w:rFonts w:ascii="Arial" w:eastAsia="Verdana" w:hAnsi="Arial" w:cs="Arial"/>
                <w:sz w:val="20"/>
                <w:szCs w:val="20"/>
                <w:lang w:eastAsia="es-ES" w:bidi="es-ES"/>
              </w:rPr>
            </w:pPr>
          </w:p>
        </w:tc>
        <w:tc>
          <w:tcPr>
            <w:tcW w:w="733" w:type="dxa"/>
            <w:tcBorders>
              <w:bottom w:val="single" w:sz="4" w:space="0" w:color="D7D1C9"/>
            </w:tcBorders>
            <w:shd w:val="clear" w:color="auto" w:fill="D7D1C9"/>
            <w:vAlign w:val="center"/>
          </w:tcPr>
          <w:p w14:paraId="7AE8A757" w14:textId="77777777" w:rsidR="0062177D" w:rsidRPr="00555BF9" w:rsidRDefault="0062177D"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758B2118" wp14:editId="75817C38">
                  <wp:extent cx="146270" cy="179173"/>
                  <wp:effectExtent l="0" t="0" r="6350" b="0"/>
                  <wp:docPr id="123348079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26" w:type="dxa"/>
            <w:tcBorders>
              <w:bottom w:val="single" w:sz="4" w:space="0" w:color="D7D1C9"/>
            </w:tcBorders>
          </w:tcPr>
          <w:p w14:paraId="4A68BD6D" w14:textId="77777777" w:rsidR="0062177D" w:rsidRPr="00555BF9" w:rsidRDefault="0062177D" w:rsidP="003F243B">
            <w:pPr>
              <w:rPr>
                <w:rFonts w:ascii="Arial" w:hAnsi="Arial" w:cs="Arial"/>
              </w:rPr>
            </w:pPr>
          </w:p>
        </w:tc>
      </w:tr>
    </w:tbl>
    <w:p w14:paraId="42FCC9D6" w14:textId="77777777" w:rsidR="0062177D" w:rsidRPr="00555BF9" w:rsidRDefault="0062177D" w:rsidP="006B45D7">
      <w:pPr>
        <w:spacing w:after="160" w:line="276" w:lineRule="auto"/>
        <w:rPr>
          <w:rFonts w:ascii="Arial" w:eastAsia="Arial" w:hAnsi="Arial" w:cs="Arial"/>
          <w:color w:val="000000"/>
          <w:sz w:val="20"/>
          <w:szCs w:val="20"/>
          <w:highlight w:val="white"/>
        </w:rPr>
      </w:pPr>
    </w:p>
    <w:p w14:paraId="08957E1B" w14:textId="3BBDC530" w:rsidR="008C3A7D" w:rsidRPr="00555BF9" w:rsidRDefault="00245829" w:rsidP="00204223">
      <w:pPr>
        <w:numPr>
          <w:ilvl w:val="1"/>
          <w:numId w:val="2"/>
        </w:numPr>
        <w:pBdr>
          <w:top w:val="nil"/>
          <w:left w:val="nil"/>
          <w:bottom w:val="nil"/>
          <w:right w:val="nil"/>
          <w:between w:val="nil"/>
        </w:pBdr>
        <w:tabs>
          <w:tab w:val="left" w:pos="567"/>
        </w:tabs>
        <w:spacing w:after="120" w:line="276" w:lineRule="auto"/>
        <w:ind w:left="426" w:hanging="426"/>
        <w:rPr>
          <w:rFonts w:ascii="Arial" w:eastAsia="Arial" w:hAnsi="Arial" w:cs="Arial"/>
          <w:b/>
          <w:color w:val="000000"/>
        </w:rPr>
      </w:pPr>
      <w:r w:rsidRPr="00555BF9">
        <w:rPr>
          <w:rFonts w:ascii="Arial" w:eastAsia="Arial" w:hAnsi="Arial" w:cs="Arial"/>
          <w:b/>
          <w:color w:val="000000"/>
        </w:rPr>
        <w:t xml:space="preserve"> Estructures i participació</w:t>
      </w:r>
    </w:p>
    <w:tbl>
      <w:tblPr>
        <w:tblStyle w:val="Tablaconcuadrcula"/>
        <w:tblW w:w="0" w:type="auto"/>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7446"/>
        <w:gridCol w:w="709"/>
        <w:gridCol w:w="702"/>
      </w:tblGrid>
      <w:tr w:rsidR="008C3A7D" w:rsidRPr="00555BF9" w14:paraId="2342048C" w14:textId="77777777" w:rsidTr="003F243B">
        <w:tc>
          <w:tcPr>
            <w:tcW w:w="7083" w:type="dxa"/>
            <w:shd w:val="clear" w:color="auto" w:fill="EEEAE6"/>
          </w:tcPr>
          <w:p w14:paraId="20481F74" w14:textId="77777777" w:rsidR="008C3A7D" w:rsidRPr="00555BF9" w:rsidRDefault="008C3A7D" w:rsidP="003F243B">
            <w:pPr>
              <w:rPr>
                <w:rFonts w:ascii="Arial" w:hAnsi="Arial" w:cs="Arial"/>
              </w:rPr>
            </w:pPr>
          </w:p>
        </w:tc>
        <w:tc>
          <w:tcPr>
            <w:tcW w:w="709" w:type="dxa"/>
            <w:shd w:val="clear" w:color="auto" w:fill="EEEAE6"/>
            <w:vAlign w:val="center"/>
          </w:tcPr>
          <w:p w14:paraId="09EB6954" w14:textId="77777777" w:rsidR="008C3A7D" w:rsidRPr="00555BF9" w:rsidRDefault="008C3A7D"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702" w:type="dxa"/>
            <w:shd w:val="clear" w:color="auto" w:fill="EEEAE6"/>
            <w:vAlign w:val="center"/>
          </w:tcPr>
          <w:p w14:paraId="27347A3C" w14:textId="77777777" w:rsidR="008C3A7D" w:rsidRPr="00555BF9" w:rsidRDefault="008C3A7D"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8C3A7D" w:rsidRPr="00555BF9" w14:paraId="04F87220" w14:textId="77777777" w:rsidTr="003F243B">
        <w:tc>
          <w:tcPr>
            <w:tcW w:w="7083" w:type="dxa"/>
          </w:tcPr>
          <w:p w14:paraId="74173868" w14:textId="026BFB53" w:rsidR="008C3A7D" w:rsidRPr="00555BF9" w:rsidRDefault="008C3A7D" w:rsidP="008C3A7D">
            <w:pPr>
              <w:rPr>
                <w:rFonts w:ascii="Arial" w:eastAsia="Verdana" w:hAnsi="Arial" w:cs="Arial"/>
                <w:color w:val="415364"/>
                <w:sz w:val="20"/>
                <w:szCs w:val="20"/>
                <w:lang w:eastAsia="es-ES" w:bidi="es-ES"/>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Existència d’una estructura destinada a treballar la igualtat d’oportunitats entre dones i homes: Comissió d’igualtat.</w:t>
            </w:r>
          </w:p>
          <w:p w14:paraId="39DBD58F" w14:textId="77777777" w:rsidR="008C3A7D" w:rsidRPr="00555BF9" w:rsidRDefault="008C3A7D" w:rsidP="008C3A7D">
            <w:pPr>
              <w:rPr>
                <w:rFonts w:ascii="Arial" w:eastAsia="Verdana" w:hAnsi="Arial" w:cs="Arial"/>
                <w:color w:val="415364"/>
                <w:sz w:val="20"/>
                <w:szCs w:val="20"/>
                <w:lang w:eastAsia="es-ES" w:bidi="es-ES"/>
              </w:rPr>
            </w:pPr>
          </w:p>
          <w:p w14:paraId="419C9874" w14:textId="638F40B5" w:rsidR="008C3A7D" w:rsidRPr="00555BF9" w:rsidRDefault="008C3A7D" w:rsidP="008C3A7D">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Composició de la Comissió d’igualtat. Indiqueu el nombre de persones</w:t>
            </w:r>
            <w:r w:rsidR="001623C2" w:rsidRPr="00555BF9">
              <w:rPr>
                <w:rFonts w:ascii="Arial" w:eastAsia="Verdana" w:hAnsi="Arial" w:cs="Arial"/>
                <w:color w:val="415364"/>
                <w:sz w:val="20"/>
                <w:szCs w:val="20"/>
                <w:lang w:eastAsia="es-ES" w:bidi="es-ES"/>
              </w:rPr>
              <w:t>.</w:t>
            </w:r>
          </w:p>
          <w:p w14:paraId="2F917B40" w14:textId="77777777" w:rsidR="008C3A7D" w:rsidRPr="00555BF9" w:rsidRDefault="008C3A7D" w:rsidP="008C3A7D">
            <w:pPr>
              <w:rPr>
                <w:rFonts w:ascii="Arial" w:eastAsia="Verdana" w:hAnsi="Arial" w:cs="Arial"/>
                <w:color w:val="415364"/>
                <w:sz w:val="20"/>
                <w:szCs w:val="20"/>
                <w:highlight w:val="yellow"/>
                <w:lang w:eastAsia="es-ES" w:bidi="es-ES"/>
              </w:rPr>
            </w:pPr>
          </w:p>
          <w:p w14:paraId="36B543E7" w14:textId="51414DD2" w:rsidR="008C3A7D" w:rsidRPr="00555BF9" w:rsidRDefault="00C01884" w:rsidP="008C3A7D">
            <w:pPr>
              <w:rPr>
                <w:rFonts w:ascii="Arial" w:hAnsi="Arial" w:cs="Arial"/>
              </w:rPr>
            </w:pPr>
            <w:r>
              <w:rPr>
                <w:rFonts w:ascii="Arial" w:eastAsia="Verdana" w:hAnsi="Arial" w:cs="Arial"/>
                <w:color w:val="415364"/>
                <w:sz w:val="20"/>
                <w:szCs w:val="20"/>
                <w:lang w:eastAsia="es-ES" w:bidi="es-ES"/>
              </w:rPr>
              <w:t>Està</w:t>
            </w:r>
            <w:r w:rsidR="001B7091" w:rsidRPr="00555BF9">
              <w:rPr>
                <w:rFonts w:ascii="Arial" w:eastAsia="Verdana" w:hAnsi="Arial" w:cs="Arial"/>
                <w:color w:val="415364"/>
                <w:sz w:val="20"/>
                <w:szCs w:val="20"/>
                <w:lang w:eastAsia="es-ES" w:bidi="es-ES"/>
              </w:rPr>
              <w:t xml:space="preserve"> </w:t>
            </w:r>
            <w:r>
              <w:rPr>
                <w:rFonts w:ascii="Arial" w:eastAsia="Verdana" w:hAnsi="Arial" w:cs="Arial"/>
                <w:color w:val="415364"/>
                <w:sz w:val="20"/>
                <w:szCs w:val="20"/>
                <w:lang w:eastAsia="es-ES" w:bidi="es-ES"/>
              </w:rPr>
              <w:t>composta</w:t>
            </w:r>
            <w:r w:rsidR="001B7091" w:rsidRPr="00555BF9">
              <w:rPr>
                <w:rFonts w:ascii="Arial" w:eastAsia="Verdana" w:hAnsi="Arial" w:cs="Arial"/>
                <w:color w:val="415364"/>
                <w:sz w:val="20"/>
                <w:szCs w:val="20"/>
                <w:lang w:eastAsia="es-ES" w:bidi="es-ES"/>
              </w:rPr>
              <w:t xml:space="preserve"> per</w:t>
            </w:r>
            <w:r w:rsidR="008C3A7D" w:rsidRPr="00555BF9">
              <w:rPr>
                <w:rFonts w:ascii="Arial" w:eastAsia="Verdana" w:hAnsi="Arial" w:cs="Arial"/>
                <w:color w:val="415364"/>
                <w:sz w:val="20"/>
                <w:szCs w:val="20"/>
                <w:lang w:eastAsia="es-ES" w:bidi="es-ES"/>
              </w:rPr>
              <w:t xml:space="preserve"> </w:t>
            </w:r>
            <w:r w:rsidR="005C245A">
              <w:rPr>
                <w:rFonts w:ascii="Arial" w:eastAsia="Verdana" w:hAnsi="Arial" w:cs="Arial"/>
                <w:color w:val="415364"/>
                <w:sz w:val="20"/>
                <w:szCs w:val="20"/>
                <w:lang w:eastAsia="es-ES" w:bidi="es-ES"/>
              </w:rPr>
              <w:t>8</w:t>
            </w:r>
            <w:r w:rsidR="008C3A7D" w:rsidRPr="00555BF9">
              <w:rPr>
                <w:rFonts w:ascii="Arial" w:eastAsia="Verdana" w:hAnsi="Arial" w:cs="Arial"/>
                <w:color w:val="415364"/>
                <w:sz w:val="20"/>
                <w:szCs w:val="20"/>
                <w:lang w:eastAsia="es-ES" w:bidi="es-ES"/>
              </w:rPr>
              <w:t xml:space="preserve"> persones treballadores</w:t>
            </w:r>
            <w:r w:rsidR="00C02B01" w:rsidRPr="00555BF9">
              <w:rPr>
                <w:rFonts w:ascii="Arial" w:eastAsia="Verdana" w:hAnsi="Arial" w:cs="Arial"/>
                <w:color w:val="415364"/>
                <w:sz w:val="20"/>
                <w:szCs w:val="20"/>
                <w:lang w:eastAsia="es-ES" w:bidi="es-ES"/>
              </w:rPr>
              <w:t>.</w:t>
            </w:r>
            <w:r w:rsidR="008C3A7D" w:rsidRPr="00555BF9">
              <w:rPr>
                <w:rFonts w:ascii="Arial" w:eastAsia="Verdana" w:hAnsi="Arial" w:cs="Arial"/>
                <w:sz w:val="20"/>
                <w:szCs w:val="20"/>
                <w:lang w:eastAsia="es-ES" w:bidi="es-ES"/>
              </w:rPr>
              <w:br/>
            </w:r>
          </w:p>
        </w:tc>
        <w:tc>
          <w:tcPr>
            <w:tcW w:w="709" w:type="dxa"/>
            <w:shd w:val="clear" w:color="auto" w:fill="D7D1C9"/>
            <w:vAlign w:val="center"/>
          </w:tcPr>
          <w:p w14:paraId="62FAD4F9" w14:textId="77777777" w:rsidR="008C3A7D" w:rsidRPr="00555BF9" w:rsidRDefault="008C3A7D"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1F2CCC5E" wp14:editId="14A8F1EA">
                  <wp:extent cx="146270" cy="179173"/>
                  <wp:effectExtent l="0" t="0" r="6350" b="0"/>
                  <wp:docPr id="17308191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Pr>
          <w:p w14:paraId="4BC94F6A" w14:textId="77777777" w:rsidR="008C3A7D" w:rsidRPr="00555BF9" w:rsidRDefault="008C3A7D" w:rsidP="003F243B">
            <w:pPr>
              <w:rPr>
                <w:rFonts w:ascii="Arial" w:hAnsi="Arial" w:cs="Arial"/>
              </w:rPr>
            </w:pPr>
          </w:p>
        </w:tc>
      </w:tr>
      <w:tr w:rsidR="008C3A7D" w:rsidRPr="00555BF9" w14:paraId="08D32604" w14:textId="77777777" w:rsidTr="003F243B">
        <w:tc>
          <w:tcPr>
            <w:tcW w:w="7083" w:type="dxa"/>
          </w:tcPr>
          <w:p w14:paraId="0C26DA56" w14:textId="59F68765" w:rsidR="00C02B01" w:rsidRPr="00555BF9" w:rsidRDefault="008C3A7D" w:rsidP="003F243B">
            <w:pPr>
              <w:rPr>
                <w:rFonts w:ascii="Arial" w:eastAsia="Verdana" w:hAnsi="Arial" w:cs="Arial"/>
                <w:color w:val="415364"/>
                <w:sz w:val="20"/>
                <w:szCs w:val="20"/>
                <w:lang w:eastAsia="es-ES" w:bidi="es-ES"/>
              </w:rPr>
            </w:pPr>
            <w:r w:rsidRPr="00555BF9">
              <w:rPr>
                <w:rFonts w:ascii="Arial" w:eastAsia="Verdana" w:hAnsi="Arial" w:cs="Arial"/>
                <w:sz w:val="20"/>
                <w:szCs w:val="20"/>
                <w:lang w:eastAsia="es-ES" w:bidi="es-ES"/>
              </w:rPr>
              <w:br/>
            </w:r>
            <w:r w:rsidR="00241806" w:rsidRPr="00555BF9">
              <w:rPr>
                <w:rFonts w:ascii="Arial" w:eastAsia="Verdana" w:hAnsi="Arial" w:cs="Arial"/>
                <w:color w:val="415364"/>
                <w:sz w:val="20"/>
                <w:szCs w:val="20"/>
                <w:lang w:eastAsia="es-ES" w:bidi="es-ES"/>
              </w:rPr>
              <w:t>Hi ha equilibri pel que fa a la presència de dones i homes a la Comissió d’igualtat?</w:t>
            </w:r>
            <w:r w:rsidR="00C02B01" w:rsidRPr="00555BF9">
              <w:rPr>
                <w:rFonts w:ascii="Arial" w:eastAsia="Verdana" w:hAnsi="Arial" w:cs="Arial"/>
                <w:color w:val="415364"/>
                <w:sz w:val="20"/>
                <w:szCs w:val="20"/>
                <w:lang w:eastAsia="es-ES" w:bidi="es-ES"/>
              </w:rPr>
              <w:t xml:space="preserve"> </w:t>
            </w:r>
            <w:r w:rsidR="00C02B01" w:rsidRPr="00555BF9">
              <w:rPr>
                <w:rFonts w:ascii="Arial" w:eastAsia="Verdana" w:hAnsi="Arial" w:cs="Arial"/>
                <w:color w:val="415364"/>
                <w:sz w:val="20"/>
                <w:szCs w:val="20"/>
                <w:lang w:eastAsia="es-ES" w:bidi="es-ES"/>
              </w:rPr>
              <w:br/>
            </w:r>
          </w:p>
          <w:p w14:paraId="3FB9F58F" w14:textId="006AE171" w:rsidR="00241806" w:rsidRPr="00555BF9" w:rsidRDefault="00C02B01"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No, </w:t>
            </w:r>
            <w:r w:rsidR="00C01884">
              <w:rPr>
                <w:rFonts w:ascii="Arial" w:eastAsia="Verdana" w:hAnsi="Arial" w:cs="Arial"/>
                <w:color w:val="415364"/>
                <w:sz w:val="20"/>
                <w:szCs w:val="20"/>
                <w:lang w:eastAsia="es-ES" w:bidi="es-ES"/>
              </w:rPr>
              <w:t>es</w:t>
            </w:r>
            <w:r w:rsidRPr="00555BF9">
              <w:rPr>
                <w:rFonts w:ascii="Arial" w:eastAsia="Verdana" w:hAnsi="Arial" w:cs="Arial"/>
                <w:color w:val="415364"/>
                <w:sz w:val="20"/>
                <w:szCs w:val="20"/>
                <w:lang w:eastAsia="es-ES" w:bidi="es-ES"/>
              </w:rPr>
              <w:t xml:space="preserve"> </w:t>
            </w:r>
            <w:r w:rsidR="00C01884">
              <w:rPr>
                <w:rFonts w:ascii="Arial" w:eastAsia="Verdana" w:hAnsi="Arial" w:cs="Arial"/>
                <w:color w:val="415364"/>
                <w:sz w:val="20"/>
                <w:szCs w:val="20"/>
                <w:lang w:eastAsia="es-ES" w:bidi="es-ES"/>
              </w:rPr>
              <w:t>compon per</w:t>
            </w:r>
            <w:r w:rsidRPr="00555BF9">
              <w:rPr>
                <w:rFonts w:ascii="Arial" w:eastAsia="Verdana" w:hAnsi="Arial" w:cs="Arial"/>
                <w:color w:val="415364"/>
                <w:sz w:val="20"/>
                <w:szCs w:val="20"/>
                <w:lang w:eastAsia="es-ES" w:bidi="es-ES"/>
              </w:rPr>
              <w:t xml:space="preserve"> </w:t>
            </w:r>
            <w:r w:rsidR="005C245A">
              <w:rPr>
                <w:rFonts w:ascii="Arial" w:eastAsia="Verdana" w:hAnsi="Arial" w:cs="Arial"/>
                <w:color w:val="415364"/>
                <w:sz w:val="20"/>
                <w:szCs w:val="20"/>
                <w:lang w:eastAsia="es-ES" w:bidi="es-ES"/>
              </w:rPr>
              <w:t>7</w:t>
            </w:r>
            <w:r w:rsidRPr="00555BF9">
              <w:rPr>
                <w:rFonts w:ascii="Arial" w:eastAsia="Verdana" w:hAnsi="Arial" w:cs="Arial"/>
                <w:color w:val="415364"/>
                <w:sz w:val="20"/>
                <w:szCs w:val="20"/>
                <w:lang w:eastAsia="es-ES" w:bidi="es-ES"/>
              </w:rPr>
              <w:t xml:space="preserve"> dones (8</w:t>
            </w:r>
            <w:r w:rsidR="005C245A">
              <w:rPr>
                <w:rFonts w:ascii="Arial" w:eastAsia="Verdana" w:hAnsi="Arial" w:cs="Arial"/>
                <w:color w:val="415364"/>
                <w:sz w:val="20"/>
                <w:szCs w:val="20"/>
                <w:lang w:eastAsia="es-ES" w:bidi="es-ES"/>
              </w:rPr>
              <w:t>7.5</w:t>
            </w:r>
            <w:r w:rsidRPr="00555BF9">
              <w:rPr>
                <w:rFonts w:ascii="Arial" w:eastAsia="Verdana" w:hAnsi="Arial" w:cs="Arial"/>
                <w:color w:val="415364"/>
                <w:sz w:val="20"/>
                <w:szCs w:val="20"/>
                <w:lang w:eastAsia="es-ES" w:bidi="es-ES"/>
              </w:rPr>
              <w:t>%) i 1 home (1</w:t>
            </w:r>
            <w:r w:rsidR="005C245A">
              <w:rPr>
                <w:rFonts w:ascii="Arial" w:eastAsia="Verdana" w:hAnsi="Arial" w:cs="Arial"/>
                <w:color w:val="415364"/>
                <w:sz w:val="20"/>
                <w:szCs w:val="20"/>
                <w:lang w:eastAsia="es-ES" w:bidi="es-ES"/>
              </w:rPr>
              <w:t>2</w:t>
            </w:r>
            <w:r w:rsidR="00951304">
              <w:rPr>
                <w:rFonts w:ascii="Arial" w:eastAsia="Verdana" w:hAnsi="Arial" w:cs="Arial"/>
                <w:color w:val="415364"/>
                <w:sz w:val="20"/>
                <w:szCs w:val="20"/>
                <w:lang w:eastAsia="es-ES" w:bidi="es-ES"/>
              </w:rPr>
              <w:t>.</w:t>
            </w:r>
            <w:r w:rsidR="005C245A">
              <w:rPr>
                <w:rFonts w:ascii="Arial" w:eastAsia="Verdana" w:hAnsi="Arial" w:cs="Arial"/>
                <w:color w:val="415364"/>
                <w:sz w:val="20"/>
                <w:szCs w:val="20"/>
                <w:lang w:eastAsia="es-ES" w:bidi="es-ES"/>
              </w:rPr>
              <w:t>5</w:t>
            </w:r>
            <w:r w:rsidRPr="00555BF9">
              <w:rPr>
                <w:rFonts w:ascii="Arial" w:eastAsia="Verdana" w:hAnsi="Arial" w:cs="Arial"/>
                <w:color w:val="415364"/>
                <w:sz w:val="20"/>
                <w:szCs w:val="20"/>
                <w:lang w:eastAsia="es-ES" w:bidi="es-ES"/>
              </w:rPr>
              <w:t>%).</w:t>
            </w:r>
          </w:p>
          <w:p w14:paraId="54DA16A8" w14:textId="77777777" w:rsidR="001B7091" w:rsidRDefault="001B7091" w:rsidP="00241806">
            <w:pPr>
              <w:jc w:val="center"/>
              <w:rPr>
                <w:rFonts w:ascii="Arial" w:eastAsia="Verdana" w:hAnsi="Arial" w:cs="Arial"/>
                <w:sz w:val="20"/>
                <w:szCs w:val="20"/>
                <w:lang w:eastAsia="es-ES" w:bidi="es-ES"/>
              </w:rPr>
            </w:pPr>
          </w:p>
          <w:p w14:paraId="61DC2FC7" w14:textId="49EF9080" w:rsidR="005C245A" w:rsidRPr="00555BF9" w:rsidRDefault="005C245A" w:rsidP="00241806">
            <w:pPr>
              <w:jc w:val="center"/>
              <w:rPr>
                <w:rFonts w:ascii="Arial" w:eastAsia="Verdana" w:hAnsi="Arial" w:cs="Arial"/>
                <w:sz w:val="20"/>
                <w:szCs w:val="20"/>
                <w:lang w:eastAsia="es-ES" w:bidi="es-ES"/>
              </w:rPr>
            </w:pPr>
            <w:r>
              <w:rPr>
                <w:rFonts w:ascii="Arial" w:eastAsia="Verdana" w:hAnsi="Arial" w:cs="Arial"/>
                <w:noProof/>
                <w:sz w:val="20"/>
                <w:szCs w:val="20"/>
                <w:lang w:eastAsia="es-ES" w:bidi="es-ES"/>
              </w:rPr>
              <w:drawing>
                <wp:inline distT="0" distB="0" distL="0" distR="0" wp14:anchorId="06874D67" wp14:editId="5958B42A">
                  <wp:extent cx="4308764" cy="2597728"/>
                  <wp:effectExtent l="0" t="0" r="15875" b="12700"/>
                  <wp:docPr id="16119575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D1F965" w14:textId="2247BE46" w:rsidR="00241806" w:rsidRPr="00555BF9" w:rsidRDefault="00241806" w:rsidP="00241806">
            <w:pPr>
              <w:jc w:val="center"/>
              <w:rPr>
                <w:rFonts w:ascii="Arial" w:hAnsi="Arial" w:cs="Arial"/>
              </w:rPr>
            </w:pPr>
          </w:p>
          <w:p w14:paraId="4A3ED638" w14:textId="12075E51" w:rsidR="00D2530B" w:rsidRPr="00555BF9" w:rsidRDefault="00D2530B" w:rsidP="00241806">
            <w:pPr>
              <w:jc w:val="center"/>
              <w:rPr>
                <w:rFonts w:ascii="Arial" w:hAnsi="Arial" w:cs="Arial"/>
              </w:rPr>
            </w:pPr>
          </w:p>
        </w:tc>
        <w:tc>
          <w:tcPr>
            <w:tcW w:w="709" w:type="dxa"/>
          </w:tcPr>
          <w:p w14:paraId="67ACFCB5" w14:textId="77777777" w:rsidR="008C3A7D" w:rsidRPr="00555BF9" w:rsidRDefault="008C3A7D" w:rsidP="003F243B">
            <w:pPr>
              <w:rPr>
                <w:rFonts w:ascii="Arial" w:hAnsi="Arial" w:cs="Arial"/>
              </w:rPr>
            </w:pPr>
          </w:p>
        </w:tc>
        <w:tc>
          <w:tcPr>
            <w:tcW w:w="702" w:type="dxa"/>
            <w:shd w:val="clear" w:color="auto" w:fill="D7D1C9"/>
            <w:vAlign w:val="center"/>
          </w:tcPr>
          <w:p w14:paraId="726787D7" w14:textId="77777777" w:rsidR="008C3A7D" w:rsidRPr="00555BF9" w:rsidRDefault="008C3A7D"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30556797" wp14:editId="5773CD91">
                  <wp:extent cx="146270" cy="179173"/>
                  <wp:effectExtent l="0" t="0" r="6350" b="0"/>
                  <wp:docPr id="129257827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8C3A7D" w:rsidRPr="00555BF9" w14:paraId="2E9A19EB" w14:textId="77777777" w:rsidTr="00A41FD0">
        <w:tc>
          <w:tcPr>
            <w:tcW w:w="7083" w:type="dxa"/>
          </w:tcPr>
          <w:p w14:paraId="62D32FBF" w14:textId="3959094B" w:rsidR="00241806" w:rsidRPr="00555BF9" w:rsidRDefault="008C3A7D" w:rsidP="00241806">
            <w:pPr>
              <w:rPr>
                <w:rFonts w:ascii="Arial" w:hAnsi="Arial" w:cs="Arial"/>
              </w:rPr>
            </w:pPr>
            <w:r w:rsidRPr="00555BF9">
              <w:rPr>
                <w:rFonts w:ascii="Arial" w:eastAsia="Verdana" w:hAnsi="Arial" w:cs="Arial"/>
                <w:sz w:val="20"/>
                <w:szCs w:val="20"/>
                <w:lang w:eastAsia="es-ES" w:bidi="es-ES"/>
              </w:rPr>
              <w:br/>
            </w:r>
            <w:r w:rsidR="00241806" w:rsidRPr="00555BF9">
              <w:rPr>
                <w:rFonts w:ascii="Arial" w:eastAsia="Verdana" w:hAnsi="Arial" w:cs="Arial"/>
                <w:color w:val="415364"/>
                <w:sz w:val="20"/>
                <w:szCs w:val="20"/>
                <w:lang w:eastAsia="es-ES" w:bidi="es-ES"/>
              </w:rPr>
              <w:t>Existència dins de l’empresa de la figura de l’agent d’igualtat.</w:t>
            </w:r>
          </w:p>
          <w:p w14:paraId="36FAD813" w14:textId="77777777" w:rsidR="00241806" w:rsidRPr="00555BF9" w:rsidRDefault="00241806" w:rsidP="0024180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detalleu la formació rebuda.</w:t>
            </w:r>
          </w:p>
          <w:p w14:paraId="39D8C12B" w14:textId="77777777" w:rsidR="00241806" w:rsidRPr="00555BF9" w:rsidRDefault="00241806" w:rsidP="00241806">
            <w:pPr>
              <w:rPr>
                <w:rFonts w:ascii="Arial" w:eastAsia="Verdana" w:hAnsi="Arial" w:cs="Arial"/>
                <w:color w:val="415364"/>
                <w:sz w:val="20"/>
                <w:szCs w:val="20"/>
                <w:lang w:eastAsia="es-ES" w:bidi="es-ES"/>
              </w:rPr>
            </w:pPr>
          </w:p>
          <w:p w14:paraId="5A03E184" w14:textId="4F611DFA" w:rsidR="00241806" w:rsidRPr="00555BF9" w:rsidRDefault="00241806" w:rsidP="0024180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Formació d’Agent d’Igualtat (</w:t>
            </w:r>
            <w:r w:rsidR="00865A99" w:rsidRPr="00555BF9">
              <w:rPr>
                <w:rFonts w:ascii="Arial" w:eastAsia="Verdana" w:hAnsi="Arial" w:cs="Arial"/>
                <w:color w:val="415364"/>
                <w:sz w:val="20"/>
                <w:szCs w:val="20"/>
                <w:lang w:eastAsia="es-ES" w:bidi="es-ES"/>
              </w:rPr>
              <w:t>Laura Méndez</w:t>
            </w:r>
            <w:r w:rsidRPr="00555BF9">
              <w:rPr>
                <w:rFonts w:ascii="Arial" w:eastAsia="Verdana" w:hAnsi="Arial" w:cs="Arial"/>
                <w:color w:val="415364"/>
                <w:sz w:val="20"/>
                <w:szCs w:val="20"/>
                <w:lang w:eastAsia="es-ES" w:bidi="es-ES"/>
              </w:rPr>
              <w:t>).</w:t>
            </w:r>
          </w:p>
          <w:p w14:paraId="20713603" w14:textId="114EE0BF" w:rsidR="004C7468" w:rsidRPr="00555BF9" w:rsidRDefault="004C7468" w:rsidP="004C7468">
            <w:pPr>
              <w:rPr>
                <w:rFonts w:ascii="Arial" w:eastAsia="Verdana" w:hAnsi="Arial"/>
                <w:color w:val="415364"/>
                <w:sz w:val="14"/>
                <w:szCs w:val="14"/>
                <w:lang w:eastAsia="es-ES" w:bidi="es-ES"/>
              </w:rPr>
            </w:pPr>
            <w:r w:rsidRPr="00555BF9">
              <w:rPr>
                <w:rFonts w:ascii="Arial" w:eastAsia="Verdana" w:hAnsi="Arial"/>
                <w:color w:val="415364"/>
                <w:sz w:val="14"/>
                <w:szCs w:val="14"/>
                <w:lang w:eastAsia="es-ES" w:bidi="es-ES"/>
              </w:rPr>
              <w:t xml:space="preserve">Persona contractada per una de les fundacions del Grup que dona servei </w:t>
            </w:r>
            <w:r w:rsidR="00C01884">
              <w:rPr>
                <w:rFonts w:ascii="Arial" w:eastAsia="Verdana" w:hAnsi="Arial"/>
                <w:color w:val="415364"/>
                <w:sz w:val="14"/>
                <w:szCs w:val="14"/>
                <w:lang w:eastAsia="es-ES" w:bidi="es-ES"/>
              </w:rPr>
              <w:t>transversal</w:t>
            </w:r>
            <w:r w:rsidRPr="00555BF9">
              <w:rPr>
                <w:rFonts w:ascii="Arial" w:eastAsia="Verdana" w:hAnsi="Arial"/>
                <w:color w:val="415364"/>
                <w:sz w:val="14"/>
                <w:szCs w:val="14"/>
                <w:lang w:eastAsia="es-ES" w:bidi="es-ES"/>
              </w:rPr>
              <w:t xml:space="preserve"> a totes les fundacions mencionades.</w:t>
            </w:r>
          </w:p>
          <w:p w14:paraId="276611F0" w14:textId="33E27766" w:rsidR="00241806" w:rsidRPr="00555BF9" w:rsidRDefault="00241806" w:rsidP="00241806">
            <w:pPr>
              <w:rPr>
                <w:rFonts w:ascii="Arial" w:hAnsi="Arial" w:cs="Arial"/>
              </w:rPr>
            </w:pPr>
          </w:p>
        </w:tc>
        <w:tc>
          <w:tcPr>
            <w:tcW w:w="709" w:type="dxa"/>
            <w:shd w:val="clear" w:color="auto" w:fill="D7D1C9"/>
            <w:vAlign w:val="center"/>
          </w:tcPr>
          <w:p w14:paraId="11CAFDA8" w14:textId="0DF6C018" w:rsidR="008C3A7D" w:rsidRPr="00555BF9" w:rsidRDefault="00A41FD0" w:rsidP="00A41FD0">
            <w:pPr>
              <w:jc w:val="center"/>
              <w:rPr>
                <w:rFonts w:ascii="Arial" w:hAnsi="Arial" w:cs="Arial"/>
              </w:rPr>
            </w:pPr>
            <w:r w:rsidRPr="00555BF9">
              <w:rPr>
                <w:rFonts w:ascii="Arial" w:hAnsi="Arial" w:cs="Arial"/>
                <w:noProof/>
                <w:sz w:val="20"/>
                <w:szCs w:val="20"/>
                <w14:ligatures w14:val="standardContextual"/>
              </w:rPr>
              <w:drawing>
                <wp:inline distT="0" distB="0" distL="0" distR="0" wp14:anchorId="4E340527" wp14:editId="3CB677FE">
                  <wp:extent cx="146270" cy="179173"/>
                  <wp:effectExtent l="0" t="0" r="6350" b="0"/>
                  <wp:docPr id="185857448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vAlign w:val="center"/>
          </w:tcPr>
          <w:p w14:paraId="3371C4DD" w14:textId="2BD26F12" w:rsidR="008C3A7D" w:rsidRPr="00555BF9" w:rsidRDefault="008C3A7D" w:rsidP="003F243B">
            <w:pPr>
              <w:jc w:val="center"/>
              <w:rPr>
                <w:rFonts w:ascii="Arial" w:hAnsi="Arial" w:cs="Arial"/>
                <w:sz w:val="20"/>
                <w:szCs w:val="20"/>
              </w:rPr>
            </w:pPr>
          </w:p>
        </w:tc>
      </w:tr>
      <w:tr w:rsidR="008C3A7D" w:rsidRPr="00555BF9" w14:paraId="7D46C627" w14:textId="77777777" w:rsidTr="00241806">
        <w:tc>
          <w:tcPr>
            <w:tcW w:w="7083" w:type="dxa"/>
          </w:tcPr>
          <w:p w14:paraId="64402424" w14:textId="512F6425" w:rsidR="00241806" w:rsidRPr="00555BF9" w:rsidRDefault="008C3A7D" w:rsidP="0024180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br/>
            </w:r>
            <w:r w:rsidR="00241806" w:rsidRPr="00555BF9">
              <w:rPr>
                <w:rFonts w:ascii="Arial" w:eastAsia="Verdana" w:hAnsi="Arial" w:cs="Arial"/>
                <w:color w:val="415364"/>
                <w:sz w:val="20"/>
                <w:szCs w:val="20"/>
                <w:lang w:eastAsia="es-ES" w:bidi="es-ES"/>
              </w:rPr>
              <w:t xml:space="preserve">El </w:t>
            </w:r>
            <w:r w:rsidR="00984AD6" w:rsidRPr="00555BF9">
              <w:rPr>
                <w:rFonts w:ascii="Arial" w:eastAsia="Verdana" w:hAnsi="Arial" w:cs="Arial"/>
                <w:color w:val="415364"/>
                <w:sz w:val="20"/>
                <w:szCs w:val="20"/>
                <w:lang w:eastAsia="es-ES" w:bidi="es-ES"/>
              </w:rPr>
              <w:t>d</w:t>
            </w:r>
            <w:r w:rsidR="00241806" w:rsidRPr="00555BF9">
              <w:rPr>
                <w:rFonts w:ascii="Arial" w:eastAsia="Verdana" w:hAnsi="Arial" w:cs="Arial"/>
                <w:color w:val="415364"/>
                <w:sz w:val="20"/>
                <w:szCs w:val="20"/>
                <w:lang w:eastAsia="es-ES" w:bidi="es-ES"/>
              </w:rPr>
              <w:t xml:space="preserve">epartament de </w:t>
            </w:r>
            <w:r w:rsidR="003631D6" w:rsidRPr="00555BF9">
              <w:rPr>
                <w:rFonts w:ascii="Arial" w:eastAsia="Verdana" w:hAnsi="Arial" w:cs="Arial"/>
                <w:color w:val="415364"/>
                <w:sz w:val="20"/>
                <w:szCs w:val="20"/>
                <w:lang w:eastAsia="es-ES" w:bidi="es-ES"/>
              </w:rPr>
              <w:t>Talent</w:t>
            </w:r>
            <w:r w:rsidR="00984AD6" w:rsidRPr="00555BF9">
              <w:rPr>
                <w:rFonts w:ascii="Arial" w:eastAsia="Verdana" w:hAnsi="Arial" w:cs="Arial"/>
                <w:color w:val="415364"/>
                <w:sz w:val="20"/>
                <w:szCs w:val="20"/>
                <w:lang w:eastAsia="es-ES" w:bidi="es-ES"/>
              </w:rPr>
              <w:t xml:space="preserve"> i el departament de Relacions Laborals</w:t>
            </w:r>
            <w:r w:rsidR="00241806" w:rsidRPr="00555BF9">
              <w:rPr>
                <w:rFonts w:ascii="Arial" w:eastAsia="Verdana" w:hAnsi="Arial" w:cs="Arial"/>
                <w:color w:val="415364"/>
                <w:sz w:val="20"/>
                <w:szCs w:val="20"/>
                <w:lang w:eastAsia="es-ES" w:bidi="es-ES"/>
              </w:rPr>
              <w:t xml:space="preserve"> compt</w:t>
            </w:r>
            <w:r w:rsidR="00984AD6" w:rsidRPr="00555BF9">
              <w:rPr>
                <w:rFonts w:ascii="Arial" w:eastAsia="Verdana" w:hAnsi="Arial" w:cs="Arial"/>
                <w:color w:val="415364"/>
                <w:sz w:val="20"/>
                <w:szCs w:val="20"/>
                <w:lang w:eastAsia="es-ES" w:bidi="es-ES"/>
              </w:rPr>
              <w:t>en</w:t>
            </w:r>
            <w:r w:rsidR="00241806" w:rsidRPr="00555BF9">
              <w:rPr>
                <w:rFonts w:ascii="Arial" w:eastAsia="Verdana" w:hAnsi="Arial" w:cs="Arial"/>
                <w:color w:val="415364"/>
                <w:sz w:val="20"/>
                <w:szCs w:val="20"/>
                <w:lang w:eastAsia="es-ES" w:bidi="es-ES"/>
              </w:rPr>
              <w:t xml:space="preserve"> amb personal format en igualtat de dones i homes.</w:t>
            </w:r>
          </w:p>
          <w:p w14:paraId="1167091B" w14:textId="77777777" w:rsidR="009E28A5" w:rsidRPr="00555BF9" w:rsidRDefault="00241806" w:rsidP="0024180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indiqueu el nombre de persones i funcions.</w:t>
            </w:r>
          </w:p>
          <w:p w14:paraId="1339CFF1" w14:textId="5EBCF099" w:rsidR="00241806" w:rsidRPr="00555BF9" w:rsidRDefault="009E28A5" w:rsidP="0024180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 La formació rebuda i la seva durada.</w:t>
            </w:r>
          </w:p>
          <w:p w14:paraId="199336DF" w14:textId="41C3B0F6" w:rsidR="003631D6" w:rsidRPr="00555BF9" w:rsidRDefault="003631D6" w:rsidP="0024180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1 Directora de Talent</w:t>
            </w:r>
          </w:p>
          <w:p w14:paraId="77126C9E" w14:textId="4016ED18" w:rsidR="00357667" w:rsidRPr="00555BF9" w:rsidRDefault="00357667" w:rsidP="0024180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1 Director de Relacions Laborals</w:t>
            </w:r>
          </w:p>
          <w:p w14:paraId="33A17FD7" w14:textId="44EA7B9A" w:rsidR="00357667" w:rsidRPr="00555BF9" w:rsidRDefault="00357667" w:rsidP="0024180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2 Referents</w:t>
            </w:r>
          </w:p>
          <w:p w14:paraId="5BF4C041" w14:textId="6740674D" w:rsidR="003631D6" w:rsidRPr="00555BF9" w:rsidRDefault="00357667" w:rsidP="0024180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8 </w:t>
            </w:r>
            <w:r w:rsidR="003631D6" w:rsidRPr="00555BF9">
              <w:rPr>
                <w:rFonts w:ascii="Arial" w:eastAsia="Verdana" w:hAnsi="Arial" w:cs="Arial"/>
                <w:color w:val="415364"/>
                <w:sz w:val="20"/>
                <w:szCs w:val="20"/>
                <w:lang w:eastAsia="es-ES" w:bidi="es-ES"/>
              </w:rPr>
              <w:t>Tècni</w:t>
            </w:r>
            <w:r w:rsidRPr="00555BF9">
              <w:rPr>
                <w:rFonts w:ascii="Arial" w:eastAsia="Verdana" w:hAnsi="Arial" w:cs="Arial"/>
                <w:color w:val="415364"/>
                <w:sz w:val="20"/>
                <w:szCs w:val="20"/>
                <w:lang w:eastAsia="es-ES" w:bidi="es-ES"/>
              </w:rPr>
              <w:t>cs/tècni</w:t>
            </w:r>
            <w:r w:rsidR="003631D6" w:rsidRPr="00555BF9">
              <w:rPr>
                <w:rFonts w:ascii="Arial" w:eastAsia="Verdana" w:hAnsi="Arial" w:cs="Arial"/>
                <w:color w:val="415364"/>
                <w:sz w:val="20"/>
                <w:szCs w:val="20"/>
                <w:lang w:eastAsia="es-ES" w:bidi="es-ES"/>
              </w:rPr>
              <w:t xml:space="preserve">ques </w:t>
            </w:r>
            <w:r w:rsidRPr="00555BF9">
              <w:rPr>
                <w:rFonts w:ascii="Arial" w:eastAsia="Verdana" w:hAnsi="Arial" w:cs="Arial"/>
                <w:color w:val="415364"/>
                <w:sz w:val="20"/>
                <w:szCs w:val="20"/>
                <w:lang w:eastAsia="es-ES" w:bidi="es-ES"/>
              </w:rPr>
              <w:t>i administratives</w:t>
            </w:r>
          </w:p>
          <w:p w14:paraId="1685BD36" w14:textId="1F7453C7" w:rsidR="00986968" w:rsidRDefault="006C07F6" w:rsidP="00241806">
            <w:pPr>
              <w:rPr>
                <w:rFonts w:ascii="Arial" w:eastAsia="Verdana" w:hAnsi="Arial"/>
                <w:color w:val="415364"/>
                <w:sz w:val="14"/>
                <w:szCs w:val="14"/>
                <w:lang w:eastAsia="es-ES" w:bidi="es-ES"/>
              </w:rPr>
            </w:pPr>
            <w:r>
              <w:rPr>
                <w:rFonts w:ascii="Arial" w:eastAsia="Verdana" w:hAnsi="Arial"/>
                <w:color w:val="415364"/>
                <w:sz w:val="14"/>
                <w:szCs w:val="14"/>
                <w:lang w:eastAsia="es-ES" w:bidi="es-ES"/>
              </w:rPr>
              <w:t>*</w:t>
            </w:r>
            <w:r w:rsidRPr="006C07F6">
              <w:rPr>
                <w:rFonts w:ascii="Arial" w:eastAsia="Verdana" w:hAnsi="Arial"/>
                <w:color w:val="415364"/>
                <w:sz w:val="14"/>
                <w:szCs w:val="14"/>
                <w:lang w:eastAsia="es-ES" w:bidi="es-ES"/>
              </w:rPr>
              <w:t>Algunes d’aquestes persones poden estar contractades per una altra de les fundacions del Grup, tot i que donen servei transversal a totes les fundacions esmentades</w:t>
            </w:r>
            <w:r>
              <w:rPr>
                <w:rFonts w:ascii="Arial" w:eastAsia="Verdana" w:hAnsi="Arial"/>
                <w:color w:val="415364"/>
                <w:sz w:val="14"/>
                <w:szCs w:val="14"/>
                <w:lang w:eastAsia="es-ES" w:bidi="es-ES"/>
              </w:rPr>
              <w:t>.</w:t>
            </w:r>
          </w:p>
          <w:p w14:paraId="5D4AF3B5" w14:textId="77777777" w:rsidR="006C07F6" w:rsidRPr="00555BF9" w:rsidRDefault="006C07F6" w:rsidP="00241806">
            <w:pPr>
              <w:rPr>
                <w:rFonts w:ascii="Arial" w:eastAsia="Verdana" w:hAnsi="Arial" w:cs="Arial"/>
                <w:color w:val="415364"/>
                <w:sz w:val="20"/>
                <w:szCs w:val="20"/>
                <w:lang w:eastAsia="es-ES" w:bidi="es-ES"/>
              </w:rPr>
            </w:pPr>
          </w:p>
          <w:p w14:paraId="52ACCE18" w14:textId="452DC68F" w:rsidR="00986968" w:rsidRPr="00555BF9" w:rsidRDefault="00986968" w:rsidP="0024180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Han realitzat la formació obligatòria</w:t>
            </w:r>
            <w:r w:rsidR="00323B9A" w:rsidRPr="00555BF9">
              <w:rPr>
                <w:rFonts w:ascii="Arial" w:eastAsia="Verdana" w:hAnsi="Arial" w:cs="Arial"/>
                <w:color w:val="415364"/>
                <w:sz w:val="20"/>
                <w:szCs w:val="20"/>
                <w:lang w:eastAsia="es-ES" w:bidi="es-ES"/>
              </w:rPr>
              <w:t xml:space="preserve"> (sensibilització en igualtat de gènere i prevenció </w:t>
            </w:r>
            <w:r w:rsidR="00C01884">
              <w:rPr>
                <w:rFonts w:ascii="Arial" w:eastAsia="Verdana" w:hAnsi="Arial" w:cs="Arial"/>
                <w:color w:val="415364"/>
                <w:sz w:val="20"/>
                <w:szCs w:val="20"/>
                <w:lang w:eastAsia="es-ES" w:bidi="es-ES"/>
              </w:rPr>
              <w:t>de l’assetjament</w:t>
            </w:r>
            <w:r w:rsidR="00323B9A" w:rsidRPr="00555BF9">
              <w:rPr>
                <w:rFonts w:ascii="Arial" w:eastAsia="Verdana" w:hAnsi="Arial" w:cs="Arial"/>
                <w:color w:val="415364"/>
                <w:sz w:val="20"/>
                <w:szCs w:val="20"/>
                <w:lang w:eastAsia="es-ES" w:bidi="es-ES"/>
              </w:rPr>
              <w:t>)</w:t>
            </w:r>
            <w:r w:rsidRPr="00555BF9">
              <w:rPr>
                <w:rFonts w:ascii="Arial" w:eastAsia="Verdana" w:hAnsi="Arial" w:cs="Arial"/>
                <w:color w:val="415364"/>
                <w:sz w:val="20"/>
                <w:szCs w:val="20"/>
                <w:lang w:eastAsia="es-ES" w:bidi="es-ES"/>
              </w:rPr>
              <w:t xml:space="preserve"> i s’ha posat al seu abast formació </w:t>
            </w:r>
            <w:r w:rsidR="00C01884">
              <w:rPr>
                <w:rFonts w:ascii="Arial" w:eastAsia="Verdana" w:hAnsi="Arial" w:cs="Arial"/>
                <w:color w:val="415364"/>
                <w:sz w:val="20"/>
                <w:szCs w:val="20"/>
                <w:lang w:eastAsia="es-ES" w:bidi="es-ES"/>
              </w:rPr>
              <w:t>específica</w:t>
            </w:r>
            <w:r w:rsidRPr="00555BF9">
              <w:rPr>
                <w:rFonts w:ascii="Arial" w:eastAsia="Verdana" w:hAnsi="Arial" w:cs="Arial"/>
                <w:color w:val="415364"/>
                <w:sz w:val="20"/>
                <w:szCs w:val="20"/>
                <w:lang w:eastAsia="es-ES" w:bidi="es-ES"/>
              </w:rPr>
              <w:t xml:space="preserve"> voluntària com per exemple: </w:t>
            </w:r>
            <w:r w:rsidR="00323B9A" w:rsidRPr="00555BF9">
              <w:rPr>
                <w:rFonts w:ascii="Arial" w:eastAsia="Verdana" w:hAnsi="Arial" w:cs="Arial"/>
                <w:color w:val="415364"/>
                <w:sz w:val="20"/>
                <w:szCs w:val="20"/>
                <w:lang w:eastAsia="es-ES" w:bidi="es-ES"/>
              </w:rPr>
              <w:t>“</w:t>
            </w:r>
            <w:r w:rsidRPr="00555BF9">
              <w:rPr>
                <w:rFonts w:ascii="Arial" w:eastAsia="Verdana" w:hAnsi="Arial" w:cs="Arial"/>
                <w:color w:val="415364"/>
                <w:sz w:val="20"/>
                <w:szCs w:val="20"/>
                <w:lang w:eastAsia="es-ES" w:bidi="es-ES"/>
              </w:rPr>
              <w:t xml:space="preserve">Selecció i promoció amb perspectiva de </w:t>
            </w:r>
            <w:r w:rsidR="00323B9A" w:rsidRPr="00555BF9">
              <w:rPr>
                <w:rFonts w:ascii="Arial" w:eastAsia="Verdana" w:hAnsi="Arial" w:cs="Arial"/>
                <w:color w:val="415364"/>
                <w:sz w:val="20"/>
                <w:szCs w:val="20"/>
                <w:lang w:eastAsia="es-ES" w:bidi="es-ES"/>
              </w:rPr>
              <w:t>gènere</w:t>
            </w:r>
            <w:r w:rsidRPr="00555BF9">
              <w:rPr>
                <w:rFonts w:ascii="Arial" w:eastAsia="Verdana" w:hAnsi="Arial" w:cs="Arial"/>
                <w:color w:val="415364"/>
                <w:sz w:val="20"/>
                <w:szCs w:val="20"/>
                <w:lang w:eastAsia="es-ES" w:bidi="es-ES"/>
              </w:rPr>
              <w:t xml:space="preserve"> (2h)</w:t>
            </w:r>
            <w:r w:rsidR="00323B9A" w:rsidRPr="00555BF9">
              <w:rPr>
                <w:rFonts w:ascii="Arial" w:eastAsia="Verdana" w:hAnsi="Arial" w:cs="Arial"/>
                <w:color w:val="415364"/>
                <w:sz w:val="20"/>
                <w:szCs w:val="20"/>
                <w:lang w:eastAsia="es-ES" w:bidi="es-ES"/>
              </w:rPr>
              <w:t>”</w:t>
            </w:r>
            <w:r w:rsidRPr="00555BF9">
              <w:rPr>
                <w:rFonts w:ascii="Arial" w:eastAsia="Verdana" w:hAnsi="Arial" w:cs="Arial"/>
                <w:color w:val="415364"/>
                <w:sz w:val="20"/>
                <w:szCs w:val="20"/>
                <w:lang w:eastAsia="es-ES" w:bidi="es-ES"/>
              </w:rPr>
              <w:t xml:space="preserve">, </w:t>
            </w:r>
            <w:r w:rsidR="00323B9A" w:rsidRPr="00555BF9">
              <w:rPr>
                <w:rFonts w:ascii="Arial" w:eastAsia="Verdana" w:hAnsi="Arial" w:cs="Arial"/>
                <w:color w:val="415364"/>
                <w:sz w:val="20"/>
                <w:szCs w:val="20"/>
                <w:lang w:eastAsia="es-ES" w:bidi="es-ES"/>
              </w:rPr>
              <w:t>“La cultura inclusiva (3h)” i</w:t>
            </w:r>
            <w:r w:rsidRPr="00555BF9">
              <w:rPr>
                <w:rFonts w:ascii="Arial" w:eastAsia="Verdana" w:hAnsi="Arial" w:cs="Arial"/>
                <w:color w:val="415364"/>
                <w:sz w:val="20"/>
                <w:szCs w:val="20"/>
                <w:lang w:eastAsia="es-ES" w:bidi="es-ES"/>
              </w:rPr>
              <w:t xml:space="preserve"> </w:t>
            </w:r>
            <w:r w:rsidR="00323B9A" w:rsidRPr="00555BF9">
              <w:rPr>
                <w:rFonts w:ascii="Arial" w:eastAsia="Verdana" w:hAnsi="Arial" w:cs="Arial"/>
                <w:color w:val="415364"/>
                <w:sz w:val="20"/>
                <w:szCs w:val="20"/>
                <w:lang w:eastAsia="es-ES" w:bidi="es-ES"/>
              </w:rPr>
              <w:t>“</w:t>
            </w:r>
            <w:r w:rsidRPr="00555BF9">
              <w:rPr>
                <w:rFonts w:ascii="Arial" w:eastAsia="Verdana" w:hAnsi="Arial" w:cs="Arial"/>
                <w:color w:val="415364"/>
                <w:sz w:val="20"/>
                <w:szCs w:val="20"/>
                <w:lang w:eastAsia="es-ES" w:bidi="es-ES"/>
              </w:rPr>
              <w:t>Plans d’igualtat de nova generació (1.5h)</w:t>
            </w:r>
            <w:r w:rsidR="00323B9A" w:rsidRPr="00555BF9">
              <w:rPr>
                <w:rFonts w:ascii="Arial" w:eastAsia="Verdana" w:hAnsi="Arial" w:cs="Arial"/>
                <w:color w:val="415364"/>
                <w:sz w:val="20"/>
                <w:szCs w:val="20"/>
                <w:lang w:eastAsia="es-ES" w:bidi="es-ES"/>
              </w:rPr>
              <w:t xml:space="preserve">”. </w:t>
            </w:r>
          </w:p>
          <w:p w14:paraId="68E118B9" w14:textId="0EDE824B" w:rsidR="00241806" w:rsidRPr="00555BF9" w:rsidRDefault="00241806" w:rsidP="009E28A5">
            <w:pPr>
              <w:rPr>
                <w:rFonts w:ascii="Arial" w:eastAsia="Verdana" w:hAnsi="Arial" w:cs="Arial"/>
                <w:color w:val="415364"/>
                <w:sz w:val="20"/>
                <w:szCs w:val="20"/>
                <w:lang w:eastAsia="es-ES" w:bidi="es-ES"/>
              </w:rPr>
            </w:pPr>
          </w:p>
        </w:tc>
        <w:tc>
          <w:tcPr>
            <w:tcW w:w="709" w:type="dxa"/>
            <w:shd w:val="clear" w:color="auto" w:fill="D7D1C9"/>
            <w:vAlign w:val="center"/>
          </w:tcPr>
          <w:p w14:paraId="1E7E4E92" w14:textId="77777777" w:rsidR="008C3A7D" w:rsidRPr="00555BF9" w:rsidRDefault="008C3A7D"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1A9CE6CA" wp14:editId="104E8E34">
                  <wp:extent cx="146270" cy="179173"/>
                  <wp:effectExtent l="0" t="0" r="6350" b="0"/>
                  <wp:docPr id="192385888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Pr>
          <w:p w14:paraId="6E98F6F3" w14:textId="77777777" w:rsidR="008C3A7D" w:rsidRPr="00555BF9" w:rsidRDefault="008C3A7D" w:rsidP="003F243B">
            <w:pPr>
              <w:rPr>
                <w:rFonts w:ascii="Arial" w:hAnsi="Arial" w:cs="Arial"/>
              </w:rPr>
            </w:pPr>
          </w:p>
        </w:tc>
      </w:tr>
      <w:tr w:rsidR="00241806" w:rsidRPr="00555BF9" w14:paraId="5012CDB0" w14:textId="77777777" w:rsidTr="0065640F">
        <w:tc>
          <w:tcPr>
            <w:tcW w:w="7083" w:type="dxa"/>
          </w:tcPr>
          <w:p w14:paraId="3F5590E6" w14:textId="77777777" w:rsidR="00375CD5" w:rsidRPr="00555BF9" w:rsidRDefault="00375CD5" w:rsidP="00241806">
            <w:pPr>
              <w:rPr>
                <w:rFonts w:ascii="Arial" w:eastAsia="Verdana" w:hAnsi="Arial" w:cs="Arial"/>
                <w:color w:val="415364"/>
                <w:sz w:val="20"/>
                <w:szCs w:val="20"/>
                <w:highlight w:val="yellow"/>
                <w:lang w:eastAsia="es-ES" w:bidi="es-ES"/>
              </w:rPr>
            </w:pPr>
          </w:p>
          <w:p w14:paraId="09B5463A" w14:textId="509D5869" w:rsidR="00241806" w:rsidRPr="00555BF9" w:rsidRDefault="00241806" w:rsidP="0024180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Participació de la plantilla als projectes que tenen com a objectiu treballar la igualtat d’oportunitats.</w:t>
            </w:r>
          </w:p>
          <w:p w14:paraId="6294703E" w14:textId="5DF43DF7" w:rsidR="00241806" w:rsidRPr="00555BF9" w:rsidRDefault="00241806" w:rsidP="00241806">
            <w:pPr>
              <w:rPr>
                <w:rFonts w:ascii="Arial" w:eastAsia="Verdana" w:hAnsi="Arial" w:cs="Arial"/>
                <w:color w:val="415364"/>
                <w:sz w:val="20"/>
                <w:szCs w:val="20"/>
                <w:lang w:eastAsia="es-ES" w:bidi="es-ES"/>
              </w:rPr>
            </w:pPr>
          </w:p>
        </w:tc>
        <w:tc>
          <w:tcPr>
            <w:tcW w:w="709" w:type="dxa"/>
            <w:vAlign w:val="center"/>
          </w:tcPr>
          <w:p w14:paraId="73A2F8ED" w14:textId="7639A6D2" w:rsidR="00241806" w:rsidRPr="00555BF9" w:rsidRDefault="00241806" w:rsidP="003F243B">
            <w:pPr>
              <w:jc w:val="center"/>
              <w:rPr>
                <w:rFonts w:ascii="Arial" w:hAnsi="Arial" w:cs="Arial"/>
                <w:sz w:val="20"/>
                <w:szCs w:val="20"/>
                <w14:ligatures w14:val="standardContextual"/>
              </w:rPr>
            </w:pPr>
          </w:p>
        </w:tc>
        <w:tc>
          <w:tcPr>
            <w:tcW w:w="702" w:type="dxa"/>
            <w:shd w:val="clear" w:color="auto" w:fill="D7D1C9"/>
            <w:vAlign w:val="center"/>
          </w:tcPr>
          <w:p w14:paraId="4E348658" w14:textId="21A23003" w:rsidR="00241806" w:rsidRPr="00555BF9" w:rsidRDefault="0065640F" w:rsidP="0065640F">
            <w:pPr>
              <w:jc w:val="center"/>
              <w:rPr>
                <w:rFonts w:ascii="Arial" w:hAnsi="Arial" w:cs="Arial"/>
              </w:rPr>
            </w:pPr>
            <w:r w:rsidRPr="00555BF9">
              <w:rPr>
                <w:rFonts w:ascii="Arial" w:hAnsi="Arial" w:cs="Arial"/>
                <w:noProof/>
                <w:sz w:val="20"/>
                <w:szCs w:val="20"/>
                <w14:ligatures w14:val="standardContextual"/>
              </w:rPr>
              <w:drawing>
                <wp:inline distT="0" distB="0" distL="0" distR="0" wp14:anchorId="66189909" wp14:editId="58B3E614">
                  <wp:extent cx="146270" cy="179173"/>
                  <wp:effectExtent l="0" t="0" r="6350" b="0"/>
                  <wp:docPr id="12782884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241806" w:rsidRPr="00555BF9" w14:paraId="56C6F165" w14:textId="77777777" w:rsidTr="00111262">
        <w:tc>
          <w:tcPr>
            <w:tcW w:w="7083" w:type="dxa"/>
          </w:tcPr>
          <w:p w14:paraId="0F4D0EC6" w14:textId="77777777" w:rsidR="00111262" w:rsidRPr="00555BF9" w:rsidRDefault="00111262" w:rsidP="00111262">
            <w:pPr>
              <w:rPr>
                <w:rFonts w:ascii="Arial" w:eastAsia="Verdana" w:hAnsi="Arial" w:cs="Arial"/>
                <w:color w:val="415364"/>
                <w:sz w:val="20"/>
                <w:szCs w:val="20"/>
                <w:lang w:eastAsia="es-ES" w:bidi="es-ES"/>
              </w:rPr>
            </w:pPr>
          </w:p>
          <w:p w14:paraId="386870D5" w14:textId="4D820029" w:rsidR="00111262" w:rsidRPr="00555BF9" w:rsidRDefault="00111262" w:rsidP="00111262">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S’ha negociat i consensuat amb la representació legal de treballadors i treballadores sobre polítiques, accions o iniciatives vinculades amb la igualtat d’oportunitats.</w:t>
            </w:r>
          </w:p>
          <w:p w14:paraId="19BD6EED" w14:textId="77777777" w:rsidR="00111262" w:rsidRPr="00555BF9" w:rsidRDefault="00111262" w:rsidP="00111262">
            <w:pPr>
              <w:rPr>
                <w:rFonts w:ascii="Arial" w:eastAsia="Verdana" w:hAnsi="Arial" w:cs="Arial"/>
                <w:color w:val="415364"/>
                <w:sz w:val="20"/>
                <w:szCs w:val="20"/>
                <w:lang w:eastAsia="es-ES" w:bidi="es-ES"/>
              </w:rPr>
            </w:pPr>
          </w:p>
          <w:p w14:paraId="135541E2" w14:textId="21960889" w:rsidR="00111262" w:rsidRPr="00555BF9" w:rsidRDefault="00111262" w:rsidP="00111262">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detalleu el mètode de treball per a la negociació i el consens (reunions periòdiques, per exemple)  i el resultat obtingut</w:t>
            </w:r>
            <w:r w:rsidR="00357667" w:rsidRPr="00555BF9">
              <w:rPr>
                <w:rFonts w:ascii="Arial" w:eastAsia="Verdana" w:hAnsi="Arial" w:cs="Arial"/>
                <w:color w:val="415364"/>
                <w:sz w:val="20"/>
                <w:szCs w:val="20"/>
                <w:lang w:eastAsia="es-ES" w:bidi="es-ES"/>
              </w:rPr>
              <w:t>:</w:t>
            </w:r>
          </w:p>
          <w:p w14:paraId="1A79DF16" w14:textId="77777777" w:rsidR="00111262" w:rsidRPr="00555BF9" w:rsidRDefault="00111262" w:rsidP="00111262">
            <w:pPr>
              <w:rPr>
                <w:rFonts w:ascii="Arial" w:eastAsia="Verdana" w:hAnsi="Arial" w:cs="Arial"/>
                <w:color w:val="415364"/>
                <w:sz w:val="20"/>
                <w:szCs w:val="20"/>
                <w:lang w:eastAsia="es-ES" w:bidi="es-ES"/>
              </w:rPr>
            </w:pPr>
          </w:p>
          <w:p w14:paraId="4DB1492D" w14:textId="77777777" w:rsidR="00357667" w:rsidRPr="00555BF9" w:rsidRDefault="00111262" w:rsidP="00111262">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Reunions trimestrals de la Comissió d’Igualtat.</w:t>
            </w:r>
            <w:r w:rsidR="00241806" w:rsidRPr="00555BF9">
              <w:rPr>
                <w:rFonts w:ascii="Arial" w:eastAsia="Verdana" w:hAnsi="Arial" w:cs="Arial"/>
                <w:color w:val="415364"/>
                <w:sz w:val="20"/>
                <w:szCs w:val="20"/>
                <w:lang w:eastAsia="es-ES" w:bidi="es-ES"/>
              </w:rPr>
              <w:t xml:space="preserve">    </w:t>
            </w:r>
          </w:p>
          <w:p w14:paraId="406293E3" w14:textId="58CD944D" w:rsidR="00357667" w:rsidRPr="00555BF9" w:rsidRDefault="00357667" w:rsidP="00111262">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Seguiment del cronograma</w:t>
            </w:r>
            <w:r w:rsidR="00182C92" w:rsidRPr="00555BF9">
              <w:rPr>
                <w:rFonts w:ascii="Arial" w:eastAsia="Verdana" w:hAnsi="Arial" w:cs="Arial"/>
                <w:color w:val="415364"/>
                <w:sz w:val="20"/>
                <w:szCs w:val="20"/>
                <w:lang w:eastAsia="es-ES" w:bidi="es-ES"/>
              </w:rPr>
              <w:t xml:space="preserve"> de les accions previstes al pla d’igualtat</w:t>
            </w:r>
            <w:r w:rsidRPr="00555BF9">
              <w:rPr>
                <w:rFonts w:ascii="Arial" w:eastAsia="Verdana" w:hAnsi="Arial" w:cs="Arial"/>
                <w:color w:val="415364"/>
                <w:sz w:val="20"/>
                <w:szCs w:val="20"/>
                <w:lang w:eastAsia="es-ES" w:bidi="es-ES"/>
              </w:rPr>
              <w:t>.</w:t>
            </w:r>
          </w:p>
          <w:p w14:paraId="15443ACC" w14:textId="0AD6B099" w:rsidR="00357667" w:rsidRPr="00555BF9" w:rsidRDefault="00357667" w:rsidP="00111262">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Actualització de normativa.</w:t>
            </w:r>
          </w:p>
          <w:p w14:paraId="13ABBB05" w14:textId="1D2E2E4A" w:rsidR="00357667" w:rsidRPr="00555BF9" w:rsidRDefault="00357667" w:rsidP="00111262">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Discussió de la realitat organitzativa en matèria d’Igualtat.</w:t>
            </w:r>
          </w:p>
          <w:p w14:paraId="03760D55" w14:textId="632AC48F" w:rsidR="00357667" w:rsidRPr="00555BF9" w:rsidRDefault="00C01884" w:rsidP="00111262">
            <w:pPr>
              <w:rPr>
                <w:rFonts w:ascii="Arial" w:eastAsia="Verdana" w:hAnsi="Arial" w:cs="Arial"/>
                <w:color w:val="415364"/>
                <w:sz w:val="20"/>
                <w:szCs w:val="20"/>
                <w:lang w:eastAsia="es-ES" w:bidi="es-ES"/>
              </w:rPr>
            </w:pPr>
            <w:r>
              <w:rPr>
                <w:rFonts w:ascii="Arial" w:eastAsia="Verdana" w:hAnsi="Arial" w:cs="Arial"/>
                <w:color w:val="415364"/>
                <w:sz w:val="20"/>
                <w:szCs w:val="20"/>
                <w:lang w:eastAsia="es-ES" w:bidi="es-ES"/>
              </w:rPr>
              <w:t>Cocreació</w:t>
            </w:r>
            <w:r w:rsidR="00357667" w:rsidRPr="00555BF9">
              <w:rPr>
                <w:rFonts w:ascii="Arial" w:eastAsia="Verdana" w:hAnsi="Arial" w:cs="Arial"/>
                <w:color w:val="415364"/>
                <w:sz w:val="20"/>
                <w:szCs w:val="20"/>
                <w:lang w:eastAsia="es-ES" w:bidi="es-ES"/>
              </w:rPr>
              <w:t xml:space="preserve"> de propostes d’accions.</w:t>
            </w:r>
            <w:r w:rsidR="00241806" w:rsidRPr="00555BF9">
              <w:rPr>
                <w:rFonts w:ascii="Arial" w:eastAsia="Verdana" w:hAnsi="Arial" w:cs="Arial"/>
                <w:color w:val="415364"/>
                <w:sz w:val="20"/>
                <w:szCs w:val="20"/>
                <w:lang w:eastAsia="es-ES" w:bidi="es-ES"/>
              </w:rPr>
              <w:t xml:space="preserve"> </w:t>
            </w:r>
          </w:p>
          <w:p w14:paraId="60692F62" w14:textId="355B431F" w:rsidR="00111262" w:rsidRPr="00555BF9" w:rsidRDefault="00241806" w:rsidP="00111262">
            <w:pPr>
              <w:rPr>
                <w:rFonts w:ascii="Arial" w:eastAsia="Verdana" w:hAnsi="Arial" w:cs="Arial"/>
                <w:sz w:val="20"/>
                <w:szCs w:val="20"/>
                <w:lang w:eastAsia="es-ES" w:bidi="es-ES"/>
              </w:rPr>
            </w:pPr>
            <w:r w:rsidRPr="00555BF9">
              <w:rPr>
                <w:rFonts w:ascii="Arial" w:eastAsia="Verdana" w:hAnsi="Arial" w:cs="Arial"/>
                <w:sz w:val="20"/>
                <w:szCs w:val="20"/>
                <w:lang w:eastAsia="es-ES" w:bidi="es-ES"/>
              </w:rPr>
              <w:t xml:space="preserve">             </w:t>
            </w:r>
          </w:p>
        </w:tc>
        <w:tc>
          <w:tcPr>
            <w:tcW w:w="709" w:type="dxa"/>
            <w:shd w:val="clear" w:color="auto" w:fill="D7D1C9"/>
            <w:vAlign w:val="center"/>
          </w:tcPr>
          <w:p w14:paraId="3E4BBE29" w14:textId="09272C39" w:rsidR="00241806" w:rsidRPr="00555BF9" w:rsidRDefault="00111262"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2F57BD4F" wp14:editId="5406448F">
                  <wp:extent cx="146270" cy="179173"/>
                  <wp:effectExtent l="0" t="0" r="6350" b="0"/>
                  <wp:docPr id="185342585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Pr>
          <w:p w14:paraId="7ACAF286" w14:textId="77777777" w:rsidR="00241806" w:rsidRPr="00555BF9" w:rsidRDefault="00241806" w:rsidP="003F243B">
            <w:pPr>
              <w:rPr>
                <w:rFonts w:ascii="Arial" w:hAnsi="Arial" w:cs="Arial"/>
              </w:rPr>
            </w:pPr>
          </w:p>
        </w:tc>
      </w:tr>
      <w:tr w:rsidR="00111262" w:rsidRPr="00555BF9" w14:paraId="210DAE1A" w14:textId="77777777" w:rsidTr="003F243B">
        <w:tc>
          <w:tcPr>
            <w:tcW w:w="7083" w:type="dxa"/>
            <w:tcBorders>
              <w:bottom w:val="single" w:sz="4" w:space="0" w:color="D7D1C9"/>
            </w:tcBorders>
          </w:tcPr>
          <w:p w14:paraId="000B055B" w14:textId="77777777" w:rsidR="00111262" w:rsidRPr="00555BF9" w:rsidRDefault="00111262" w:rsidP="00111262">
            <w:pPr>
              <w:rPr>
                <w:rFonts w:ascii="Arial" w:eastAsia="Verdana" w:hAnsi="Arial" w:cs="Arial"/>
                <w:color w:val="415364"/>
                <w:sz w:val="20"/>
                <w:szCs w:val="20"/>
                <w:lang w:eastAsia="es-ES" w:bidi="es-ES"/>
              </w:rPr>
            </w:pPr>
          </w:p>
          <w:p w14:paraId="41D92CB4" w14:textId="77777777" w:rsidR="00111262" w:rsidRPr="00555BF9" w:rsidRDefault="00111262" w:rsidP="00111262">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Hi ha equilibri pel que fa a la presència de dones i homes a la representació legal de treballadors i treballadores?</w:t>
            </w:r>
          </w:p>
          <w:p w14:paraId="4394DB85" w14:textId="77777777" w:rsidR="00111262" w:rsidRPr="00555BF9" w:rsidRDefault="00111262" w:rsidP="00111262">
            <w:pPr>
              <w:rPr>
                <w:rFonts w:ascii="Arial" w:eastAsia="Verdana" w:hAnsi="Arial" w:cs="Arial"/>
                <w:color w:val="415364"/>
                <w:sz w:val="20"/>
                <w:szCs w:val="20"/>
                <w:lang w:eastAsia="es-ES" w:bidi="es-ES"/>
              </w:rPr>
            </w:pPr>
          </w:p>
          <w:p w14:paraId="40B65489" w14:textId="3B2E7355" w:rsidR="00111262" w:rsidRPr="00555BF9" w:rsidRDefault="00111262" w:rsidP="00111262">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detalleu la composició de la representació legal de treballadors i treballadores:</w:t>
            </w:r>
          </w:p>
          <w:p w14:paraId="2DD5CFBB" w14:textId="77777777" w:rsidR="00111262" w:rsidRPr="00555BF9" w:rsidRDefault="00111262" w:rsidP="00111262">
            <w:pPr>
              <w:rPr>
                <w:rFonts w:ascii="Arial" w:eastAsia="Verdana" w:hAnsi="Arial" w:cs="Arial"/>
                <w:color w:val="415364"/>
                <w:sz w:val="20"/>
                <w:szCs w:val="20"/>
                <w:lang w:eastAsia="es-ES" w:bidi="es-ES"/>
              </w:rPr>
            </w:pPr>
          </w:p>
          <w:p w14:paraId="7E8F091A" w14:textId="46C0F845" w:rsidR="00111262" w:rsidRPr="00555BF9" w:rsidRDefault="00C01884" w:rsidP="00111262">
            <w:pPr>
              <w:rPr>
                <w:rFonts w:ascii="Arial" w:eastAsia="Verdana" w:hAnsi="Arial" w:cs="Arial"/>
                <w:color w:val="415364"/>
                <w:sz w:val="20"/>
                <w:szCs w:val="20"/>
                <w:lang w:eastAsia="es-ES" w:bidi="es-ES"/>
              </w:rPr>
            </w:pPr>
            <w:r>
              <w:rPr>
                <w:rFonts w:ascii="Arial" w:eastAsia="Verdana" w:hAnsi="Arial" w:cs="Arial"/>
                <w:color w:val="415364"/>
                <w:sz w:val="20"/>
                <w:szCs w:val="20"/>
                <w:lang w:eastAsia="es-ES" w:bidi="es-ES"/>
              </w:rPr>
              <w:t>Composta</w:t>
            </w:r>
            <w:r w:rsidR="00111262" w:rsidRPr="00555BF9">
              <w:rPr>
                <w:rFonts w:ascii="Arial" w:eastAsia="Verdana" w:hAnsi="Arial" w:cs="Arial"/>
                <w:color w:val="415364"/>
                <w:sz w:val="20"/>
                <w:szCs w:val="20"/>
                <w:lang w:eastAsia="es-ES" w:bidi="es-ES"/>
              </w:rPr>
              <w:t xml:space="preserve"> per </w:t>
            </w:r>
            <w:r w:rsidR="005C245A">
              <w:rPr>
                <w:rFonts w:ascii="Arial" w:eastAsia="Verdana" w:hAnsi="Arial" w:cs="Arial"/>
                <w:color w:val="415364"/>
                <w:sz w:val="20"/>
                <w:szCs w:val="20"/>
                <w:lang w:eastAsia="es-ES" w:bidi="es-ES"/>
              </w:rPr>
              <w:t>2</w:t>
            </w:r>
            <w:r w:rsidR="00111262" w:rsidRPr="00555BF9">
              <w:rPr>
                <w:rFonts w:ascii="Arial" w:eastAsia="Verdana" w:hAnsi="Arial" w:cs="Arial"/>
                <w:color w:val="415364"/>
                <w:sz w:val="20"/>
                <w:szCs w:val="20"/>
                <w:lang w:eastAsia="es-ES" w:bidi="es-ES"/>
              </w:rPr>
              <w:t xml:space="preserve"> persones treballadores: </w:t>
            </w:r>
            <w:r w:rsidR="00951304">
              <w:rPr>
                <w:rFonts w:ascii="Arial" w:eastAsia="Verdana" w:hAnsi="Arial" w:cs="Arial"/>
                <w:color w:val="415364"/>
                <w:sz w:val="20"/>
                <w:szCs w:val="20"/>
                <w:lang w:eastAsia="es-ES" w:bidi="es-ES"/>
              </w:rPr>
              <w:t>1</w:t>
            </w:r>
            <w:r w:rsidR="00111262" w:rsidRPr="00555BF9">
              <w:rPr>
                <w:rFonts w:ascii="Arial" w:eastAsia="Verdana" w:hAnsi="Arial" w:cs="Arial"/>
                <w:color w:val="415364"/>
                <w:sz w:val="20"/>
                <w:szCs w:val="20"/>
                <w:lang w:eastAsia="es-ES" w:bidi="es-ES"/>
              </w:rPr>
              <w:t xml:space="preserve"> don</w:t>
            </w:r>
            <w:r w:rsidR="00951304">
              <w:rPr>
                <w:rFonts w:ascii="Arial" w:eastAsia="Verdana" w:hAnsi="Arial" w:cs="Arial"/>
                <w:color w:val="415364"/>
                <w:sz w:val="20"/>
                <w:szCs w:val="20"/>
                <w:lang w:eastAsia="es-ES" w:bidi="es-ES"/>
              </w:rPr>
              <w:t>a</w:t>
            </w:r>
            <w:r w:rsidR="00111262" w:rsidRPr="00555BF9">
              <w:rPr>
                <w:rFonts w:ascii="Arial" w:eastAsia="Verdana" w:hAnsi="Arial" w:cs="Arial"/>
                <w:color w:val="415364"/>
                <w:sz w:val="20"/>
                <w:szCs w:val="20"/>
                <w:lang w:eastAsia="es-ES" w:bidi="es-ES"/>
              </w:rPr>
              <w:t xml:space="preserve"> (</w:t>
            </w:r>
            <w:r w:rsidR="00951304">
              <w:rPr>
                <w:rFonts w:ascii="Arial" w:eastAsia="Verdana" w:hAnsi="Arial" w:cs="Arial"/>
                <w:color w:val="415364"/>
                <w:sz w:val="20"/>
                <w:szCs w:val="20"/>
                <w:lang w:eastAsia="es-ES" w:bidi="es-ES"/>
              </w:rPr>
              <w:t>50</w:t>
            </w:r>
            <w:r w:rsidR="00111262" w:rsidRPr="00555BF9">
              <w:rPr>
                <w:rFonts w:ascii="Arial" w:eastAsia="Verdana" w:hAnsi="Arial" w:cs="Arial"/>
                <w:color w:val="415364"/>
                <w:sz w:val="20"/>
                <w:szCs w:val="20"/>
                <w:lang w:eastAsia="es-ES" w:bidi="es-ES"/>
              </w:rPr>
              <w:t>%) i 1 home (</w:t>
            </w:r>
            <w:r w:rsidR="00951304">
              <w:rPr>
                <w:rFonts w:ascii="Arial" w:eastAsia="Verdana" w:hAnsi="Arial" w:cs="Arial"/>
                <w:color w:val="415364"/>
                <w:sz w:val="20"/>
                <w:szCs w:val="20"/>
                <w:lang w:eastAsia="es-ES" w:bidi="es-ES"/>
              </w:rPr>
              <w:t>50</w:t>
            </w:r>
            <w:r w:rsidR="00111262" w:rsidRPr="00555BF9">
              <w:rPr>
                <w:rFonts w:ascii="Arial" w:eastAsia="Verdana" w:hAnsi="Arial" w:cs="Arial"/>
                <w:color w:val="415364"/>
                <w:sz w:val="20"/>
                <w:szCs w:val="20"/>
                <w:lang w:eastAsia="es-ES" w:bidi="es-ES"/>
              </w:rPr>
              <w:t xml:space="preserve">%). </w:t>
            </w:r>
          </w:p>
          <w:p w14:paraId="03B58A0A" w14:textId="77777777" w:rsidR="00111262" w:rsidRPr="00555BF9" w:rsidRDefault="00111262" w:rsidP="00111262">
            <w:pPr>
              <w:rPr>
                <w:rFonts w:ascii="Arial" w:eastAsia="Verdana" w:hAnsi="Arial" w:cs="Arial"/>
                <w:color w:val="415364"/>
                <w:sz w:val="20"/>
                <w:szCs w:val="20"/>
                <w:lang w:eastAsia="es-ES" w:bidi="es-ES"/>
              </w:rPr>
            </w:pPr>
          </w:p>
          <w:p w14:paraId="709BABD3" w14:textId="1F1BB5C4" w:rsidR="00111262" w:rsidRPr="00555BF9" w:rsidRDefault="00111262" w:rsidP="00111262">
            <w:pPr>
              <w:rPr>
                <w:rFonts w:ascii="Arial" w:eastAsia="Verdana" w:hAnsi="Arial" w:cs="Arial"/>
                <w:color w:val="415364"/>
                <w:sz w:val="20"/>
                <w:szCs w:val="20"/>
                <w:lang w:eastAsia="es-ES" w:bidi="es-ES"/>
              </w:rPr>
            </w:pPr>
            <w:r w:rsidRPr="00555BF9">
              <w:rPr>
                <w:rFonts w:ascii="Arial" w:eastAsia="Verdana" w:hAnsi="Arial" w:cs="Arial"/>
                <w:noProof/>
                <w:sz w:val="20"/>
                <w:szCs w:val="20"/>
                <w:shd w:val="clear" w:color="auto" w:fill="D6D1CA"/>
                <w:lang w:eastAsia="es-ES" w:bidi="es-ES"/>
              </w:rPr>
              <w:drawing>
                <wp:inline distT="0" distB="0" distL="0" distR="0" wp14:anchorId="0518DA47" wp14:editId="4CE456CE">
                  <wp:extent cx="4582160" cy="2672715"/>
                  <wp:effectExtent l="0" t="0" r="8890" b="0"/>
                  <wp:docPr id="909059770" name="Gráfico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9DDFA5" w14:textId="77777777" w:rsidR="00111262" w:rsidRPr="00555BF9" w:rsidRDefault="00111262" w:rsidP="00111262">
            <w:pPr>
              <w:rPr>
                <w:rFonts w:ascii="Arial" w:eastAsia="Verdana" w:hAnsi="Arial" w:cs="Arial"/>
                <w:color w:val="415364"/>
                <w:sz w:val="20"/>
                <w:szCs w:val="20"/>
                <w:lang w:eastAsia="es-ES" w:bidi="es-ES"/>
              </w:rPr>
            </w:pPr>
          </w:p>
          <w:p w14:paraId="445549A9" w14:textId="77777777" w:rsidR="00111262" w:rsidRPr="00555BF9" w:rsidRDefault="00111262" w:rsidP="00111262">
            <w:pPr>
              <w:rPr>
                <w:rFonts w:ascii="Arial" w:eastAsia="Verdana" w:hAnsi="Arial" w:cs="Arial"/>
                <w:color w:val="415364"/>
                <w:sz w:val="20"/>
                <w:szCs w:val="20"/>
                <w:lang w:eastAsia="es-ES" w:bidi="es-ES"/>
              </w:rPr>
            </w:pPr>
          </w:p>
        </w:tc>
        <w:tc>
          <w:tcPr>
            <w:tcW w:w="709" w:type="dxa"/>
            <w:tcBorders>
              <w:bottom w:val="single" w:sz="4" w:space="0" w:color="D7D1C9"/>
            </w:tcBorders>
            <w:shd w:val="clear" w:color="auto" w:fill="D7D1C9"/>
            <w:vAlign w:val="center"/>
          </w:tcPr>
          <w:p w14:paraId="16F7A473" w14:textId="5DFC8AB3" w:rsidR="00111262" w:rsidRPr="00555BF9" w:rsidRDefault="00594B68"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3C61EF63" wp14:editId="14297432">
                  <wp:extent cx="146270" cy="179173"/>
                  <wp:effectExtent l="0" t="0" r="6350" b="0"/>
                  <wp:docPr id="186050700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Borders>
              <w:bottom w:val="single" w:sz="4" w:space="0" w:color="D7D1C9"/>
            </w:tcBorders>
          </w:tcPr>
          <w:p w14:paraId="356C9144" w14:textId="77777777" w:rsidR="00111262" w:rsidRPr="00555BF9" w:rsidRDefault="00111262" w:rsidP="003F243B">
            <w:pPr>
              <w:rPr>
                <w:rFonts w:ascii="Arial" w:hAnsi="Arial" w:cs="Arial"/>
              </w:rPr>
            </w:pPr>
          </w:p>
        </w:tc>
      </w:tr>
    </w:tbl>
    <w:p w14:paraId="463D5CD2" w14:textId="77777777" w:rsidR="00262550" w:rsidRPr="00555BF9" w:rsidRDefault="00262550" w:rsidP="00BF5496">
      <w:pPr>
        <w:pBdr>
          <w:top w:val="nil"/>
          <w:left w:val="nil"/>
          <w:bottom w:val="nil"/>
          <w:right w:val="nil"/>
          <w:between w:val="nil"/>
        </w:pBdr>
        <w:tabs>
          <w:tab w:val="left" w:pos="567"/>
        </w:tabs>
        <w:spacing w:after="120" w:line="276" w:lineRule="auto"/>
        <w:rPr>
          <w:rFonts w:ascii="Arial" w:eastAsia="Arial" w:hAnsi="Arial" w:cs="Arial"/>
          <w:b/>
          <w:color w:val="000000"/>
        </w:rPr>
      </w:pPr>
    </w:p>
    <w:p w14:paraId="4EB836D5" w14:textId="241478DE" w:rsidR="00201544" w:rsidRPr="001F3F77" w:rsidRDefault="002D1B63" w:rsidP="001F3F77">
      <w:pPr>
        <w:pStyle w:val="Prrafodelista"/>
        <w:numPr>
          <w:ilvl w:val="1"/>
          <w:numId w:val="33"/>
        </w:numPr>
        <w:rPr>
          <w:rFonts w:ascii="Arial" w:eastAsia="Arial" w:hAnsi="Arial"/>
          <w:b/>
          <w:color w:val="000000"/>
          <w:sz w:val="24"/>
          <w:szCs w:val="24"/>
        </w:rPr>
      </w:pPr>
      <w:r>
        <w:rPr>
          <w:rFonts w:ascii="Arial" w:eastAsia="Arial" w:hAnsi="Arial"/>
          <w:b/>
          <w:color w:val="000000"/>
          <w:sz w:val="24"/>
          <w:szCs w:val="24"/>
        </w:rPr>
        <w:t xml:space="preserve"> </w:t>
      </w:r>
      <w:r w:rsidR="00CA4646" w:rsidRPr="001F3F77">
        <w:rPr>
          <w:rFonts w:ascii="Arial" w:eastAsia="Arial" w:hAnsi="Arial"/>
          <w:b/>
          <w:color w:val="000000"/>
          <w:sz w:val="24"/>
          <w:szCs w:val="24"/>
        </w:rPr>
        <w:t>Comunicació i imatge corporativa</w:t>
      </w:r>
    </w:p>
    <w:tbl>
      <w:tblPr>
        <w:tblStyle w:val="Tablaconcuadrcula"/>
        <w:tblW w:w="0" w:type="auto"/>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7083"/>
        <w:gridCol w:w="709"/>
        <w:gridCol w:w="702"/>
      </w:tblGrid>
      <w:tr w:rsidR="00594B68" w:rsidRPr="00555BF9" w14:paraId="52F516F2" w14:textId="77777777" w:rsidTr="003F243B">
        <w:tc>
          <w:tcPr>
            <w:tcW w:w="7083" w:type="dxa"/>
            <w:shd w:val="clear" w:color="auto" w:fill="EEEAE6"/>
          </w:tcPr>
          <w:p w14:paraId="64EF87B4" w14:textId="77777777" w:rsidR="00594B68" w:rsidRPr="00555BF9" w:rsidRDefault="00594B68" w:rsidP="003F243B">
            <w:pPr>
              <w:rPr>
                <w:rFonts w:ascii="Arial" w:hAnsi="Arial" w:cs="Arial"/>
              </w:rPr>
            </w:pPr>
            <w:bookmarkStart w:id="22" w:name="_Hlk192498381"/>
          </w:p>
        </w:tc>
        <w:tc>
          <w:tcPr>
            <w:tcW w:w="709" w:type="dxa"/>
            <w:shd w:val="clear" w:color="auto" w:fill="EEEAE6"/>
            <w:vAlign w:val="center"/>
          </w:tcPr>
          <w:p w14:paraId="5435F921" w14:textId="77777777" w:rsidR="00594B68" w:rsidRPr="00555BF9" w:rsidRDefault="00594B68"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702" w:type="dxa"/>
            <w:shd w:val="clear" w:color="auto" w:fill="EEEAE6"/>
            <w:vAlign w:val="center"/>
          </w:tcPr>
          <w:p w14:paraId="35A340AE" w14:textId="77777777" w:rsidR="00594B68" w:rsidRPr="00555BF9" w:rsidRDefault="00594B68"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bookmarkEnd w:id="22"/>
      <w:tr w:rsidR="00594B68" w:rsidRPr="00555BF9" w14:paraId="3C662375" w14:textId="77777777" w:rsidTr="003F243B">
        <w:tc>
          <w:tcPr>
            <w:tcW w:w="7083" w:type="dxa"/>
          </w:tcPr>
          <w:p w14:paraId="1F7E238C" w14:textId="7BB552D1" w:rsidR="00594B68" w:rsidRPr="00555BF9" w:rsidRDefault="00594B68" w:rsidP="003F243B">
            <w:pPr>
              <w:rPr>
                <w:rFonts w:ascii="Arial" w:hAnsi="Arial" w:cs="Arial"/>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Difusió de continguts específics d'igualtat de dones i homes, inclosos continguts contra la violència masclista.</w:t>
            </w:r>
            <w:r w:rsidRPr="00555BF9">
              <w:rPr>
                <w:rFonts w:ascii="Arial" w:eastAsia="Verdana" w:hAnsi="Arial" w:cs="Arial"/>
                <w:sz w:val="20"/>
                <w:szCs w:val="20"/>
                <w:lang w:eastAsia="es-ES" w:bidi="es-ES"/>
              </w:rPr>
              <w:br/>
            </w:r>
          </w:p>
        </w:tc>
        <w:tc>
          <w:tcPr>
            <w:tcW w:w="709" w:type="dxa"/>
            <w:shd w:val="clear" w:color="auto" w:fill="D7D1C9"/>
            <w:vAlign w:val="center"/>
          </w:tcPr>
          <w:p w14:paraId="45267F56" w14:textId="77777777" w:rsidR="00594B68" w:rsidRPr="00555BF9" w:rsidRDefault="00594B68"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53594B15" wp14:editId="23A252ED">
                  <wp:extent cx="146270" cy="179173"/>
                  <wp:effectExtent l="0" t="0" r="6350" b="0"/>
                  <wp:docPr id="52458909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Pr>
          <w:p w14:paraId="70EFD909" w14:textId="77777777" w:rsidR="00594B68" w:rsidRPr="00555BF9" w:rsidRDefault="00594B68" w:rsidP="003F243B">
            <w:pPr>
              <w:rPr>
                <w:rFonts w:ascii="Arial" w:hAnsi="Arial" w:cs="Arial"/>
              </w:rPr>
            </w:pPr>
          </w:p>
        </w:tc>
      </w:tr>
      <w:tr w:rsidR="00594B68" w:rsidRPr="00555BF9" w14:paraId="21B7433E" w14:textId="77777777" w:rsidTr="003F243B">
        <w:tc>
          <w:tcPr>
            <w:tcW w:w="7083" w:type="dxa"/>
          </w:tcPr>
          <w:p w14:paraId="50A180C6" w14:textId="55D8AF05" w:rsidR="00594B68" w:rsidRPr="00555BF9" w:rsidRDefault="00594B68" w:rsidP="003F243B">
            <w:pPr>
              <w:rPr>
                <w:rFonts w:ascii="Arial" w:eastAsia="Verdana" w:hAnsi="Arial" w:cs="Arial"/>
                <w:color w:val="415364"/>
                <w:sz w:val="20"/>
                <w:szCs w:val="20"/>
                <w:lang w:eastAsia="es-ES" w:bidi="es-ES"/>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L’organització fomenta o participa en activitats de promoció de la igualtat de dones i homes (jornades, seminaris, programes públics, etc.).</w:t>
            </w:r>
          </w:p>
          <w:p w14:paraId="356B1CA4" w14:textId="632EB75C" w:rsidR="00594B68" w:rsidRPr="00555BF9" w:rsidRDefault="00594B68" w:rsidP="003F243B">
            <w:pPr>
              <w:rPr>
                <w:rFonts w:ascii="Arial" w:hAnsi="Arial" w:cs="Arial"/>
              </w:rPr>
            </w:pPr>
          </w:p>
        </w:tc>
        <w:tc>
          <w:tcPr>
            <w:tcW w:w="709" w:type="dxa"/>
          </w:tcPr>
          <w:p w14:paraId="693690F3" w14:textId="77777777" w:rsidR="00594B68" w:rsidRPr="00555BF9" w:rsidRDefault="00594B68" w:rsidP="003F243B">
            <w:pPr>
              <w:rPr>
                <w:rFonts w:ascii="Arial" w:hAnsi="Arial" w:cs="Arial"/>
              </w:rPr>
            </w:pPr>
          </w:p>
        </w:tc>
        <w:tc>
          <w:tcPr>
            <w:tcW w:w="702" w:type="dxa"/>
            <w:shd w:val="clear" w:color="auto" w:fill="D7D1C9"/>
            <w:vAlign w:val="center"/>
          </w:tcPr>
          <w:p w14:paraId="6D639E28" w14:textId="77777777" w:rsidR="00594B68" w:rsidRPr="00555BF9" w:rsidRDefault="00594B68"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25540FF6" wp14:editId="24F51D3F">
                  <wp:extent cx="146270" cy="179173"/>
                  <wp:effectExtent l="0" t="0" r="6350" b="0"/>
                  <wp:docPr id="24556376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594B68" w:rsidRPr="00555BF9" w14:paraId="733D2250" w14:textId="77777777" w:rsidTr="00594B68">
        <w:tc>
          <w:tcPr>
            <w:tcW w:w="7083" w:type="dxa"/>
          </w:tcPr>
          <w:p w14:paraId="0E9B6BC8" w14:textId="399EBE58" w:rsidR="00594B68" w:rsidRPr="00555BF9" w:rsidRDefault="00594B68" w:rsidP="003F243B">
            <w:pPr>
              <w:rPr>
                <w:rFonts w:ascii="Arial" w:hAnsi="Arial" w:cs="Arial"/>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L’organització informa del seu posicionament pel que fa a la igualtat de dones i homes a les empreses amb les quals col·labora (proveïdores/clientela/usuaris).</w:t>
            </w:r>
            <w:r w:rsidRPr="00555BF9">
              <w:rPr>
                <w:rFonts w:ascii="Arial" w:eastAsia="Verdana" w:hAnsi="Arial" w:cs="Arial"/>
                <w:color w:val="415364"/>
                <w:sz w:val="20"/>
                <w:szCs w:val="20"/>
                <w:lang w:eastAsia="es-ES" w:bidi="es-ES"/>
              </w:rPr>
              <w:br/>
            </w:r>
          </w:p>
        </w:tc>
        <w:tc>
          <w:tcPr>
            <w:tcW w:w="709" w:type="dxa"/>
            <w:shd w:val="clear" w:color="auto" w:fill="D7D1C9"/>
            <w:vAlign w:val="center"/>
          </w:tcPr>
          <w:p w14:paraId="7B828B5A" w14:textId="03201D75" w:rsidR="00594B68" w:rsidRPr="00555BF9" w:rsidRDefault="00594B68" w:rsidP="00594B68">
            <w:pPr>
              <w:jc w:val="center"/>
              <w:rPr>
                <w:rFonts w:ascii="Arial" w:hAnsi="Arial" w:cs="Arial"/>
              </w:rPr>
            </w:pPr>
            <w:r w:rsidRPr="00555BF9">
              <w:rPr>
                <w:rFonts w:ascii="Arial" w:hAnsi="Arial" w:cs="Arial"/>
                <w:noProof/>
                <w:sz w:val="20"/>
                <w:szCs w:val="20"/>
                <w14:ligatures w14:val="standardContextual"/>
              </w:rPr>
              <w:drawing>
                <wp:inline distT="0" distB="0" distL="0" distR="0" wp14:anchorId="0216C792" wp14:editId="3EF2CE65">
                  <wp:extent cx="146270" cy="179173"/>
                  <wp:effectExtent l="0" t="0" r="6350" b="0"/>
                  <wp:docPr id="132773927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vAlign w:val="center"/>
          </w:tcPr>
          <w:p w14:paraId="5A2908A2" w14:textId="54CE129D" w:rsidR="00594B68" w:rsidRPr="00555BF9" w:rsidRDefault="00594B68" w:rsidP="003F243B">
            <w:pPr>
              <w:jc w:val="center"/>
              <w:rPr>
                <w:rFonts w:ascii="Arial" w:hAnsi="Arial" w:cs="Arial"/>
                <w:sz w:val="20"/>
                <w:szCs w:val="20"/>
              </w:rPr>
            </w:pPr>
          </w:p>
        </w:tc>
      </w:tr>
      <w:tr w:rsidR="00594B68" w:rsidRPr="00555BF9" w14:paraId="25275666" w14:textId="77777777" w:rsidTr="003F243B">
        <w:tc>
          <w:tcPr>
            <w:tcW w:w="7083" w:type="dxa"/>
            <w:tcBorders>
              <w:bottom w:val="single" w:sz="4" w:space="0" w:color="D7D1C9"/>
            </w:tcBorders>
          </w:tcPr>
          <w:p w14:paraId="0B5A53BF" w14:textId="29141AB9" w:rsidR="00594B68" w:rsidRPr="00555BF9" w:rsidRDefault="00594B68" w:rsidP="003F243B">
            <w:pPr>
              <w:rPr>
                <w:rFonts w:ascii="Arial" w:hAnsi="Arial" w:cs="Arial"/>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Es requereix el compliment normatiu en matèria d'igualtat de dones i homes a les empreses amb les quals col·labora (ETT, proveïdores, etc.).</w:t>
            </w:r>
            <w:r w:rsidRPr="00555BF9">
              <w:rPr>
                <w:rFonts w:ascii="Arial" w:eastAsia="Verdana" w:hAnsi="Arial" w:cs="Arial"/>
                <w:sz w:val="20"/>
                <w:szCs w:val="20"/>
                <w:lang w:eastAsia="es-ES" w:bidi="es-ES"/>
              </w:rPr>
              <w:br/>
            </w:r>
          </w:p>
        </w:tc>
        <w:tc>
          <w:tcPr>
            <w:tcW w:w="709" w:type="dxa"/>
            <w:tcBorders>
              <w:bottom w:val="single" w:sz="4" w:space="0" w:color="D7D1C9"/>
            </w:tcBorders>
            <w:shd w:val="clear" w:color="auto" w:fill="D7D1C9"/>
            <w:vAlign w:val="center"/>
          </w:tcPr>
          <w:p w14:paraId="234B8375" w14:textId="77777777" w:rsidR="00594B68" w:rsidRPr="00555BF9" w:rsidRDefault="00594B68"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230D438F" wp14:editId="4EE58C21">
                  <wp:extent cx="146270" cy="179173"/>
                  <wp:effectExtent l="0" t="0" r="6350" b="0"/>
                  <wp:docPr id="163016964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Borders>
              <w:bottom w:val="single" w:sz="4" w:space="0" w:color="D7D1C9"/>
            </w:tcBorders>
          </w:tcPr>
          <w:p w14:paraId="22FED468" w14:textId="77777777" w:rsidR="00594B68" w:rsidRPr="00555BF9" w:rsidRDefault="00594B68" w:rsidP="003F243B">
            <w:pPr>
              <w:rPr>
                <w:rFonts w:ascii="Arial" w:hAnsi="Arial" w:cs="Arial"/>
              </w:rPr>
            </w:pPr>
          </w:p>
        </w:tc>
      </w:tr>
    </w:tbl>
    <w:p w14:paraId="541EA3FD" w14:textId="77777777" w:rsidR="00594B68" w:rsidRPr="00555BF9" w:rsidRDefault="00594B68" w:rsidP="00C02B01">
      <w:pPr>
        <w:rPr>
          <w:rFonts w:ascii="Arial" w:eastAsia="Arial" w:hAnsi="Arial"/>
          <w:b/>
          <w:color w:val="000000"/>
        </w:rPr>
      </w:pPr>
    </w:p>
    <w:p w14:paraId="3B6F0A3D" w14:textId="406D93DF" w:rsidR="000E6FB5" w:rsidRPr="001F3F77" w:rsidRDefault="002D1B63" w:rsidP="001F3F77">
      <w:pPr>
        <w:pStyle w:val="Prrafodelista"/>
        <w:numPr>
          <w:ilvl w:val="1"/>
          <w:numId w:val="33"/>
        </w:numPr>
        <w:rPr>
          <w:rFonts w:ascii="Arial" w:eastAsia="Arial" w:hAnsi="Arial"/>
          <w:b/>
          <w:color w:val="000000"/>
          <w:sz w:val="24"/>
          <w:szCs w:val="24"/>
        </w:rPr>
      </w:pPr>
      <w:r>
        <w:rPr>
          <w:rFonts w:ascii="Arial" w:eastAsia="Arial" w:hAnsi="Arial"/>
          <w:b/>
          <w:color w:val="000000"/>
          <w:sz w:val="24"/>
          <w:szCs w:val="24"/>
        </w:rPr>
        <w:t xml:space="preserve"> </w:t>
      </w:r>
      <w:r w:rsidR="000E6FB5" w:rsidRPr="001F3F77">
        <w:rPr>
          <w:rFonts w:ascii="Arial" w:eastAsia="Arial" w:hAnsi="Arial"/>
          <w:b/>
          <w:color w:val="000000"/>
          <w:sz w:val="24"/>
          <w:szCs w:val="24"/>
        </w:rPr>
        <w:t>Comportaments contraris al valor de la igualtat</w:t>
      </w:r>
    </w:p>
    <w:tbl>
      <w:tblPr>
        <w:tblStyle w:val="Tablaconcuadrcula"/>
        <w:tblW w:w="0" w:type="auto"/>
        <w:tblInd w:w="-113"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7196"/>
        <w:gridCol w:w="709"/>
        <w:gridCol w:w="702"/>
      </w:tblGrid>
      <w:tr w:rsidR="009B34E5" w:rsidRPr="00555BF9" w14:paraId="79D8E2A3" w14:textId="77777777" w:rsidTr="009B34E5">
        <w:tc>
          <w:tcPr>
            <w:tcW w:w="7196" w:type="dxa"/>
            <w:shd w:val="clear" w:color="auto" w:fill="EEEAE6"/>
          </w:tcPr>
          <w:p w14:paraId="0914E5CA" w14:textId="77777777" w:rsidR="009B34E5" w:rsidRPr="00555BF9" w:rsidRDefault="009B34E5" w:rsidP="003F243B">
            <w:pPr>
              <w:rPr>
                <w:rFonts w:ascii="Arial" w:hAnsi="Arial" w:cs="Arial"/>
              </w:rPr>
            </w:pPr>
          </w:p>
        </w:tc>
        <w:tc>
          <w:tcPr>
            <w:tcW w:w="709" w:type="dxa"/>
            <w:shd w:val="clear" w:color="auto" w:fill="EEEAE6"/>
            <w:vAlign w:val="center"/>
          </w:tcPr>
          <w:p w14:paraId="01C02751" w14:textId="77777777" w:rsidR="009B34E5" w:rsidRPr="00555BF9" w:rsidRDefault="009B34E5"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702" w:type="dxa"/>
            <w:shd w:val="clear" w:color="auto" w:fill="EEEAE6"/>
            <w:vAlign w:val="center"/>
          </w:tcPr>
          <w:p w14:paraId="43B109FC" w14:textId="77777777" w:rsidR="009B34E5" w:rsidRPr="00555BF9" w:rsidRDefault="009B34E5"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9B34E5" w:rsidRPr="00555BF9" w14:paraId="29723579" w14:textId="77777777" w:rsidTr="009B34E5">
        <w:tc>
          <w:tcPr>
            <w:tcW w:w="7196" w:type="dxa"/>
          </w:tcPr>
          <w:p w14:paraId="747570C2" w14:textId="48AB003C" w:rsidR="009B34E5" w:rsidRPr="00555BF9" w:rsidRDefault="009B34E5" w:rsidP="003F243B">
            <w:pPr>
              <w:rPr>
                <w:rFonts w:ascii="Arial" w:eastAsia="Verdana" w:hAnsi="Arial" w:cs="Arial"/>
                <w:color w:val="415364"/>
                <w:sz w:val="20"/>
                <w:szCs w:val="20"/>
                <w:lang w:eastAsia="es-ES" w:bidi="es-ES"/>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En alguna ocasió s'han produït a l'organització dificultats o conflictes relacionats amb la vulneració del principi d'igualtat de dones i homes?</w:t>
            </w:r>
          </w:p>
          <w:p w14:paraId="5873B1E5" w14:textId="77777777" w:rsidR="009B34E5" w:rsidRPr="00555BF9" w:rsidRDefault="009B34E5" w:rsidP="003F243B">
            <w:pPr>
              <w:rPr>
                <w:rFonts w:ascii="Arial" w:hAnsi="Arial" w:cs="Arial"/>
              </w:rPr>
            </w:pPr>
          </w:p>
        </w:tc>
        <w:tc>
          <w:tcPr>
            <w:tcW w:w="709" w:type="dxa"/>
          </w:tcPr>
          <w:p w14:paraId="697C7BED" w14:textId="77777777" w:rsidR="009B34E5" w:rsidRPr="00555BF9" w:rsidRDefault="009B34E5" w:rsidP="003F243B">
            <w:pPr>
              <w:rPr>
                <w:rFonts w:ascii="Arial" w:hAnsi="Arial" w:cs="Arial"/>
              </w:rPr>
            </w:pPr>
          </w:p>
        </w:tc>
        <w:tc>
          <w:tcPr>
            <w:tcW w:w="702" w:type="dxa"/>
            <w:shd w:val="clear" w:color="auto" w:fill="D7D1C9"/>
            <w:vAlign w:val="center"/>
          </w:tcPr>
          <w:p w14:paraId="67AB15DA" w14:textId="77777777" w:rsidR="009B34E5" w:rsidRPr="00555BF9" w:rsidRDefault="009B34E5"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1D7A1E4D" wp14:editId="70E9446A">
                  <wp:extent cx="146270" cy="179173"/>
                  <wp:effectExtent l="0" t="0" r="6350" b="0"/>
                  <wp:docPr id="1185701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55657C60" w14:textId="77777777" w:rsidR="00AE7666" w:rsidRPr="00555BF9" w:rsidRDefault="00AE7666" w:rsidP="00AE7666">
      <w:pPr>
        <w:pBdr>
          <w:top w:val="nil"/>
          <w:left w:val="nil"/>
          <w:bottom w:val="nil"/>
          <w:right w:val="nil"/>
          <w:between w:val="nil"/>
        </w:pBdr>
        <w:tabs>
          <w:tab w:val="left" w:pos="567"/>
        </w:tabs>
        <w:spacing w:after="120"/>
        <w:rPr>
          <w:rFonts w:ascii="Arial" w:eastAsia="Arial" w:hAnsi="Arial"/>
          <w:b/>
          <w:color w:val="000000"/>
        </w:rPr>
      </w:pPr>
    </w:p>
    <w:p w14:paraId="2836BAA1" w14:textId="46CEA6D5" w:rsidR="00AE7666" w:rsidRDefault="002D1B63" w:rsidP="001F3F77">
      <w:pPr>
        <w:pStyle w:val="Prrafodelista"/>
        <w:numPr>
          <w:ilvl w:val="1"/>
          <w:numId w:val="33"/>
        </w:numPr>
        <w:rPr>
          <w:rFonts w:ascii="Arial" w:eastAsia="Arial" w:hAnsi="Arial"/>
          <w:b/>
          <w:color w:val="000000"/>
          <w:sz w:val="24"/>
          <w:szCs w:val="24"/>
        </w:rPr>
      </w:pPr>
      <w:r>
        <w:rPr>
          <w:rFonts w:ascii="Arial" w:eastAsia="Arial" w:hAnsi="Arial"/>
          <w:b/>
          <w:color w:val="000000"/>
          <w:sz w:val="24"/>
          <w:szCs w:val="24"/>
        </w:rPr>
        <w:t xml:space="preserve"> </w:t>
      </w:r>
      <w:r w:rsidR="00AE7666" w:rsidRPr="00555BF9">
        <w:rPr>
          <w:rFonts w:ascii="Arial" w:eastAsia="Arial" w:hAnsi="Arial"/>
          <w:b/>
          <w:color w:val="000000"/>
          <w:sz w:val="24"/>
          <w:szCs w:val="24"/>
        </w:rPr>
        <w:t>Percepció, creences i mentalitat de les persones</w:t>
      </w:r>
    </w:p>
    <w:p w14:paraId="77829D7A" w14:textId="4DEB669C" w:rsidR="005C245A" w:rsidRPr="0050453C" w:rsidRDefault="0050453C" w:rsidP="005C245A">
      <w:pPr>
        <w:rPr>
          <w:rFonts w:ascii="Arial" w:eastAsia="Arial" w:hAnsi="Arial"/>
          <w:b/>
          <w:color w:val="000000"/>
          <w:sz w:val="22"/>
          <w:szCs w:val="22"/>
        </w:rPr>
      </w:pPr>
      <w:bookmarkStart w:id="23" w:name="_Hlk196827042"/>
      <w:r w:rsidRPr="0050453C">
        <w:rPr>
          <w:rFonts w:ascii="Arial" w:eastAsia="Arial" w:hAnsi="Arial"/>
          <w:b/>
          <w:color w:val="000000"/>
          <w:sz w:val="22"/>
          <w:szCs w:val="22"/>
        </w:rPr>
        <w:t>Dades de la plantilla corresponents al període de resposta de l’enquesta (febrer de 2024)</w:t>
      </w:r>
    </w:p>
    <w:bookmarkEnd w:id="23"/>
    <w:p w14:paraId="1A8264DA" w14:textId="77777777" w:rsidR="0050453C" w:rsidRPr="005C245A" w:rsidRDefault="0050453C" w:rsidP="005C245A">
      <w:pPr>
        <w:rPr>
          <w:rFonts w:ascii="Arial" w:eastAsia="Arial" w:hAnsi="Arial"/>
          <w:b/>
          <w:color w:val="000000"/>
        </w:rPr>
      </w:pPr>
    </w:p>
    <w:tbl>
      <w:tblPr>
        <w:tblW w:w="193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960"/>
        <w:gridCol w:w="976"/>
      </w:tblGrid>
      <w:tr w:rsidR="00770DF4" w:rsidRPr="00555BF9" w14:paraId="1E0AF92F" w14:textId="77777777" w:rsidTr="00071A40">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CCC4BD"/>
            <w:noWrap/>
            <w:vAlign w:val="center"/>
            <w:hideMark/>
          </w:tcPr>
          <w:p w14:paraId="5631F923" w14:textId="314D4B33" w:rsidR="00770DF4" w:rsidRPr="00555BF9" w:rsidRDefault="00770DF4" w:rsidP="00071A40">
            <w:pPr>
              <w:rPr>
                <w:rFonts w:ascii="Arial" w:eastAsia="Times New Roman" w:hAnsi="Arial" w:cs="Arial"/>
                <w:sz w:val="20"/>
                <w:szCs w:val="20"/>
              </w:rPr>
            </w:pPr>
            <w:r w:rsidRPr="00555BF9">
              <w:rPr>
                <w:rFonts w:ascii="Arial" w:hAnsi="Arial" w:cs="Arial"/>
                <w:b/>
                <w:bCs/>
                <w:color w:val="000000"/>
                <w:sz w:val="20"/>
                <w:szCs w:val="20"/>
              </w:rPr>
              <w:t>Sexe</w:t>
            </w:r>
          </w:p>
        </w:tc>
        <w:tc>
          <w:tcPr>
            <w:tcW w:w="976" w:type="dxa"/>
            <w:tcBorders>
              <w:left w:val="single" w:sz="4" w:space="0" w:color="auto"/>
              <w:bottom w:val="single" w:sz="4" w:space="0" w:color="auto"/>
            </w:tcBorders>
            <w:shd w:val="clear" w:color="auto" w:fill="CCC4BD"/>
            <w:noWrap/>
            <w:vAlign w:val="center"/>
            <w:hideMark/>
          </w:tcPr>
          <w:p w14:paraId="562F9126" w14:textId="22C94638" w:rsidR="00770DF4" w:rsidRPr="00555BF9" w:rsidRDefault="00770DF4" w:rsidP="003F243B">
            <w:pPr>
              <w:jc w:val="right"/>
              <w:rPr>
                <w:rFonts w:ascii="Arial" w:eastAsia="Times New Roman" w:hAnsi="Arial" w:cs="Arial"/>
                <w:b/>
                <w:bCs/>
                <w:color w:val="000000"/>
                <w:sz w:val="20"/>
                <w:szCs w:val="20"/>
              </w:rPr>
            </w:pPr>
            <w:r w:rsidRPr="00555BF9">
              <w:rPr>
                <w:rFonts w:ascii="Arial" w:hAnsi="Arial" w:cs="Arial"/>
                <w:b/>
                <w:bCs/>
                <w:color w:val="000000"/>
                <w:sz w:val="20"/>
                <w:szCs w:val="20"/>
              </w:rPr>
              <w:t>Plantilla</w:t>
            </w:r>
          </w:p>
        </w:tc>
      </w:tr>
      <w:tr w:rsidR="00770DF4" w:rsidRPr="00555BF9" w14:paraId="5CABBC37" w14:textId="77777777" w:rsidTr="00071A40">
        <w:trPr>
          <w:trHeight w:val="290"/>
        </w:trPr>
        <w:tc>
          <w:tcPr>
            <w:tcW w:w="960" w:type="dxa"/>
            <w:tcBorders>
              <w:top w:val="single" w:sz="4" w:space="0" w:color="auto"/>
              <w:left w:val="single" w:sz="4" w:space="0" w:color="auto"/>
              <w:bottom w:val="nil"/>
              <w:right w:val="single" w:sz="4" w:space="0" w:color="auto"/>
            </w:tcBorders>
            <w:vAlign w:val="center"/>
          </w:tcPr>
          <w:p w14:paraId="6DCE0FA0" w14:textId="5DAD5455" w:rsidR="00770DF4" w:rsidRPr="00555BF9" w:rsidRDefault="00770DF4" w:rsidP="00071A40">
            <w:pPr>
              <w:rPr>
                <w:rFonts w:ascii="Arial" w:hAnsi="Arial" w:cs="Arial"/>
                <w:b/>
                <w:bCs/>
                <w:color w:val="000000" w:themeColor="text1"/>
                <w:sz w:val="20"/>
                <w:szCs w:val="20"/>
              </w:rPr>
            </w:pPr>
            <w:r w:rsidRPr="00555BF9">
              <w:rPr>
                <w:rFonts w:ascii="Arial" w:hAnsi="Arial" w:cs="Arial"/>
                <w:b/>
                <w:bCs/>
                <w:color w:val="000000"/>
                <w:sz w:val="20"/>
                <w:szCs w:val="20"/>
              </w:rPr>
              <w:t xml:space="preserve">Fem. </w:t>
            </w:r>
          </w:p>
        </w:tc>
        <w:tc>
          <w:tcPr>
            <w:tcW w:w="976" w:type="dxa"/>
            <w:tcBorders>
              <w:top w:val="single" w:sz="4" w:space="0" w:color="auto"/>
              <w:left w:val="single" w:sz="4" w:space="0" w:color="auto"/>
              <w:bottom w:val="nil"/>
              <w:right w:val="single" w:sz="4" w:space="0" w:color="auto"/>
            </w:tcBorders>
            <w:noWrap/>
            <w:vAlign w:val="center"/>
          </w:tcPr>
          <w:p w14:paraId="153A537B" w14:textId="77777777" w:rsidR="00770DF4" w:rsidRPr="00F42350" w:rsidRDefault="00770DF4" w:rsidP="003F243B">
            <w:pPr>
              <w:jc w:val="right"/>
              <w:rPr>
                <w:rFonts w:ascii="Arial" w:hAnsi="Arial" w:cs="Arial"/>
                <w:color w:val="000000" w:themeColor="text1"/>
                <w:sz w:val="20"/>
                <w:szCs w:val="20"/>
              </w:rPr>
            </w:pPr>
            <w:r w:rsidRPr="00F42350">
              <w:rPr>
                <w:rFonts w:ascii="Arial" w:hAnsi="Arial" w:cs="Arial"/>
                <w:color w:val="000000" w:themeColor="text1"/>
                <w:sz w:val="20"/>
                <w:szCs w:val="20"/>
              </w:rPr>
              <w:t>26</w:t>
            </w:r>
          </w:p>
        </w:tc>
      </w:tr>
      <w:tr w:rsidR="00770DF4" w:rsidRPr="00555BF9" w14:paraId="1B0D9B78" w14:textId="77777777" w:rsidTr="00071A40">
        <w:trPr>
          <w:trHeight w:val="290"/>
        </w:trPr>
        <w:tc>
          <w:tcPr>
            <w:tcW w:w="960" w:type="dxa"/>
            <w:tcBorders>
              <w:top w:val="nil"/>
              <w:left w:val="single" w:sz="4" w:space="0" w:color="auto"/>
              <w:bottom w:val="single" w:sz="4" w:space="0" w:color="auto"/>
              <w:right w:val="single" w:sz="4" w:space="0" w:color="auto"/>
            </w:tcBorders>
            <w:vAlign w:val="center"/>
          </w:tcPr>
          <w:p w14:paraId="1D379BDD" w14:textId="5F12E8B0" w:rsidR="00770DF4" w:rsidRPr="00555BF9" w:rsidRDefault="00770DF4" w:rsidP="00071A40">
            <w:pPr>
              <w:rPr>
                <w:rFonts w:ascii="Arial" w:hAnsi="Arial" w:cs="Arial"/>
                <w:b/>
                <w:bCs/>
                <w:color w:val="000000"/>
                <w:sz w:val="20"/>
                <w:szCs w:val="20"/>
              </w:rPr>
            </w:pPr>
            <w:r w:rsidRPr="00555BF9">
              <w:rPr>
                <w:rFonts w:ascii="Arial" w:hAnsi="Arial" w:cs="Arial"/>
                <w:b/>
                <w:bCs/>
                <w:color w:val="000000"/>
                <w:sz w:val="20"/>
                <w:szCs w:val="20"/>
              </w:rPr>
              <w:t>Masc.</w:t>
            </w:r>
          </w:p>
        </w:tc>
        <w:tc>
          <w:tcPr>
            <w:tcW w:w="976" w:type="dxa"/>
            <w:tcBorders>
              <w:top w:val="nil"/>
              <w:left w:val="single" w:sz="4" w:space="0" w:color="auto"/>
              <w:bottom w:val="single" w:sz="4" w:space="0" w:color="auto"/>
              <w:right w:val="single" w:sz="4" w:space="0" w:color="auto"/>
            </w:tcBorders>
            <w:noWrap/>
            <w:vAlign w:val="center"/>
          </w:tcPr>
          <w:p w14:paraId="79633404" w14:textId="71F66294" w:rsidR="00770DF4" w:rsidRPr="00F42350" w:rsidRDefault="00770DF4" w:rsidP="003F243B">
            <w:pPr>
              <w:jc w:val="right"/>
              <w:rPr>
                <w:rFonts w:ascii="Arial" w:hAnsi="Arial" w:cs="Arial"/>
                <w:color w:val="000000" w:themeColor="text1"/>
                <w:sz w:val="20"/>
                <w:szCs w:val="20"/>
              </w:rPr>
            </w:pPr>
            <w:r w:rsidRPr="00F42350">
              <w:rPr>
                <w:rFonts w:ascii="Arial" w:hAnsi="Arial" w:cs="Arial"/>
                <w:color w:val="000000" w:themeColor="text1"/>
                <w:sz w:val="20"/>
                <w:szCs w:val="20"/>
              </w:rPr>
              <w:t>20</w:t>
            </w:r>
          </w:p>
        </w:tc>
      </w:tr>
      <w:tr w:rsidR="00770DF4" w:rsidRPr="00555BF9" w14:paraId="74E1DC2A" w14:textId="77777777" w:rsidTr="00071A40">
        <w:trPr>
          <w:trHeight w:val="290"/>
        </w:trPr>
        <w:tc>
          <w:tcPr>
            <w:tcW w:w="960" w:type="dxa"/>
            <w:tcBorders>
              <w:top w:val="single" w:sz="4" w:space="0" w:color="auto"/>
              <w:bottom w:val="single" w:sz="4" w:space="0" w:color="auto"/>
              <w:right w:val="single" w:sz="4" w:space="0" w:color="auto"/>
            </w:tcBorders>
            <w:vAlign w:val="center"/>
          </w:tcPr>
          <w:p w14:paraId="637B042B" w14:textId="09DAB8FD" w:rsidR="00770DF4" w:rsidRPr="00555BF9" w:rsidRDefault="00770DF4" w:rsidP="00071A40">
            <w:pPr>
              <w:rPr>
                <w:rFonts w:ascii="Arial" w:hAnsi="Arial" w:cs="Arial"/>
                <w:b/>
                <w:bCs/>
                <w:color w:val="000000"/>
                <w:sz w:val="20"/>
                <w:szCs w:val="20"/>
              </w:rPr>
            </w:pPr>
            <w:r w:rsidRPr="00555BF9">
              <w:rPr>
                <w:rFonts w:ascii="Arial" w:hAnsi="Arial" w:cs="Arial"/>
                <w:b/>
                <w:bCs/>
                <w:color w:val="000000"/>
                <w:sz w:val="20"/>
                <w:szCs w:val="20"/>
              </w:rPr>
              <w:t>Total</w:t>
            </w:r>
          </w:p>
        </w:tc>
        <w:tc>
          <w:tcPr>
            <w:tcW w:w="976" w:type="dxa"/>
            <w:tcBorders>
              <w:top w:val="single" w:sz="4" w:space="0" w:color="auto"/>
              <w:left w:val="single" w:sz="4" w:space="0" w:color="auto"/>
              <w:bottom w:val="single" w:sz="4" w:space="0" w:color="auto"/>
            </w:tcBorders>
            <w:noWrap/>
            <w:vAlign w:val="center"/>
          </w:tcPr>
          <w:p w14:paraId="015BDFE9" w14:textId="7ED7E334" w:rsidR="00770DF4" w:rsidRPr="00555BF9" w:rsidRDefault="00770DF4" w:rsidP="003F243B">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46</w:t>
            </w:r>
          </w:p>
        </w:tc>
      </w:tr>
    </w:tbl>
    <w:p w14:paraId="3A706F9F" w14:textId="74AB451B" w:rsidR="00F41E68" w:rsidRPr="00555BF9" w:rsidRDefault="00DC5CE5" w:rsidP="00F10633">
      <w:pPr>
        <w:jc w:val="both"/>
        <w:rPr>
          <w:rFonts w:ascii="Arial" w:hAnsi="Arial" w:cs="Arial"/>
          <w:sz w:val="20"/>
          <w:szCs w:val="20"/>
        </w:rPr>
      </w:pPr>
      <w:r w:rsidRPr="00555BF9">
        <w:rPr>
          <w:rFonts w:ascii="Arial" w:hAnsi="Arial" w:cs="Arial"/>
          <w:sz w:val="20"/>
          <w:szCs w:val="20"/>
        </w:rPr>
        <w:br/>
      </w:r>
      <w:r w:rsidR="00C02B01" w:rsidRPr="00555BF9">
        <w:rPr>
          <w:noProof/>
        </w:rPr>
        <w:drawing>
          <wp:inline distT="0" distB="0" distL="0" distR="0" wp14:anchorId="66250BD8" wp14:editId="1565096E">
            <wp:extent cx="2818503" cy="1823421"/>
            <wp:effectExtent l="0" t="0" r="1270" b="5715"/>
            <wp:docPr id="834225127" name="Gráfico 1">
              <a:extLst xmlns:a="http://schemas.openxmlformats.org/drawingml/2006/main">
                <a:ext uri="{FF2B5EF4-FFF2-40B4-BE49-F238E27FC236}">
                  <a16:creationId xmlns:a16="http://schemas.microsoft.com/office/drawing/2014/main" id="{FF55FC06-92A2-7348-10D2-EA73FC72C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555BF9">
        <w:rPr>
          <w:rFonts w:ascii="Arial" w:hAnsi="Arial" w:cs="Arial"/>
          <w:sz w:val="20"/>
          <w:szCs w:val="20"/>
        </w:rPr>
        <w:br/>
      </w:r>
    </w:p>
    <w:tbl>
      <w:tblPr>
        <w:tblW w:w="388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960"/>
        <w:gridCol w:w="976"/>
        <w:gridCol w:w="976"/>
        <w:gridCol w:w="976"/>
      </w:tblGrid>
      <w:tr w:rsidR="00DC5CE5" w:rsidRPr="00555BF9" w14:paraId="0D0CB66A" w14:textId="77777777" w:rsidTr="00071A40">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CCC4BD"/>
            <w:noWrap/>
            <w:vAlign w:val="center"/>
            <w:hideMark/>
          </w:tcPr>
          <w:p w14:paraId="0D6B2629" w14:textId="138A5910" w:rsidR="00DC5CE5" w:rsidRPr="00555BF9" w:rsidRDefault="005E1744" w:rsidP="00071A40">
            <w:pPr>
              <w:rPr>
                <w:rFonts w:ascii="Arial" w:eastAsia="Times New Roman" w:hAnsi="Arial" w:cs="Arial"/>
                <w:sz w:val="20"/>
                <w:szCs w:val="20"/>
              </w:rPr>
            </w:pPr>
            <w:r>
              <w:rPr>
                <w:rFonts w:ascii="Arial" w:hAnsi="Arial" w:cs="Arial"/>
                <w:b/>
                <w:bCs/>
                <w:color w:val="000000"/>
                <w:sz w:val="20"/>
                <w:szCs w:val="20"/>
              </w:rPr>
              <w:t>E</w:t>
            </w:r>
            <w:r w:rsidR="00DC5CE5" w:rsidRPr="00555BF9">
              <w:rPr>
                <w:rFonts w:ascii="Arial" w:hAnsi="Arial" w:cs="Arial"/>
                <w:b/>
                <w:bCs/>
                <w:color w:val="000000"/>
                <w:sz w:val="20"/>
                <w:szCs w:val="20"/>
              </w:rPr>
              <w:t>dat</w:t>
            </w:r>
          </w:p>
        </w:tc>
        <w:tc>
          <w:tcPr>
            <w:tcW w:w="976" w:type="dxa"/>
            <w:tcBorders>
              <w:left w:val="single" w:sz="4" w:space="0" w:color="auto"/>
              <w:bottom w:val="single" w:sz="4" w:space="0" w:color="auto"/>
            </w:tcBorders>
            <w:shd w:val="clear" w:color="auto" w:fill="CCC4BD"/>
            <w:noWrap/>
            <w:vAlign w:val="center"/>
            <w:hideMark/>
          </w:tcPr>
          <w:p w14:paraId="62A3A133" w14:textId="3C903D2A" w:rsidR="00DC5CE5" w:rsidRPr="00555BF9" w:rsidRDefault="00DC5CE5" w:rsidP="00DC5CE5">
            <w:pPr>
              <w:jc w:val="right"/>
              <w:rPr>
                <w:rFonts w:ascii="Arial" w:eastAsia="Times New Roman" w:hAnsi="Arial" w:cs="Arial"/>
                <w:b/>
                <w:bCs/>
                <w:color w:val="000000"/>
                <w:sz w:val="20"/>
                <w:szCs w:val="20"/>
              </w:rPr>
            </w:pPr>
            <w:r w:rsidRPr="00555BF9">
              <w:rPr>
                <w:rFonts w:ascii="Arial" w:hAnsi="Arial" w:cs="Arial"/>
                <w:b/>
                <w:bCs/>
                <w:color w:val="000000"/>
                <w:sz w:val="20"/>
                <w:szCs w:val="20"/>
              </w:rPr>
              <w:t>Fem.</w:t>
            </w:r>
          </w:p>
        </w:tc>
        <w:tc>
          <w:tcPr>
            <w:tcW w:w="976" w:type="dxa"/>
            <w:tcBorders>
              <w:bottom w:val="single" w:sz="4" w:space="0" w:color="auto"/>
              <w:right w:val="single" w:sz="4" w:space="0" w:color="auto"/>
            </w:tcBorders>
            <w:shd w:val="clear" w:color="auto" w:fill="CCC4BD"/>
            <w:noWrap/>
            <w:vAlign w:val="center"/>
            <w:hideMark/>
          </w:tcPr>
          <w:p w14:paraId="3A6C051C" w14:textId="54AF538E" w:rsidR="00DC5CE5" w:rsidRPr="00555BF9" w:rsidRDefault="00DC5CE5" w:rsidP="00DC5CE5">
            <w:pPr>
              <w:jc w:val="right"/>
              <w:rPr>
                <w:rFonts w:ascii="Arial" w:eastAsia="Times New Roman" w:hAnsi="Arial" w:cs="Arial"/>
                <w:b/>
                <w:bCs/>
                <w:color w:val="000000"/>
                <w:sz w:val="20"/>
                <w:szCs w:val="20"/>
              </w:rPr>
            </w:pPr>
            <w:r w:rsidRPr="00555BF9">
              <w:rPr>
                <w:rFonts w:ascii="Arial" w:hAnsi="Arial" w:cs="Arial"/>
                <w:b/>
                <w:bCs/>
                <w:color w:val="000000"/>
                <w:sz w:val="20"/>
                <w:szCs w:val="20"/>
              </w:rPr>
              <w:t>Masc.</w:t>
            </w:r>
          </w:p>
        </w:tc>
        <w:tc>
          <w:tcPr>
            <w:tcW w:w="976" w:type="dxa"/>
            <w:tcBorders>
              <w:top w:val="single" w:sz="4" w:space="0" w:color="auto"/>
              <w:left w:val="single" w:sz="4" w:space="0" w:color="auto"/>
              <w:bottom w:val="single" w:sz="4" w:space="0" w:color="auto"/>
            </w:tcBorders>
            <w:shd w:val="clear" w:color="auto" w:fill="CCC4BD"/>
            <w:noWrap/>
            <w:vAlign w:val="center"/>
            <w:hideMark/>
          </w:tcPr>
          <w:p w14:paraId="5D0CC602" w14:textId="5C1A1CD4" w:rsidR="00DC5CE5" w:rsidRPr="00555BF9" w:rsidRDefault="00DC5CE5" w:rsidP="00DC5CE5">
            <w:pPr>
              <w:jc w:val="right"/>
              <w:rPr>
                <w:rFonts w:ascii="Arial" w:eastAsia="Times New Roman" w:hAnsi="Arial" w:cs="Arial"/>
                <w:b/>
                <w:bCs/>
                <w:color w:val="000000"/>
                <w:sz w:val="20"/>
                <w:szCs w:val="20"/>
              </w:rPr>
            </w:pPr>
            <w:r w:rsidRPr="00555BF9">
              <w:rPr>
                <w:rFonts w:ascii="Arial" w:hAnsi="Arial" w:cs="Arial"/>
                <w:b/>
                <w:bCs/>
                <w:color w:val="000000"/>
                <w:sz w:val="20"/>
                <w:szCs w:val="20"/>
              </w:rPr>
              <w:t xml:space="preserve">Total </w:t>
            </w:r>
          </w:p>
        </w:tc>
      </w:tr>
      <w:tr w:rsidR="00DC5CE5" w:rsidRPr="00555BF9" w14:paraId="18E80D2F" w14:textId="77777777" w:rsidTr="00071A40">
        <w:trPr>
          <w:trHeight w:val="290"/>
        </w:trPr>
        <w:tc>
          <w:tcPr>
            <w:tcW w:w="960" w:type="dxa"/>
            <w:tcBorders>
              <w:top w:val="single" w:sz="4" w:space="0" w:color="auto"/>
              <w:left w:val="single" w:sz="4" w:space="0" w:color="auto"/>
              <w:bottom w:val="nil"/>
              <w:right w:val="single" w:sz="4" w:space="0" w:color="auto"/>
            </w:tcBorders>
            <w:vAlign w:val="center"/>
            <w:hideMark/>
          </w:tcPr>
          <w:p w14:paraId="3BBEACDE" w14:textId="5A6BBE69" w:rsidR="00DC5CE5" w:rsidRPr="00555BF9" w:rsidRDefault="00DC5CE5" w:rsidP="00071A40">
            <w:pPr>
              <w:rPr>
                <w:rFonts w:ascii="Arial" w:eastAsia="Times New Roman" w:hAnsi="Arial" w:cs="Arial"/>
                <w:b/>
                <w:bCs/>
                <w:color w:val="000000" w:themeColor="text1"/>
                <w:sz w:val="20"/>
                <w:szCs w:val="20"/>
              </w:rPr>
            </w:pPr>
            <w:r w:rsidRPr="00555BF9">
              <w:rPr>
                <w:rFonts w:ascii="Arial" w:hAnsi="Arial" w:cs="Arial"/>
                <w:color w:val="000000"/>
                <w:sz w:val="20"/>
                <w:szCs w:val="20"/>
              </w:rPr>
              <w:t>18-25</w:t>
            </w:r>
          </w:p>
        </w:tc>
        <w:tc>
          <w:tcPr>
            <w:tcW w:w="976" w:type="dxa"/>
            <w:tcBorders>
              <w:top w:val="single" w:sz="4" w:space="0" w:color="auto"/>
              <w:left w:val="single" w:sz="4" w:space="0" w:color="auto"/>
              <w:bottom w:val="nil"/>
            </w:tcBorders>
            <w:noWrap/>
            <w:vAlign w:val="center"/>
            <w:hideMark/>
          </w:tcPr>
          <w:p w14:paraId="1CFA8882" w14:textId="00936D13" w:rsidR="00DC5CE5" w:rsidRPr="00555BF9" w:rsidRDefault="00DC5CE5" w:rsidP="00DC5CE5">
            <w:pPr>
              <w:jc w:val="right"/>
              <w:rPr>
                <w:rFonts w:ascii="Arial" w:eastAsia="Times New Roman" w:hAnsi="Arial" w:cs="Arial"/>
                <w:color w:val="000000" w:themeColor="text1"/>
                <w:sz w:val="20"/>
                <w:szCs w:val="20"/>
              </w:rPr>
            </w:pPr>
            <w:r w:rsidRPr="00555BF9">
              <w:rPr>
                <w:rFonts w:ascii="Arial" w:hAnsi="Arial" w:cs="Arial"/>
                <w:color w:val="000000" w:themeColor="text1"/>
                <w:sz w:val="20"/>
                <w:szCs w:val="20"/>
              </w:rPr>
              <w:t>0</w:t>
            </w:r>
          </w:p>
        </w:tc>
        <w:tc>
          <w:tcPr>
            <w:tcW w:w="976" w:type="dxa"/>
            <w:tcBorders>
              <w:top w:val="single" w:sz="4" w:space="0" w:color="auto"/>
              <w:bottom w:val="nil"/>
              <w:right w:val="single" w:sz="4" w:space="0" w:color="auto"/>
            </w:tcBorders>
            <w:noWrap/>
            <w:vAlign w:val="center"/>
            <w:hideMark/>
          </w:tcPr>
          <w:p w14:paraId="52539E1F" w14:textId="5B641BB0" w:rsidR="00DC5CE5" w:rsidRPr="00555BF9" w:rsidRDefault="00DC5CE5" w:rsidP="00DC5CE5">
            <w:pPr>
              <w:jc w:val="right"/>
              <w:rPr>
                <w:rFonts w:ascii="Arial" w:eastAsia="Times New Roman" w:hAnsi="Arial" w:cs="Arial"/>
                <w:color w:val="000000" w:themeColor="text1"/>
                <w:sz w:val="20"/>
                <w:szCs w:val="20"/>
              </w:rPr>
            </w:pPr>
            <w:r w:rsidRPr="00555BF9">
              <w:rPr>
                <w:rFonts w:ascii="Arial" w:hAnsi="Arial" w:cs="Arial"/>
                <w:color w:val="000000" w:themeColor="text1"/>
                <w:sz w:val="20"/>
                <w:szCs w:val="20"/>
              </w:rPr>
              <w:t>0</w:t>
            </w:r>
          </w:p>
        </w:tc>
        <w:tc>
          <w:tcPr>
            <w:tcW w:w="976" w:type="dxa"/>
            <w:tcBorders>
              <w:top w:val="single" w:sz="4" w:space="0" w:color="auto"/>
              <w:left w:val="single" w:sz="4" w:space="0" w:color="auto"/>
              <w:bottom w:val="nil"/>
              <w:right w:val="single" w:sz="4" w:space="0" w:color="auto"/>
            </w:tcBorders>
            <w:noWrap/>
            <w:vAlign w:val="center"/>
            <w:hideMark/>
          </w:tcPr>
          <w:p w14:paraId="6CE5DC42" w14:textId="1BABC1F2" w:rsidR="00DC5CE5" w:rsidRPr="00F42350" w:rsidRDefault="00DC5CE5" w:rsidP="00DC5CE5">
            <w:pPr>
              <w:jc w:val="right"/>
              <w:rPr>
                <w:rFonts w:ascii="Arial" w:eastAsia="Times New Roman" w:hAnsi="Arial" w:cs="Arial"/>
                <w:b/>
                <w:bCs/>
                <w:color w:val="000000" w:themeColor="text1"/>
                <w:sz w:val="20"/>
                <w:szCs w:val="20"/>
              </w:rPr>
            </w:pPr>
            <w:r w:rsidRPr="00F42350">
              <w:rPr>
                <w:rFonts w:ascii="Arial" w:hAnsi="Arial" w:cs="Arial"/>
                <w:b/>
                <w:bCs/>
                <w:color w:val="000000" w:themeColor="text1"/>
                <w:sz w:val="20"/>
                <w:szCs w:val="20"/>
              </w:rPr>
              <w:t>0</w:t>
            </w:r>
          </w:p>
        </w:tc>
      </w:tr>
      <w:tr w:rsidR="00DC5CE5" w:rsidRPr="00555BF9" w14:paraId="4E773A0E" w14:textId="77777777" w:rsidTr="00071A40">
        <w:trPr>
          <w:trHeight w:val="290"/>
        </w:trPr>
        <w:tc>
          <w:tcPr>
            <w:tcW w:w="960" w:type="dxa"/>
            <w:tcBorders>
              <w:top w:val="nil"/>
              <w:left w:val="single" w:sz="4" w:space="0" w:color="auto"/>
              <w:bottom w:val="nil"/>
              <w:right w:val="single" w:sz="4" w:space="0" w:color="auto"/>
            </w:tcBorders>
            <w:vAlign w:val="center"/>
            <w:hideMark/>
          </w:tcPr>
          <w:p w14:paraId="194E8963" w14:textId="4965354A" w:rsidR="00DC5CE5" w:rsidRPr="00555BF9" w:rsidRDefault="00DC5CE5" w:rsidP="00071A40">
            <w:pPr>
              <w:rPr>
                <w:rFonts w:ascii="Arial" w:eastAsia="Times New Roman" w:hAnsi="Arial" w:cs="Arial"/>
                <w:b/>
                <w:bCs/>
                <w:color w:val="000000" w:themeColor="text1"/>
                <w:sz w:val="20"/>
                <w:szCs w:val="20"/>
              </w:rPr>
            </w:pPr>
            <w:r w:rsidRPr="00555BF9">
              <w:rPr>
                <w:rFonts w:ascii="Arial" w:hAnsi="Arial" w:cs="Arial"/>
                <w:color w:val="000000"/>
                <w:sz w:val="20"/>
                <w:szCs w:val="20"/>
              </w:rPr>
              <w:t>25-35</w:t>
            </w:r>
          </w:p>
        </w:tc>
        <w:tc>
          <w:tcPr>
            <w:tcW w:w="976" w:type="dxa"/>
            <w:tcBorders>
              <w:top w:val="nil"/>
              <w:left w:val="single" w:sz="4" w:space="0" w:color="auto"/>
              <w:bottom w:val="nil"/>
            </w:tcBorders>
            <w:noWrap/>
            <w:vAlign w:val="center"/>
            <w:hideMark/>
          </w:tcPr>
          <w:p w14:paraId="74F94F1D" w14:textId="64E14E91" w:rsidR="00DC5CE5" w:rsidRPr="00555BF9" w:rsidRDefault="00DC5CE5" w:rsidP="00DC5CE5">
            <w:pPr>
              <w:jc w:val="right"/>
              <w:rPr>
                <w:rFonts w:ascii="Arial" w:eastAsia="Times New Roman" w:hAnsi="Arial" w:cs="Arial"/>
                <w:color w:val="000000" w:themeColor="text1"/>
                <w:sz w:val="20"/>
                <w:szCs w:val="20"/>
              </w:rPr>
            </w:pPr>
            <w:r w:rsidRPr="00555BF9">
              <w:rPr>
                <w:rFonts w:ascii="Arial" w:hAnsi="Arial" w:cs="Arial"/>
                <w:color w:val="000000" w:themeColor="text1"/>
                <w:sz w:val="20"/>
                <w:szCs w:val="20"/>
              </w:rPr>
              <w:t>17</w:t>
            </w:r>
          </w:p>
        </w:tc>
        <w:tc>
          <w:tcPr>
            <w:tcW w:w="976" w:type="dxa"/>
            <w:tcBorders>
              <w:top w:val="nil"/>
              <w:bottom w:val="nil"/>
              <w:right w:val="single" w:sz="4" w:space="0" w:color="auto"/>
            </w:tcBorders>
            <w:noWrap/>
            <w:vAlign w:val="center"/>
            <w:hideMark/>
          </w:tcPr>
          <w:p w14:paraId="1B5CF590" w14:textId="579A4AD0" w:rsidR="00DC5CE5" w:rsidRPr="00555BF9" w:rsidRDefault="00DC5CE5" w:rsidP="00DC5CE5">
            <w:pPr>
              <w:jc w:val="right"/>
              <w:rPr>
                <w:rFonts w:ascii="Arial" w:eastAsia="Times New Roman" w:hAnsi="Arial" w:cs="Arial"/>
                <w:color w:val="000000" w:themeColor="text1"/>
                <w:sz w:val="20"/>
                <w:szCs w:val="20"/>
              </w:rPr>
            </w:pPr>
            <w:r w:rsidRPr="00555BF9">
              <w:rPr>
                <w:rFonts w:ascii="Arial" w:hAnsi="Arial" w:cs="Arial"/>
                <w:color w:val="000000" w:themeColor="text1"/>
                <w:sz w:val="20"/>
                <w:szCs w:val="20"/>
              </w:rPr>
              <w:t>8</w:t>
            </w:r>
          </w:p>
        </w:tc>
        <w:tc>
          <w:tcPr>
            <w:tcW w:w="976" w:type="dxa"/>
            <w:tcBorders>
              <w:top w:val="nil"/>
              <w:left w:val="single" w:sz="4" w:space="0" w:color="auto"/>
              <w:bottom w:val="nil"/>
              <w:right w:val="single" w:sz="4" w:space="0" w:color="auto"/>
            </w:tcBorders>
            <w:noWrap/>
            <w:vAlign w:val="center"/>
            <w:hideMark/>
          </w:tcPr>
          <w:p w14:paraId="584549B0" w14:textId="69C0AA89" w:rsidR="00DC5CE5" w:rsidRPr="00F42350" w:rsidRDefault="00DC5CE5" w:rsidP="00DC5CE5">
            <w:pPr>
              <w:jc w:val="right"/>
              <w:rPr>
                <w:rFonts w:ascii="Arial" w:eastAsia="Times New Roman" w:hAnsi="Arial" w:cs="Arial"/>
                <w:b/>
                <w:bCs/>
                <w:color w:val="000000" w:themeColor="text1"/>
                <w:sz w:val="20"/>
                <w:szCs w:val="20"/>
              </w:rPr>
            </w:pPr>
            <w:r w:rsidRPr="00F42350">
              <w:rPr>
                <w:rFonts w:ascii="Arial" w:hAnsi="Arial" w:cs="Arial"/>
                <w:b/>
                <w:bCs/>
                <w:color w:val="000000" w:themeColor="text1"/>
                <w:sz w:val="20"/>
                <w:szCs w:val="20"/>
              </w:rPr>
              <w:t>25</w:t>
            </w:r>
          </w:p>
        </w:tc>
      </w:tr>
      <w:tr w:rsidR="00DC5CE5" w:rsidRPr="00555BF9" w14:paraId="148DBCB0" w14:textId="77777777" w:rsidTr="00071A40">
        <w:trPr>
          <w:trHeight w:val="290"/>
        </w:trPr>
        <w:tc>
          <w:tcPr>
            <w:tcW w:w="960" w:type="dxa"/>
            <w:tcBorders>
              <w:top w:val="nil"/>
              <w:left w:val="single" w:sz="4" w:space="0" w:color="auto"/>
              <w:bottom w:val="nil"/>
              <w:right w:val="single" w:sz="4" w:space="0" w:color="auto"/>
            </w:tcBorders>
            <w:vAlign w:val="center"/>
          </w:tcPr>
          <w:p w14:paraId="4EFAF9E9" w14:textId="0A76FB0C" w:rsidR="00DC5CE5" w:rsidRPr="00555BF9" w:rsidRDefault="00DC5CE5" w:rsidP="00071A40">
            <w:pPr>
              <w:rPr>
                <w:rFonts w:ascii="Arial" w:eastAsia="Times New Roman" w:hAnsi="Arial" w:cs="Arial"/>
                <w:b/>
                <w:bCs/>
                <w:color w:val="000000" w:themeColor="text1"/>
                <w:sz w:val="20"/>
                <w:szCs w:val="20"/>
              </w:rPr>
            </w:pPr>
            <w:r w:rsidRPr="00555BF9">
              <w:rPr>
                <w:rFonts w:ascii="Arial" w:hAnsi="Arial" w:cs="Arial"/>
                <w:color w:val="000000"/>
                <w:sz w:val="20"/>
                <w:szCs w:val="20"/>
              </w:rPr>
              <w:t>35-45</w:t>
            </w:r>
          </w:p>
        </w:tc>
        <w:tc>
          <w:tcPr>
            <w:tcW w:w="976" w:type="dxa"/>
            <w:tcBorders>
              <w:top w:val="nil"/>
              <w:left w:val="single" w:sz="4" w:space="0" w:color="auto"/>
              <w:bottom w:val="nil"/>
            </w:tcBorders>
            <w:noWrap/>
            <w:vAlign w:val="center"/>
          </w:tcPr>
          <w:p w14:paraId="0D523CC9" w14:textId="6D12F63C" w:rsidR="00DC5CE5" w:rsidRPr="00555BF9" w:rsidRDefault="00DC5CE5" w:rsidP="00DC5CE5">
            <w:pPr>
              <w:jc w:val="right"/>
              <w:rPr>
                <w:rFonts w:ascii="Arial" w:eastAsia="Times New Roman" w:hAnsi="Arial" w:cs="Arial"/>
                <w:color w:val="000000" w:themeColor="text1"/>
                <w:sz w:val="20"/>
                <w:szCs w:val="20"/>
              </w:rPr>
            </w:pPr>
            <w:r w:rsidRPr="00555BF9">
              <w:rPr>
                <w:rFonts w:ascii="Arial" w:hAnsi="Arial" w:cs="Arial"/>
                <w:color w:val="000000" w:themeColor="text1"/>
                <w:sz w:val="20"/>
                <w:szCs w:val="20"/>
              </w:rPr>
              <w:t>4</w:t>
            </w:r>
          </w:p>
        </w:tc>
        <w:tc>
          <w:tcPr>
            <w:tcW w:w="976" w:type="dxa"/>
            <w:tcBorders>
              <w:top w:val="nil"/>
              <w:bottom w:val="nil"/>
              <w:right w:val="single" w:sz="4" w:space="0" w:color="auto"/>
            </w:tcBorders>
            <w:noWrap/>
            <w:vAlign w:val="center"/>
          </w:tcPr>
          <w:p w14:paraId="26F29608" w14:textId="61EC0D01" w:rsidR="00DC5CE5" w:rsidRPr="00555BF9" w:rsidRDefault="00DC5CE5" w:rsidP="00DC5CE5">
            <w:pPr>
              <w:jc w:val="right"/>
              <w:rPr>
                <w:rFonts w:ascii="Arial" w:eastAsia="Times New Roman" w:hAnsi="Arial" w:cs="Arial"/>
                <w:color w:val="000000" w:themeColor="text1"/>
                <w:sz w:val="20"/>
                <w:szCs w:val="20"/>
              </w:rPr>
            </w:pPr>
            <w:r w:rsidRPr="00555BF9">
              <w:rPr>
                <w:rFonts w:ascii="Arial" w:hAnsi="Arial" w:cs="Arial"/>
                <w:color w:val="000000" w:themeColor="text1"/>
                <w:sz w:val="20"/>
                <w:szCs w:val="20"/>
              </w:rPr>
              <w:t>4</w:t>
            </w:r>
          </w:p>
        </w:tc>
        <w:tc>
          <w:tcPr>
            <w:tcW w:w="976" w:type="dxa"/>
            <w:tcBorders>
              <w:top w:val="nil"/>
              <w:left w:val="single" w:sz="4" w:space="0" w:color="auto"/>
              <w:bottom w:val="nil"/>
              <w:right w:val="single" w:sz="4" w:space="0" w:color="auto"/>
            </w:tcBorders>
            <w:noWrap/>
            <w:vAlign w:val="center"/>
          </w:tcPr>
          <w:p w14:paraId="43726E6C" w14:textId="3C997991" w:rsidR="00DC5CE5" w:rsidRPr="00F42350" w:rsidRDefault="00DC5CE5" w:rsidP="00DC5CE5">
            <w:pPr>
              <w:jc w:val="right"/>
              <w:rPr>
                <w:rFonts w:ascii="Arial" w:eastAsia="Times New Roman" w:hAnsi="Arial" w:cs="Arial"/>
                <w:b/>
                <w:bCs/>
                <w:color w:val="000000" w:themeColor="text1"/>
                <w:sz w:val="20"/>
                <w:szCs w:val="20"/>
              </w:rPr>
            </w:pPr>
            <w:r w:rsidRPr="00F42350">
              <w:rPr>
                <w:rFonts w:ascii="Arial" w:hAnsi="Arial" w:cs="Arial"/>
                <w:b/>
                <w:bCs/>
                <w:color w:val="000000" w:themeColor="text1"/>
                <w:sz w:val="20"/>
                <w:szCs w:val="20"/>
              </w:rPr>
              <w:t>8</w:t>
            </w:r>
          </w:p>
        </w:tc>
      </w:tr>
      <w:tr w:rsidR="00DC5CE5" w:rsidRPr="00555BF9" w14:paraId="43B3BCAD" w14:textId="77777777" w:rsidTr="00071A40">
        <w:trPr>
          <w:trHeight w:val="290"/>
        </w:trPr>
        <w:tc>
          <w:tcPr>
            <w:tcW w:w="960" w:type="dxa"/>
            <w:tcBorders>
              <w:top w:val="nil"/>
              <w:left w:val="single" w:sz="4" w:space="0" w:color="auto"/>
              <w:bottom w:val="nil"/>
              <w:right w:val="single" w:sz="4" w:space="0" w:color="auto"/>
            </w:tcBorders>
            <w:vAlign w:val="center"/>
          </w:tcPr>
          <w:p w14:paraId="379FFCB5" w14:textId="66D9755B" w:rsidR="00DC5CE5" w:rsidRPr="00555BF9" w:rsidRDefault="00DC5CE5" w:rsidP="00071A40">
            <w:pPr>
              <w:rPr>
                <w:rFonts w:ascii="Arial" w:hAnsi="Arial" w:cs="Arial"/>
                <w:b/>
                <w:bCs/>
                <w:color w:val="000000" w:themeColor="text1"/>
                <w:sz w:val="20"/>
                <w:szCs w:val="20"/>
              </w:rPr>
            </w:pPr>
            <w:r w:rsidRPr="00555BF9">
              <w:rPr>
                <w:rFonts w:ascii="Arial" w:hAnsi="Arial" w:cs="Arial"/>
                <w:color w:val="000000"/>
                <w:sz w:val="20"/>
                <w:szCs w:val="20"/>
              </w:rPr>
              <w:t>45-55</w:t>
            </w:r>
          </w:p>
        </w:tc>
        <w:tc>
          <w:tcPr>
            <w:tcW w:w="976" w:type="dxa"/>
            <w:tcBorders>
              <w:top w:val="nil"/>
              <w:left w:val="single" w:sz="4" w:space="0" w:color="auto"/>
              <w:bottom w:val="nil"/>
            </w:tcBorders>
            <w:noWrap/>
            <w:vAlign w:val="center"/>
          </w:tcPr>
          <w:p w14:paraId="0FAE8C0A" w14:textId="3F78216A" w:rsidR="00DC5CE5" w:rsidRPr="00555BF9" w:rsidRDefault="00DC5CE5" w:rsidP="00DC5CE5">
            <w:pPr>
              <w:jc w:val="right"/>
              <w:rPr>
                <w:rFonts w:ascii="Arial" w:hAnsi="Arial" w:cs="Arial"/>
                <w:color w:val="000000" w:themeColor="text1"/>
                <w:sz w:val="20"/>
                <w:szCs w:val="20"/>
              </w:rPr>
            </w:pPr>
            <w:r w:rsidRPr="00555BF9">
              <w:rPr>
                <w:rFonts w:ascii="Arial" w:hAnsi="Arial" w:cs="Arial"/>
                <w:color w:val="000000" w:themeColor="text1"/>
                <w:sz w:val="20"/>
                <w:szCs w:val="20"/>
              </w:rPr>
              <w:t>3</w:t>
            </w:r>
          </w:p>
        </w:tc>
        <w:tc>
          <w:tcPr>
            <w:tcW w:w="976" w:type="dxa"/>
            <w:tcBorders>
              <w:top w:val="nil"/>
              <w:bottom w:val="nil"/>
              <w:right w:val="single" w:sz="4" w:space="0" w:color="auto"/>
            </w:tcBorders>
            <w:noWrap/>
            <w:vAlign w:val="center"/>
          </w:tcPr>
          <w:p w14:paraId="363F1EC5" w14:textId="7EA6B4EC" w:rsidR="00DC5CE5" w:rsidRPr="00555BF9" w:rsidRDefault="00DC5CE5" w:rsidP="00DC5CE5">
            <w:pPr>
              <w:jc w:val="right"/>
              <w:rPr>
                <w:rFonts w:ascii="Arial" w:hAnsi="Arial" w:cs="Arial"/>
                <w:color w:val="000000" w:themeColor="text1"/>
                <w:sz w:val="20"/>
                <w:szCs w:val="20"/>
              </w:rPr>
            </w:pPr>
            <w:r w:rsidRPr="00555BF9">
              <w:rPr>
                <w:rFonts w:ascii="Arial" w:hAnsi="Arial" w:cs="Arial"/>
                <w:color w:val="000000" w:themeColor="text1"/>
                <w:sz w:val="20"/>
                <w:szCs w:val="20"/>
              </w:rPr>
              <w:t>5</w:t>
            </w:r>
          </w:p>
        </w:tc>
        <w:tc>
          <w:tcPr>
            <w:tcW w:w="976" w:type="dxa"/>
            <w:tcBorders>
              <w:top w:val="nil"/>
              <w:left w:val="single" w:sz="4" w:space="0" w:color="auto"/>
              <w:bottom w:val="nil"/>
              <w:right w:val="single" w:sz="4" w:space="0" w:color="auto"/>
            </w:tcBorders>
            <w:noWrap/>
            <w:vAlign w:val="center"/>
          </w:tcPr>
          <w:p w14:paraId="2E8C3BD1" w14:textId="5C77C4A2" w:rsidR="00DC5CE5" w:rsidRPr="00F42350" w:rsidRDefault="00DC5CE5" w:rsidP="00DC5CE5">
            <w:pPr>
              <w:jc w:val="right"/>
              <w:rPr>
                <w:rFonts w:ascii="Arial" w:hAnsi="Arial" w:cs="Arial"/>
                <w:b/>
                <w:bCs/>
                <w:color w:val="000000" w:themeColor="text1"/>
                <w:sz w:val="20"/>
                <w:szCs w:val="20"/>
              </w:rPr>
            </w:pPr>
            <w:r w:rsidRPr="00F42350">
              <w:rPr>
                <w:rFonts w:ascii="Arial" w:hAnsi="Arial" w:cs="Arial"/>
                <w:b/>
                <w:bCs/>
                <w:color w:val="000000" w:themeColor="text1"/>
                <w:sz w:val="20"/>
                <w:szCs w:val="20"/>
              </w:rPr>
              <w:t>8</w:t>
            </w:r>
          </w:p>
        </w:tc>
      </w:tr>
      <w:tr w:rsidR="00DC5CE5" w:rsidRPr="00555BF9" w14:paraId="770CD032" w14:textId="77777777" w:rsidTr="00071A40">
        <w:trPr>
          <w:trHeight w:val="290"/>
        </w:trPr>
        <w:tc>
          <w:tcPr>
            <w:tcW w:w="960" w:type="dxa"/>
            <w:tcBorders>
              <w:top w:val="nil"/>
              <w:left w:val="single" w:sz="4" w:space="0" w:color="auto"/>
              <w:bottom w:val="single" w:sz="4" w:space="0" w:color="auto"/>
              <w:right w:val="single" w:sz="4" w:space="0" w:color="auto"/>
            </w:tcBorders>
            <w:vAlign w:val="center"/>
          </w:tcPr>
          <w:p w14:paraId="655FB6EA" w14:textId="79BF6146" w:rsidR="00DC5CE5" w:rsidRPr="00555BF9" w:rsidRDefault="00DC5CE5" w:rsidP="00071A40">
            <w:pPr>
              <w:rPr>
                <w:rFonts w:ascii="Arial" w:hAnsi="Arial" w:cs="Arial"/>
                <w:b/>
                <w:bCs/>
                <w:color w:val="000000" w:themeColor="text1"/>
                <w:sz w:val="20"/>
                <w:szCs w:val="20"/>
              </w:rPr>
            </w:pPr>
            <w:r w:rsidRPr="00555BF9">
              <w:rPr>
                <w:rFonts w:ascii="Arial" w:hAnsi="Arial" w:cs="Arial"/>
                <w:color w:val="000000"/>
                <w:sz w:val="20"/>
                <w:szCs w:val="20"/>
              </w:rPr>
              <w:t>55-65</w:t>
            </w:r>
          </w:p>
        </w:tc>
        <w:tc>
          <w:tcPr>
            <w:tcW w:w="976" w:type="dxa"/>
            <w:tcBorders>
              <w:top w:val="nil"/>
              <w:left w:val="single" w:sz="4" w:space="0" w:color="auto"/>
              <w:bottom w:val="single" w:sz="4" w:space="0" w:color="auto"/>
            </w:tcBorders>
            <w:noWrap/>
            <w:vAlign w:val="center"/>
          </w:tcPr>
          <w:p w14:paraId="23F90FD1" w14:textId="3E03C63F" w:rsidR="00DC5CE5" w:rsidRPr="00555BF9" w:rsidRDefault="00DC5CE5" w:rsidP="00DC5CE5">
            <w:pPr>
              <w:jc w:val="right"/>
              <w:rPr>
                <w:rFonts w:ascii="Arial" w:hAnsi="Arial" w:cs="Arial"/>
                <w:color w:val="000000" w:themeColor="text1"/>
                <w:sz w:val="20"/>
                <w:szCs w:val="20"/>
              </w:rPr>
            </w:pPr>
            <w:r w:rsidRPr="00555BF9">
              <w:rPr>
                <w:rFonts w:ascii="Arial" w:hAnsi="Arial" w:cs="Arial"/>
                <w:color w:val="000000" w:themeColor="text1"/>
                <w:sz w:val="20"/>
                <w:szCs w:val="20"/>
              </w:rPr>
              <w:t>2</w:t>
            </w:r>
          </w:p>
        </w:tc>
        <w:tc>
          <w:tcPr>
            <w:tcW w:w="976" w:type="dxa"/>
            <w:tcBorders>
              <w:top w:val="nil"/>
              <w:bottom w:val="single" w:sz="4" w:space="0" w:color="auto"/>
              <w:right w:val="single" w:sz="4" w:space="0" w:color="auto"/>
            </w:tcBorders>
            <w:noWrap/>
            <w:vAlign w:val="center"/>
          </w:tcPr>
          <w:p w14:paraId="24E0927B" w14:textId="31D936A1" w:rsidR="00DC5CE5" w:rsidRPr="00555BF9" w:rsidRDefault="00DC5CE5" w:rsidP="00DC5CE5">
            <w:pPr>
              <w:jc w:val="right"/>
              <w:rPr>
                <w:rFonts w:ascii="Arial" w:hAnsi="Arial" w:cs="Arial"/>
                <w:color w:val="000000" w:themeColor="text1"/>
                <w:sz w:val="20"/>
                <w:szCs w:val="20"/>
              </w:rPr>
            </w:pPr>
            <w:r w:rsidRPr="00555BF9">
              <w:rPr>
                <w:rFonts w:ascii="Arial" w:hAnsi="Arial" w:cs="Arial"/>
                <w:color w:val="000000" w:themeColor="text1"/>
                <w:sz w:val="20"/>
                <w:szCs w:val="20"/>
              </w:rPr>
              <w:t>3</w:t>
            </w:r>
          </w:p>
        </w:tc>
        <w:tc>
          <w:tcPr>
            <w:tcW w:w="976" w:type="dxa"/>
            <w:tcBorders>
              <w:top w:val="nil"/>
              <w:left w:val="single" w:sz="4" w:space="0" w:color="auto"/>
              <w:bottom w:val="single" w:sz="4" w:space="0" w:color="auto"/>
              <w:right w:val="single" w:sz="4" w:space="0" w:color="auto"/>
            </w:tcBorders>
            <w:noWrap/>
            <w:vAlign w:val="center"/>
          </w:tcPr>
          <w:p w14:paraId="56602C15" w14:textId="75118CDC" w:rsidR="00DC5CE5" w:rsidRPr="00F42350" w:rsidRDefault="00DC5CE5" w:rsidP="00DC5CE5">
            <w:pPr>
              <w:jc w:val="right"/>
              <w:rPr>
                <w:rFonts w:ascii="Arial" w:hAnsi="Arial" w:cs="Arial"/>
                <w:b/>
                <w:bCs/>
                <w:color w:val="000000" w:themeColor="text1"/>
                <w:sz w:val="20"/>
                <w:szCs w:val="20"/>
              </w:rPr>
            </w:pPr>
            <w:r w:rsidRPr="00F42350">
              <w:rPr>
                <w:rFonts w:ascii="Arial" w:hAnsi="Arial" w:cs="Arial"/>
                <w:b/>
                <w:bCs/>
                <w:color w:val="000000" w:themeColor="text1"/>
                <w:sz w:val="20"/>
                <w:szCs w:val="20"/>
              </w:rPr>
              <w:t>5</w:t>
            </w:r>
          </w:p>
        </w:tc>
      </w:tr>
      <w:tr w:rsidR="00DC5CE5" w:rsidRPr="00555BF9" w14:paraId="19BF2EF8" w14:textId="77777777" w:rsidTr="00071A40">
        <w:trPr>
          <w:trHeight w:val="290"/>
        </w:trPr>
        <w:tc>
          <w:tcPr>
            <w:tcW w:w="960" w:type="dxa"/>
            <w:tcBorders>
              <w:top w:val="single" w:sz="4" w:space="0" w:color="auto"/>
              <w:bottom w:val="single" w:sz="4" w:space="0" w:color="auto"/>
              <w:right w:val="single" w:sz="4" w:space="0" w:color="auto"/>
            </w:tcBorders>
            <w:vAlign w:val="center"/>
          </w:tcPr>
          <w:p w14:paraId="1B43F215" w14:textId="17174C6A" w:rsidR="00DC5CE5" w:rsidRPr="00555BF9" w:rsidRDefault="00DC5CE5" w:rsidP="00071A40">
            <w:pPr>
              <w:rPr>
                <w:rFonts w:ascii="Arial" w:hAnsi="Arial" w:cs="Arial"/>
                <w:b/>
                <w:bCs/>
                <w:color w:val="000000" w:themeColor="text1"/>
                <w:sz w:val="20"/>
                <w:szCs w:val="20"/>
              </w:rPr>
            </w:pPr>
            <w:r w:rsidRPr="00555BF9">
              <w:rPr>
                <w:rFonts w:ascii="Arial" w:hAnsi="Arial" w:cs="Arial"/>
                <w:b/>
                <w:bCs/>
                <w:color w:val="000000"/>
                <w:sz w:val="20"/>
                <w:szCs w:val="20"/>
              </w:rPr>
              <w:t xml:space="preserve">Total </w:t>
            </w:r>
          </w:p>
        </w:tc>
        <w:tc>
          <w:tcPr>
            <w:tcW w:w="976" w:type="dxa"/>
            <w:tcBorders>
              <w:top w:val="single" w:sz="4" w:space="0" w:color="auto"/>
              <w:left w:val="single" w:sz="4" w:space="0" w:color="auto"/>
              <w:bottom w:val="single" w:sz="4" w:space="0" w:color="auto"/>
            </w:tcBorders>
            <w:noWrap/>
            <w:vAlign w:val="center"/>
          </w:tcPr>
          <w:p w14:paraId="18AADFE1" w14:textId="20B1E1A2" w:rsidR="00DC5CE5" w:rsidRPr="00555BF9" w:rsidRDefault="00DC5CE5" w:rsidP="00DC5CE5">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26</w:t>
            </w:r>
          </w:p>
        </w:tc>
        <w:tc>
          <w:tcPr>
            <w:tcW w:w="976" w:type="dxa"/>
            <w:tcBorders>
              <w:top w:val="single" w:sz="4" w:space="0" w:color="auto"/>
              <w:bottom w:val="single" w:sz="4" w:space="0" w:color="auto"/>
              <w:right w:val="single" w:sz="4" w:space="0" w:color="auto"/>
            </w:tcBorders>
            <w:noWrap/>
            <w:vAlign w:val="center"/>
          </w:tcPr>
          <w:p w14:paraId="6E5B82D1" w14:textId="6329C616" w:rsidR="00DC5CE5" w:rsidRPr="00555BF9" w:rsidRDefault="00DC5CE5" w:rsidP="00DC5CE5">
            <w:pPr>
              <w:jc w:val="right"/>
              <w:rPr>
                <w:rFonts w:ascii="Arial" w:hAnsi="Arial" w:cs="Arial"/>
                <w:color w:val="000000" w:themeColor="text1"/>
                <w:sz w:val="20"/>
                <w:szCs w:val="20"/>
              </w:rPr>
            </w:pPr>
            <w:r w:rsidRPr="00555BF9">
              <w:rPr>
                <w:rFonts w:ascii="Arial" w:hAnsi="Arial" w:cs="Arial"/>
                <w:b/>
                <w:bCs/>
                <w:color w:val="000000" w:themeColor="text1"/>
                <w:sz w:val="20"/>
                <w:szCs w:val="20"/>
              </w:rPr>
              <w:t>20</w:t>
            </w:r>
          </w:p>
        </w:tc>
        <w:tc>
          <w:tcPr>
            <w:tcW w:w="976" w:type="dxa"/>
            <w:tcBorders>
              <w:top w:val="single" w:sz="4" w:space="0" w:color="auto"/>
              <w:left w:val="single" w:sz="4" w:space="0" w:color="auto"/>
              <w:bottom w:val="single" w:sz="4" w:space="0" w:color="auto"/>
            </w:tcBorders>
            <w:noWrap/>
            <w:vAlign w:val="center"/>
          </w:tcPr>
          <w:p w14:paraId="47B68216" w14:textId="54A129B6" w:rsidR="00DC5CE5" w:rsidRPr="00555BF9" w:rsidRDefault="00DC5CE5" w:rsidP="00DC5CE5">
            <w:pPr>
              <w:jc w:val="right"/>
              <w:rPr>
                <w:rFonts w:ascii="Arial" w:hAnsi="Arial" w:cs="Arial"/>
                <w:color w:val="000000" w:themeColor="text1"/>
                <w:sz w:val="20"/>
                <w:szCs w:val="20"/>
              </w:rPr>
            </w:pPr>
            <w:r w:rsidRPr="00555BF9">
              <w:rPr>
                <w:rFonts w:ascii="Arial" w:hAnsi="Arial" w:cs="Arial"/>
                <w:b/>
                <w:bCs/>
                <w:color w:val="000000" w:themeColor="text1"/>
                <w:sz w:val="20"/>
                <w:szCs w:val="20"/>
              </w:rPr>
              <w:t>46</w:t>
            </w:r>
          </w:p>
        </w:tc>
      </w:tr>
    </w:tbl>
    <w:p w14:paraId="43E8D4F3" w14:textId="77777777" w:rsidR="00DC5CE5" w:rsidRPr="00555BF9" w:rsidRDefault="00DC5CE5" w:rsidP="00F10633">
      <w:pPr>
        <w:jc w:val="both"/>
        <w:rPr>
          <w:rFonts w:ascii="Arial" w:hAnsi="Arial" w:cs="Arial"/>
          <w:b/>
          <w:bCs/>
          <w:sz w:val="20"/>
          <w:szCs w:val="20"/>
        </w:rPr>
      </w:pPr>
    </w:p>
    <w:p w14:paraId="30DF9BDC" w14:textId="65B4A53A" w:rsidR="00DC5CE5" w:rsidRPr="00555BF9" w:rsidRDefault="00DC5CE5" w:rsidP="00F10633">
      <w:pPr>
        <w:jc w:val="both"/>
        <w:rPr>
          <w:rFonts w:ascii="Arial" w:hAnsi="Arial" w:cs="Arial"/>
          <w:b/>
          <w:bCs/>
          <w:sz w:val="20"/>
          <w:szCs w:val="20"/>
        </w:rPr>
      </w:pPr>
      <w:r w:rsidRPr="00555BF9">
        <w:rPr>
          <w:noProof/>
        </w:rPr>
        <w:drawing>
          <wp:inline distT="0" distB="0" distL="0" distR="0" wp14:anchorId="5E33A0D9" wp14:editId="5967AD7E">
            <wp:extent cx="4572000" cy="2743200"/>
            <wp:effectExtent l="0" t="0" r="0" b="0"/>
            <wp:docPr id="1445710005" name="Gráfico 1">
              <a:extLst xmlns:a="http://schemas.openxmlformats.org/drawingml/2006/main">
                <a:ext uri="{FF2B5EF4-FFF2-40B4-BE49-F238E27FC236}">
                  <a16:creationId xmlns:a16="http://schemas.microsoft.com/office/drawing/2014/main" id="{6C478431-CDB0-AFBA-BD2E-DF1F705E4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19D58D" w14:textId="77777777" w:rsidR="00DC5CE5" w:rsidRPr="00555BF9" w:rsidRDefault="00DC5CE5" w:rsidP="00F10633">
      <w:pPr>
        <w:jc w:val="both"/>
        <w:rPr>
          <w:rFonts w:ascii="Arial" w:hAnsi="Arial" w:cs="Arial"/>
          <w:b/>
          <w:bCs/>
          <w:sz w:val="20"/>
          <w:szCs w:val="20"/>
        </w:rPr>
      </w:pPr>
    </w:p>
    <w:tbl>
      <w:tblPr>
        <w:tblW w:w="400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074"/>
        <w:gridCol w:w="976"/>
        <w:gridCol w:w="976"/>
        <w:gridCol w:w="976"/>
      </w:tblGrid>
      <w:tr w:rsidR="0096245F" w:rsidRPr="00555BF9" w14:paraId="1A8627BB" w14:textId="0249E374" w:rsidTr="00EC4029">
        <w:trPr>
          <w:trHeight w:val="290"/>
        </w:trPr>
        <w:tc>
          <w:tcPr>
            <w:tcW w:w="1074" w:type="dxa"/>
            <w:tcBorders>
              <w:top w:val="single" w:sz="4" w:space="0" w:color="auto"/>
              <w:left w:val="single" w:sz="4" w:space="0" w:color="auto"/>
              <w:bottom w:val="single" w:sz="4" w:space="0" w:color="auto"/>
              <w:right w:val="single" w:sz="4" w:space="0" w:color="auto"/>
            </w:tcBorders>
            <w:shd w:val="clear" w:color="auto" w:fill="CCC4BD"/>
            <w:noWrap/>
            <w:vAlign w:val="center"/>
            <w:hideMark/>
          </w:tcPr>
          <w:p w14:paraId="5B2D3C61" w14:textId="7D6DFAF1" w:rsidR="0096245F" w:rsidRPr="00555BF9" w:rsidRDefault="005E1744" w:rsidP="00071A40">
            <w:pPr>
              <w:rPr>
                <w:rFonts w:ascii="Arial" w:eastAsia="Times New Roman" w:hAnsi="Arial" w:cs="Arial"/>
                <w:color w:val="000000" w:themeColor="text1"/>
                <w:sz w:val="20"/>
                <w:szCs w:val="20"/>
              </w:rPr>
            </w:pPr>
            <w:r>
              <w:rPr>
                <w:rFonts w:ascii="Arial" w:hAnsi="Arial" w:cs="Arial"/>
                <w:b/>
                <w:bCs/>
                <w:color w:val="000000" w:themeColor="text1"/>
                <w:sz w:val="20"/>
                <w:szCs w:val="20"/>
              </w:rPr>
              <w:t>A</w:t>
            </w:r>
            <w:r w:rsidR="0096245F" w:rsidRPr="00555BF9">
              <w:rPr>
                <w:rFonts w:ascii="Arial" w:hAnsi="Arial" w:cs="Arial"/>
                <w:b/>
                <w:bCs/>
                <w:color w:val="000000" w:themeColor="text1"/>
                <w:sz w:val="20"/>
                <w:szCs w:val="20"/>
              </w:rPr>
              <w:t>ntiguitat</w:t>
            </w:r>
          </w:p>
        </w:tc>
        <w:tc>
          <w:tcPr>
            <w:tcW w:w="976" w:type="dxa"/>
            <w:tcBorders>
              <w:left w:val="single" w:sz="4" w:space="0" w:color="auto"/>
              <w:bottom w:val="single" w:sz="4" w:space="0" w:color="auto"/>
            </w:tcBorders>
            <w:shd w:val="clear" w:color="auto" w:fill="CCC4BD"/>
            <w:noWrap/>
            <w:vAlign w:val="center"/>
            <w:hideMark/>
          </w:tcPr>
          <w:p w14:paraId="71724122" w14:textId="007F456B" w:rsidR="0096245F" w:rsidRPr="00555BF9" w:rsidRDefault="0096245F" w:rsidP="0096245F">
            <w:pPr>
              <w:jc w:val="right"/>
              <w:rPr>
                <w:rFonts w:ascii="Arial" w:eastAsia="Times New Roman" w:hAnsi="Arial" w:cs="Arial"/>
                <w:b/>
                <w:bCs/>
                <w:color w:val="000000" w:themeColor="text1"/>
                <w:sz w:val="20"/>
                <w:szCs w:val="20"/>
              </w:rPr>
            </w:pPr>
            <w:r w:rsidRPr="00555BF9">
              <w:rPr>
                <w:rFonts w:ascii="Arial" w:hAnsi="Arial" w:cs="Arial"/>
                <w:b/>
                <w:bCs/>
                <w:color w:val="000000" w:themeColor="text1"/>
                <w:sz w:val="20"/>
                <w:szCs w:val="20"/>
              </w:rPr>
              <w:t>Fem.</w:t>
            </w:r>
          </w:p>
        </w:tc>
        <w:tc>
          <w:tcPr>
            <w:tcW w:w="976" w:type="dxa"/>
            <w:tcBorders>
              <w:bottom w:val="single" w:sz="4" w:space="0" w:color="auto"/>
              <w:right w:val="single" w:sz="4" w:space="0" w:color="auto"/>
            </w:tcBorders>
            <w:shd w:val="clear" w:color="auto" w:fill="CCC4BD"/>
            <w:noWrap/>
            <w:vAlign w:val="center"/>
            <w:hideMark/>
          </w:tcPr>
          <w:p w14:paraId="4739A4C5" w14:textId="0E701413" w:rsidR="0096245F" w:rsidRPr="00555BF9" w:rsidRDefault="0096245F" w:rsidP="0096245F">
            <w:pPr>
              <w:jc w:val="right"/>
              <w:rPr>
                <w:rFonts w:ascii="Arial" w:eastAsia="Times New Roman" w:hAnsi="Arial" w:cs="Arial"/>
                <w:b/>
                <w:bCs/>
                <w:color w:val="000000" w:themeColor="text1"/>
                <w:sz w:val="20"/>
                <w:szCs w:val="20"/>
              </w:rPr>
            </w:pPr>
            <w:r w:rsidRPr="00555BF9">
              <w:rPr>
                <w:rFonts w:ascii="Arial" w:hAnsi="Arial" w:cs="Arial"/>
                <w:b/>
                <w:bCs/>
                <w:color w:val="000000" w:themeColor="text1"/>
                <w:sz w:val="20"/>
                <w:szCs w:val="20"/>
              </w:rPr>
              <w:t>Masc.</w:t>
            </w:r>
          </w:p>
        </w:tc>
        <w:tc>
          <w:tcPr>
            <w:tcW w:w="976" w:type="dxa"/>
            <w:tcBorders>
              <w:top w:val="single" w:sz="4" w:space="0" w:color="auto"/>
              <w:left w:val="single" w:sz="4" w:space="0" w:color="auto"/>
              <w:bottom w:val="single" w:sz="4" w:space="0" w:color="auto"/>
            </w:tcBorders>
            <w:shd w:val="clear" w:color="auto" w:fill="CCC4BD"/>
            <w:noWrap/>
            <w:vAlign w:val="center"/>
            <w:hideMark/>
          </w:tcPr>
          <w:p w14:paraId="0972F74E" w14:textId="70D0D6FE" w:rsidR="0096245F" w:rsidRPr="00555BF9" w:rsidRDefault="0096245F" w:rsidP="0096245F">
            <w:pPr>
              <w:jc w:val="right"/>
              <w:rPr>
                <w:rFonts w:ascii="Arial" w:eastAsia="Times New Roman" w:hAnsi="Arial" w:cs="Arial"/>
                <w:b/>
                <w:bCs/>
                <w:color w:val="000000" w:themeColor="text1"/>
                <w:sz w:val="20"/>
                <w:szCs w:val="20"/>
              </w:rPr>
            </w:pPr>
            <w:r w:rsidRPr="00555BF9">
              <w:rPr>
                <w:rFonts w:ascii="Arial" w:hAnsi="Arial" w:cs="Arial"/>
                <w:b/>
                <w:bCs/>
                <w:color w:val="000000" w:themeColor="text1"/>
                <w:sz w:val="20"/>
                <w:szCs w:val="20"/>
              </w:rPr>
              <w:t xml:space="preserve">Total </w:t>
            </w:r>
          </w:p>
        </w:tc>
      </w:tr>
      <w:tr w:rsidR="0049303C" w:rsidRPr="00555BF9" w14:paraId="5313354E" w14:textId="1F3818B1" w:rsidTr="00071A40">
        <w:trPr>
          <w:trHeight w:val="290"/>
        </w:trPr>
        <w:tc>
          <w:tcPr>
            <w:tcW w:w="1074" w:type="dxa"/>
            <w:tcBorders>
              <w:top w:val="single" w:sz="4" w:space="0" w:color="auto"/>
              <w:left w:val="single" w:sz="4" w:space="0" w:color="auto"/>
              <w:bottom w:val="nil"/>
              <w:right w:val="single" w:sz="4" w:space="0" w:color="auto"/>
            </w:tcBorders>
            <w:vAlign w:val="center"/>
            <w:hideMark/>
          </w:tcPr>
          <w:p w14:paraId="27AEF3D9" w14:textId="38E79952" w:rsidR="0049303C" w:rsidRPr="0049303C" w:rsidRDefault="0049303C" w:rsidP="00071A40">
            <w:pPr>
              <w:rPr>
                <w:rFonts w:ascii="Arial" w:eastAsia="Times New Roman" w:hAnsi="Arial" w:cs="Arial"/>
                <w:b/>
                <w:bCs/>
                <w:color w:val="000000" w:themeColor="text1"/>
                <w:sz w:val="20"/>
                <w:szCs w:val="20"/>
              </w:rPr>
            </w:pPr>
            <w:r w:rsidRPr="0049303C">
              <w:rPr>
                <w:rFonts w:ascii="Arial" w:hAnsi="Arial" w:cs="Arial"/>
                <w:color w:val="000000" w:themeColor="text1"/>
                <w:sz w:val="20"/>
                <w:szCs w:val="20"/>
              </w:rPr>
              <w:t>0-01</w:t>
            </w:r>
          </w:p>
        </w:tc>
        <w:tc>
          <w:tcPr>
            <w:tcW w:w="976" w:type="dxa"/>
            <w:tcBorders>
              <w:top w:val="single" w:sz="4" w:space="0" w:color="auto"/>
              <w:left w:val="single" w:sz="4" w:space="0" w:color="auto"/>
              <w:bottom w:val="nil"/>
              <w:right w:val="nil"/>
            </w:tcBorders>
            <w:noWrap/>
            <w:vAlign w:val="center"/>
            <w:hideMark/>
          </w:tcPr>
          <w:p w14:paraId="7DCD872C" w14:textId="7E4AB568" w:rsidR="0049303C" w:rsidRPr="0049303C" w:rsidRDefault="0049303C" w:rsidP="0049303C">
            <w:pPr>
              <w:jc w:val="right"/>
              <w:rPr>
                <w:rFonts w:ascii="Arial" w:eastAsia="Times New Roman" w:hAnsi="Arial" w:cs="Arial"/>
                <w:color w:val="000000" w:themeColor="text1"/>
                <w:sz w:val="20"/>
                <w:szCs w:val="20"/>
              </w:rPr>
            </w:pPr>
            <w:r w:rsidRPr="0049303C">
              <w:rPr>
                <w:rFonts w:ascii="Arial" w:hAnsi="Arial" w:cs="Arial"/>
                <w:color w:val="000000" w:themeColor="text1"/>
                <w:sz w:val="20"/>
                <w:szCs w:val="20"/>
              </w:rPr>
              <w:t>8</w:t>
            </w:r>
          </w:p>
        </w:tc>
        <w:tc>
          <w:tcPr>
            <w:tcW w:w="976" w:type="dxa"/>
            <w:tcBorders>
              <w:top w:val="single" w:sz="4" w:space="0" w:color="auto"/>
              <w:left w:val="nil"/>
              <w:bottom w:val="nil"/>
              <w:right w:val="single" w:sz="4" w:space="0" w:color="auto"/>
            </w:tcBorders>
            <w:noWrap/>
            <w:vAlign w:val="center"/>
            <w:hideMark/>
          </w:tcPr>
          <w:p w14:paraId="50C79DCB" w14:textId="0FE75D42" w:rsidR="0049303C" w:rsidRPr="0049303C" w:rsidRDefault="0049303C" w:rsidP="0049303C">
            <w:pPr>
              <w:jc w:val="right"/>
              <w:rPr>
                <w:rFonts w:ascii="Arial" w:eastAsia="Times New Roman" w:hAnsi="Arial" w:cs="Arial"/>
                <w:color w:val="000000" w:themeColor="text1"/>
                <w:sz w:val="20"/>
                <w:szCs w:val="20"/>
              </w:rPr>
            </w:pPr>
            <w:r w:rsidRPr="0049303C">
              <w:rPr>
                <w:rFonts w:ascii="Arial" w:hAnsi="Arial" w:cs="Arial"/>
                <w:color w:val="000000" w:themeColor="text1"/>
                <w:sz w:val="20"/>
                <w:szCs w:val="20"/>
              </w:rPr>
              <w:t>4</w:t>
            </w:r>
          </w:p>
        </w:tc>
        <w:tc>
          <w:tcPr>
            <w:tcW w:w="976" w:type="dxa"/>
            <w:tcBorders>
              <w:top w:val="single" w:sz="4" w:space="0" w:color="auto"/>
              <w:left w:val="single" w:sz="4" w:space="0" w:color="auto"/>
              <w:bottom w:val="nil"/>
              <w:right w:val="single" w:sz="4" w:space="0" w:color="auto"/>
            </w:tcBorders>
            <w:noWrap/>
            <w:vAlign w:val="center"/>
            <w:hideMark/>
          </w:tcPr>
          <w:p w14:paraId="14FD4380" w14:textId="7BF434F9" w:rsidR="0049303C" w:rsidRPr="00F42350" w:rsidRDefault="0049303C" w:rsidP="0049303C">
            <w:pPr>
              <w:jc w:val="right"/>
              <w:rPr>
                <w:rFonts w:ascii="Arial" w:eastAsia="Times New Roman" w:hAnsi="Arial" w:cs="Arial"/>
                <w:b/>
                <w:bCs/>
                <w:color w:val="000000" w:themeColor="text1"/>
                <w:sz w:val="20"/>
                <w:szCs w:val="20"/>
              </w:rPr>
            </w:pPr>
            <w:r w:rsidRPr="00F42350">
              <w:rPr>
                <w:rFonts w:ascii="Arial" w:hAnsi="Arial" w:cs="Arial"/>
                <w:b/>
                <w:bCs/>
                <w:color w:val="000000" w:themeColor="text1"/>
                <w:sz w:val="20"/>
                <w:szCs w:val="20"/>
              </w:rPr>
              <w:t>12</w:t>
            </w:r>
          </w:p>
        </w:tc>
      </w:tr>
      <w:tr w:rsidR="0049303C" w:rsidRPr="00555BF9" w14:paraId="786142F1" w14:textId="77777777" w:rsidTr="00071A40">
        <w:trPr>
          <w:trHeight w:val="290"/>
        </w:trPr>
        <w:tc>
          <w:tcPr>
            <w:tcW w:w="1074" w:type="dxa"/>
            <w:tcBorders>
              <w:top w:val="nil"/>
              <w:left w:val="single" w:sz="4" w:space="0" w:color="auto"/>
              <w:bottom w:val="nil"/>
              <w:right w:val="single" w:sz="4" w:space="0" w:color="auto"/>
            </w:tcBorders>
            <w:vAlign w:val="center"/>
          </w:tcPr>
          <w:p w14:paraId="3D981D1D" w14:textId="06EA63E7" w:rsidR="0049303C" w:rsidRPr="0049303C" w:rsidRDefault="0049303C" w:rsidP="00071A40">
            <w:pPr>
              <w:rPr>
                <w:rFonts w:ascii="Arial" w:hAnsi="Arial" w:cs="Arial"/>
                <w:color w:val="000000" w:themeColor="text1"/>
                <w:sz w:val="20"/>
                <w:szCs w:val="20"/>
              </w:rPr>
            </w:pPr>
            <w:r w:rsidRPr="0049303C">
              <w:rPr>
                <w:rFonts w:ascii="Arial" w:hAnsi="Arial" w:cs="Arial"/>
                <w:color w:val="000000" w:themeColor="text1"/>
                <w:sz w:val="20"/>
                <w:szCs w:val="20"/>
              </w:rPr>
              <w:t>01-03</w:t>
            </w:r>
          </w:p>
        </w:tc>
        <w:tc>
          <w:tcPr>
            <w:tcW w:w="976" w:type="dxa"/>
            <w:tcBorders>
              <w:top w:val="nil"/>
              <w:left w:val="single" w:sz="4" w:space="0" w:color="auto"/>
              <w:bottom w:val="nil"/>
              <w:right w:val="nil"/>
            </w:tcBorders>
            <w:noWrap/>
            <w:vAlign w:val="center"/>
          </w:tcPr>
          <w:p w14:paraId="0FA1BB71" w14:textId="5D2BEC0A" w:rsidR="0049303C" w:rsidRPr="0049303C" w:rsidRDefault="0049303C" w:rsidP="0049303C">
            <w:pPr>
              <w:jc w:val="right"/>
              <w:rPr>
                <w:rFonts w:ascii="Arial" w:hAnsi="Arial" w:cs="Arial"/>
                <w:color w:val="000000" w:themeColor="text1"/>
                <w:sz w:val="20"/>
                <w:szCs w:val="20"/>
              </w:rPr>
            </w:pPr>
            <w:r w:rsidRPr="0049303C">
              <w:rPr>
                <w:rFonts w:ascii="Arial" w:hAnsi="Arial" w:cs="Arial"/>
                <w:color w:val="000000" w:themeColor="text1"/>
                <w:sz w:val="20"/>
                <w:szCs w:val="20"/>
              </w:rPr>
              <w:t>6</w:t>
            </w:r>
          </w:p>
        </w:tc>
        <w:tc>
          <w:tcPr>
            <w:tcW w:w="976" w:type="dxa"/>
            <w:tcBorders>
              <w:top w:val="nil"/>
              <w:left w:val="nil"/>
              <w:bottom w:val="nil"/>
              <w:right w:val="single" w:sz="4" w:space="0" w:color="auto"/>
            </w:tcBorders>
            <w:noWrap/>
            <w:vAlign w:val="center"/>
          </w:tcPr>
          <w:p w14:paraId="4AA0A768" w14:textId="790B2714" w:rsidR="0049303C" w:rsidRPr="0049303C" w:rsidRDefault="0049303C" w:rsidP="0049303C">
            <w:pPr>
              <w:jc w:val="right"/>
              <w:rPr>
                <w:rFonts w:ascii="Arial" w:hAnsi="Arial" w:cs="Arial"/>
                <w:color w:val="000000" w:themeColor="text1"/>
                <w:sz w:val="20"/>
                <w:szCs w:val="20"/>
              </w:rPr>
            </w:pPr>
            <w:r w:rsidRPr="0049303C">
              <w:rPr>
                <w:rFonts w:ascii="Arial" w:hAnsi="Arial" w:cs="Arial"/>
                <w:color w:val="000000" w:themeColor="text1"/>
                <w:sz w:val="20"/>
                <w:szCs w:val="20"/>
              </w:rPr>
              <w:t>4</w:t>
            </w:r>
          </w:p>
        </w:tc>
        <w:tc>
          <w:tcPr>
            <w:tcW w:w="976" w:type="dxa"/>
            <w:tcBorders>
              <w:top w:val="nil"/>
              <w:left w:val="single" w:sz="4" w:space="0" w:color="auto"/>
              <w:bottom w:val="nil"/>
              <w:right w:val="single" w:sz="4" w:space="0" w:color="auto"/>
            </w:tcBorders>
            <w:noWrap/>
            <w:vAlign w:val="center"/>
          </w:tcPr>
          <w:p w14:paraId="104313F4" w14:textId="3BE7163D" w:rsidR="0049303C" w:rsidRPr="00F42350" w:rsidRDefault="0049303C" w:rsidP="0049303C">
            <w:pPr>
              <w:jc w:val="right"/>
              <w:rPr>
                <w:rFonts w:ascii="Arial" w:hAnsi="Arial" w:cs="Arial"/>
                <w:b/>
                <w:bCs/>
                <w:color w:val="000000" w:themeColor="text1"/>
                <w:sz w:val="20"/>
                <w:szCs w:val="20"/>
              </w:rPr>
            </w:pPr>
            <w:r w:rsidRPr="00F42350">
              <w:rPr>
                <w:rFonts w:ascii="Arial" w:hAnsi="Arial" w:cs="Arial"/>
                <w:b/>
                <w:bCs/>
                <w:color w:val="000000" w:themeColor="text1"/>
                <w:sz w:val="20"/>
                <w:szCs w:val="20"/>
              </w:rPr>
              <w:t>10</w:t>
            </w:r>
          </w:p>
        </w:tc>
      </w:tr>
      <w:tr w:rsidR="0049303C" w:rsidRPr="00555BF9" w14:paraId="3F397859" w14:textId="77777777" w:rsidTr="00071A40">
        <w:trPr>
          <w:trHeight w:val="290"/>
        </w:trPr>
        <w:tc>
          <w:tcPr>
            <w:tcW w:w="1074" w:type="dxa"/>
            <w:tcBorders>
              <w:top w:val="nil"/>
              <w:left w:val="single" w:sz="4" w:space="0" w:color="auto"/>
              <w:bottom w:val="nil"/>
              <w:right w:val="single" w:sz="4" w:space="0" w:color="auto"/>
            </w:tcBorders>
            <w:vAlign w:val="center"/>
          </w:tcPr>
          <w:p w14:paraId="7A115B80" w14:textId="62F926F3" w:rsidR="0049303C" w:rsidRPr="0049303C" w:rsidRDefault="0049303C" w:rsidP="00071A40">
            <w:pPr>
              <w:rPr>
                <w:rFonts w:ascii="Arial" w:hAnsi="Arial" w:cs="Arial"/>
                <w:color w:val="000000" w:themeColor="text1"/>
                <w:sz w:val="20"/>
                <w:szCs w:val="20"/>
              </w:rPr>
            </w:pPr>
            <w:r w:rsidRPr="0049303C">
              <w:rPr>
                <w:rFonts w:ascii="Arial" w:hAnsi="Arial" w:cs="Arial"/>
                <w:color w:val="000000" w:themeColor="text1"/>
                <w:sz w:val="20"/>
                <w:szCs w:val="20"/>
              </w:rPr>
              <w:t>03-05</w:t>
            </w:r>
          </w:p>
        </w:tc>
        <w:tc>
          <w:tcPr>
            <w:tcW w:w="976" w:type="dxa"/>
            <w:tcBorders>
              <w:top w:val="nil"/>
              <w:left w:val="single" w:sz="4" w:space="0" w:color="auto"/>
              <w:bottom w:val="nil"/>
              <w:right w:val="nil"/>
            </w:tcBorders>
            <w:noWrap/>
            <w:vAlign w:val="center"/>
          </w:tcPr>
          <w:p w14:paraId="06F03145" w14:textId="41F6AE7C" w:rsidR="0049303C" w:rsidRPr="0049303C" w:rsidRDefault="0049303C" w:rsidP="0049303C">
            <w:pPr>
              <w:jc w:val="right"/>
              <w:rPr>
                <w:rFonts w:ascii="Arial" w:hAnsi="Arial" w:cs="Arial"/>
                <w:color w:val="000000" w:themeColor="text1"/>
                <w:sz w:val="20"/>
                <w:szCs w:val="20"/>
              </w:rPr>
            </w:pPr>
            <w:r w:rsidRPr="0049303C">
              <w:rPr>
                <w:rFonts w:ascii="Arial" w:hAnsi="Arial" w:cs="Arial"/>
                <w:color w:val="000000" w:themeColor="text1"/>
                <w:sz w:val="20"/>
                <w:szCs w:val="20"/>
              </w:rPr>
              <w:t>4</w:t>
            </w:r>
          </w:p>
        </w:tc>
        <w:tc>
          <w:tcPr>
            <w:tcW w:w="976" w:type="dxa"/>
            <w:tcBorders>
              <w:top w:val="nil"/>
              <w:left w:val="nil"/>
              <w:bottom w:val="nil"/>
              <w:right w:val="single" w:sz="4" w:space="0" w:color="auto"/>
            </w:tcBorders>
            <w:noWrap/>
            <w:vAlign w:val="center"/>
          </w:tcPr>
          <w:p w14:paraId="479EC99B" w14:textId="2F90A317" w:rsidR="0049303C" w:rsidRPr="0049303C" w:rsidRDefault="0049303C" w:rsidP="0049303C">
            <w:pPr>
              <w:jc w:val="right"/>
              <w:rPr>
                <w:rFonts w:ascii="Arial" w:hAnsi="Arial" w:cs="Arial"/>
                <w:color w:val="000000" w:themeColor="text1"/>
                <w:sz w:val="20"/>
                <w:szCs w:val="20"/>
              </w:rPr>
            </w:pPr>
            <w:r w:rsidRPr="0049303C">
              <w:rPr>
                <w:rFonts w:ascii="Arial" w:hAnsi="Arial" w:cs="Arial"/>
                <w:color w:val="000000" w:themeColor="text1"/>
                <w:sz w:val="20"/>
                <w:szCs w:val="20"/>
              </w:rPr>
              <w:t>2</w:t>
            </w:r>
          </w:p>
        </w:tc>
        <w:tc>
          <w:tcPr>
            <w:tcW w:w="976" w:type="dxa"/>
            <w:tcBorders>
              <w:top w:val="nil"/>
              <w:left w:val="single" w:sz="4" w:space="0" w:color="auto"/>
              <w:bottom w:val="nil"/>
              <w:right w:val="single" w:sz="4" w:space="0" w:color="auto"/>
            </w:tcBorders>
            <w:noWrap/>
            <w:vAlign w:val="center"/>
          </w:tcPr>
          <w:p w14:paraId="31A91939" w14:textId="5ACD6D3D" w:rsidR="0049303C" w:rsidRPr="00F42350" w:rsidRDefault="0049303C" w:rsidP="0049303C">
            <w:pPr>
              <w:jc w:val="right"/>
              <w:rPr>
                <w:rFonts w:ascii="Arial" w:hAnsi="Arial" w:cs="Arial"/>
                <w:b/>
                <w:bCs/>
                <w:color w:val="000000" w:themeColor="text1"/>
                <w:sz w:val="20"/>
                <w:szCs w:val="20"/>
              </w:rPr>
            </w:pPr>
            <w:r w:rsidRPr="00F42350">
              <w:rPr>
                <w:rFonts w:ascii="Arial" w:hAnsi="Arial" w:cs="Arial"/>
                <w:b/>
                <w:bCs/>
                <w:color w:val="000000" w:themeColor="text1"/>
                <w:sz w:val="20"/>
                <w:szCs w:val="20"/>
              </w:rPr>
              <w:t>6</w:t>
            </w:r>
          </w:p>
        </w:tc>
      </w:tr>
      <w:tr w:rsidR="0096245F" w:rsidRPr="00555BF9" w14:paraId="3C587E09" w14:textId="20B7248D" w:rsidTr="00071A40">
        <w:trPr>
          <w:trHeight w:val="290"/>
        </w:trPr>
        <w:tc>
          <w:tcPr>
            <w:tcW w:w="1074" w:type="dxa"/>
            <w:tcBorders>
              <w:top w:val="nil"/>
              <w:left w:val="single" w:sz="4" w:space="0" w:color="auto"/>
              <w:bottom w:val="nil"/>
              <w:right w:val="single" w:sz="4" w:space="0" w:color="auto"/>
            </w:tcBorders>
            <w:vAlign w:val="center"/>
            <w:hideMark/>
          </w:tcPr>
          <w:p w14:paraId="22F0C6D5" w14:textId="01BBD038" w:rsidR="0096245F" w:rsidRPr="00555BF9" w:rsidRDefault="0096245F" w:rsidP="00071A40">
            <w:pPr>
              <w:rPr>
                <w:rFonts w:ascii="Arial" w:eastAsia="Times New Roman" w:hAnsi="Arial" w:cs="Arial"/>
                <w:b/>
                <w:bCs/>
                <w:color w:val="000000" w:themeColor="text1"/>
                <w:sz w:val="20"/>
                <w:szCs w:val="20"/>
              </w:rPr>
            </w:pPr>
            <w:r w:rsidRPr="00555BF9">
              <w:rPr>
                <w:rFonts w:ascii="Arial" w:hAnsi="Arial" w:cs="Arial"/>
                <w:color w:val="000000" w:themeColor="text1"/>
                <w:sz w:val="20"/>
                <w:szCs w:val="20"/>
              </w:rPr>
              <w:t>05-10</w:t>
            </w:r>
          </w:p>
        </w:tc>
        <w:tc>
          <w:tcPr>
            <w:tcW w:w="976" w:type="dxa"/>
            <w:tcBorders>
              <w:top w:val="nil"/>
              <w:left w:val="single" w:sz="4" w:space="0" w:color="auto"/>
              <w:bottom w:val="nil"/>
              <w:right w:val="nil"/>
            </w:tcBorders>
            <w:noWrap/>
            <w:vAlign w:val="center"/>
            <w:hideMark/>
          </w:tcPr>
          <w:p w14:paraId="0A089686" w14:textId="036BD603" w:rsidR="0096245F" w:rsidRPr="00555BF9" w:rsidRDefault="0096245F" w:rsidP="0096245F">
            <w:pPr>
              <w:jc w:val="right"/>
              <w:rPr>
                <w:rFonts w:ascii="Arial" w:eastAsia="Times New Roman" w:hAnsi="Arial" w:cs="Arial"/>
                <w:color w:val="000000" w:themeColor="text1"/>
                <w:sz w:val="20"/>
                <w:szCs w:val="20"/>
              </w:rPr>
            </w:pPr>
            <w:r w:rsidRPr="00555BF9">
              <w:rPr>
                <w:rFonts w:ascii="Arial" w:hAnsi="Arial" w:cs="Arial"/>
                <w:color w:val="000000" w:themeColor="text1"/>
                <w:sz w:val="20"/>
                <w:szCs w:val="20"/>
              </w:rPr>
              <w:t>6</w:t>
            </w:r>
          </w:p>
        </w:tc>
        <w:tc>
          <w:tcPr>
            <w:tcW w:w="976" w:type="dxa"/>
            <w:tcBorders>
              <w:top w:val="nil"/>
              <w:left w:val="nil"/>
              <w:bottom w:val="nil"/>
              <w:right w:val="single" w:sz="4" w:space="0" w:color="auto"/>
            </w:tcBorders>
            <w:noWrap/>
            <w:vAlign w:val="center"/>
            <w:hideMark/>
          </w:tcPr>
          <w:p w14:paraId="06834E8D" w14:textId="5BD14258" w:rsidR="0096245F" w:rsidRPr="00555BF9" w:rsidRDefault="0096245F" w:rsidP="0096245F">
            <w:pPr>
              <w:jc w:val="right"/>
              <w:rPr>
                <w:rFonts w:ascii="Arial" w:eastAsia="Times New Roman" w:hAnsi="Arial" w:cs="Arial"/>
                <w:color w:val="000000" w:themeColor="text1"/>
                <w:sz w:val="20"/>
                <w:szCs w:val="20"/>
              </w:rPr>
            </w:pPr>
            <w:r w:rsidRPr="00555BF9">
              <w:rPr>
                <w:rFonts w:ascii="Arial" w:hAnsi="Arial" w:cs="Arial"/>
                <w:color w:val="000000" w:themeColor="text1"/>
                <w:sz w:val="20"/>
                <w:szCs w:val="20"/>
              </w:rPr>
              <w:t>5</w:t>
            </w:r>
          </w:p>
        </w:tc>
        <w:tc>
          <w:tcPr>
            <w:tcW w:w="976" w:type="dxa"/>
            <w:tcBorders>
              <w:top w:val="nil"/>
              <w:left w:val="single" w:sz="4" w:space="0" w:color="auto"/>
              <w:bottom w:val="nil"/>
              <w:right w:val="single" w:sz="4" w:space="0" w:color="auto"/>
            </w:tcBorders>
            <w:noWrap/>
            <w:vAlign w:val="center"/>
            <w:hideMark/>
          </w:tcPr>
          <w:p w14:paraId="76692FB7" w14:textId="245FA97A" w:rsidR="0096245F" w:rsidRPr="00F42350" w:rsidRDefault="0096245F" w:rsidP="0096245F">
            <w:pPr>
              <w:jc w:val="right"/>
              <w:rPr>
                <w:rFonts w:ascii="Arial" w:eastAsia="Times New Roman" w:hAnsi="Arial" w:cs="Arial"/>
                <w:b/>
                <w:bCs/>
                <w:color w:val="000000" w:themeColor="text1"/>
                <w:sz w:val="20"/>
                <w:szCs w:val="20"/>
              </w:rPr>
            </w:pPr>
            <w:r w:rsidRPr="00F42350">
              <w:rPr>
                <w:rFonts w:ascii="Arial" w:hAnsi="Arial" w:cs="Arial"/>
                <w:b/>
                <w:bCs/>
                <w:color w:val="000000" w:themeColor="text1"/>
                <w:sz w:val="20"/>
                <w:szCs w:val="20"/>
              </w:rPr>
              <w:t>11</w:t>
            </w:r>
          </w:p>
        </w:tc>
      </w:tr>
      <w:tr w:rsidR="0049303C" w:rsidRPr="00555BF9" w14:paraId="3ED7C572" w14:textId="412B7FF4" w:rsidTr="00071A40">
        <w:trPr>
          <w:trHeight w:val="290"/>
        </w:trPr>
        <w:tc>
          <w:tcPr>
            <w:tcW w:w="1074" w:type="dxa"/>
            <w:tcBorders>
              <w:top w:val="nil"/>
              <w:left w:val="single" w:sz="4" w:space="0" w:color="auto"/>
              <w:bottom w:val="nil"/>
              <w:right w:val="single" w:sz="4" w:space="0" w:color="auto"/>
            </w:tcBorders>
            <w:vAlign w:val="center"/>
          </w:tcPr>
          <w:p w14:paraId="29E7F12B" w14:textId="69EC75C3" w:rsidR="0049303C" w:rsidRPr="00555BF9" w:rsidRDefault="0049303C" w:rsidP="00071A40">
            <w:pPr>
              <w:rPr>
                <w:rFonts w:ascii="Arial" w:eastAsia="Times New Roman" w:hAnsi="Arial" w:cs="Arial"/>
                <w:b/>
                <w:bCs/>
                <w:color w:val="000000" w:themeColor="text1"/>
                <w:sz w:val="20"/>
                <w:szCs w:val="20"/>
              </w:rPr>
            </w:pPr>
            <w:r w:rsidRPr="00555BF9">
              <w:rPr>
                <w:rFonts w:ascii="Arial" w:hAnsi="Arial" w:cs="Arial"/>
                <w:color w:val="000000" w:themeColor="text1"/>
                <w:sz w:val="20"/>
                <w:szCs w:val="20"/>
              </w:rPr>
              <w:t>10-</w:t>
            </w:r>
            <w:r>
              <w:rPr>
                <w:rFonts w:ascii="Arial" w:hAnsi="Arial" w:cs="Arial"/>
                <w:color w:val="000000" w:themeColor="text1"/>
                <w:sz w:val="20"/>
                <w:szCs w:val="20"/>
              </w:rPr>
              <w:t>20</w:t>
            </w:r>
          </w:p>
        </w:tc>
        <w:tc>
          <w:tcPr>
            <w:tcW w:w="976" w:type="dxa"/>
            <w:tcBorders>
              <w:top w:val="nil"/>
              <w:left w:val="single" w:sz="4" w:space="0" w:color="auto"/>
              <w:bottom w:val="nil"/>
              <w:right w:val="nil"/>
            </w:tcBorders>
            <w:noWrap/>
            <w:vAlign w:val="center"/>
          </w:tcPr>
          <w:p w14:paraId="421BC68D" w14:textId="31904E32" w:rsidR="0049303C" w:rsidRPr="00555BF9" w:rsidRDefault="0049303C" w:rsidP="0049303C">
            <w:pPr>
              <w:jc w:val="right"/>
              <w:rPr>
                <w:rFonts w:ascii="Arial" w:eastAsia="Times New Roman" w:hAnsi="Arial" w:cs="Arial"/>
                <w:color w:val="000000" w:themeColor="text1"/>
                <w:sz w:val="20"/>
                <w:szCs w:val="20"/>
              </w:rPr>
            </w:pPr>
            <w:r>
              <w:rPr>
                <w:rFonts w:ascii="Arial" w:hAnsi="Arial" w:cs="Arial"/>
                <w:color w:val="000000"/>
                <w:sz w:val="20"/>
                <w:szCs w:val="20"/>
              </w:rPr>
              <w:t>2</w:t>
            </w:r>
          </w:p>
        </w:tc>
        <w:tc>
          <w:tcPr>
            <w:tcW w:w="976" w:type="dxa"/>
            <w:tcBorders>
              <w:top w:val="nil"/>
              <w:left w:val="nil"/>
              <w:bottom w:val="nil"/>
              <w:right w:val="single" w:sz="4" w:space="0" w:color="auto"/>
            </w:tcBorders>
            <w:noWrap/>
            <w:vAlign w:val="center"/>
          </w:tcPr>
          <w:p w14:paraId="3E9CF773" w14:textId="1A5625B4" w:rsidR="0049303C" w:rsidRPr="00555BF9" w:rsidRDefault="0049303C" w:rsidP="0049303C">
            <w:pPr>
              <w:jc w:val="right"/>
              <w:rPr>
                <w:rFonts w:ascii="Arial" w:eastAsia="Times New Roman" w:hAnsi="Arial" w:cs="Arial"/>
                <w:color w:val="000000" w:themeColor="text1"/>
                <w:sz w:val="20"/>
                <w:szCs w:val="20"/>
              </w:rPr>
            </w:pPr>
            <w:r>
              <w:rPr>
                <w:rFonts w:ascii="Arial" w:hAnsi="Arial" w:cs="Arial"/>
                <w:color w:val="000000"/>
                <w:sz w:val="20"/>
                <w:szCs w:val="20"/>
              </w:rPr>
              <w:t>5</w:t>
            </w:r>
          </w:p>
        </w:tc>
        <w:tc>
          <w:tcPr>
            <w:tcW w:w="976" w:type="dxa"/>
            <w:tcBorders>
              <w:top w:val="nil"/>
              <w:left w:val="single" w:sz="4" w:space="0" w:color="auto"/>
              <w:bottom w:val="nil"/>
              <w:right w:val="single" w:sz="4" w:space="0" w:color="auto"/>
            </w:tcBorders>
            <w:noWrap/>
            <w:vAlign w:val="center"/>
          </w:tcPr>
          <w:p w14:paraId="26CDC3A8" w14:textId="41CB1483" w:rsidR="0049303C" w:rsidRPr="00F42350" w:rsidRDefault="0049303C" w:rsidP="0049303C">
            <w:pPr>
              <w:jc w:val="right"/>
              <w:rPr>
                <w:rFonts w:ascii="Arial" w:eastAsia="Times New Roman" w:hAnsi="Arial" w:cs="Arial"/>
                <w:b/>
                <w:bCs/>
                <w:color w:val="000000" w:themeColor="text1"/>
                <w:sz w:val="20"/>
                <w:szCs w:val="20"/>
              </w:rPr>
            </w:pPr>
            <w:r w:rsidRPr="00F42350">
              <w:rPr>
                <w:rFonts w:ascii="Arial" w:hAnsi="Arial" w:cs="Arial"/>
                <w:b/>
                <w:bCs/>
                <w:color w:val="000000"/>
                <w:sz w:val="20"/>
                <w:szCs w:val="20"/>
              </w:rPr>
              <w:t>7</w:t>
            </w:r>
          </w:p>
        </w:tc>
      </w:tr>
      <w:tr w:rsidR="0096245F" w:rsidRPr="00555BF9" w14:paraId="33498413" w14:textId="223AA413" w:rsidTr="00071A40">
        <w:trPr>
          <w:trHeight w:val="290"/>
        </w:trPr>
        <w:tc>
          <w:tcPr>
            <w:tcW w:w="1074" w:type="dxa"/>
            <w:tcBorders>
              <w:top w:val="single" w:sz="4" w:space="0" w:color="auto"/>
              <w:bottom w:val="single" w:sz="4" w:space="0" w:color="auto"/>
              <w:right w:val="single" w:sz="4" w:space="0" w:color="auto"/>
            </w:tcBorders>
            <w:vAlign w:val="center"/>
          </w:tcPr>
          <w:p w14:paraId="5E733CA7" w14:textId="4762099B" w:rsidR="0096245F" w:rsidRPr="00555BF9" w:rsidRDefault="0096245F" w:rsidP="00071A40">
            <w:pPr>
              <w:rPr>
                <w:rFonts w:ascii="Arial" w:hAnsi="Arial" w:cs="Arial"/>
                <w:b/>
                <w:bCs/>
                <w:color w:val="000000" w:themeColor="text1"/>
                <w:sz w:val="20"/>
                <w:szCs w:val="20"/>
              </w:rPr>
            </w:pPr>
            <w:r w:rsidRPr="00555BF9">
              <w:rPr>
                <w:rFonts w:ascii="Arial" w:hAnsi="Arial" w:cs="Arial"/>
                <w:b/>
                <w:bCs/>
                <w:color w:val="000000" w:themeColor="text1"/>
                <w:sz w:val="20"/>
                <w:szCs w:val="20"/>
              </w:rPr>
              <w:t xml:space="preserve">Total </w:t>
            </w:r>
          </w:p>
        </w:tc>
        <w:tc>
          <w:tcPr>
            <w:tcW w:w="976" w:type="dxa"/>
            <w:tcBorders>
              <w:top w:val="single" w:sz="4" w:space="0" w:color="auto"/>
              <w:left w:val="single" w:sz="4" w:space="0" w:color="auto"/>
              <w:bottom w:val="single" w:sz="4" w:space="0" w:color="auto"/>
            </w:tcBorders>
            <w:noWrap/>
            <w:vAlign w:val="center"/>
          </w:tcPr>
          <w:p w14:paraId="05EAB02F" w14:textId="443EDD69" w:rsidR="0096245F" w:rsidRPr="00555BF9" w:rsidRDefault="0096245F" w:rsidP="0096245F">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26</w:t>
            </w:r>
          </w:p>
        </w:tc>
        <w:tc>
          <w:tcPr>
            <w:tcW w:w="976" w:type="dxa"/>
            <w:tcBorders>
              <w:top w:val="single" w:sz="4" w:space="0" w:color="auto"/>
              <w:bottom w:val="single" w:sz="4" w:space="0" w:color="auto"/>
              <w:right w:val="single" w:sz="4" w:space="0" w:color="auto"/>
            </w:tcBorders>
            <w:noWrap/>
            <w:vAlign w:val="center"/>
          </w:tcPr>
          <w:p w14:paraId="1775A290" w14:textId="3AC0E667" w:rsidR="0096245F" w:rsidRPr="00555BF9" w:rsidRDefault="0096245F" w:rsidP="0096245F">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20</w:t>
            </w:r>
          </w:p>
        </w:tc>
        <w:tc>
          <w:tcPr>
            <w:tcW w:w="976" w:type="dxa"/>
            <w:tcBorders>
              <w:top w:val="single" w:sz="4" w:space="0" w:color="auto"/>
              <w:left w:val="single" w:sz="4" w:space="0" w:color="auto"/>
              <w:bottom w:val="single" w:sz="4" w:space="0" w:color="auto"/>
            </w:tcBorders>
            <w:noWrap/>
            <w:vAlign w:val="center"/>
          </w:tcPr>
          <w:p w14:paraId="16EA3D97" w14:textId="1553CE6B" w:rsidR="0096245F" w:rsidRPr="00F42350" w:rsidRDefault="0096245F" w:rsidP="0096245F">
            <w:pPr>
              <w:jc w:val="right"/>
              <w:rPr>
                <w:rFonts w:ascii="Arial" w:hAnsi="Arial" w:cs="Arial"/>
                <w:b/>
                <w:bCs/>
                <w:color w:val="000000" w:themeColor="text1"/>
                <w:sz w:val="20"/>
                <w:szCs w:val="20"/>
              </w:rPr>
            </w:pPr>
            <w:r w:rsidRPr="00F42350">
              <w:rPr>
                <w:rFonts w:ascii="Arial" w:hAnsi="Arial" w:cs="Arial"/>
                <w:b/>
                <w:bCs/>
                <w:color w:val="000000" w:themeColor="text1"/>
                <w:sz w:val="20"/>
                <w:szCs w:val="20"/>
              </w:rPr>
              <w:t>46</w:t>
            </w:r>
          </w:p>
        </w:tc>
      </w:tr>
    </w:tbl>
    <w:p w14:paraId="199D55B9" w14:textId="77777777" w:rsidR="00DC5CE5" w:rsidRPr="00555BF9" w:rsidRDefault="00DC5CE5" w:rsidP="00F10633">
      <w:pPr>
        <w:jc w:val="both"/>
        <w:rPr>
          <w:rFonts w:ascii="Arial" w:hAnsi="Arial" w:cs="Arial"/>
          <w:b/>
          <w:bCs/>
          <w:sz w:val="20"/>
          <w:szCs w:val="20"/>
        </w:rPr>
      </w:pPr>
    </w:p>
    <w:p w14:paraId="22AB4F1E" w14:textId="08361A67" w:rsidR="0096245F" w:rsidRPr="00555BF9" w:rsidRDefault="006256DD" w:rsidP="00F10633">
      <w:pPr>
        <w:jc w:val="both"/>
        <w:rPr>
          <w:rFonts w:ascii="Arial" w:hAnsi="Arial" w:cs="Arial"/>
          <w:b/>
          <w:bCs/>
          <w:sz w:val="20"/>
          <w:szCs w:val="20"/>
        </w:rPr>
      </w:pPr>
      <w:r>
        <w:rPr>
          <w:noProof/>
        </w:rPr>
        <w:drawing>
          <wp:inline distT="0" distB="0" distL="0" distR="0" wp14:anchorId="20169A7F" wp14:editId="38BDD51A">
            <wp:extent cx="4572000" cy="2759075"/>
            <wp:effectExtent l="0" t="0" r="0" b="3175"/>
            <wp:docPr id="1378260434" name="Gráfico 1">
              <a:extLst xmlns:a="http://schemas.openxmlformats.org/drawingml/2006/main">
                <a:ext uri="{FF2B5EF4-FFF2-40B4-BE49-F238E27FC236}">
                  <a16:creationId xmlns:a16="http://schemas.microsoft.com/office/drawing/2014/main" id="{52B2E018-92C4-E13B-A26C-8ED1F2853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CCE385" w14:textId="1A41351E" w:rsidR="0050453C" w:rsidRPr="0050453C" w:rsidRDefault="0096245F" w:rsidP="00F655D7">
      <w:pPr>
        <w:tabs>
          <w:tab w:val="left" w:pos="9064"/>
        </w:tabs>
        <w:spacing w:line="276" w:lineRule="auto"/>
        <w:jc w:val="both"/>
        <w:rPr>
          <w:rFonts w:ascii="Arial" w:hAnsi="Arial" w:cs="Arial"/>
          <w:b/>
          <w:bCs/>
          <w:sz w:val="22"/>
          <w:szCs w:val="22"/>
        </w:rPr>
      </w:pPr>
      <w:r w:rsidRPr="00555BF9">
        <w:rPr>
          <w:rFonts w:ascii="Arial" w:hAnsi="Arial" w:cs="Arial"/>
          <w:b/>
          <w:bCs/>
          <w:sz w:val="20"/>
          <w:szCs w:val="20"/>
        </w:rPr>
        <w:br/>
      </w:r>
      <w:r w:rsidR="0050453C" w:rsidRPr="0050453C">
        <w:rPr>
          <w:rFonts w:ascii="Arial" w:hAnsi="Arial" w:cs="Arial"/>
          <w:b/>
          <w:bCs/>
          <w:sz w:val="22"/>
          <w:szCs w:val="22"/>
        </w:rPr>
        <w:t xml:space="preserve">Enquesta i </w:t>
      </w:r>
      <w:r w:rsidR="0050453C">
        <w:rPr>
          <w:rFonts w:ascii="Arial" w:hAnsi="Arial" w:cs="Arial"/>
          <w:b/>
          <w:bCs/>
          <w:sz w:val="22"/>
          <w:szCs w:val="22"/>
        </w:rPr>
        <w:t>anàlisi</w:t>
      </w:r>
    </w:p>
    <w:p w14:paraId="17B84C10" w14:textId="506885BF" w:rsidR="00DC5CE5" w:rsidRPr="00555BF9" w:rsidRDefault="001623C2" w:rsidP="00F655D7">
      <w:pPr>
        <w:tabs>
          <w:tab w:val="left" w:pos="9064"/>
        </w:tabs>
        <w:spacing w:line="276" w:lineRule="auto"/>
        <w:jc w:val="both"/>
        <w:rPr>
          <w:rFonts w:ascii="Arial" w:hAnsi="Arial" w:cs="Arial"/>
          <w:sz w:val="20"/>
          <w:szCs w:val="20"/>
        </w:rPr>
      </w:pPr>
      <w:r w:rsidRPr="00555BF9">
        <w:rPr>
          <w:rFonts w:ascii="Arial" w:hAnsi="Arial" w:cs="Arial"/>
          <w:sz w:val="20"/>
          <w:szCs w:val="20"/>
        </w:rPr>
        <w:t>A continuació, s’adjunta l’enquesta amb les respostes i l’anàlisi corresponent. Les preguntes relatives a cada àmbit específic es troben als apartats corresponents. Per exemple, les preguntes sobre la percepció dels processos de selecció i promoció es poden consultar en l’apartat dedicat a aquest tema.</w:t>
      </w:r>
    </w:p>
    <w:p w14:paraId="0FE8F744" w14:textId="77777777" w:rsidR="00DC5CE5" w:rsidRPr="00555BF9" w:rsidRDefault="00DC5CE5" w:rsidP="00F655D7">
      <w:pPr>
        <w:tabs>
          <w:tab w:val="left" w:pos="7371"/>
        </w:tabs>
        <w:spacing w:line="276" w:lineRule="auto"/>
        <w:jc w:val="both"/>
        <w:rPr>
          <w:rFonts w:ascii="Arial" w:hAnsi="Arial" w:cs="Arial"/>
          <w:b/>
          <w:bCs/>
          <w:sz w:val="20"/>
          <w:szCs w:val="20"/>
        </w:rPr>
      </w:pPr>
    </w:p>
    <w:p w14:paraId="755E1A7E" w14:textId="2F918652" w:rsidR="00F10633" w:rsidRPr="00555BF9" w:rsidRDefault="00F10633" w:rsidP="00F655D7">
      <w:pPr>
        <w:spacing w:line="276" w:lineRule="auto"/>
        <w:jc w:val="both"/>
        <w:rPr>
          <w:rFonts w:ascii="Arial" w:hAnsi="Arial" w:cs="Arial"/>
          <w:b/>
          <w:bCs/>
          <w:sz w:val="20"/>
          <w:szCs w:val="20"/>
        </w:rPr>
      </w:pPr>
      <w:r w:rsidRPr="00555BF9">
        <w:rPr>
          <w:rFonts w:ascii="Arial" w:hAnsi="Arial" w:cs="Arial"/>
          <w:b/>
          <w:bCs/>
          <w:sz w:val="20"/>
          <w:szCs w:val="20"/>
        </w:rPr>
        <w:t>Enquesta sobre la percepció d</w:t>
      </w:r>
      <w:r w:rsidR="0049303C">
        <w:rPr>
          <w:rFonts w:ascii="Arial" w:hAnsi="Arial" w:cs="Arial"/>
          <w:b/>
          <w:bCs/>
          <w:sz w:val="20"/>
          <w:szCs w:val="20"/>
        </w:rPr>
        <w:t>’</w:t>
      </w:r>
      <w:r w:rsidRPr="00555BF9">
        <w:rPr>
          <w:rFonts w:ascii="Arial" w:hAnsi="Arial" w:cs="Arial"/>
          <w:b/>
          <w:bCs/>
          <w:sz w:val="20"/>
          <w:szCs w:val="20"/>
        </w:rPr>
        <w:t>igualtat a l</w:t>
      </w:r>
      <w:r w:rsidR="0049303C">
        <w:rPr>
          <w:rFonts w:ascii="Arial" w:hAnsi="Arial" w:cs="Arial"/>
          <w:b/>
          <w:bCs/>
          <w:sz w:val="20"/>
          <w:szCs w:val="20"/>
        </w:rPr>
        <w:t>’</w:t>
      </w:r>
      <w:r w:rsidRPr="00555BF9">
        <w:rPr>
          <w:rFonts w:ascii="Arial" w:hAnsi="Arial" w:cs="Arial"/>
          <w:b/>
          <w:bCs/>
          <w:sz w:val="20"/>
          <w:szCs w:val="20"/>
        </w:rPr>
        <w:t>organització</w:t>
      </w:r>
    </w:p>
    <w:p w14:paraId="362B4CB5" w14:textId="77777777"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Benvolguda/benvolgut,</w:t>
      </w:r>
    </w:p>
    <w:p w14:paraId="362A9C30" w14:textId="77777777"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br/>
      </w:r>
      <w:r w:rsidRPr="00555BF9">
        <w:rPr>
          <w:rFonts w:ascii="Segoe UI Emoji" w:hAnsi="Segoe UI Emoji" w:cs="Segoe UI Emoji"/>
          <w:sz w:val="20"/>
          <w:szCs w:val="20"/>
        </w:rPr>
        <w:t>🔒</w:t>
      </w:r>
      <w:r w:rsidRPr="00555BF9">
        <w:rPr>
          <w:rFonts w:ascii="Arial" w:hAnsi="Arial" w:cs="Arial"/>
          <w:sz w:val="20"/>
          <w:szCs w:val="20"/>
        </w:rPr>
        <w:t xml:space="preserve"> Confidencialitat i anonimat:</w:t>
      </w:r>
    </w:p>
    <w:p w14:paraId="1BB6AE83" w14:textId="77777777"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Les teves respostes són totalment anònimes i confidencials. Les dades només s’utilitzaran per analitzar la situació actual i definir accions de millora.</w:t>
      </w:r>
    </w:p>
    <w:p w14:paraId="4A519F98" w14:textId="77777777" w:rsidR="00F10633" w:rsidRPr="00555BF9" w:rsidRDefault="00F10633" w:rsidP="00F655D7">
      <w:pPr>
        <w:spacing w:line="276" w:lineRule="auto"/>
        <w:jc w:val="both"/>
        <w:rPr>
          <w:rFonts w:ascii="Arial" w:hAnsi="Arial" w:cs="Arial"/>
          <w:sz w:val="20"/>
          <w:szCs w:val="20"/>
        </w:rPr>
      </w:pPr>
    </w:p>
    <w:p w14:paraId="3864796A" w14:textId="77777777" w:rsidR="00F10633" w:rsidRPr="00555BF9" w:rsidRDefault="00F10633" w:rsidP="00F655D7">
      <w:pPr>
        <w:spacing w:line="276" w:lineRule="auto"/>
        <w:jc w:val="both"/>
        <w:rPr>
          <w:rFonts w:ascii="Arial" w:hAnsi="Arial" w:cs="Arial"/>
          <w:sz w:val="20"/>
          <w:szCs w:val="20"/>
        </w:rPr>
      </w:pPr>
      <w:r w:rsidRPr="00555BF9">
        <w:rPr>
          <w:rFonts w:ascii="Segoe UI Emoji" w:hAnsi="Segoe UI Emoji" w:cs="Segoe UI Emoji"/>
          <w:sz w:val="20"/>
          <w:szCs w:val="20"/>
        </w:rPr>
        <w:t>📋</w:t>
      </w:r>
      <w:r w:rsidRPr="00555BF9">
        <w:rPr>
          <w:rFonts w:ascii="Arial" w:hAnsi="Arial" w:cs="Arial"/>
          <w:sz w:val="20"/>
          <w:szCs w:val="20"/>
        </w:rPr>
        <w:t xml:space="preserve"> Com respondre:</w:t>
      </w:r>
    </w:p>
    <w:p w14:paraId="0192A044" w14:textId="77777777"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Dedica uns minuts a respondre les preguntes de manera honesta i sincera. Les teves opinions són molt valuoses i contribuiran directament a la millora del pla d’igualtat. Recorda que totes les preguntes s’han de contestar pensant en l’entorn laboral de l’organització.</w:t>
      </w:r>
    </w:p>
    <w:p w14:paraId="711B127D" w14:textId="77777777" w:rsidR="00F10633" w:rsidRPr="00555BF9" w:rsidRDefault="00F10633" w:rsidP="00F655D7">
      <w:pPr>
        <w:spacing w:line="276" w:lineRule="auto"/>
        <w:jc w:val="both"/>
        <w:rPr>
          <w:rFonts w:ascii="Arial" w:hAnsi="Arial" w:cs="Arial"/>
          <w:sz w:val="20"/>
          <w:szCs w:val="20"/>
        </w:rPr>
      </w:pPr>
    </w:p>
    <w:p w14:paraId="36A131AF" w14:textId="77777777"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Gràcies per la teva col·laboració!</w:t>
      </w:r>
    </w:p>
    <w:p w14:paraId="60FBD7B8" w14:textId="77777777" w:rsidR="00F10633" w:rsidRPr="00555BF9" w:rsidRDefault="00F10633" w:rsidP="00F655D7">
      <w:pPr>
        <w:spacing w:line="276" w:lineRule="auto"/>
        <w:jc w:val="both"/>
        <w:rPr>
          <w:rFonts w:ascii="Arial" w:hAnsi="Arial" w:cs="Arial"/>
          <w:b/>
          <w:bCs/>
          <w:sz w:val="20"/>
          <w:szCs w:val="20"/>
        </w:rPr>
      </w:pPr>
      <w:r w:rsidRPr="00555BF9">
        <w:rPr>
          <w:rFonts w:ascii="Arial" w:hAnsi="Arial" w:cs="Arial"/>
          <w:sz w:val="20"/>
          <w:szCs w:val="20"/>
        </w:rPr>
        <w:br/>
      </w:r>
      <w:r w:rsidRPr="00555BF9">
        <w:rPr>
          <w:rFonts w:ascii="Arial" w:hAnsi="Arial" w:cs="Arial"/>
          <w:b/>
          <w:bCs/>
          <w:sz w:val="20"/>
          <w:szCs w:val="20"/>
        </w:rPr>
        <w:t>Preguntes:</w:t>
      </w:r>
    </w:p>
    <w:p w14:paraId="388FA32F" w14:textId="77777777" w:rsidR="00F10633" w:rsidRPr="00555BF9" w:rsidRDefault="00F10633" w:rsidP="00F655D7">
      <w:pPr>
        <w:spacing w:line="276" w:lineRule="auto"/>
        <w:jc w:val="both"/>
        <w:rPr>
          <w:rFonts w:ascii="Arial" w:hAnsi="Arial" w:cs="Arial"/>
          <w:b/>
          <w:bCs/>
          <w:sz w:val="20"/>
          <w:szCs w:val="20"/>
        </w:rPr>
      </w:pPr>
      <w:r w:rsidRPr="00555BF9">
        <w:rPr>
          <w:rFonts w:ascii="Arial" w:hAnsi="Arial" w:cs="Arial"/>
          <w:b/>
          <w:bCs/>
          <w:sz w:val="20"/>
          <w:szCs w:val="20"/>
        </w:rPr>
        <w:t>Edat: 18-25 / 25-35 / 35-45 / 45-55 / 55-65</w:t>
      </w:r>
    </w:p>
    <w:p w14:paraId="797406C8" w14:textId="77777777" w:rsidR="00F10633" w:rsidRPr="00555BF9" w:rsidRDefault="00F10633" w:rsidP="00F655D7">
      <w:pPr>
        <w:spacing w:line="276" w:lineRule="auto"/>
        <w:jc w:val="both"/>
        <w:rPr>
          <w:rFonts w:ascii="Arial" w:hAnsi="Arial" w:cs="Arial"/>
          <w:b/>
          <w:bCs/>
          <w:sz w:val="20"/>
          <w:szCs w:val="20"/>
        </w:rPr>
      </w:pPr>
    </w:p>
    <w:p w14:paraId="73351626" w14:textId="40D35736" w:rsidR="00F10633" w:rsidRPr="00555BF9" w:rsidRDefault="00F10633" w:rsidP="00F655D7">
      <w:pPr>
        <w:spacing w:line="276" w:lineRule="auto"/>
        <w:jc w:val="both"/>
        <w:rPr>
          <w:rFonts w:ascii="Arial" w:hAnsi="Arial" w:cs="Arial"/>
          <w:b/>
          <w:bCs/>
          <w:sz w:val="20"/>
          <w:szCs w:val="20"/>
        </w:rPr>
      </w:pPr>
      <w:r w:rsidRPr="00555BF9">
        <w:rPr>
          <w:rFonts w:ascii="Arial" w:hAnsi="Arial" w:cs="Arial"/>
          <w:b/>
          <w:bCs/>
          <w:sz w:val="20"/>
          <w:szCs w:val="20"/>
        </w:rPr>
        <w:t>Quants anys d</w:t>
      </w:r>
      <w:r w:rsidR="0049303C">
        <w:rPr>
          <w:rFonts w:ascii="Arial" w:hAnsi="Arial" w:cs="Arial"/>
          <w:b/>
          <w:bCs/>
          <w:sz w:val="20"/>
          <w:szCs w:val="20"/>
        </w:rPr>
        <w:t>’</w:t>
      </w:r>
      <w:r w:rsidRPr="00555BF9">
        <w:rPr>
          <w:rFonts w:ascii="Arial" w:hAnsi="Arial" w:cs="Arial"/>
          <w:b/>
          <w:bCs/>
          <w:sz w:val="20"/>
          <w:szCs w:val="20"/>
        </w:rPr>
        <w:t>antiguitat tens a l</w:t>
      </w:r>
      <w:r w:rsidR="0049303C">
        <w:rPr>
          <w:rFonts w:ascii="Arial" w:hAnsi="Arial" w:cs="Arial"/>
          <w:b/>
          <w:bCs/>
          <w:sz w:val="20"/>
          <w:szCs w:val="20"/>
        </w:rPr>
        <w:t>’</w:t>
      </w:r>
      <w:r w:rsidRPr="00555BF9">
        <w:rPr>
          <w:rFonts w:ascii="Arial" w:hAnsi="Arial" w:cs="Arial"/>
          <w:b/>
          <w:bCs/>
          <w:sz w:val="20"/>
          <w:szCs w:val="20"/>
        </w:rPr>
        <w:t>empresa? Entre 0-1 anys / Entre 1 i 3 anys / Entre 3 i 5 anys / Entre 5 i 10 anys / Entre 10 i 20 anys / Més de 20 anys</w:t>
      </w:r>
    </w:p>
    <w:p w14:paraId="569F946F" w14:textId="77777777" w:rsidR="00F10633" w:rsidRPr="00555BF9" w:rsidRDefault="00F10633" w:rsidP="00F655D7">
      <w:pPr>
        <w:spacing w:line="276" w:lineRule="auto"/>
        <w:jc w:val="both"/>
        <w:rPr>
          <w:rFonts w:ascii="Arial" w:hAnsi="Arial" w:cs="Arial"/>
          <w:b/>
          <w:bCs/>
          <w:sz w:val="20"/>
          <w:szCs w:val="20"/>
        </w:rPr>
      </w:pPr>
    </w:p>
    <w:p w14:paraId="430E3E11" w14:textId="77777777" w:rsidR="00F10633" w:rsidRPr="00555BF9" w:rsidRDefault="00F10633" w:rsidP="00F655D7">
      <w:pPr>
        <w:spacing w:line="276" w:lineRule="auto"/>
        <w:jc w:val="both"/>
        <w:rPr>
          <w:rFonts w:ascii="Arial" w:hAnsi="Arial" w:cs="Arial"/>
          <w:b/>
          <w:bCs/>
          <w:sz w:val="20"/>
          <w:szCs w:val="20"/>
        </w:rPr>
      </w:pPr>
      <w:r w:rsidRPr="00555BF9">
        <w:rPr>
          <w:rFonts w:ascii="Arial" w:hAnsi="Arial" w:cs="Arial"/>
          <w:b/>
          <w:bCs/>
          <w:sz w:val="20"/>
          <w:szCs w:val="20"/>
        </w:rPr>
        <w:t>Sexe: Femení / Masculí</w:t>
      </w:r>
    </w:p>
    <w:p w14:paraId="146FE08E" w14:textId="638D7778" w:rsidR="00F10633" w:rsidRPr="00555BF9" w:rsidRDefault="00F10633" w:rsidP="00F655D7">
      <w:pPr>
        <w:spacing w:line="276" w:lineRule="auto"/>
        <w:jc w:val="both"/>
        <w:rPr>
          <w:rFonts w:ascii="Arial" w:hAnsi="Arial" w:cs="Arial"/>
          <w:b/>
          <w:bCs/>
          <w:i/>
          <w:iCs/>
          <w:sz w:val="20"/>
          <w:szCs w:val="20"/>
        </w:rPr>
      </w:pPr>
      <w:r w:rsidRPr="00555BF9">
        <w:rPr>
          <w:rFonts w:ascii="Arial" w:hAnsi="Arial" w:cs="Arial"/>
          <w:b/>
          <w:bCs/>
          <w:i/>
          <w:iCs/>
          <w:sz w:val="20"/>
          <w:szCs w:val="20"/>
        </w:rPr>
        <w:t>*Es demana el sexe (femení/masculí) perquè l</w:t>
      </w:r>
      <w:r w:rsidR="0049303C">
        <w:rPr>
          <w:rFonts w:ascii="Arial" w:hAnsi="Arial" w:cs="Arial"/>
          <w:b/>
          <w:bCs/>
          <w:i/>
          <w:iCs/>
          <w:sz w:val="20"/>
          <w:szCs w:val="20"/>
        </w:rPr>
        <w:t>’</w:t>
      </w:r>
      <w:r w:rsidRPr="00555BF9">
        <w:rPr>
          <w:rFonts w:ascii="Arial" w:hAnsi="Arial" w:cs="Arial"/>
          <w:b/>
          <w:bCs/>
          <w:i/>
          <w:iCs/>
          <w:sz w:val="20"/>
          <w:szCs w:val="20"/>
        </w:rPr>
        <w:t>anàlisi de dades es realitza segons aquest criteri. No es disposa de dades registrades sobre el gènere de les persones treballadores, i per tant, l’estudi es basa en aquesta distinció per garantir la coherència i comparabilitat de la informació recollida.</w:t>
      </w:r>
    </w:p>
    <w:p w14:paraId="23065AEA" w14:textId="77777777" w:rsidR="00F10633" w:rsidRPr="00555BF9" w:rsidRDefault="00F10633" w:rsidP="00F655D7">
      <w:pPr>
        <w:spacing w:line="276" w:lineRule="auto"/>
        <w:jc w:val="both"/>
        <w:rPr>
          <w:rFonts w:ascii="Arial" w:hAnsi="Arial" w:cs="Arial"/>
          <w:sz w:val="20"/>
          <w:szCs w:val="20"/>
        </w:rPr>
      </w:pPr>
    </w:p>
    <w:p w14:paraId="45DA86BE" w14:textId="3B54B6BF"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 xml:space="preserve">Aquestes tres primeres preguntes tenen com a objectiu caracteritzar la mostra de persones que participen en l’enquesta i permetre </w:t>
      </w:r>
      <w:r w:rsidR="00C01884">
        <w:rPr>
          <w:rFonts w:ascii="Arial" w:hAnsi="Arial" w:cs="Arial"/>
          <w:sz w:val="20"/>
          <w:szCs w:val="20"/>
        </w:rPr>
        <w:t>una anàlisi més acurada</w:t>
      </w:r>
      <w:r w:rsidRPr="00555BF9">
        <w:rPr>
          <w:rFonts w:ascii="Arial" w:hAnsi="Arial" w:cs="Arial"/>
          <w:sz w:val="20"/>
          <w:szCs w:val="20"/>
        </w:rPr>
        <w:t xml:space="preserve"> dels resultats. Conèixer la distribució per edat, antiguitat i sexe ens ajuda a identificar si algun grup està infrarepresentat en les respostes, cosa que podria afectar la validesa i representativitat de les conclusions.</w:t>
      </w:r>
    </w:p>
    <w:p w14:paraId="6B7008A7" w14:textId="17BDCAC8"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 xml:space="preserve">Per exemple, si les persones amb més antiguitat o d’un determinat grup d’edat tenen una menor participació, es pot generar un biaix en els resultats que no reflecteixi adequadament la realitat de tota la plantilla. </w:t>
      </w:r>
      <w:r w:rsidR="00A41FD0">
        <w:rPr>
          <w:rFonts w:ascii="Arial" w:hAnsi="Arial" w:cs="Arial"/>
          <w:sz w:val="20"/>
          <w:szCs w:val="20"/>
        </w:rPr>
        <w:t>A</w:t>
      </w:r>
      <w:r w:rsidRPr="00555BF9">
        <w:rPr>
          <w:rFonts w:ascii="Arial" w:hAnsi="Arial" w:cs="Arial"/>
          <w:sz w:val="20"/>
          <w:szCs w:val="20"/>
        </w:rPr>
        <w:t xml:space="preserve">quest tipus d’anàlisi </w:t>
      </w:r>
      <w:r w:rsidR="00A41FD0">
        <w:rPr>
          <w:rFonts w:ascii="Arial" w:hAnsi="Arial" w:cs="Arial"/>
          <w:sz w:val="20"/>
          <w:szCs w:val="20"/>
        </w:rPr>
        <w:t xml:space="preserve">també </w:t>
      </w:r>
      <w:r w:rsidRPr="00555BF9">
        <w:rPr>
          <w:rFonts w:ascii="Arial" w:hAnsi="Arial" w:cs="Arial"/>
          <w:sz w:val="20"/>
          <w:szCs w:val="20"/>
        </w:rPr>
        <w:t xml:space="preserve">permet detectar si hi ha diferències significatives en les respostes segons aquestes variables. </w:t>
      </w:r>
    </w:p>
    <w:p w14:paraId="4408E282" w14:textId="77777777"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A més, en cas que algun grup de persones mostri una participació menor en l’enquesta, això també ens aporta informació rellevant. Aquesta manca de resposta pot indicar desinterès, desconfiança o altres factors que poden ser analitzats més en profunditat. Comprendre per què determinats col·lectius decideixen no participar pot ajudar a detectar possibles barreres en la comunicació interna, manca de sensibilització en matèria d’igualtat o fins i tot reticències a compartir la seva opinió sobre aquests temes. Aquest tipus d’anàlisi ens pot servir per adaptar millor les estratègies de sensibilització i fomentar una participació més àmplia en futures iniciatives.</w:t>
      </w:r>
    </w:p>
    <w:p w14:paraId="23E6682D" w14:textId="7524FA81"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 xml:space="preserve">Pel que fa a la pregunta sobre el sexe, es demana únicament aquesta informació (femení/masculí) perquè és l’única distinció sobre la qual es disposen dades </w:t>
      </w:r>
      <w:bookmarkStart w:id="24" w:name="_Hlk196827201"/>
      <w:r w:rsidR="0050453C">
        <w:rPr>
          <w:rFonts w:ascii="Arial" w:hAnsi="Arial" w:cs="Arial"/>
          <w:sz w:val="20"/>
          <w:szCs w:val="20"/>
        </w:rPr>
        <w:t>legals i</w:t>
      </w:r>
      <w:bookmarkEnd w:id="24"/>
      <w:r w:rsidR="0050453C">
        <w:rPr>
          <w:rFonts w:ascii="Arial" w:hAnsi="Arial" w:cs="Arial"/>
          <w:sz w:val="20"/>
          <w:szCs w:val="20"/>
        </w:rPr>
        <w:t xml:space="preserve"> </w:t>
      </w:r>
      <w:r w:rsidRPr="00555BF9">
        <w:rPr>
          <w:rFonts w:ascii="Arial" w:hAnsi="Arial" w:cs="Arial"/>
          <w:sz w:val="20"/>
          <w:szCs w:val="20"/>
        </w:rPr>
        <w:t>oficials a l’empresa. Això permet mantenir la coherència amb les dades disponibles i garantir una anàlisi rigorosa de la informació. Tot i això, som conscients que aquesta classificació no reflecteix la diversitat existent i, per aquest motiu, es poden complementar els resultats amb altres eines d’anàlisi qualitativa que incloguin una perspectiva més àmplia de la diversitat.</w:t>
      </w:r>
    </w:p>
    <w:p w14:paraId="59373CBF" w14:textId="2B3568D1" w:rsidR="00F10633" w:rsidRPr="00555BF9" w:rsidRDefault="0050453C" w:rsidP="00F655D7">
      <w:pPr>
        <w:spacing w:line="276" w:lineRule="auto"/>
        <w:jc w:val="both"/>
        <w:rPr>
          <w:rFonts w:ascii="Arial" w:hAnsi="Arial" w:cs="Arial"/>
          <w:sz w:val="20"/>
          <w:szCs w:val="20"/>
        </w:rPr>
      </w:pPr>
      <w:r w:rsidRPr="0050453C">
        <w:rPr>
          <w:rFonts w:ascii="Arial" w:hAnsi="Arial" w:cs="Arial"/>
          <w:sz w:val="20"/>
          <w:szCs w:val="20"/>
        </w:rPr>
        <w:t xml:space="preserve">És important remarcar que, tot i que aquestes preguntes permeten descriure el perfil general de les persones que han respost l’enquesta, </w:t>
      </w:r>
      <w:r w:rsidRPr="00A41FD0">
        <w:rPr>
          <w:rFonts w:ascii="Arial" w:hAnsi="Arial" w:cs="Arial"/>
          <w:b/>
          <w:bCs/>
          <w:sz w:val="20"/>
          <w:szCs w:val="20"/>
        </w:rPr>
        <w:t>es garanteix la confidencialitat de les respostes i no és possible vincular-les a cap persona individualment</w:t>
      </w:r>
      <w:r w:rsidR="00F10633" w:rsidRPr="00A41FD0">
        <w:rPr>
          <w:rFonts w:ascii="Arial" w:hAnsi="Arial" w:cs="Arial"/>
          <w:b/>
          <w:bCs/>
          <w:sz w:val="20"/>
          <w:szCs w:val="20"/>
        </w:rPr>
        <w:t>.</w:t>
      </w:r>
      <w:r w:rsidR="00F10633" w:rsidRPr="00555BF9">
        <w:rPr>
          <w:rFonts w:ascii="Arial" w:hAnsi="Arial" w:cs="Arial"/>
          <w:sz w:val="20"/>
          <w:szCs w:val="20"/>
        </w:rPr>
        <w:t xml:space="preserve"> Això assegura que totes les persones participants puguin respondre amb total llibertat i confiança, fet essencial per obtenir una imatge real i transparent de la situació en matèria d’igualtat a l’organització.</w:t>
      </w:r>
    </w:p>
    <w:p w14:paraId="37224048" w14:textId="01997AEC"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 xml:space="preserve">En definitiva, aquestes preguntes no només ens permeten entendre </w:t>
      </w:r>
      <w:r w:rsidR="0050453C">
        <w:rPr>
          <w:rFonts w:ascii="Arial" w:hAnsi="Arial" w:cs="Arial"/>
          <w:sz w:val="20"/>
          <w:szCs w:val="20"/>
        </w:rPr>
        <w:t>la participació de</w:t>
      </w:r>
      <w:r w:rsidRPr="00555BF9">
        <w:rPr>
          <w:rFonts w:ascii="Arial" w:hAnsi="Arial" w:cs="Arial"/>
          <w:sz w:val="20"/>
          <w:szCs w:val="20"/>
        </w:rPr>
        <w:t xml:space="preserve"> l’enquesta de manera agregada, sinó també analitzar com factors com l’edat, l’antiguitat o el sexe poden influir en les percepcions sobre la igualtat dins l’organització. Això ens ajuda a dissenyar accions més ajustades a la realitat i necessitats de la plantilla, garantint que les mesures d’igualtat siguin efectives i ben adaptades a tots els col·lectius, tot mantenint sempre la privacitat de les respostes individuals.</w:t>
      </w:r>
    </w:p>
    <w:p w14:paraId="6AF3221E" w14:textId="7FAB2416" w:rsidR="002A02F1" w:rsidRPr="00555BF9" w:rsidRDefault="002A02F1" w:rsidP="00F655D7">
      <w:pPr>
        <w:spacing w:line="276" w:lineRule="auto"/>
        <w:jc w:val="both"/>
        <w:rPr>
          <w:rFonts w:ascii="Arial" w:hAnsi="Arial" w:cs="Arial"/>
          <w:sz w:val="20"/>
          <w:szCs w:val="20"/>
        </w:rPr>
      </w:pPr>
    </w:p>
    <w:p w14:paraId="3EB1336A" w14:textId="60358594" w:rsidR="000B62D6" w:rsidRPr="00555BF9" w:rsidRDefault="00C01884" w:rsidP="00F655D7">
      <w:pPr>
        <w:spacing w:line="276" w:lineRule="auto"/>
        <w:jc w:val="both"/>
        <w:rPr>
          <w:rFonts w:ascii="Arial" w:hAnsi="Arial" w:cs="Arial"/>
          <w:sz w:val="20"/>
          <w:szCs w:val="20"/>
        </w:rPr>
      </w:pPr>
      <w:r>
        <w:rPr>
          <w:rFonts w:ascii="Arial" w:hAnsi="Arial" w:cs="Arial"/>
          <w:sz w:val="20"/>
          <w:szCs w:val="20"/>
        </w:rPr>
        <w:t>L’enquesta</w:t>
      </w:r>
      <w:r w:rsidR="000B62D6" w:rsidRPr="00555BF9">
        <w:rPr>
          <w:rFonts w:ascii="Arial" w:hAnsi="Arial" w:cs="Arial"/>
          <w:sz w:val="20"/>
          <w:szCs w:val="20"/>
        </w:rPr>
        <w:t xml:space="preserve"> va ser </w:t>
      </w:r>
      <w:r w:rsidR="000B62D6" w:rsidRPr="0050453C">
        <w:rPr>
          <w:rFonts w:ascii="Arial" w:hAnsi="Arial" w:cs="Arial"/>
          <w:b/>
          <w:bCs/>
          <w:sz w:val="20"/>
          <w:szCs w:val="20"/>
        </w:rPr>
        <w:t xml:space="preserve">resposta </w:t>
      </w:r>
      <w:r w:rsidRPr="0050453C">
        <w:rPr>
          <w:rFonts w:ascii="Arial" w:hAnsi="Arial" w:cs="Arial"/>
          <w:b/>
          <w:bCs/>
          <w:sz w:val="20"/>
          <w:szCs w:val="20"/>
        </w:rPr>
        <w:t>el febrer</w:t>
      </w:r>
      <w:r w:rsidR="000B62D6" w:rsidRPr="0050453C">
        <w:rPr>
          <w:rFonts w:ascii="Arial" w:hAnsi="Arial" w:cs="Arial"/>
          <w:b/>
          <w:bCs/>
          <w:sz w:val="20"/>
          <w:szCs w:val="20"/>
        </w:rPr>
        <w:t xml:space="preserve"> de 2025 per un total de 18 persones</w:t>
      </w:r>
      <w:r w:rsidR="000B62D6" w:rsidRPr="00555BF9">
        <w:rPr>
          <w:rFonts w:ascii="Arial" w:hAnsi="Arial" w:cs="Arial"/>
          <w:sz w:val="20"/>
          <w:szCs w:val="20"/>
        </w:rPr>
        <w:t xml:space="preserve"> que representa un </w:t>
      </w:r>
      <w:r w:rsidR="000B62D6" w:rsidRPr="0050453C">
        <w:rPr>
          <w:rFonts w:ascii="Arial" w:hAnsi="Arial" w:cs="Arial"/>
          <w:b/>
          <w:bCs/>
          <w:sz w:val="20"/>
          <w:szCs w:val="20"/>
        </w:rPr>
        <w:t>39,13%</w:t>
      </w:r>
      <w:r w:rsidR="000B62D6" w:rsidRPr="00555BF9">
        <w:rPr>
          <w:rFonts w:ascii="Arial" w:hAnsi="Arial" w:cs="Arial"/>
          <w:sz w:val="20"/>
          <w:szCs w:val="20"/>
        </w:rPr>
        <w:t xml:space="preserve"> de la plantilla total en aquell moment (46 persones totals).</w:t>
      </w:r>
      <w:r w:rsidR="00A652F1" w:rsidRPr="00A652F1">
        <w:t xml:space="preserve"> </w:t>
      </w:r>
      <w:r w:rsidR="00A652F1" w:rsidRPr="00A652F1">
        <w:rPr>
          <w:rFonts w:ascii="Arial" w:hAnsi="Arial" w:cs="Arial"/>
          <w:sz w:val="20"/>
          <w:szCs w:val="20"/>
        </w:rPr>
        <w:t>Tenint en compte el nombre reduït de respostes, cal analitzar les dades amb cautela, ja que les conclusions poden estar condicionades per la mida de la mostra.</w:t>
      </w:r>
    </w:p>
    <w:p w14:paraId="10F2290C" w14:textId="7AEA081C" w:rsidR="000B62D6" w:rsidRPr="00555BF9" w:rsidRDefault="000B62D6" w:rsidP="00F655D7">
      <w:pPr>
        <w:spacing w:line="276" w:lineRule="auto"/>
        <w:jc w:val="both"/>
        <w:rPr>
          <w:rFonts w:ascii="Arial" w:hAnsi="Arial" w:cs="Arial"/>
          <w:sz w:val="20"/>
          <w:szCs w:val="20"/>
        </w:rPr>
      </w:pPr>
    </w:p>
    <w:p w14:paraId="43701A63" w14:textId="36C25B8E" w:rsidR="000B62D6" w:rsidRPr="00555BF9" w:rsidRDefault="000B62D6" w:rsidP="00F10633">
      <w:pPr>
        <w:jc w:val="both"/>
        <w:rPr>
          <w:rFonts w:ascii="Arial" w:hAnsi="Arial" w:cs="Arial"/>
          <w:b/>
          <w:bCs/>
          <w:sz w:val="20"/>
          <w:szCs w:val="20"/>
        </w:rPr>
      </w:pPr>
      <w:r w:rsidRPr="00555BF9">
        <w:rPr>
          <w:rFonts w:ascii="Arial" w:hAnsi="Arial" w:cs="Arial"/>
          <w:b/>
          <w:bCs/>
          <w:sz w:val="20"/>
          <w:szCs w:val="20"/>
        </w:rPr>
        <w:t>Distribució de les respostes per sexe</w:t>
      </w:r>
    </w:p>
    <w:p w14:paraId="656B9736" w14:textId="77777777" w:rsidR="000B62D6" w:rsidRDefault="000B62D6" w:rsidP="00F10633">
      <w:pPr>
        <w:jc w:val="both"/>
        <w:rPr>
          <w:rFonts w:ascii="Arial" w:hAnsi="Arial" w:cs="Arial"/>
          <w:sz w:val="20"/>
          <w:szCs w:val="20"/>
        </w:rPr>
      </w:pPr>
    </w:p>
    <w:tbl>
      <w:tblPr>
        <w:tblW w:w="555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413"/>
        <w:gridCol w:w="1843"/>
        <w:gridCol w:w="2296"/>
      </w:tblGrid>
      <w:tr w:rsidR="005E1744" w:rsidRPr="004A1CE0" w14:paraId="4755DDF5" w14:textId="77777777" w:rsidTr="004A1CE0">
        <w:trPr>
          <w:trHeight w:val="290"/>
        </w:trPr>
        <w:tc>
          <w:tcPr>
            <w:tcW w:w="1413" w:type="dxa"/>
            <w:tcBorders>
              <w:top w:val="single" w:sz="4" w:space="0" w:color="auto"/>
              <w:bottom w:val="single" w:sz="4" w:space="0" w:color="auto"/>
              <w:right w:val="single" w:sz="4" w:space="0" w:color="auto"/>
            </w:tcBorders>
            <w:shd w:val="clear" w:color="auto" w:fill="CCC4BD"/>
            <w:noWrap/>
            <w:vAlign w:val="center"/>
            <w:hideMark/>
          </w:tcPr>
          <w:p w14:paraId="418C4EAF" w14:textId="77777777" w:rsidR="005E1744" w:rsidRPr="004A1CE0" w:rsidRDefault="005E1744" w:rsidP="004A1CE0">
            <w:pPr>
              <w:rPr>
                <w:rFonts w:ascii="Arial" w:eastAsia="Times New Roman" w:hAnsi="Arial" w:cs="Arial"/>
                <w:b/>
                <w:bCs/>
                <w:sz w:val="20"/>
                <w:szCs w:val="20"/>
              </w:rPr>
            </w:pPr>
            <w:r w:rsidRPr="004A1CE0">
              <w:rPr>
                <w:rFonts w:ascii="Arial" w:hAnsi="Arial" w:cs="Arial"/>
                <w:b/>
                <w:bCs/>
                <w:color w:val="000000"/>
                <w:sz w:val="20"/>
                <w:szCs w:val="20"/>
              </w:rPr>
              <w:t>Sexe</w:t>
            </w:r>
          </w:p>
        </w:tc>
        <w:tc>
          <w:tcPr>
            <w:tcW w:w="1843" w:type="dxa"/>
            <w:tcBorders>
              <w:top w:val="single" w:sz="4" w:space="0" w:color="auto"/>
              <w:left w:val="single" w:sz="4" w:space="0" w:color="auto"/>
              <w:bottom w:val="single" w:sz="4" w:space="0" w:color="auto"/>
            </w:tcBorders>
            <w:shd w:val="clear" w:color="auto" w:fill="CCC4BD"/>
            <w:noWrap/>
            <w:vAlign w:val="center"/>
            <w:hideMark/>
          </w:tcPr>
          <w:p w14:paraId="3EB360A6" w14:textId="3AFC03D3" w:rsidR="005E1744" w:rsidRPr="004A1CE0" w:rsidRDefault="005E1744" w:rsidP="005E1744">
            <w:pPr>
              <w:jc w:val="right"/>
              <w:rPr>
                <w:rFonts w:ascii="Arial" w:eastAsia="Times New Roman" w:hAnsi="Arial" w:cs="Arial"/>
                <w:b/>
                <w:bCs/>
                <w:color w:val="000000"/>
                <w:sz w:val="20"/>
                <w:szCs w:val="20"/>
              </w:rPr>
            </w:pPr>
            <w:r w:rsidRPr="004A1CE0">
              <w:rPr>
                <w:rFonts w:ascii="Arial" w:hAnsi="Arial" w:cs="Arial"/>
                <w:b/>
                <w:bCs/>
                <w:sz w:val="20"/>
                <w:szCs w:val="20"/>
              </w:rPr>
              <w:t>Respostes</w:t>
            </w:r>
          </w:p>
        </w:tc>
        <w:tc>
          <w:tcPr>
            <w:tcW w:w="2296" w:type="dxa"/>
            <w:tcBorders>
              <w:top w:val="single" w:sz="4" w:space="0" w:color="auto"/>
              <w:left w:val="single" w:sz="4" w:space="0" w:color="auto"/>
              <w:bottom w:val="single" w:sz="4" w:space="0" w:color="auto"/>
              <w:right w:val="single" w:sz="4" w:space="0" w:color="auto"/>
            </w:tcBorders>
            <w:shd w:val="clear" w:color="auto" w:fill="CCC4BD"/>
            <w:vAlign w:val="center"/>
          </w:tcPr>
          <w:p w14:paraId="028F96B3" w14:textId="36CD2434" w:rsidR="005E1744" w:rsidRPr="004A1CE0" w:rsidRDefault="005E1744" w:rsidP="005E1744">
            <w:pPr>
              <w:jc w:val="right"/>
              <w:rPr>
                <w:rFonts w:ascii="Arial" w:hAnsi="Arial" w:cs="Arial"/>
                <w:b/>
                <w:bCs/>
                <w:color w:val="000000"/>
                <w:sz w:val="20"/>
                <w:szCs w:val="20"/>
              </w:rPr>
            </w:pPr>
            <w:r w:rsidRPr="004A1CE0">
              <w:rPr>
                <w:rFonts w:ascii="Arial" w:hAnsi="Arial" w:cs="Arial"/>
                <w:b/>
                <w:bCs/>
                <w:sz w:val="20"/>
                <w:szCs w:val="20"/>
              </w:rPr>
              <w:t>Percentatge</w:t>
            </w:r>
          </w:p>
        </w:tc>
      </w:tr>
      <w:tr w:rsidR="005E1744" w:rsidRPr="004A1CE0" w14:paraId="55DA7142" w14:textId="77777777" w:rsidTr="004A1CE0">
        <w:trPr>
          <w:trHeight w:val="290"/>
        </w:trPr>
        <w:tc>
          <w:tcPr>
            <w:tcW w:w="1413" w:type="dxa"/>
            <w:tcBorders>
              <w:top w:val="single" w:sz="4" w:space="0" w:color="auto"/>
              <w:bottom w:val="nil"/>
              <w:right w:val="single" w:sz="4" w:space="0" w:color="auto"/>
            </w:tcBorders>
            <w:vAlign w:val="center"/>
            <w:hideMark/>
          </w:tcPr>
          <w:p w14:paraId="4430D400" w14:textId="77777777" w:rsidR="005E1744" w:rsidRPr="004A1CE0" w:rsidRDefault="005E1744" w:rsidP="004A1CE0">
            <w:pPr>
              <w:rPr>
                <w:rFonts w:ascii="Arial" w:eastAsia="Times New Roman" w:hAnsi="Arial" w:cs="Arial"/>
                <w:b/>
                <w:bCs/>
                <w:color w:val="000000" w:themeColor="text1"/>
                <w:sz w:val="20"/>
                <w:szCs w:val="20"/>
              </w:rPr>
            </w:pPr>
            <w:r w:rsidRPr="004A1CE0">
              <w:rPr>
                <w:rFonts w:ascii="Arial" w:hAnsi="Arial" w:cs="Arial"/>
                <w:color w:val="000000"/>
                <w:sz w:val="20"/>
                <w:szCs w:val="20"/>
              </w:rPr>
              <w:t>Fem.</w:t>
            </w:r>
          </w:p>
        </w:tc>
        <w:tc>
          <w:tcPr>
            <w:tcW w:w="1843" w:type="dxa"/>
            <w:tcBorders>
              <w:top w:val="single" w:sz="4" w:space="0" w:color="auto"/>
              <w:left w:val="single" w:sz="4" w:space="0" w:color="auto"/>
            </w:tcBorders>
            <w:noWrap/>
            <w:vAlign w:val="center"/>
            <w:hideMark/>
          </w:tcPr>
          <w:p w14:paraId="2041CF3B" w14:textId="356BC48F" w:rsidR="005E1744" w:rsidRPr="004A1CE0" w:rsidRDefault="005E1744" w:rsidP="005E1744">
            <w:pPr>
              <w:jc w:val="right"/>
              <w:rPr>
                <w:rFonts w:ascii="Arial" w:eastAsia="Times New Roman" w:hAnsi="Arial" w:cs="Arial"/>
                <w:color w:val="000000" w:themeColor="text1"/>
                <w:sz w:val="20"/>
                <w:szCs w:val="20"/>
              </w:rPr>
            </w:pPr>
            <w:r w:rsidRPr="004A1CE0">
              <w:rPr>
                <w:rFonts w:ascii="Arial" w:eastAsia="Times New Roman" w:hAnsi="Arial" w:cs="Arial"/>
                <w:color w:val="000000"/>
                <w:sz w:val="20"/>
                <w:szCs w:val="20"/>
              </w:rPr>
              <w:t>11</w:t>
            </w:r>
          </w:p>
        </w:tc>
        <w:tc>
          <w:tcPr>
            <w:tcW w:w="2296" w:type="dxa"/>
            <w:tcBorders>
              <w:top w:val="single" w:sz="4" w:space="0" w:color="auto"/>
              <w:left w:val="single" w:sz="4" w:space="0" w:color="auto"/>
              <w:right w:val="single" w:sz="4" w:space="0" w:color="auto"/>
            </w:tcBorders>
            <w:vAlign w:val="center"/>
          </w:tcPr>
          <w:p w14:paraId="17B7CC00" w14:textId="4AECC0E2" w:rsidR="005E1744" w:rsidRPr="004A1CE0" w:rsidRDefault="005E1744" w:rsidP="005E1744">
            <w:pPr>
              <w:jc w:val="right"/>
              <w:rPr>
                <w:rFonts w:ascii="Arial" w:hAnsi="Arial" w:cs="Arial"/>
                <w:color w:val="000000" w:themeColor="text1"/>
                <w:sz w:val="20"/>
                <w:szCs w:val="20"/>
              </w:rPr>
            </w:pPr>
            <w:r w:rsidRPr="004A1CE0">
              <w:rPr>
                <w:rFonts w:ascii="Arial" w:eastAsia="Times New Roman" w:hAnsi="Arial" w:cs="Arial"/>
                <w:color w:val="000000"/>
                <w:sz w:val="20"/>
                <w:szCs w:val="20"/>
              </w:rPr>
              <w:t>61%</w:t>
            </w:r>
          </w:p>
        </w:tc>
      </w:tr>
      <w:tr w:rsidR="005E1744" w:rsidRPr="004A1CE0" w14:paraId="5D3C9516" w14:textId="77777777" w:rsidTr="004A1CE0">
        <w:trPr>
          <w:trHeight w:val="290"/>
        </w:trPr>
        <w:tc>
          <w:tcPr>
            <w:tcW w:w="1413" w:type="dxa"/>
            <w:tcBorders>
              <w:top w:val="nil"/>
              <w:bottom w:val="single" w:sz="4" w:space="0" w:color="auto"/>
              <w:right w:val="single" w:sz="4" w:space="0" w:color="auto"/>
            </w:tcBorders>
            <w:vAlign w:val="center"/>
            <w:hideMark/>
          </w:tcPr>
          <w:p w14:paraId="3837DF46" w14:textId="77777777" w:rsidR="005E1744" w:rsidRPr="004A1CE0" w:rsidRDefault="005E1744" w:rsidP="004A1CE0">
            <w:pPr>
              <w:rPr>
                <w:rFonts w:ascii="Arial" w:eastAsia="Times New Roman" w:hAnsi="Arial" w:cs="Arial"/>
                <w:b/>
                <w:bCs/>
                <w:color w:val="000000" w:themeColor="text1"/>
                <w:sz w:val="20"/>
                <w:szCs w:val="20"/>
              </w:rPr>
            </w:pPr>
            <w:r w:rsidRPr="004A1CE0">
              <w:rPr>
                <w:rFonts w:ascii="Arial" w:hAnsi="Arial" w:cs="Arial"/>
                <w:color w:val="000000"/>
                <w:sz w:val="20"/>
                <w:szCs w:val="20"/>
              </w:rPr>
              <w:t>Masc.</w:t>
            </w:r>
          </w:p>
        </w:tc>
        <w:tc>
          <w:tcPr>
            <w:tcW w:w="1843" w:type="dxa"/>
            <w:tcBorders>
              <w:left w:val="single" w:sz="4" w:space="0" w:color="auto"/>
              <w:bottom w:val="single" w:sz="4" w:space="0" w:color="auto"/>
            </w:tcBorders>
            <w:noWrap/>
            <w:vAlign w:val="center"/>
            <w:hideMark/>
          </w:tcPr>
          <w:p w14:paraId="527D4DC1" w14:textId="463015A9" w:rsidR="005E1744" w:rsidRPr="004A1CE0" w:rsidRDefault="005E1744" w:rsidP="005E1744">
            <w:pPr>
              <w:jc w:val="right"/>
              <w:rPr>
                <w:rFonts w:ascii="Arial" w:eastAsia="Times New Roman" w:hAnsi="Arial" w:cs="Arial"/>
                <w:color w:val="000000" w:themeColor="text1"/>
                <w:sz w:val="20"/>
                <w:szCs w:val="20"/>
              </w:rPr>
            </w:pPr>
            <w:r w:rsidRPr="004A1CE0">
              <w:rPr>
                <w:rFonts w:ascii="Arial" w:eastAsia="Times New Roman" w:hAnsi="Arial" w:cs="Arial"/>
                <w:color w:val="000000"/>
                <w:sz w:val="20"/>
                <w:szCs w:val="20"/>
              </w:rPr>
              <w:t>7</w:t>
            </w:r>
          </w:p>
        </w:tc>
        <w:tc>
          <w:tcPr>
            <w:tcW w:w="2296" w:type="dxa"/>
            <w:tcBorders>
              <w:left w:val="single" w:sz="4" w:space="0" w:color="auto"/>
              <w:bottom w:val="single" w:sz="4" w:space="0" w:color="auto"/>
              <w:right w:val="single" w:sz="4" w:space="0" w:color="auto"/>
            </w:tcBorders>
            <w:vAlign w:val="center"/>
          </w:tcPr>
          <w:p w14:paraId="2C1CD056" w14:textId="67513792" w:rsidR="005E1744" w:rsidRPr="004A1CE0" w:rsidRDefault="005E1744" w:rsidP="005E1744">
            <w:pPr>
              <w:jc w:val="right"/>
              <w:rPr>
                <w:rFonts w:ascii="Arial" w:hAnsi="Arial" w:cs="Arial"/>
                <w:color w:val="000000" w:themeColor="text1"/>
                <w:sz w:val="20"/>
                <w:szCs w:val="20"/>
              </w:rPr>
            </w:pPr>
            <w:r w:rsidRPr="004A1CE0">
              <w:rPr>
                <w:rFonts w:ascii="Arial" w:eastAsia="Times New Roman" w:hAnsi="Arial" w:cs="Arial"/>
                <w:color w:val="000000"/>
                <w:sz w:val="20"/>
                <w:szCs w:val="20"/>
              </w:rPr>
              <w:t>39%</w:t>
            </w:r>
          </w:p>
        </w:tc>
      </w:tr>
      <w:tr w:rsidR="005E1744" w:rsidRPr="004A1CE0" w14:paraId="59B72357" w14:textId="77777777" w:rsidTr="004A1CE0">
        <w:trPr>
          <w:trHeight w:val="290"/>
        </w:trPr>
        <w:tc>
          <w:tcPr>
            <w:tcW w:w="1413" w:type="dxa"/>
            <w:tcBorders>
              <w:top w:val="single" w:sz="4" w:space="0" w:color="auto"/>
              <w:bottom w:val="single" w:sz="4" w:space="0" w:color="auto"/>
              <w:right w:val="single" w:sz="4" w:space="0" w:color="auto"/>
            </w:tcBorders>
            <w:vAlign w:val="center"/>
          </w:tcPr>
          <w:p w14:paraId="78304568" w14:textId="73DB2E76" w:rsidR="005E1744" w:rsidRPr="00071A40" w:rsidRDefault="005E1744" w:rsidP="004A1CE0">
            <w:pPr>
              <w:rPr>
                <w:rFonts w:ascii="Arial" w:eastAsia="Times New Roman" w:hAnsi="Arial" w:cs="Arial"/>
                <w:b/>
                <w:bCs/>
                <w:color w:val="000000" w:themeColor="text1"/>
                <w:sz w:val="20"/>
                <w:szCs w:val="20"/>
              </w:rPr>
            </w:pPr>
            <w:r w:rsidRPr="00071A40">
              <w:rPr>
                <w:rFonts w:ascii="Arial" w:hAnsi="Arial" w:cs="Arial"/>
                <w:b/>
                <w:bCs/>
                <w:color w:val="000000"/>
                <w:sz w:val="20"/>
                <w:szCs w:val="20"/>
              </w:rPr>
              <w:t xml:space="preserve">Total </w:t>
            </w:r>
          </w:p>
        </w:tc>
        <w:tc>
          <w:tcPr>
            <w:tcW w:w="1843" w:type="dxa"/>
            <w:tcBorders>
              <w:top w:val="single" w:sz="4" w:space="0" w:color="auto"/>
              <w:left w:val="single" w:sz="4" w:space="0" w:color="auto"/>
              <w:bottom w:val="single" w:sz="4" w:space="0" w:color="auto"/>
            </w:tcBorders>
            <w:noWrap/>
            <w:vAlign w:val="center"/>
          </w:tcPr>
          <w:p w14:paraId="6EE38D81" w14:textId="41AF4663" w:rsidR="005E1744" w:rsidRPr="00071A40" w:rsidRDefault="005E1744" w:rsidP="005E1744">
            <w:pPr>
              <w:jc w:val="right"/>
              <w:rPr>
                <w:rFonts w:ascii="Arial" w:eastAsia="Times New Roman" w:hAnsi="Arial" w:cs="Arial"/>
                <w:b/>
                <w:bCs/>
                <w:color w:val="000000" w:themeColor="text1"/>
                <w:sz w:val="20"/>
                <w:szCs w:val="20"/>
              </w:rPr>
            </w:pPr>
            <w:r w:rsidRPr="00071A40">
              <w:rPr>
                <w:rFonts w:ascii="Arial" w:eastAsia="Times New Roman" w:hAnsi="Arial" w:cs="Arial"/>
                <w:b/>
                <w:bCs/>
                <w:color w:val="000000"/>
                <w:sz w:val="20"/>
                <w:szCs w:val="20"/>
              </w:rPr>
              <w:t>18</w:t>
            </w:r>
          </w:p>
        </w:tc>
        <w:tc>
          <w:tcPr>
            <w:tcW w:w="2296" w:type="dxa"/>
            <w:tcBorders>
              <w:top w:val="single" w:sz="4" w:space="0" w:color="auto"/>
              <w:left w:val="single" w:sz="4" w:space="0" w:color="auto"/>
              <w:bottom w:val="single" w:sz="4" w:space="0" w:color="auto"/>
              <w:right w:val="single" w:sz="4" w:space="0" w:color="auto"/>
            </w:tcBorders>
            <w:vAlign w:val="center"/>
          </w:tcPr>
          <w:p w14:paraId="2AB88F44" w14:textId="40895BA6" w:rsidR="005E1744" w:rsidRPr="00071A40" w:rsidRDefault="005E1744" w:rsidP="005E1744">
            <w:pPr>
              <w:jc w:val="right"/>
              <w:rPr>
                <w:rFonts w:ascii="Arial" w:hAnsi="Arial" w:cs="Arial"/>
                <w:b/>
                <w:bCs/>
                <w:color w:val="000000" w:themeColor="text1"/>
                <w:sz w:val="20"/>
                <w:szCs w:val="20"/>
              </w:rPr>
            </w:pPr>
            <w:r w:rsidRPr="00071A40">
              <w:rPr>
                <w:rFonts w:ascii="Arial" w:eastAsia="Times New Roman" w:hAnsi="Arial" w:cs="Arial"/>
                <w:b/>
                <w:bCs/>
                <w:color w:val="000000"/>
                <w:sz w:val="20"/>
                <w:szCs w:val="20"/>
              </w:rPr>
              <w:t>100%</w:t>
            </w:r>
          </w:p>
        </w:tc>
      </w:tr>
    </w:tbl>
    <w:p w14:paraId="171E7A9C" w14:textId="77777777" w:rsidR="005E1744" w:rsidRDefault="005E1744" w:rsidP="00F10633">
      <w:pPr>
        <w:jc w:val="both"/>
        <w:rPr>
          <w:rFonts w:ascii="Arial" w:hAnsi="Arial" w:cs="Arial"/>
          <w:sz w:val="20"/>
          <w:szCs w:val="20"/>
        </w:rPr>
      </w:pPr>
    </w:p>
    <w:p w14:paraId="2A6213D4" w14:textId="77777777" w:rsidR="00B26DB2" w:rsidRPr="00555BF9" w:rsidRDefault="00B26DB2" w:rsidP="00F10633">
      <w:pPr>
        <w:jc w:val="both"/>
        <w:rPr>
          <w:rFonts w:ascii="Arial" w:hAnsi="Arial" w:cs="Arial"/>
          <w:sz w:val="20"/>
          <w:szCs w:val="20"/>
        </w:rPr>
      </w:pPr>
    </w:p>
    <w:p w14:paraId="5EA46301" w14:textId="5F04C51E" w:rsidR="002A02F1" w:rsidRPr="00555BF9" w:rsidRDefault="002A02F1" w:rsidP="00F10633">
      <w:pPr>
        <w:jc w:val="both"/>
      </w:pPr>
      <w:r w:rsidRPr="00555BF9">
        <w:rPr>
          <w:noProof/>
        </w:rPr>
        <w:drawing>
          <wp:inline distT="0" distB="0" distL="0" distR="0" wp14:anchorId="240594BB" wp14:editId="2C5E125F">
            <wp:extent cx="2712464" cy="2059321"/>
            <wp:effectExtent l="0" t="0" r="12065" b="17145"/>
            <wp:docPr id="1840688755" name="Gráfico 1">
              <a:extLst xmlns:a="http://schemas.openxmlformats.org/drawingml/2006/main">
                <a:ext uri="{FF2B5EF4-FFF2-40B4-BE49-F238E27FC236}">
                  <a16:creationId xmlns:a16="http://schemas.microsoft.com/office/drawing/2014/main" id="{1049441A-CF24-4652-AECC-ED1885055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555BF9">
        <w:t xml:space="preserve"> </w:t>
      </w:r>
    </w:p>
    <w:p w14:paraId="1E178268" w14:textId="70DE1491" w:rsidR="00AA0D28" w:rsidRPr="00555BF9" w:rsidRDefault="00AA0D28" w:rsidP="001623C2">
      <w:pPr>
        <w:jc w:val="both"/>
      </w:pPr>
    </w:p>
    <w:p w14:paraId="23822B8B" w14:textId="77777777" w:rsidR="00AA0D28" w:rsidRPr="00555BF9" w:rsidRDefault="00AA0D28" w:rsidP="00F10633">
      <w:pPr>
        <w:jc w:val="both"/>
      </w:pPr>
    </w:p>
    <w:tbl>
      <w:tblPr>
        <w:tblW w:w="878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71"/>
        <w:gridCol w:w="1985"/>
        <w:gridCol w:w="2296"/>
        <w:gridCol w:w="3232"/>
      </w:tblGrid>
      <w:tr w:rsidR="000B62D6" w:rsidRPr="004A1CE0" w14:paraId="56549FA7" w14:textId="77777777" w:rsidTr="004A1CE0">
        <w:trPr>
          <w:trHeight w:val="290"/>
        </w:trPr>
        <w:tc>
          <w:tcPr>
            <w:tcW w:w="1271" w:type="dxa"/>
            <w:tcBorders>
              <w:top w:val="single" w:sz="4" w:space="0" w:color="auto"/>
              <w:bottom w:val="single" w:sz="4" w:space="0" w:color="auto"/>
              <w:right w:val="single" w:sz="4" w:space="0" w:color="auto"/>
            </w:tcBorders>
            <w:shd w:val="clear" w:color="auto" w:fill="CCC4BD"/>
            <w:noWrap/>
            <w:vAlign w:val="center"/>
            <w:hideMark/>
          </w:tcPr>
          <w:p w14:paraId="0B5F71F1" w14:textId="77777777" w:rsidR="000B62D6" w:rsidRPr="004A1CE0" w:rsidRDefault="000B62D6" w:rsidP="004A1CE0">
            <w:pPr>
              <w:rPr>
                <w:rFonts w:ascii="Arial" w:eastAsia="Times New Roman" w:hAnsi="Arial" w:cs="Arial"/>
                <w:sz w:val="20"/>
                <w:szCs w:val="20"/>
              </w:rPr>
            </w:pPr>
            <w:r w:rsidRPr="004A1CE0">
              <w:rPr>
                <w:rFonts w:ascii="Arial" w:hAnsi="Arial" w:cs="Arial"/>
                <w:b/>
                <w:bCs/>
                <w:color w:val="000000"/>
                <w:sz w:val="20"/>
                <w:szCs w:val="20"/>
              </w:rPr>
              <w:t>Sexe</w:t>
            </w:r>
          </w:p>
        </w:tc>
        <w:tc>
          <w:tcPr>
            <w:tcW w:w="1985" w:type="dxa"/>
            <w:tcBorders>
              <w:top w:val="single" w:sz="4" w:space="0" w:color="auto"/>
              <w:left w:val="single" w:sz="4" w:space="0" w:color="auto"/>
              <w:bottom w:val="single" w:sz="4" w:space="0" w:color="auto"/>
            </w:tcBorders>
            <w:shd w:val="clear" w:color="auto" w:fill="CCC4BD"/>
            <w:noWrap/>
            <w:vAlign w:val="center"/>
            <w:hideMark/>
          </w:tcPr>
          <w:p w14:paraId="67A2EC09" w14:textId="77777777" w:rsidR="000B62D6" w:rsidRPr="004A1CE0" w:rsidRDefault="000B62D6" w:rsidP="000B62D6">
            <w:pPr>
              <w:jc w:val="right"/>
              <w:rPr>
                <w:rFonts w:ascii="Arial" w:eastAsia="Times New Roman" w:hAnsi="Arial" w:cs="Arial"/>
                <w:b/>
                <w:bCs/>
                <w:color w:val="000000"/>
                <w:sz w:val="20"/>
                <w:szCs w:val="20"/>
              </w:rPr>
            </w:pPr>
            <w:r w:rsidRPr="004A1CE0">
              <w:rPr>
                <w:rFonts w:ascii="Arial" w:hAnsi="Arial" w:cs="Arial"/>
                <w:b/>
                <w:bCs/>
                <w:color w:val="000000"/>
                <w:sz w:val="20"/>
                <w:szCs w:val="20"/>
              </w:rPr>
              <w:t>Plantilla</w:t>
            </w:r>
          </w:p>
        </w:tc>
        <w:tc>
          <w:tcPr>
            <w:tcW w:w="2296" w:type="dxa"/>
            <w:tcBorders>
              <w:top w:val="single" w:sz="4" w:space="0" w:color="auto"/>
              <w:left w:val="single" w:sz="4" w:space="0" w:color="auto"/>
              <w:bottom w:val="single" w:sz="4" w:space="0" w:color="auto"/>
              <w:right w:val="single" w:sz="4" w:space="0" w:color="auto"/>
            </w:tcBorders>
            <w:shd w:val="clear" w:color="auto" w:fill="CCC4BD"/>
            <w:vAlign w:val="center"/>
          </w:tcPr>
          <w:p w14:paraId="70460C07" w14:textId="77777777" w:rsidR="000B62D6" w:rsidRPr="004A1CE0" w:rsidRDefault="000B62D6" w:rsidP="000B62D6">
            <w:pPr>
              <w:jc w:val="right"/>
              <w:rPr>
                <w:rFonts w:ascii="Arial" w:hAnsi="Arial" w:cs="Arial"/>
                <w:b/>
                <w:bCs/>
                <w:color w:val="000000"/>
                <w:sz w:val="20"/>
                <w:szCs w:val="20"/>
              </w:rPr>
            </w:pPr>
            <w:r w:rsidRPr="004A1CE0">
              <w:rPr>
                <w:rFonts w:ascii="Arial" w:eastAsia="Times New Roman" w:hAnsi="Arial" w:cs="Arial"/>
                <w:b/>
                <w:bCs/>
                <w:color w:val="000000"/>
                <w:sz w:val="20"/>
                <w:szCs w:val="20"/>
              </w:rPr>
              <w:t xml:space="preserve">Respostes </w:t>
            </w:r>
          </w:p>
        </w:tc>
        <w:tc>
          <w:tcPr>
            <w:tcW w:w="3232" w:type="dxa"/>
            <w:tcBorders>
              <w:top w:val="single" w:sz="4" w:space="0" w:color="auto"/>
              <w:left w:val="single" w:sz="4" w:space="0" w:color="auto"/>
              <w:bottom w:val="single" w:sz="4" w:space="0" w:color="auto"/>
            </w:tcBorders>
            <w:shd w:val="clear" w:color="auto" w:fill="CCC4BD"/>
            <w:vAlign w:val="center"/>
          </w:tcPr>
          <w:p w14:paraId="4A4864EC" w14:textId="3588381A" w:rsidR="000B62D6" w:rsidRPr="004A1CE0" w:rsidRDefault="000B62D6" w:rsidP="000B62D6">
            <w:pPr>
              <w:jc w:val="right"/>
              <w:rPr>
                <w:rFonts w:ascii="Arial" w:hAnsi="Arial" w:cs="Arial"/>
                <w:b/>
                <w:bCs/>
                <w:color w:val="000000"/>
                <w:sz w:val="20"/>
                <w:szCs w:val="20"/>
              </w:rPr>
            </w:pPr>
            <w:r w:rsidRPr="004A1CE0">
              <w:rPr>
                <w:rFonts w:ascii="Arial" w:hAnsi="Arial" w:cs="Arial"/>
                <w:b/>
                <w:bCs/>
                <w:color w:val="000000"/>
                <w:sz w:val="20"/>
                <w:szCs w:val="20"/>
              </w:rPr>
              <w:t xml:space="preserve">Percentatge de participació respecte plantilla </w:t>
            </w:r>
          </w:p>
        </w:tc>
      </w:tr>
      <w:tr w:rsidR="000B62D6" w:rsidRPr="004A1CE0" w14:paraId="5C192B18" w14:textId="77777777" w:rsidTr="004A1CE0">
        <w:trPr>
          <w:trHeight w:val="290"/>
        </w:trPr>
        <w:tc>
          <w:tcPr>
            <w:tcW w:w="1271" w:type="dxa"/>
            <w:tcBorders>
              <w:top w:val="single" w:sz="4" w:space="0" w:color="auto"/>
              <w:bottom w:val="nil"/>
              <w:right w:val="single" w:sz="4" w:space="0" w:color="auto"/>
            </w:tcBorders>
            <w:vAlign w:val="center"/>
            <w:hideMark/>
          </w:tcPr>
          <w:p w14:paraId="077DB56B" w14:textId="77777777" w:rsidR="000B62D6" w:rsidRPr="004A1CE0" w:rsidRDefault="000B62D6" w:rsidP="004A1CE0">
            <w:pPr>
              <w:rPr>
                <w:rFonts w:ascii="Arial" w:eastAsia="Times New Roman" w:hAnsi="Arial" w:cs="Arial"/>
                <w:b/>
                <w:bCs/>
                <w:color w:val="000000" w:themeColor="text1"/>
                <w:sz w:val="20"/>
                <w:szCs w:val="20"/>
              </w:rPr>
            </w:pPr>
            <w:r w:rsidRPr="004A1CE0">
              <w:rPr>
                <w:rFonts w:ascii="Arial" w:hAnsi="Arial" w:cs="Arial"/>
                <w:color w:val="000000"/>
                <w:sz w:val="20"/>
                <w:szCs w:val="20"/>
              </w:rPr>
              <w:t>Fem.</w:t>
            </w:r>
          </w:p>
        </w:tc>
        <w:tc>
          <w:tcPr>
            <w:tcW w:w="1985" w:type="dxa"/>
            <w:tcBorders>
              <w:top w:val="single" w:sz="4" w:space="0" w:color="auto"/>
              <w:left w:val="single" w:sz="4" w:space="0" w:color="auto"/>
            </w:tcBorders>
            <w:noWrap/>
            <w:vAlign w:val="center"/>
            <w:hideMark/>
          </w:tcPr>
          <w:p w14:paraId="7CA584FC" w14:textId="77777777" w:rsidR="000B62D6" w:rsidRPr="004A1CE0" w:rsidRDefault="000B62D6" w:rsidP="003F243B">
            <w:pPr>
              <w:jc w:val="right"/>
              <w:rPr>
                <w:rFonts w:ascii="Arial" w:eastAsia="Times New Roman" w:hAnsi="Arial" w:cs="Arial"/>
                <w:color w:val="000000" w:themeColor="text1"/>
                <w:sz w:val="20"/>
                <w:szCs w:val="20"/>
              </w:rPr>
            </w:pPr>
            <w:r w:rsidRPr="004A1CE0">
              <w:rPr>
                <w:rFonts w:ascii="Arial" w:hAnsi="Arial" w:cs="Arial"/>
                <w:color w:val="000000" w:themeColor="text1"/>
                <w:sz w:val="20"/>
                <w:szCs w:val="20"/>
              </w:rPr>
              <w:t>26</w:t>
            </w:r>
          </w:p>
        </w:tc>
        <w:tc>
          <w:tcPr>
            <w:tcW w:w="2296" w:type="dxa"/>
            <w:tcBorders>
              <w:top w:val="single" w:sz="4" w:space="0" w:color="auto"/>
              <w:left w:val="single" w:sz="4" w:space="0" w:color="auto"/>
              <w:right w:val="single" w:sz="4" w:space="0" w:color="auto"/>
            </w:tcBorders>
            <w:vAlign w:val="center"/>
          </w:tcPr>
          <w:p w14:paraId="74EBC3CF" w14:textId="77777777" w:rsidR="000B62D6" w:rsidRPr="004A1CE0" w:rsidRDefault="000B62D6" w:rsidP="003F243B">
            <w:pPr>
              <w:jc w:val="right"/>
              <w:rPr>
                <w:rFonts w:ascii="Arial" w:hAnsi="Arial" w:cs="Arial"/>
                <w:color w:val="000000" w:themeColor="text1"/>
                <w:sz w:val="20"/>
                <w:szCs w:val="20"/>
              </w:rPr>
            </w:pPr>
            <w:r w:rsidRPr="004A1CE0">
              <w:rPr>
                <w:rFonts w:ascii="Arial" w:eastAsia="Times New Roman" w:hAnsi="Arial" w:cs="Arial"/>
                <w:color w:val="000000"/>
                <w:sz w:val="20"/>
                <w:szCs w:val="20"/>
              </w:rPr>
              <w:t>11</w:t>
            </w:r>
          </w:p>
        </w:tc>
        <w:tc>
          <w:tcPr>
            <w:tcW w:w="3232" w:type="dxa"/>
            <w:tcBorders>
              <w:top w:val="single" w:sz="4" w:space="0" w:color="auto"/>
              <w:left w:val="single" w:sz="4" w:space="0" w:color="auto"/>
            </w:tcBorders>
            <w:vAlign w:val="center"/>
          </w:tcPr>
          <w:p w14:paraId="13C3DD9A" w14:textId="77777777" w:rsidR="000B62D6" w:rsidRPr="004A1CE0" w:rsidRDefault="000B62D6" w:rsidP="003F243B">
            <w:pPr>
              <w:jc w:val="right"/>
              <w:rPr>
                <w:rFonts w:ascii="Arial" w:hAnsi="Arial" w:cs="Arial"/>
                <w:b/>
                <w:bCs/>
                <w:color w:val="000000" w:themeColor="text1"/>
                <w:sz w:val="20"/>
                <w:szCs w:val="20"/>
              </w:rPr>
            </w:pPr>
            <w:r w:rsidRPr="004A1CE0">
              <w:rPr>
                <w:rFonts w:ascii="Arial" w:hAnsi="Arial" w:cs="Arial"/>
                <w:b/>
                <w:bCs/>
                <w:color w:val="000000"/>
                <w:sz w:val="20"/>
                <w:szCs w:val="20"/>
              </w:rPr>
              <w:t>42%</w:t>
            </w:r>
          </w:p>
        </w:tc>
      </w:tr>
      <w:tr w:rsidR="000B62D6" w:rsidRPr="004A1CE0" w14:paraId="4C3C83AE" w14:textId="77777777" w:rsidTr="004A1CE0">
        <w:trPr>
          <w:trHeight w:val="290"/>
        </w:trPr>
        <w:tc>
          <w:tcPr>
            <w:tcW w:w="1271" w:type="dxa"/>
            <w:tcBorders>
              <w:top w:val="nil"/>
              <w:bottom w:val="single" w:sz="4" w:space="0" w:color="auto"/>
              <w:right w:val="single" w:sz="4" w:space="0" w:color="auto"/>
            </w:tcBorders>
            <w:vAlign w:val="center"/>
            <w:hideMark/>
          </w:tcPr>
          <w:p w14:paraId="4C9722DE" w14:textId="77777777" w:rsidR="000B62D6" w:rsidRPr="004A1CE0" w:rsidRDefault="000B62D6" w:rsidP="004A1CE0">
            <w:pPr>
              <w:rPr>
                <w:rFonts w:ascii="Arial" w:eastAsia="Times New Roman" w:hAnsi="Arial" w:cs="Arial"/>
                <w:b/>
                <w:bCs/>
                <w:color w:val="000000" w:themeColor="text1"/>
                <w:sz w:val="20"/>
                <w:szCs w:val="20"/>
              </w:rPr>
            </w:pPr>
            <w:r w:rsidRPr="004A1CE0">
              <w:rPr>
                <w:rFonts w:ascii="Arial" w:hAnsi="Arial" w:cs="Arial"/>
                <w:color w:val="000000"/>
                <w:sz w:val="20"/>
                <w:szCs w:val="20"/>
              </w:rPr>
              <w:t>Masc.</w:t>
            </w:r>
          </w:p>
        </w:tc>
        <w:tc>
          <w:tcPr>
            <w:tcW w:w="1985" w:type="dxa"/>
            <w:tcBorders>
              <w:left w:val="single" w:sz="4" w:space="0" w:color="auto"/>
              <w:bottom w:val="single" w:sz="4" w:space="0" w:color="auto"/>
            </w:tcBorders>
            <w:noWrap/>
            <w:vAlign w:val="center"/>
            <w:hideMark/>
          </w:tcPr>
          <w:p w14:paraId="5D216EBF" w14:textId="77777777" w:rsidR="000B62D6" w:rsidRPr="004A1CE0" w:rsidRDefault="000B62D6" w:rsidP="003F243B">
            <w:pPr>
              <w:jc w:val="right"/>
              <w:rPr>
                <w:rFonts w:ascii="Arial" w:eastAsia="Times New Roman" w:hAnsi="Arial" w:cs="Arial"/>
                <w:color w:val="000000" w:themeColor="text1"/>
                <w:sz w:val="20"/>
                <w:szCs w:val="20"/>
              </w:rPr>
            </w:pPr>
            <w:r w:rsidRPr="004A1CE0">
              <w:rPr>
                <w:rFonts w:ascii="Arial" w:hAnsi="Arial" w:cs="Arial"/>
                <w:color w:val="000000" w:themeColor="text1"/>
                <w:sz w:val="20"/>
                <w:szCs w:val="20"/>
              </w:rPr>
              <w:t>20</w:t>
            </w:r>
          </w:p>
        </w:tc>
        <w:tc>
          <w:tcPr>
            <w:tcW w:w="2296" w:type="dxa"/>
            <w:tcBorders>
              <w:left w:val="single" w:sz="4" w:space="0" w:color="auto"/>
              <w:bottom w:val="single" w:sz="4" w:space="0" w:color="auto"/>
              <w:right w:val="single" w:sz="4" w:space="0" w:color="auto"/>
            </w:tcBorders>
            <w:vAlign w:val="center"/>
          </w:tcPr>
          <w:p w14:paraId="66A275E4" w14:textId="77777777" w:rsidR="000B62D6" w:rsidRPr="004A1CE0" w:rsidRDefault="000B62D6" w:rsidP="003F243B">
            <w:pPr>
              <w:jc w:val="right"/>
              <w:rPr>
                <w:rFonts w:ascii="Arial" w:hAnsi="Arial" w:cs="Arial"/>
                <w:color w:val="000000" w:themeColor="text1"/>
                <w:sz w:val="20"/>
                <w:szCs w:val="20"/>
              </w:rPr>
            </w:pPr>
            <w:r w:rsidRPr="004A1CE0">
              <w:rPr>
                <w:rFonts w:ascii="Arial" w:eastAsia="Times New Roman" w:hAnsi="Arial" w:cs="Arial"/>
                <w:color w:val="000000"/>
                <w:sz w:val="20"/>
                <w:szCs w:val="20"/>
              </w:rPr>
              <w:t>7</w:t>
            </w:r>
          </w:p>
        </w:tc>
        <w:tc>
          <w:tcPr>
            <w:tcW w:w="3232" w:type="dxa"/>
            <w:tcBorders>
              <w:left w:val="single" w:sz="4" w:space="0" w:color="auto"/>
              <w:bottom w:val="single" w:sz="4" w:space="0" w:color="auto"/>
            </w:tcBorders>
            <w:vAlign w:val="center"/>
          </w:tcPr>
          <w:p w14:paraId="0191AA3C" w14:textId="77777777" w:rsidR="000B62D6" w:rsidRPr="004A1CE0" w:rsidRDefault="000B62D6" w:rsidP="003F243B">
            <w:pPr>
              <w:jc w:val="right"/>
              <w:rPr>
                <w:rFonts w:ascii="Arial" w:hAnsi="Arial" w:cs="Arial"/>
                <w:b/>
                <w:bCs/>
                <w:color w:val="000000" w:themeColor="text1"/>
                <w:sz w:val="20"/>
                <w:szCs w:val="20"/>
              </w:rPr>
            </w:pPr>
            <w:r w:rsidRPr="004A1CE0">
              <w:rPr>
                <w:rFonts w:ascii="Arial" w:hAnsi="Arial" w:cs="Arial"/>
                <w:b/>
                <w:bCs/>
                <w:color w:val="000000"/>
                <w:sz w:val="20"/>
                <w:szCs w:val="20"/>
              </w:rPr>
              <w:t>35%</w:t>
            </w:r>
          </w:p>
        </w:tc>
      </w:tr>
      <w:tr w:rsidR="000B62D6" w:rsidRPr="004A1CE0" w14:paraId="5DA54057" w14:textId="77777777" w:rsidTr="004A1CE0">
        <w:trPr>
          <w:trHeight w:val="290"/>
        </w:trPr>
        <w:tc>
          <w:tcPr>
            <w:tcW w:w="1271" w:type="dxa"/>
            <w:tcBorders>
              <w:top w:val="single" w:sz="4" w:space="0" w:color="auto"/>
              <w:bottom w:val="single" w:sz="4" w:space="0" w:color="auto"/>
              <w:right w:val="single" w:sz="4" w:space="0" w:color="auto"/>
            </w:tcBorders>
            <w:vAlign w:val="center"/>
          </w:tcPr>
          <w:p w14:paraId="489499C8" w14:textId="3A92484C" w:rsidR="000B62D6" w:rsidRPr="004A1CE0" w:rsidRDefault="000B62D6" w:rsidP="004A1CE0">
            <w:pPr>
              <w:rPr>
                <w:rFonts w:ascii="Arial" w:eastAsia="Times New Roman" w:hAnsi="Arial" w:cs="Arial"/>
                <w:b/>
                <w:bCs/>
                <w:color w:val="000000" w:themeColor="text1"/>
                <w:sz w:val="20"/>
                <w:szCs w:val="20"/>
              </w:rPr>
            </w:pPr>
            <w:r w:rsidRPr="004A1CE0">
              <w:rPr>
                <w:rFonts w:ascii="Arial" w:hAnsi="Arial" w:cs="Arial"/>
                <w:b/>
                <w:bCs/>
                <w:color w:val="000000"/>
                <w:sz w:val="20"/>
                <w:szCs w:val="20"/>
              </w:rPr>
              <w:t xml:space="preserve">Total </w:t>
            </w:r>
          </w:p>
        </w:tc>
        <w:tc>
          <w:tcPr>
            <w:tcW w:w="1985" w:type="dxa"/>
            <w:tcBorders>
              <w:top w:val="single" w:sz="4" w:space="0" w:color="auto"/>
              <w:left w:val="single" w:sz="4" w:space="0" w:color="auto"/>
              <w:bottom w:val="single" w:sz="4" w:space="0" w:color="auto"/>
            </w:tcBorders>
            <w:noWrap/>
            <w:vAlign w:val="center"/>
          </w:tcPr>
          <w:p w14:paraId="07DC5E5C" w14:textId="77777777" w:rsidR="000B62D6" w:rsidRPr="00071A40" w:rsidRDefault="000B62D6" w:rsidP="003F243B">
            <w:pPr>
              <w:jc w:val="right"/>
              <w:rPr>
                <w:rFonts w:ascii="Arial" w:eastAsia="Times New Roman" w:hAnsi="Arial" w:cs="Arial"/>
                <w:b/>
                <w:bCs/>
                <w:color w:val="000000" w:themeColor="text1"/>
                <w:sz w:val="20"/>
                <w:szCs w:val="20"/>
              </w:rPr>
            </w:pPr>
            <w:r w:rsidRPr="00071A40">
              <w:rPr>
                <w:rFonts w:ascii="Arial" w:hAnsi="Arial" w:cs="Arial"/>
                <w:b/>
                <w:bCs/>
                <w:color w:val="000000" w:themeColor="text1"/>
                <w:sz w:val="20"/>
                <w:szCs w:val="20"/>
              </w:rPr>
              <w:t>46</w:t>
            </w:r>
          </w:p>
        </w:tc>
        <w:tc>
          <w:tcPr>
            <w:tcW w:w="2296" w:type="dxa"/>
            <w:tcBorders>
              <w:top w:val="single" w:sz="4" w:space="0" w:color="auto"/>
              <w:left w:val="single" w:sz="4" w:space="0" w:color="auto"/>
              <w:bottom w:val="single" w:sz="4" w:space="0" w:color="auto"/>
              <w:right w:val="single" w:sz="4" w:space="0" w:color="auto"/>
            </w:tcBorders>
            <w:vAlign w:val="center"/>
          </w:tcPr>
          <w:p w14:paraId="2C1C9496" w14:textId="77777777" w:rsidR="000B62D6" w:rsidRPr="00071A40" w:rsidRDefault="000B62D6" w:rsidP="003F243B">
            <w:pPr>
              <w:jc w:val="right"/>
              <w:rPr>
                <w:rFonts w:ascii="Arial" w:hAnsi="Arial" w:cs="Arial"/>
                <w:b/>
                <w:bCs/>
                <w:color w:val="000000" w:themeColor="text1"/>
                <w:sz w:val="20"/>
                <w:szCs w:val="20"/>
              </w:rPr>
            </w:pPr>
            <w:r w:rsidRPr="00071A40">
              <w:rPr>
                <w:rFonts w:ascii="Arial" w:eastAsia="Times New Roman" w:hAnsi="Arial" w:cs="Arial"/>
                <w:b/>
                <w:bCs/>
                <w:color w:val="000000"/>
                <w:sz w:val="20"/>
                <w:szCs w:val="20"/>
              </w:rPr>
              <w:t>18</w:t>
            </w:r>
          </w:p>
        </w:tc>
        <w:tc>
          <w:tcPr>
            <w:tcW w:w="3232" w:type="dxa"/>
            <w:tcBorders>
              <w:top w:val="single" w:sz="4" w:space="0" w:color="auto"/>
              <w:left w:val="single" w:sz="4" w:space="0" w:color="auto"/>
              <w:bottom w:val="single" w:sz="4" w:space="0" w:color="auto"/>
            </w:tcBorders>
            <w:vAlign w:val="center"/>
          </w:tcPr>
          <w:p w14:paraId="5F7D1BED" w14:textId="77777777" w:rsidR="000B62D6" w:rsidRPr="00071A40" w:rsidRDefault="000B62D6" w:rsidP="003F243B">
            <w:pPr>
              <w:jc w:val="right"/>
              <w:rPr>
                <w:rFonts w:ascii="Arial" w:hAnsi="Arial" w:cs="Arial"/>
                <w:b/>
                <w:bCs/>
                <w:color w:val="000000" w:themeColor="text1"/>
                <w:sz w:val="20"/>
                <w:szCs w:val="20"/>
              </w:rPr>
            </w:pPr>
            <w:r w:rsidRPr="00071A40">
              <w:rPr>
                <w:rFonts w:ascii="Arial" w:hAnsi="Arial" w:cs="Arial"/>
                <w:b/>
                <w:bCs/>
                <w:color w:val="000000"/>
                <w:sz w:val="20"/>
                <w:szCs w:val="20"/>
              </w:rPr>
              <w:t>39%</w:t>
            </w:r>
          </w:p>
        </w:tc>
      </w:tr>
    </w:tbl>
    <w:p w14:paraId="623C4D04" w14:textId="77777777" w:rsidR="00E868A9" w:rsidRDefault="00E868A9" w:rsidP="00F10633">
      <w:pPr>
        <w:jc w:val="both"/>
      </w:pPr>
    </w:p>
    <w:p w14:paraId="0A251747" w14:textId="48891A74" w:rsidR="005A6ED2" w:rsidRPr="006A525A" w:rsidRDefault="005A6ED2" w:rsidP="00F655D7">
      <w:pPr>
        <w:spacing w:line="276" w:lineRule="auto"/>
        <w:jc w:val="both"/>
        <w:rPr>
          <w:rFonts w:ascii="Arial" w:hAnsi="Arial" w:cs="Arial"/>
          <w:sz w:val="20"/>
          <w:szCs w:val="20"/>
        </w:rPr>
      </w:pPr>
      <w:r w:rsidRPr="006A525A">
        <w:rPr>
          <w:rFonts w:ascii="Arial" w:hAnsi="Arial" w:cs="Arial"/>
          <w:sz w:val="20"/>
          <w:szCs w:val="20"/>
        </w:rPr>
        <w:t xml:space="preserve">Tot i que el personal de sexe femení representa la major part de la plantilla i també del total de respostes recollides, les diferències en la participació segons el sexe no són rellevants, ja que el percentatge de participació segons sexe en relació amb la composició de la plantilla no mostra </w:t>
      </w:r>
      <w:r w:rsidR="0050453C">
        <w:rPr>
          <w:rFonts w:ascii="Arial" w:hAnsi="Arial" w:cs="Arial"/>
          <w:sz w:val="20"/>
          <w:szCs w:val="20"/>
        </w:rPr>
        <w:t>diferències</w:t>
      </w:r>
      <w:r w:rsidRPr="006A525A">
        <w:rPr>
          <w:rFonts w:ascii="Arial" w:hAnsi="Arial" w:cs="Arial"/>
          <w:sz w:val="20"/>
          <w:szCs w:val="20"/>
        </w:rPr>
        <w:t xml:space="preserve"> significatives.</w:t>
      </w:r>
    </w:p>
    <w:p w14:paraId="0551E3FB" w14:textId="77777777" w:rsidR="000B62D6" w:rsidRPr="00555BF9" w:rsidRDefault="000B62D6" w:rsidP="00F10633">
      <w:pPr>
        <w:jc w:val="both"/>
      </w:pPr>
    </w:p>
    <w:p w14:paraId="597E60E1" w14:textId="79546BF4" w:rsidR="000B62D6" w:rsidRPr="003C106F" w:rsidRDefault="000B62D6" w:rsidP="00F10633">
      <w:pPr>
        <w:jc w:val="both"/>
        <w:rPr>
          <w:rFonts w:ascii="Arial" w:hAnsi="Arial" w:cs="Arial"/>
          <w:b/>
          <w:bCs/>
          <w:sz w:val="20"/>
          <w:szCs w:val="20"/>
        </w:rPr>
      </w:pPr>
      <w:r w:rsidRPr="003C106F">
        <w:rPr>
          <w:rFonts w:ascii="Arial" w:hAnsi="Arial" w:cs="Arial"/>
          <w:b/>
          <w:bCs/>
          <w:sz w:val="20"/>
          <w:szCs w:val="20"/>
        </w:rPr>
        <w:t>Distribució de respostes per antiguitat</w:t>
      </w:r>
    </w:p>
    <w:tbl>
      <w:tblPr>
        <w:tblW w:w="593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212"/>
        <w:gridCol w:w="1386"/>
        <w:gridCol w:w="1247"/>
        <w:gridCol w:w="1091"/>
      </w:tblGrid>
      <w:tr w:rsidR="00361A74" w:rsidRPr="004A1CE0" w14:paraId="2CA41C69" w14:textId="5DA50823" w:rsidTr="004A1CE0">
        <w:trPr>
          <w:trHeight w:val="299"/>
        </w:trPr>
        <w:tc>
          <w:tcPr>
            <w:tcW w:w="2212" w:type="dxa"/>
            <w:tcBorders>
              <w:top w:val="single" w:sz="4" w:space="0" w:color="auto"/>
              <w:bottom w:val="single" w:sz="4" w:space="0" w:color="auto"/>
              <w:right w:val="single" w:sz="4" w:space="0" w:color="auto"/>
            </w:tcBorders>
            <w:shd w:val="clear" w:color="auto" w:fill="CCC4BD"/>
            <w:noWrap/>
            <w:vAlign w:val="bottom"/>
            <w:hideMark/>
          </w:tcPr>
          <w:p w14:paraId="43C548E3" w14:textId="72CC61F5" w:rsidR="00361A74" w:rsidRPr="004A1CE0" w:rsidRDefault="005E1744" w:rsidP="004A1CE0">
            <w:pPr>
              <w:rPr>
                <w:rFonts w:ascii="Arial" w:eastAsia="Times New Roman" w:hAnsi="Arial" w:cs="Arial"/>
                <w:b/>
                <w:bCs/>
                <w:sz w:val="20"/>
                <w:szCs w:val="20"/>
              </w:rPr>
            </w:pPr>
            <w:r w:rsidRPr="004A1CE0">
              <w:rPr>
                <w:rFonts w:ascii="Arial" w:hAnsi="Arial" w:cs="Arial"/>
                <w:b/>
                <w:bCs/>
                <w:color w:val="000000"/>
                <w:sz w:val="20"/>
                <w:szCs w:val="20"/>
              </w:rPr>
              <w:t>Antiguitat</w:t>
            </w:r>
          </w:p>
        </w:tc>
        <w:tc>
          <w:tcPr>
            <w:tcW w:w="1386" w:type="dxa"/>
            <w:tcBorders>
              <w:top w:val="single" w:sz="4" w:space="0" w:color="auto"/>
              <w:left w:val="single" w:sz="4" w:space="0" w:color="auto"/>
              <w:bottom w:val="single" w:sz="4" w:space="0" w:color="auto"/>
              <w:right w:val="nil"/>
            </w:tcBorders>
            <w:shd w:val="clear" w:color="auto" w:fill="CCC4BD"/>
            <w:noWrap/>
            <w:vAlign w:val="bottom"/>
            <w:hideMark/>
          </w:tcPr>
          <w:p w14:paraId="0289F85F" w14:textId="0148BA73" w:rsidR="00361A74" w:rsidRPr="004A1CE0" w:rsidRDefault="00361A74" w:rsidP="00361A74">
            <w:pPr>
              <w:jc w:val="right"/>
              <w:rPr>
                <w:rFonts w:ascii="Arial" w:eastAsia="Times New Roman" w:hAnsi="Arial" w:cs="Arial"/>
                <w:b/>
                <w:bCs/>
                <w:color w:val="000000"/>
                <w:sz w:val="20"/>
                <w:szCs w:val="20"/>
              </w:rPr>
            </w:pPr>
            <w:r w:rsidRPr="004A1CE0">
              <w:rPr>
                <w:rFonts w:ascii="Arial" w:hAnsi="Arial" w:cs="Arial"/>
                <w:b/>
                <w:bCs/>
                <w:color w:val="000000"/>
                <w:sz w:val="20"/>
                <w:szCs w:val="20"/>
              </w:rPr>
              <w:t>Femení</w:t>
            </w:r>
          </w:p>
        </w:tc>
        <w:tc>
          <w:tcPr>
            <w:tcW w:w="1247" w:type="dxa"/>
            <w:tcBorders>
              <w:top w:val="single" w:sz="4" w:space="0" w:color="auto"/>
              <w:left w:val="nil"/>
              <w:bottom w:val="single" w:sz="4" w:space="0" w:color="auto"/>
              <w:right w:val="single" w:sz="4" w:space="0" w:color="auto"/>
            </w:tcBorders>
            <w:shd w:val="clear" w:color="auto" w:fill="CCC4BD"/>
            <w:vAlign w:val="bottom"/>
          </w:tcPr>
          <w:p w14:paraId="555AD849" w14:textId="5E258AD8" w:rsidR="00361A74" w:rsidRPr="004A1CE0" w:rsidRDefault="00361A74" w:rsidP="00361A74">
            <w:pPr>
              <w:jc w:val="right"/>
              <w:rPr>
                <w:rFonts w:ascii="Arial" w:hAnsi="Arial" w:cs="Arial"/>
                <w:b/>
                <w:bCs/>
                <w:color w:val="000000"/>
                <w:sz w:val="20"/>
                <w:szCs w:val="20"/>
              </w:rPr>
            </w:pPr>
            <w:r w:rsidRPr="004A1CE0">
              <w:rPr>
                <w:rFonts w:ascii="Arial" w:hAnsi="Arial" w:cs="Arial"/>
                <w:b/>
                <w:bCs/>
                <w:color w:val="000000"/>
                <w:sz w:val="20"/>
                <w:szCs w:val="20"/>
              </w:rPr>
              <w:t>Masculí</w:t>
            </w:r>
          </w:p>
        </w:tc>
        <w:tc>
          <w:tcPr>
            <w:tcW w:w="1091" w:type="dxa"/>
            <w:tcBorders>
              <w:left w:val="single" w:sz="4" w:space="0" w:color="auto"/>
              <w:bottom w:val="single" w:sz="4" w:space="0" w:color="auto"/>
            </w:tcBorders>
            <w:shd w:val="clear" w:color="auto" w:fill="CCC4BD"/>
            <w:vAlign w:val="bottom"/>
          </w:tcPr>
          <w:p w14:paraId="1F3602E1" w14:textId="4E18E956" w:rsidR="00361A74" w:rsidRPr="004A1CE0" w:rsidRDefault="00361A74" w:rsidP="00361A74">
            <w:pPr>
              <w:jc w:val="right"/>
              <w:rPr>
                <w:rFonts w:ascii="Arial" w:hAnsi="Arial" w:cs="Arial"/>
                <w:b/>
                <w:bCs/>
                <w:color w:val="000000"/>
                <w:sz w:val="20"/>
                <w:szCs w:val="20"/>
              </w:rPr>
            </w:pPr>
            <w:r w:rsidRPr="004A1CE0">
              <w:rPr>
                <w:rFonts w:ascii="Arial" w:hAnsi="Arial" w:cs="Arial"/>
                <w:b/>
                <w:bCs/>
                <w:color w:val="000000"/>
                <w:sz w:val="20"/>
                <w:szCs w:val="20"/>
              </w:rPr>
              <w:t>T</w:t>
            </w:r>
            <w:r w:rsidR="004A1CE0">
              <w:rPr>
                <w:rFonts w:ascii="Arial" w:hAnsi="Arial" w:cs="Arial"/>
                <w:b/>
                <w:bCs/>
                <w:color w:val="000000"/>
                <w:sz w:val="20"/>
                <w:szCs w:val="20"/>
              </w:rPr>
              <w:t>otal</w:t>
            </w:r>
          </w:p>
        </w:tc>
      </w:tr>
      <w:tr w:rsidR="00361A74" w:rsidRPr="004A1CE0" w14:paraId="58A744CC" w14:textId="7619353F" w:rsidTr="00361A74">
        <w:trPr>
          <w:trHeight w:val="299"/>
        </w:trPr>
        <w:tc>
          <w:tcPr>
            <w:tcW w:w="2212" w:type="dxa"/>
            <w:tcBorders>
              <w:top w:val="single" w:sz="4" w:space="0" w:color="auto"/>
              <w:left w:val="single" w:sz="4" w:space="0" w:color="auto"/>
              <w:bottom w:val="nil"/>
              <w:right w:val="single" w:sz="4" w:space="0" w:color="auto"/>
            </w:tcBorders>
            <w:vAlign w:val="bottom"/>
            <w:hideMark/>
          </w:tcPr>
          <w:p w14:paraId="2EE2A609" w14:textId="3656700A" w:rsidR="00361A74" w:rsidRPr="004A1CE0" w:rsidRDefault="00361A74" w:rsidP="004A1CE0">
            <w:pPr>
              <w:rPr>
                <w:rFonts w:ascii="Arial" w:eastAsia="Times New Roman" w:hAnsi="Arial" w:cs="Arial"/>
                <w:b/>
                <w:bCs/>
                <w:color w:val="000000" w:themeColor="text1"/>
                <w:sz w:val="20"/>
                <w:szCs w:val="20"/>
              </w:rPr>
            </w:pPr>
            <w:r w:rsidRPr="004A1CE0">
              <w:rPr>
                <w:rFonts w:ascii="Arial" w:hAnsi="Arial" w:cs="Arial"/>
                <w:color w:val="000000"/>
                <w:sz w:val="20"/>
                <w:szCs w:val="20"/>
              </w:rPr>
              <w:t>Entre 0 i 1 any</w:t>
            </w:r>
          </w:p>
        </w:tc>
        <w:tc>
          <w:tcPr>
            <w:tcW w:w="1386" w:type="dxa"/>
            <w:tcBorders>
              <w:top w:val="single" w:sz="4" w:space="0" w:color="auto"/>
              <w:left w:val="single" w:sz="4" w:space="0" w:color="auto"/>
              <w:bottom w:val="nil"/>
              <w:right w:val="nil"/>
            </w:tcBorders>
            <w:noWrap/>
            <w:vAlign w:val="bottom"/>
            <w:hideMark/>
          </w:tcPr>
          <w:p w14:paraId="48088275" w14:textId="17EBBD3B" w:rsidR="00361A74" w:rsidRPr="004A1CE0" w:rsidRDefault="00361A74" w:rsidP="00361A74">
            <w:pPr>
              <w:jc w:val="right"/>
              <w:rPr>
                <w:rFonts w:ascii="Arial" w:eastAsia="Times New Roman" w:hAnsi="Arial" w:cs="Arial"/>
                <w:color w:val="000000" w:themeColor="text1"/>
                <w:sz w:val="20"/>
                <w:szCs w:val="20"/>
              </w:rPr>
            </w:pPr>
            <w:r w:rsidRPr="004A1CE0">
              <w:rPr>
                <w:rFonts w:ascii="Arial" w:hAnsi="Arial" w:cs="Arial"/>
                <w:color w:val="000000"/>
                <w:sz w:val="20"/>
                <w:szCs w:val="20"/>
              </w:rPr>
              <w:t>4</w:t>
            </w:r>
          </w:p>
        </w:tc>
        <w:tc>
          <w:tcPr>
            <w:tcW w:w="1247" w:type="dxa"/>
            <w:tcBorders>
              <w:top w:val="single" w:sz="4" w:space="0" w:color="auto"/>
              <w:left w:val="nil"/>
              <w:bottom w:val="nil"/>
              <w:right w:val="single" w:sz="4" w:space="0" w:color="auto"/>
            </w:tcBorders>
            <w:vAlign w:val="bottom"/>
          </w:tcPr>
          <w:p w14:paraId="3A32E1D3" w14:textId="49C742D2" w:rsidR="00361A74" w:rsidRPr="004A1CE0" w:rsidRDefault="00361A74" w:rsidP="00361A74">
            <w:pPr>
              <w:jc w:val="right"/>
              <w:rPr>
                <w:rFonts w:ascii="Arial" w:hAnsi="Arial" w:cs="Arial"/>
                <w:color w:val="000000"/>
                <w:sz w:val="20"/>
                <w:szCs w:val="20"/>
              </w:rPr>
            </w:pPr>
            <w:r w:rsidRPr="004A1CE0">
              <w:rPr>
                <w:rFonts w:ascii="Arial" w:hAnsi="Arial" w:cs="Arial"/>
                <w:color w:val="000000"/>
                <w:sz w:val="20"/>
                <w:szCs w:val="20"/>
              </w:rPr>
              <w:t>0</w:t>
            </w:r>
          </w:p>
        </w:tc>
        <w:tc>
          <w:tcPr>
            <w:tcW w:w="1091" w:type="dxa"/>
            <w:tcBorders>
              <w:top w:val="single" w:sz="4" w:space="0" w:color="auto"/>
              <w:left w:val="single" w:sz="4" w:space="0" w:color="auto"/>
              <w:bottom w:val="nil"/>
              <w:right w:val="single" w:sz="4" w:space="0" w:color="auto"/>
            </w:tcBorders>
            <w:vAlign w:val="bottom"/>
          </w:tcPr>
          <w:p w14:paraId="401CA4FA" w14:textId="7C5B4994" w:rsidR="00361A74" w:rsidRPr="004A1CE0" w:rsidRDefault="00361A74" w:rsidP="00361A74">
            <w:pPr>
              <w:jc w:val="right"/>
              <w:rPr>
                <w:rFonts w:ascii="Arial" w:hAnsi="Arial" w:cs="Arial"/>
                <w:color w:val="000000"/>
                <w:sz w:val="20"/>
                <w:szCs w:val="20"/>
              </w:rPr>
            </w:pPr>
            <w:r w:rsidRPr="004A1CE0">
              <w:rPr>
                <w:rFonts w:ascii="Arial" w:hAnsi="Arial" w:cs="Arial"/>
                <w:color w:val="000000"/>
                <w:sz w:val="20"/>
                <w:szCs w:val="20"/>
              </w:rPr>
              <w:t>4</w:t>
            </w:r>
          </w:p>
        </w:tc>
      </w:tr>
      <w:tr w:rsidR="00361A74" w:rsidRPr="004A1CE0" w14:paraId="6597BF65" w14:textId="25F1E4A9" w:rsidTr="00361A74">
        <w:trPr>
          <w:trHeight w:val="299"/>
        </w:trPr>
        <w:tc>
          <w:tcPr>
            <w:tcW w:w="2212" w:type="dxa"/>
            <w:tcBorders>
              <w:top w:val="nil"/>
              <w:left w:val="single" w:sz="4" w:space="0" w:color="auto"/>
              <w:bottom w:val="nil"/>
              <w:right w:val="single" w:sz="4" w:space="0" w:color="auto"/>
            </w:tcBorders>
            <w:vAlign w:val="bottom"/>
            <w:hideMark/>
          </w:tcPr>
          <w:p w14:paraId="24071F33" w14:textId="2CFC9F81" w:rsidR="00361A74" w:rsidRPr="004A1CE0" w:rsidRDefault="00361A74" w:rsidP="004A1CE0">
            <w:pPr>
              <w:rPr>
                <w:rFonts w:ascii="Arial" w:eastAsia="Times New Roman" w:hAnsi="Arial" w:cs="Arial"/>
                <w:b/>
                <w:bCs/>
                <w:color w:val="000000" w:themeColor="text1"/>
                <w:sz w:val="20"/>
                <w:szCs w:val="20"/>
              </w:rPr>
            </w:pPr>
            <w:r w:rsidRPr="004A1CE0">
              <w:rPr>
                <w:rFonts w:ascii="Arial" w:hAnsi="Arial" w:cs="Arial"/>
                <w:color w:val="000000"/>
                <w:sz w:val="20"/>
                <w:szCs w:val="20"/>
              </w:rPr>
              <w:t>Entre 1 i 3 anys</w:t>
            </w:r>
          </w:p>
        </w:tc>
        <w:tc>
          <w:tcPr>
            <w:tcW w:w="1386" w:type="dxa"/>
            <w:tcBorders>
              <w:top w:val="nil"/>
              <w:left w:val="single" w:sz="4" w:space="0" w:color="auto"/>
              <w:bottom w:val="nil"/>
              <w:right w:val="nil"/>
            </w:tcBorders>
            <w:noWrap/>
            <w:vAlign w:val="bottom"/>
            <w:hideMark/>
          </w:tcPr>
          <w:p w14:paraId="4044C03E" w14:textId="2DC22218" w:rsidR="00361A74" w:rsidRPr="004A1CE0" w:rsidRDefault="00361A74" w:rsidP="00361A74">
            <w:pPr>
              <w:jc w:val="right"/>
              <w:rPr>
                <w:rFonts w:ascii="Arial" w:eastAsia="Times New Roman" w:hAnsi="Arial" w:cs="Arial"/>
                <w:color w:val="000000" w:themeColor="text1"/>
                <w:sz w:val="20"/>
                <w:szCs w:val="20"/>
              </w:rPr>
            </w:pPr>
            <w:r w:rsidRPr="004A1CE0">
              <w:rPr>
                <w:rFonts w:ascii="Arial" w:hAnsi="Arial" w:cs="Arial"/>
                <w:color w:val="000000"/>
                <w:sz w:val="20"/>
                <w:szCs w:val="20"/>
              </w:rPr>
              <w:t>3</w:t>
            </w:r>
          </w:p>
        </w:tc>
        <w:tc>
          <w:tcPr>
            <w:tcW w:w="1247" w:type="dxa"/>
            <w:tcBorders>
              <w:top w:val="nil"/>
              <w:left w:val="nil"/>
              <w:bottom w:val="nil"/>
              <w:right w:val="single" w:sz="4" w:space="0" w:color="auto"/>
            </w:tcBorders>
            <w:vAlign w:val="bottom"/>
          </w:tcPr>
          <w:p w14:paraId="350D159C" w14:textId="0BA2C8D1" w:rsidR="00361A74" w:rsidRPr="004A1CE0" w:rsidRDefault="00361A74" w:rsidP="00361A74">
            <w:pPr>
              <w:jc w:val="right"/>
              <w:rPr>
                <w:rFonts w:ascii="Arial" w:hAnsi="Arial" w:cs="Arial"/>
                <w:color w:val="000000"/>
                <w:sz w:val="20"/>
                <w:szCs w:val="20"/>
              </w:rPr>
            </w:pPr>
            <w:r w:rsidRPr="004A1CE0">
              <w:rPr>
                <w:rFonts w:ascii="Arial" w:hAnsi="Arial" w:cs="Arial"/>
                <w:color w:val="000000"/>
                <w:sz w:val="20"/>
                <w:szCs w:val="20"/>
              </w:rPr>
              <w:t>1</w:t>
            </w:r>
          </w:p>
        </w:tc>
        <w:tc>
          <w:tcPr>
            <w:tcW w:w="1091" w:type="dxa"/>
            <w:tcBorders>
              <w:top w:val="nil"/>
              <w:left w:val="single" w:sz="4" w:space="0" w:color="auto"/>
              <w:bottom w:val="nil"/>
              <w:right w:val="single" w:sz="4" w:space="0" w:color="auto"/>
            </w:tcBorders>
            <w:vAlign w:val="bottom"/>
          </w:tcPr>
          <w:p w14:paraId="4BDDF911" w14:textId="7EFEA215" w:rsidR="00361A74" w:rsidRPr="004A1CE0" w:rsidRDefault="00361A74" w:rsidP="00361A74">
            <w:pPr>
              <w:jc w:val="right"/>
              <w:rPr>
                <w:rFonts w:ascii="Arial" w:hAnsi="Arial" w:cs="Arial"/>
                <w:color w:val="000000"/>
                <w:sz w:val="20"/>
                <w:szCs w:val="20"/>
              </w:rPr>
            </w:pPr>
            <w:r w:rsidRPr="004A1CE0">
              <w:rPr>
                <w:rFonts w:ascii="Arial" w:hAnsi="Arial" w:cs="Arial"/>
                <w:color w:val="000000"/>
                <w:sz w:val="20"/>
                <w:szCs w:val="20"/>
              </w:rPr>
              <w:t>4</w:t>
            </w:r>
          </w:p>
        </w:tc>
      </w:tr>
      <w:tr w:rsidR="00361A74" w:rsidRPr="004A1CE0" w14:paraId="0AAC39A7" w14:textId="1DA8DA91" w:rsidTr="00361A74">
        <w:trPr>
          <w:trHeight w:val="299"/>
        </w:trPr>
        <w:tc>
          <w:tcPr>
            <w:tcW w:w="2212" w:type="dxa"/>
            <w:tcBorders>
              <w:top w:val="nil"/>
              <w:left w:val="single" w:sz="4" w:space="0" w:color="auto"/>
              <w:bottom w:val="nil"/>
              <w:right w:val="single" w:sz="4" w:space="0" w:color="auto"/>
            </w:tcBorders>
            <w:vAlign w:val="bottom"/>
          </w:tcPr>
          <w:p w14:paraId="09965FE9" w14:textId="69204854" w:rsidR="00361A74" w:rsidRPr="004A1CE0" w:rsidRDefault="00361A74" w:rsidP="004A1CE0">
            <w:pPr>
              <w:rPr>
                <w:rFonts w:ascii="Arial" w:eastAsia="Times New Roman" w:hAnsi="Arial" w:cs="Arial"/>
                <w:b/>
                <w:bCs/>
                <w:color w:val="000000" w:themeColor="text1"/>
                <w:sz w:val="20"/>
                <w:szCs w:val="20"/>
              </w:rPr>
            </w:pPr>
            <w:r w:rsidRPr="004A1CE0">
              <w:rPr>
                <w:rFonts w:ascii="Arial" w:hAnsi="Arial" w:cs="Arial"/>
                <w:color w:val="000000"/>
                <w:sz w:val="20"/>
                <w:szCs w:val="20"/>
              </w:rPr>
              <w:t>Entre 3 i 5 anys</w:t>
            </w:r>
          </w:p>
        </w:tc>
        <w:tc>
          <w:tcPr>
            <w:tcW w:w="1386" w:type="dxa"/>
            <w:tcBorders>
              <w:top w:val="nil"/>
              <w:left w:val="single" w:sz="4" w:space="0" w:color="auto"/>
              <w:bottom w:val="nil"/>
              <w:right w:val="nil"/>
            </w:tcBorders>
            <w:noWrap/>
            <w:vAlign w:val="bottom"/>
          </w:tcPr>
          <w:p w14:paraId="68EA156E" w14:textId="53CBB1F6" w:rsidR="00361A74" w:rsidRPr="004A1CE0" w:rsidRDefault="00361A74" w:rsidP="00361A74">
            <w:pPr>
              <w:jc w:val="right"/>
              <w:rPr>
                <w:rFonts w:ascii="Arial" w:eastAsia="Times New Roman" w:hAnsi="Arial" w:cs="Arial"/>
                <w:color w:val="000000" w:themeColor="text1"/>
                <w:sz w:val="20"/>
                <w:szCs w:val="20"/>
              </w:rPr>
            </w:pPr>
            <w:r w:rsidRPr="004A1CE0">
              <w:rPr>
                <w:rFonts w:ascii="Arial" w:hAnsi="Arial" w:cs="Arial"/>
                <w:color w:val="000000"/>
                <w:sz w:val="20"/>
                <w:szCs w:val="20"/>
              </w:rPr>
              <w:t>2</w:t>
            </w:r>
          </w:p>
        </w:tc>
        <w:tc>
          <w:tcPr>
            <w:tcW w:w="1247" w:type="dxa"/>
            <w:tcBorders>
              <w:top w:val="nil"/>
              <w:left w:val="nil"/>
              <w:bottom w:val="nil"/>
              <w:right w:val="single" w:sz="4" w:space="0" w:color="auto"/>
            </w:tcBorders>
            <w:vAlign w:val="bottom"/>
          </w:tcPr>
          <w:p w14:paraId="5269E53C" w14:textId="4876FAB1" w:rsidR="00361A74" w:rsidRPr="004A1CE0" w:rsidRDefault="00361A74" w:rsidP="00361A74">
            <w:pPr>
              <w:jc w:val="right"/>
              <w:rPr>
                <w:rFonts w:ascii="Arial" w:hAnsi="Arial" w:cs="Arial"/>
                <w:color w:val="000000"/>
                <w:sz w:val="20"/>
                <w:szCs w:val="20"/>
              </w:rPr>
            </w:pPr>
            <w:r w:rsidRPr="004A1CE0">
              <w:rPr>
                <w:rFonts w:ascii="Arial" w:hAnsi="Arial" w:cs="Arial"/>
                <w:color w:val="000000"/>
                <w:sz w:val="20"/>
                <w:szCs w:val="20"/>
              </w:rPr>
              <w:t>0</w:t>
            </w:r>
          </w:p>
        </w:tc>
        <w:tc>
          <w:tcPr>
            <w:tcW w:w="1091" w:type="dxa"/>
            <w:tcBorders>
              <w:top w:val="nil"/>
              <w:left w:val="single" w:sz="4" w:space="0" w:color="auto"/>
              <w:bottom w:val="nil"/>
              <w:right w:val="single" w:sz="4" w:space="0" w:color="auto"/>
            </w:tcBorders>
            <w:vAlign w:val="bottom"/>
          </w:tcPr>
          <w:p w14:paraId="71D5BAE6" w14:textId="177C275A" w:rsidR="00361A74" w:rsidRPr="004A1CE0" w:rsidRDefault="00361A74" w:rsidP="00361A74">
            <w:pPr>
              <w:jc w:val="right"/>
              <w:rPr>
                <w:rFonts w:ascii="Arial" w:hAnsi="Arial" w:cs="Arial"/>
                <w:color w:val="000000"/>
                <w:sz w:val="20"/>
                <w:szCs w:val="20"/>
              </w:rPr>
            </w:pPr>
            <w:r w:rsidRPr="004A1CE0">
              <w:rPr>
                <w:rFonts w:ascii="Arial" w:hAnsi="Arial" w:cs="Arial"/>
                <w:color w:val="000000"/>
                <w:sz w:val="20"/>
                <w:szCs w:val="20"/>
              </w:rPr>
              <w:t>2</w:t>
            </w:r>
          </w:p>
        </w:tc>
      </w:tr>
      <w:tr w:rsidR="00361A74" w:rsidRPr="004A1CE0" w14:paraId="7BE1272F" w14:textId="2F6FFBAC" w:rsidTr="00361A74">
        <w:trPr>
          <w:trHeight w:val="299"/>
        </w:trPr>
        <w:tc>
          <w:tcPr>
            <w:tcW w:w="2212" w:type="dxa"/>
            <w:tcBorders>
              <w:top w:val="nil"/>
              <w:left w:val="single" w:sz="4" w:space="0" w:color="auto"/>
              <w:bottom w:val="nil"/>
              <w:right w:val="single" w:sz="4" w:space="0" w:color="auto"/>
            </w:tcBorders>
            <w:vAlign w:val="bottom"/>
          </w:tcPr>
          <w:p w14:paraId="3585988A" w14:textId="0C9CEEE3" w:rsidR="00361A74" w:rsidRPr="004A1CE0" w:rsidRDefault="00361A74" w:rsidP="004A1CE0">
            <w:pPr>
              <w:rPr>
                <w:rFonts w:ascii="Arial" w:hAnsi="Arial" w:cs="Arial"/>
                <w:b/>
                <w:bCs/>
                <w:color w:val="000000"/>
                <w:sz w:val="20"/>
                <w:szCs w:val="20"/>
              </w:rPr>
            </w:pPr>
            <w:r w:rsidRPr="004A1CE0">
              <w:rPr>
                <w:rFonts w:ascii="Arial" w:hAnsi="Arial" w:cs="Arial"/>
                <w:color w:val="000000"/>
                <w:sz w:val="20"/>
                <w:szCs w:val="20"/>
              </w:rPr>
              <w:t>Entre 5 i 10 anys</w:t>
            </w:r>
          </w:p>
        </w:tc>
        <w:tc>
          <w:tcPr>
            <w:tcW w:w="1386" w:type="dxa"/>
            <w:tcBorders>
              <w:top w:val="nil"/>
              <w:left w:val="single" w:sz="4" w:space="0" w:color="auto"/>
              <w:bottom w:val="nil"/>
              <w:right w:val="nil"/>
            </w:tcBorders>
            <w:noWrap/>
            <w:vAlign w:val="bottom"/>
          </w:tcPr>
          <w:p w14:paraId="6139C152" w14:textId="40EC94F4" w:rsidR="00361A74" w:rsidRPr="004A1CE0" w:rsidRDefault="00361A74" w:rsidP="00361A74">
            <w:pPr>
              <w:jc w:val="right"/>
              <w:rPr>
                <w:rFonts w:ascii="Arial" w:hAnsi="Arial" w:cs="Arial"/>
                <w:b/>
                <w:bCs/>
                <w:color w:val="000000" w:themeColor="text1"/>
                <w:sz w:val="20"/>
                <w:szCs w:val="20"/>
              </w:rPr>
            </w:pPr>
            <w:r w:rsidRPr="004A1CE0">
              <w:rPr>
                <w:rFonts w:ascii="Arial" w:hAnsi="Arial" w:cs="Arial"/>
                <w:color w:val="000000"/>
                <w:sz w:val="20"/>
                <w:szCs w:val="20"/>
              </w:rPr>
              <w:t>2</w:t>
            </w:r>
          </w:p>
        </w:tc>
        <w:tc>
          <w:tcPr>
            <w:tcW w:w="1247" w:type="dxa"/>
            <w:tcBorders>
              <w:top w:val="nil"/>
              <w:left w:val="nil"/>
              <w:bottom w:val="nil"/>
              <w:right w:val="single" w:sz="4" w:space="0" w:color="auto"/>
            </w:tcBorders>
            <w:vAlign w:val="bottom"/>
          </w:tcPr>
          <w:p w14:paraId="70D7A87E" w14:textId="4F1B2DE1" w:rsidR="00361A74" w:rsidRPr="004A1CE0" w:rsidRDefault="00361A74" w:rsidP="00361A74">
            <w:pPr>
              <w:jc w:val="right"/>
              <w:rPr>
                <w:rFonts w:ascii="Arial" w:hAnsi="Arial" w:cs="Arial"/>
                <w:color w:val="000000"/>
                <w:sz w:val="20"/>
                <w:szCs w:val="20"/>
              </w:rPr>
            </w:pPr>
            <w:r w:rsidRPr="004A1CE0">
              <w:rPr>
                <w:rFonts w:ascii="Arial" w:hAnsi="Arial" w:cs="Arial"/>
                <w:color w:val="000000"/>
                <w:sz w:val="20"/>
                <w:szCs w:val="20"/>
              </w:rPr>
              <w:t>2</w:t>
            </w:r>
          </w:p>
        </w:tc>
        <w:tc>
          <w:tcPr>
            <w:tcW w:w="1091" w:type="dxa"/>
            <w:tcBorders>
              <w:top w:val="nil"/>
              <w:left w:val="single" w:sz="4" w:space="0" w:color="auto"/>
              <w:bottom w:val="nil"/>
              <w:right w:val="single" w:sz="4" w:space="0" w:color="auto"/>
            </w:tcBorders>
            <w:vAlign w:val="bottom"/>
          </w:tcPr>
          <w:p w14:paraId="7616C189" w14:textId="60BBF763" w:rsidR="00361A74" w:rsidRPr="004A1CE0" w:rsidRDefault="00361A74" w:rsidP="00361A74">
            <w:pPr>
              <w:jc w:val="right"/>
              <w:rPr>
                <w:rFonts w:ascii="Arial" w:hAnsi="Arial" w:cs="Arial"/>
                <w:color w:val="000000"/>
                <w:sz w:val="20"/>
                <w:szCs w:val="20"/>
              </w:rPr>
            </w:pPr>
            <w:r w:rsidRPr="004A1CE0">
              <w:rPr>
                <w:rFonts w:ascii="Arial" w:hAnsi="Arial" w:cs="Arial"/>
                <w:color w:val="000000"/>
                <w:sz w:val="20"/>
                <w:szCs w:val="20"/>
              </w:rPr>
              <w:t>4</w:t>
            </w:r>
          </w:p>
        </w:tc>
      </w:tr>
      <w:tr w:rsidR="00361A74" w:rsidRPr="004A1CE0" w14:paraId="2706B362" w14:textId="620B8C9E" w:rsidTr="00361A74">
        <w:trPr>
          <w:trHeight w:val="299"/>
        </w:trPr>
        <w:tc>
          <w:tcPr>
            <w:tcW w:w="2212" w:type="dxa"/>
            <w:tcBorders>
              <w:top w:val="nil"/>
              <w:left w:val="single" w:sz="4" w:space="0" w:color="auto"/>
              <w:bottom w:val="single" w:sz="4" w:space="0" w:color="auto"/>
              <w:right w:val="single" w:sz="4" w:space="0" w:color="auto"/>
            </w:tcBorders>
            <w:vAlign w:val="bottom"/>
          </w:tcPr>
          <w:p w14:paraId="75698087" w14:textId="1703BA62" w:rsidR="00361A74" w:rsidRPr="004A1CE0" w:rsidRDefault="00361A74" w:rsidP="004A1CE0">
            <w:pPr>
              <w:rPr>
                <w:rFonts w:ascii="Arial" w:hAnsi="Arial" w:cs="Arial"/>
                <w:b/>
                <w:bCs/>
                <w:color w:val="000000"/>
                <w:sz w:val="20"/>
                <w:szCs w:val="20"/>
              </w:rPr>
            </w:pPr>
            <w:r w:rsidRPr="004A1CE0">
              <w:rPr>
                <w:rFonts w:ascii="Arial" w:hAnsi="Arial" w:cs="Arial"/>
                <w:color w:val="000000"/>
                <w:sz w:val="20"/>
                <w:szCs w:val="20"/>
              </w:rPr>
              <w:t>Entre 10 i 20 anys</w:t>
            </w:r>
          </w:p>
        </w:tc>
        <w:tc>
          <w:tcPr>
            <w:tcW w:w="1386" w:type="dxa"/>
            <w:tcBorders>
              <w:top w:val="nil"/>
              <w:left w:val="single" w:sz="4" w:space="0" w:color="auto"/>
              <w:bottom w:val="single" w:sz="4" w:space="0" w:color="auto"/>
              <w:right w:val="nil"/>
            </w:tcBorders>
            <w:noWrap/>
            <w:vAlign w:val="bottom"/>
          </w:tcPr>
          <w:p w14:paraId="6B74A8A9" w14:textId="1F1039A0" w:rsidR="00361A74" w:rsidRPr="004A1CE0" w:rsidRDefault="00361A74" w:rsidP="00361A74">
            <w:pPr>
              <w:jc w:val="right"/>
              <w:rPr>
                <w:rFonts w:ascii="Arial" w:hAnsi="Arial" w:cs="Arial"/>
                <w:b/>
                <w:bCs/>
                <w:color w:val="000000" w:themeColor="text1"/>
                <w:sz w:val="20"/>
                <w:szCs w:val="20"/>
              </w:rPr>
            </w:pPr>
            <w:r w:rsidRPr="004A1CE0">
              <w:rPr>
                <w:rFonts w:ascii="Arial" w:hAnsi="Arial" w:cs="Arial"/>
                <w:color w:val="000000"/>
                <w:sz w:val="20"/>
                <w:szCs w:val="20"/>
              </w:rPr>
              <w:t>0</w:t>
            </w:r>
          </w:p>
        </w:tc>
        <w:tc>
          <w:tcPr>
            <w:tcW w:w="1247" w:type="dxa"/>
            <w:tcBorders>
              <w:top w:val="nil"/>
              <w:left w:val="nil"/>
              <w:bottom w:val="single" w:sz="4" w:space="0" w:color="auto"/>
              <w:right w:val="single" w:sz="4" w:space="0" w:color="auto"/>
            </w:tcBorders>
            <w:vAlign w:val="bottom"/>
          </w:tcPr>
          <w:p w14:paraId="580F5E6F" w14:textId="4C7F8105" w:rsidR="00361A74" w:rsidRPr="004A1CE0" w:rsidRDefault="00361A74" w:rsidP="00361A74">
            <w:pPr>
              <w:jc w:val="right"/>
              <w:rPr>
                <w:rFonts w:ascii="Arial" w:hAnsi="Arial" w:cs="Arial"/>
                <w:color w:val="000000"/>
                <w:sz w:val="20"/>
                <w:szCs w:val="20"/>
              </w:rPr>
            </w:pPr>
            <w:r w:rsidRPr="004A1CE0">
              <w:rPr>
                <w:rFonts w:ascii="Arial" w:hAnsi="Arial" w:cs="Arial"/>
                <w:color w:val="000000"/>
                <w:sz w:val="20"/>
                <w:szCs w:val="20"/>
              </w:rPr>
              <w:t>4</w:t>
            </w:r>
          </w:p>
        </w:tc>
        <w:tc>
          <w:tcPr>
            <w:tcW w:w="1091" w:type="dxa"/>
            <w:tcBorders>
              <w:top w:val="nil"/>
              <w:left w:val="single" w:sz="4" w:space="0" w:color="auto"/>
              <w:bottom w:val="single" w:sz="4" w:space="0" w:color="auto"/>
              <w:right w:val="single" w:sz="4" w:space="0" w:color="auto"/>
            </w:tcBorders>
            <w:vAlign w:val="bottom"/>
          </w:tcPr>
          <w:p w14:paraId="701E804F" w14:textId="52858B1C" w:rsidR="00361A74" w:rsidRPr="004A1CE0" w:rsidRDefault="00361A74" w:rsidP="00361A74">
            <w:pPr>
              <w:jc w:val="right"/>
              <w:rPr>
                <w:rFonts w:ascii="Arial" w:hAnsi="Arial" w:cs="Arial"/>
                <w:color w:val="000000"/>
                <w:sz w:val="20"/>
                <w:szCs w:val="20"/>
              </w:rPr>
            </w:pPr>
            <w:r w:rsidRPr="004A1CE0">
              <w:rPr>
                <w:rFonts w:ascii="Arial" w:hAnsi="Arial" w:cs="Arial"/>
                <w:color w:val="000000"/>
                <w:sz w:val="20"/>
                <w:szCs w:val="20"/>
              </w:rPr>
              <w:t>4</w:t>
            </w:r>
          </w:p>
        </w:tc>
      </w:tr>
    </w:tbl>
    <w:p w14:paraId="1A4E2A9B" w14:textId="77777777" w:rsidR="000B62D6" w:rsidRPr="00994A01" w:rsidRDefault="000B62D6" w:rsidP="00F10633">
      <w:pPr>
        <w:jc w:val="both"/>
      </w:pPr>
    </w:p>
    <w:p w14:paraId="76C5FB05" w14:textId="3DFF63D7" w:rsidR="006256DD" w:rsidRPr="008E0073" w:rsidRDefault="00B45ED2" w:rsidP="006256DD">
      <w:pPr>
        <w:jc w:val="both"/>
        <w:rPr>
          <w:rFonts w:ascii="Arial" w:hAnsi="Arial" w:cs="Arial"/>
          <w:sz w:val="20"/>
          <w:szCs w:val="20"/>
        </w:rPr>
      </w:pPr>
      <w:r w:rsidRPr="00994A01">
        <w:rPr>
          <w:noProof/>
        </w:rPr>
        <w:drawing>
          <wp:inline distT="0" distB="0" distL="0" distR="0" wp14:anchorId="039DA8D4" wp14:editId="3C6467DF">
            <wp:extent cx="4382814" cy="2538249"/>
            <wp:effectExtent l="0" t="0" r="17780" b="14605"/>
            <wp:docPr id="958677275" name="Gráfico 1">
              <a:extLst xmlns:a="http://schemas.openxmlformats.org/drawingml/2006/main">
                <a:ext uri="{FF2B5EF4-FFF2-40B4-BE49-F238E27FC236}">
                  <a16:creationId xmlns:a16="http://schemas.microsoft.com/office/drawing/2014/main" id="{C51BDEE5-5A33-8CA8-C72E-C828F7DAA0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5A6ED2" w:rsidRPr="005A6ED2">
        <w:rPr>
          <w:rFonts w:ascii="Arial" w:hAnsi="Arial" w:cs="Arial"/>
          <w:sz w:val="20"/>
          <w:szCs w:val="20"/>
        </w:rPr>
        <w:t>.</w:t>
      </w:r>
    </w:p>
    <w:p w14:paraId="48FD49C3" w14:textId="77777777" w:rsidR="00F21CEB" w:rsidRDefault="00F21CEB" w:rsidP="00F655D7">
      <w:pPr>
        <w:spacing w:line="276" w:lineRule="auto"/>
        <w:jc w:val="both"/>
        <w:rPr>
          <w:rFonts w:ascii="Arial" w:hAnsi="Arial" w:cs="Arial"/>
          <w:sz w:val="20"/>
          <w:szCs w:val="20"/>
        </w:rPr>
      </w:pPr>
    </w:p>
    <w:p w14:paraId="2D7C3DFC" w14:textId="0A826F87" w:rsidR="0049303C" w:rsidRDefault="006256DD" w:rsidP="00F655D7">
      <w:pPr>
        <w:spacing w:line="276" w:lineRule="auto"/>
        <w:jc w:val="both"/>
        <w:rPr>
          <w:rFonts w:ascii="Arial" w:hAnsi="Arial" w:cs="Arial"/>
          <w:sz w:val="20"/>
          <w:szCs w:val="20"/>
        </w:rPr>
      </w:pPr>
      <w:r w:rsidRPr="005A6ED2">
        <w:rPr>
          <w:rFonts w:ascii="Arial" w:hAnsi="Arial" w:cs="Arial"/>
          <w:sz w:val="20"/>
          <w:szCs w:val="20"/>
        </w:rPr>
        <w:t xml:space="preserve">Tot i que la majoria de respostes corresponen a la franja </w:t>
      </w:r>
      <w:r>
        <w:rPr>
          <w:rFonts w:ascii="Arial" w:hAnsi="Arial" w:cs="Arial"/>
          <w:sz w:val="20"/>
          <w:szCs w:val="20"/>
        </w:rPr>
        <w:t xml:space="preserve">d’antiguitat del personal de sexe femení de menys antiguitat (entre 0 i 1 any) i personal masculí amb més antiguitat (entre 10 i 20 anys), </w:t>
      </w:r>
      <w:r w:rsidRPr="006256DD">
        <w:rPr>
          <w:rFonts w:ascii="Arial" w:hAnsi="Arial" w:cs="Arial"/>
          <w:sz w:val="20"/>
          <w:szCs w:val="20"/>
        </w:rPr>
        <w:t xml:space="preserve">si tenim en compte el pes de cada grup dins del total de la plantilla, </w:t>
      </w:r>
      <w:r>
        <w:rPr>
          <w:rFonts w:ascii="Arial" w:hAnsi="Arial" w:cs="Arial"/>
          <w:sz w:val="20"/>
          <w:szCs w:val="20"/>
        </w:rPr>
        <w:t xml:space="preserve">l’últim grup </w:t>
      </w:r>
      <w:r w:rsidRPr="006256DD">
        <w:rPr>
          <w:rFonts w:ascii="Arial" w:hAnsi="Arial" w:cs="Arial"/>
          <w:sz w:val="20"/>
          <w:szCs w:val="20"/>
        </w:rPr>
        <w:t>és el que ha participat més proporcionalment (80%).</w:t>
      </w:r>
    </w:p>
    <w:p w14:paraId="4A0A13F8" w14:textId="77777777" w:rsidR="006256DD" w:rsidRPr="00994A01" w:rsidRDefault="006256DD" w:rsidP="006256DD">
      <w:pPr>
        <w:jc w:val="both"/>
      </w:pPr>
    </w:p>
    <w:p w14:paraId="773B1692" w14:textId="7C8E388E" w:rsidR="006E5CA6" w:rsidRPr="003C106F" w:rsidRDefault="006E5CA6" w:rsidP="00F10633">
      <w:pPr>
        <w:jc w:val="both"/>
        <w:rPr>
          <w:rFonts w:ascii="Arial" w:hAnsi="Arial" w:cs="Arial"/>
          <w:b/>
          <w:bCs/>
          <w:sz w:val="20"/>
          <w:szCs w:val="20"/>
        </w:rPr>
      </w:pPr>
      <w:r w:rsidRPr="003C106F">
        <w:rPr>
          <w:rFonts w:ascii="Arial" w:hAnsi="Arial" w:cs="Arial"/>
          <w:b/>
          <w:bCs/>
          <w:sz w:val="20"/>
          <w:szCs w:val="20"/>
        </w:rPr>
        <w:t>Distribució de les respostes per edat</w:t>
      </w:r>
    </w:p>
    <w:tbl>
      <w:tblPr>
        <w:tblW w:w="593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212"/>
        <w:gridCol w:w="1386"/>
        <w:gridCol w:w="1247"/>
        <w:gridCol w:w="1091"/>
      </w:tblGrid>
      <w:tr w:rsidR="006E5CA6" w:rsidRPr="004A1CE0" w14:paraId="0C073257" w14:textId="77777777" w:rsidTr="004A1CE0">
        <w:trPr>
          <w:trHeight w:val="299"/>
        </w:trPr>
        <w:tc>
          <w:tcPr>
            <w:tcW w:w="2212" w:type="dxa"/>
            <w:tcBorders>
              <w:top w:val="single" w:sz="4" w:space="0" w:color="auto"/>
              <w:bottom w:val="single" w:sz="4" w:space="0" w:color="auto"/>
              <w:right w:val="single" w:sz="4" w:space="0" w:color="auto"/>
            </w:tcBorders>
            <w:shd w:val="clear" w:color="auto" w:fill="CCC4BD"/>
            <w:noWrap/>
            <w:vAlign w:val="bottom"/>
            <w:hideMark/>
          </w:tcPr>
          <w:p w14:paraId="15BF02DF" w14:textId="610EED6A" w:rsidR="006E5CA6" w:rsidRPr="004A1CE0" w:rsidRDefault="005E1744" w:rsidP="004A1CE0">
            <w:pPr>
              <w:rPr>
                <w:rFonts w:ascii="Arial" w:eastAsia="Times New Roman" w:hAnsi="Arial" w:cs="Arial"/>
                <w:b/>
                <w:bCs/>
                <w:sz w:val="20"/>
                <w:szCs w:val="20"/>
              </w:rPr>
            </w:pPr>
            <w:r w:rsidRPr="004A1CE0">
              <w:rPr>
                <w:rFonts w:ascii="Arial" w:hAnsi="Arial" w:cs="Arial"/>
                <w:b/>
                <w:bCs/>
                <w:color w:val="000000"/>
                <w:sz w:val="20"/>
                <w:szCs w:val="20"/>
              </w:rPr>
              <w:t>Edat</w:t>
            </w:r>
          </w:p>
        </w:tc>
        <w:tc>
          <w:tcPr>
            <w:tcW w:w="1386" w:type="dxa"/>
            <w:tcBorders>
              <w:top w:val="single" w:sz="4" w:space="0" w:color="auto"/>
              <w:left w:val="single" w:sz="4" w:space="0" w:color="auto"/>
              <w:bottom w:val="single" w:sz="4" w:space="0" w:color="auto"/>
              <w:right w:val="nil"/>
            </w:tcBorders>
            <w:shd w:val="clear" w:color="auto" w:fill="CCC4BD"/>
            <w:noWrap/>
            <w:vAlign w:val="bottom"/>
            <w:hideMark/>
          </w:tcPr>
          <w:p w14:paraId="5BDDE5E6" w14:textId="77777777" w:rsidR="006E5CA6" w:rsidRPr="004A1CE0" w:rsidRDefault="006E5CA6" w:rsidP="003F243B">
            <w:pPr>
              <w:jc w:val="right"/>
              <w:rPr>
                <w:rFonts w:ascii="Arial" w:eastAsia="Times New Roman" w:hAnsi="Arial" w:cs="Arial"/>
                <w:b/>
                <w:bCs/>
                <w:color w:val="000000"/>
                <w:sz w:val="20"/>
                <w:szCs w:val="20"/>
              </w:rPr>
            </w:pPr>
            <w:r w:rsidRPr="004A1CE0">
              <w:rPr>
                <w:rFonts w:ascii="Arial" w:hAnsi="Arial" w:cs="Arial"/>
                <w:b/>
                <w:bCs/>
                <w:color w:val="000000"/>
                <w:sz w:val="20"/>
                <w:szCs w:val="20"/>
              </w:rPr>
              <w:t>Femení</w:t>
            </w:r>
          </w:p>
        </w:tc>
        <w:tc>
          <w:tcPr>
            <w:tcW w:w="1247" w:type="dxa"/>
            <w:tcBorders>
              <w:top w:val="single" w:sz="4" w:space="0" w:color="auto"/>
              <w:left w:val="nil"/>
              <w:bottom w:val="single" w:sz="4" w:space="0" w:color="auto"/>
              <w:right w:val="single" w:sz="4" w:space="0" w:color="auto"/>
            </w:tcBorders>
            <w:shd w:val="clear" w:color="auto" w:fill="CCC4BD"/>
            <w:vAlign w:val="bottom"/>
          </w:tcPr>
          <w:p w14:paraId="6AC98DEE" w14:textId="77777777" w:rsidR="006E5CA6" w:rsidRPr="004A1CE0" w:rsidRDefault="006E5CA6" w:rsidP="003F243B">
            <w:pPr>
              <w:jc w:val="right"/>
              <w:rPr>
                <w:rFonts w:ascii="Arial" w:hAnsi="Arial" w:cs="Arial"/>
                <w:b/>
                <w:bCs/>
                <w:color w:val="000000"/>
                <w:sz w:val="20"/>
                <w:szCs w:val="20"/>
              </w:rPr>
            </w:pPr>
            <w:r w:rsidRPr="004A1CE0">
              <w:rPr>
                <w:rFonts w:ascii="Arial" w:hAnsi="Arial" w:cs="Arial"/>
                <w:b/>
                <w:bCs/>
                <w:color w:val="000000"/>
                <w:sz w:val="20"/>
                <w:szCs w:val="20"/>
              </w:rPr>
              <w:t>Masculí</w:t>
            </w:r>
          </w:p>
        </w:tc>
        <w:tc>
          <w:tcPr>
            <w:tcW w:w="1091" w:type="dxa"/>
            <w:tcBorders>
              <w:left w:val="single" w:sz="4" w:space="0" w:color="auto"/>
              <w:bottom w:val="single" w:sz="4" w:space="0" w:color="auto"/>
            </w:tcBorders>
            <w:shd w:val="clear" w:color="auto" w:fill="CCC4BD"/>
            <w:vAlign w:val="bottom"/>
          </w:tcPr>
          <w:p w14:paraId="5156DA72" w14:textId="4459FDE8" w:rsidR="006E5CA6" w:rsidRPr="004A1CE0" w:rsidRDefault="006E5CA6" w:rsidP="003F243B">
            <w:pPr>
              <w:jc w:val="right"/>
              <w:rPr>
                <w:rFonts w:ascii="Arial" w:hAnsi="Arial" w:cs="Arial"/>
                <w:b/>
                <w:bCs/>
                <w:color w:val="000000"/>
                <w:sz w:val="20"/>
                <w:szCs w:val="20"/>
              </w:rPr>
            </w:pPr>
            <w:r w:rsidRPr="004A1CE0">
              <w:rPr>
                <w:rFonts w:ascii="Arial" w:hAnsi="Arial" w:cs="Arial"/>
                <w:b/>
                <w:bCs/>
                <w:color w:val="000000"/>
                <w:sz w:val="20"/>
                <w:szCs w:val="20"/>
              </w:rPr>
              <w:t>T</w:t>
            </w:r>
            <w:r w:rsidR="004A1CE0" w:rsidRPr="004A1CE0">
              <w:rPr>
                <w:rFonts w:ascii="Arial" w:hAnsi="Arial" w:cs="Arial"/>
                <w:b/>
                <w:bCs/>
                <w:color w:val="000000"/>
                <w:sz w:val="20"/>
                <w:szCs w:val="20"/>
              </w:rPr>
              <w:t>otal</w:t>
            </w:r>
          </w:p>
        </w:tc>
      </w:tr>
      <w:tr w:rsidR="006E5CA6" w:rsidRPr="004A1CE0" w14:paraId="52A310D9" w14:textId="77777777" w:rsidTr="003F243B">
        <w:trPr>
          <w:trHeight w:val="299"/>
        </w:trPr>
        <w:tc>
          <w:tcPr>
            <w:tcW w:w="2212" w:type="dxa"/>
            <w:tcBorders>
              <w:top w:val="single" w:sz="4" w:space="0" w:color="auto"/>
              <w:left w:val="single" w:sz="4" w:space="0" w:color="auto"/>
              <w:bottom w:val="nil"/>
              <w:right w:val="single" w:sz="4" w:space="0" w:color="auto"/>
            </w:tcBorders>
            <w:vAlign w:val="bottom"/>
            <w:hideMark/>
          </w:tcPr>
          <w:p w14:paraId="0B22EECD" w14:textId="46C80C53" w:rsidR="006E5CA6" w:rsidRPr="004A1CE0" w:rsidRDefault="006E5CA6" w:rsidP="004A1CE0">
            <w:pPr>
              <w:rPr>
                <w:rFonts w:ascii="Arial" w:eastAsia="Times New Roman" w:hAnsi="Arial" w:cs="Arial"/>
                <w:b/>
                <w:bCs/>
                <w:color w:val="000000" w:themeColor="text1"/>
                <w:sz w:val="20"/>
                <w:szCs w:val="20"/>
              </w:rPr>
            </w:pPr>
            <w:r w:rsidRPr="004A1CE0">
              <w:rPr>
                <w:rFonts w:ascii="Arial" w:hAnsi="Arial" w:cs="Arial"/>
                <w:color w:val="000000"/>
                <w:sz w:val="20"/>
                <w:szCs w:val="20"/>
              </w:rPr>
              <w:t>18-25 anys</w:t>
            </w:r>
          </w:p>
        </w:tc>
        <w:tc>
          <w:tcPr>
            <w:tcW w:w="1386" w:type="dxa"/>
            <w:tcBorders>
              <w:top w:val="single" w:sz="4" w:space="0" w:color="auto"/>
              <w:left w:val="single" w:sz="4" w:space="0" w:color="auto"/>
              <w:bottom w:val="nil"/>
              <w:right w:val="nil"/>
            </w:tcBorders>
            <w:noWrap/>
            <w:vAlign w:val="bottom"/>
            <w:hideMark/>
          </w:tcPr>
          <w:p w14:paraId="562FF4FB" w14:textId="6EC674AE" w:rsidR="006E5CA6" w:rsidRPr="004A1CE0" w:rsidRDefault="006E5CA6" w:rsidP="003F243B">
            <w:pPr>
              <w:jc w:val="right"/>
              <w:rPr>
                <w:rFonts w:ascii="Arial" w:eastAsia="Times New Roman" w:hAnsi="Arial" w:cs="Arial"/>
                <w:color w:val="000000" w:themeColor="text1"/>
                <w:sz w:val="20"/>
                <w:szCs w:val="20"/>
              </w:rPr>
            </w:pPr>
            <w:r w:rsidRPr="004A1CE0">
              <w:rPr>
                <w:rFonts w:ascii="Arial" w:eastAsia="Times New Roman" w:hAnsi="Arial" w:cs="Arial"/>
                <w:color w:val="000000" w:themeColor="text1"/>
                <w:sz w:val="20"/>
                <w:szCs w:val="20"/>
              </w:rPr>
              <w:t>0</w:t>
            </w:r>
          </w:p>
        </w:tc>
        <w:tc>
          <w:tcPr>
            <w:tcW w:w="1247" w:type="dxa"/>
            <w:tcBorders>
              <w:top w:val="single" w:sz="4" w:space="0" w:color="auto"/>
              <w:left w:val="nil"/>
              <w:bottom w:val="nil"/>
              <w:right w:val="single" w:sz="4" w:space="0" w:color="auto"/>
            </w:tcBorders>
            <w:vAlign w:val="bottom"/>
          </w:tcPr>
          <w:p w14:paraId="08D6181B" w14:textId="77777777" w:rsidR="006E5CA6" w:rsidRPr="004A1CE0" w:rsidRDefault="006E5CA6" w:rsidP="003F243B">
            <w:pPr>
              <w:jc w:val="right"/>
              <w:rPr>
                <w:rFonts w:ascii="Arial" w:hAnsi="Arial" w:cs="Arial"/>
                <w:color w:val="000000"/>
                <w:sz w:val="20"/>
                <w:szCs w:val="20"/>
              </w:rPr>
            </w:pPr>
            <w:r w:rsidRPr="004A1CE0">
              <w:rPr>
                <w:rFonts w:ascii="Arial" w:hAnsi="Arial" w:cs="Arial"/>
                <w:color w:val="000000"/>
                <w:sz w:val="20"/>
                <w:szCs w:val="20"/>
              </w:rPr>
              <w:t>0</w:t>
            </w:r>
          </w:p>
        </w:tc>
        <w:tc>
          <w:tcPr>
            <w:tcW w:w="1091" w:type="dxa"/>
            <w:tcBorders>
              <w:top w:val="single" w:sz="4" w:space="0" w:color="auto"/>
              <w:left w:val="single" w:sz="4" w:space="0" w:color="auto"/>
              <w:bottom w:val="nil"/>
              <w:right w:val="single" w:sz="4" w:space="0" w:color="auto"/>
            </w:tcBorders>
            <w:vAlign w:val="bottom"/>
          </w:tcPr>
          <w:p w14:paraId="18676BE6" w14:textId="4DBB3915" w:rsidR="006E5CA6" w:rsidRPr="004A1CE0" w:rsidRDefault="006E5CA6" w:rsidP="003F243B">
            <w:pPr>
              <w:jc w:val="right"/>
              <w:rPr>
                <w:rFonts w:ascii="Arial" w:hAnsi="Arial" w:cs="Arial"/>
                <w:color w:val="000000"/>
                <w:sz w:val="20"/>
                <w:szCs w:val="20"/>
              </w:rPr>
            </w:pPr>
            <w:r w:rsidRPr="004A1CE0">
              <w:rPr>
                <w:rFonts w:ascii="Arial" w:hAnsi="Arial" w:cs="Arial"/>
                <w:color w:val="000000"/>
                <w:sz w:val="20"/>
                <w:szCs w:val="20"/>
              </w:rPr>
              <w:t>0</w:t>
            </w:r>
          </w:p>
        </w:tc>
      </w:tr>
      <w:tr w:rsidR="006E5CA6" w:rsidRPr="004A1CE0" w14:paraId="2F76C6C5" w14:textId="77777777" w:rsidTr="003F243B">
        <w:trPr>
          <w:trHeight w:val="299"/>
        </w:trPr>
        <w:tc>
          <w:tcPr>
            <w:tcW w:w="2212" w:type="dxa"/>
            <w:tcBorders>
              <w:top w:val="nil"/>
              <w:left w:val="single" w:sz="4" w:space="0" w:color="auto"/>
              <w:bottom w:val="nil"/>
              <w:right w:val="single" w:sz="4" w:space="0" w:color="auto"/>
            </w:tcBorders>
            <w:vAlign w:val="bottom"/>
            <w:hideMark/>
          </w:tcPr>
          <w:p w14:paraId="54CA3ACF" w14:textId="70CE26F4" w:rsidR="006E5CA6" w:rsidRPr="004A1CE0" w:rsidRDefault="006E5CA6" w:rsidP="004A1CE0">
            <w:pPr>
              <w:rPr>
                <w:rFonts w:ascii="Arial" w:eastAsia="Times New Roman" w:hAnsi="Arial" w:cs="Arial"/>
                <w:b/>
                <w:bCs/>
                <w:color w:val="000000" w:themeColor="text1"/>
                <w:sz w:val="20"/>
                <w:szCs w:val="20"/>
              </w:rPr>
            </w:pPr>
            <w:r w:rsidRPr="004A1CE0">
              <w:rPr>
                <w:rFonts w:ascii="Arial" w:hAnsi="Arial" w:cs="Arial"/>
                <w:color w:val="000000"/>
                <w:sz w:val="20"/>
                <w:szCs w:val="20"/>
              </w:rPr>
              <w:t>25-35 anys</w:t>
            </w:r>
          </w:p>
        </w:tc>
        <w:tc>
          <w:tcPr>
            <w:tcW w:w="1386" w:type="dxa"/>
            <w:tcBorders>
              <w:top w:val="nil"/>
              <w:left w:val="single" w:sz="4" w:space="0" w:color="auto"/>
              <w:bottom w:val="nil"/>
              <w:right w:val="nil"/>
            </w:tcBorders>
            <w:noWrap/>
            <w:vAlign w:val="bottom"/>
            <w:hideMark/>
          </w:tcPr>
          <w:p w14:paraId="6D3EF934" w14:textId="73397014" w:rsidR="006E5CA6" w:rsidRPr="004A1CE0" w:rsidRDefault="006E5CA6" w:rsidP="006E5CA6">
            <w:pPr>
              <w:jc w:val="right"/>
              <w:rPr>
                <w:rFonts w:ascii="Arial" w:eastAsia="Times New Roman" w:hAnsi="Arial" w:cs="Arial"/>
                <w:color w:val="000000" w:themeColor="text1"/>
                <w:sz w:val="20"/>
                <w:szCs w:val="20"/>
              </w:rPr>
            </w:pPr>
            <w:r w:rsidRPr="004A1CE0">
              <w:rPr>
                <w:rFonts w:ascii="Arial" w:hAnsi="Arial" w:cs="Arial"/>
                <w:color w:val="000000"/>
                <w:sz w:val="20"/>
                <w:szCs w:val="20"/>
              </w:rPr>
              <w:t>7</w:t>
            </w:r>
          </w:p>
        </w:tc>
        <w:tc>
          <w:tcPr>
            <w:tcW w:w="1247" w:type="dxa"/>
            <w:tcBorders>
              <w:top w:val="nil"/>
              <w:left w:val="nil"/>
              <w:bottom w:val="nil"/>
              <w:right w:val="single" w:sz="4" w:space="0" w:color="auto"/>
            </w:tcBorders>
            <w:vAlign w:val="bottom"/>
          </w:tcPr>
          <w:p w14:paraId="23EB3036" w14:textId="3D94974E" w:rsidR="006E5CA6" w:rsidRPr="004A1CE0" w:rsidRDefault="006E5CA6" w:rsidP="006E5CA6">
            <w:pPr>
              <w:jc w:val="right"/>
              <w:rPr>
                <w:rFonts w:ascii="Arial" w:hAnsi="Arial" w:cs="Arial"/>
                <w:color w:val="000000"/>
                <w:sz w:val="20"/>
                <w:szCs w:val="20"/>
              </w:rPr>
            </w:pPr>
            <w:r w:rsidRPr="004A1CE0">
              <w:rPr>
                <w:rFonts w:ascii="Arial" w:hAnsi="Arial" w:cs="Arial"/>
                <w:color w:val="000000"/>
                <w:sz w:val="20"/>
                <w:szCs w:val="20"/>
              </w:rPr>
              <w:t>0</w:t>
            </w:r>
          </w:p>
        </w:tc>
        <w:tc>
          <w:tcPr>
            <w:tcW w:w="1091" w:type="dxa"/>
            <w:tcBorders>
              <w:top w:val="nil"/>
              <w:left w:val="single" w:sz="4" w:space="0" w:color="auto"/>
              <w:bottom w:val="nil"/>
              <w:right w:val="single" w:sz="4" w:space="0" w:color="auto"/>
            </w:tcBorders>
            <w:vAlign w:val="bottom"/>
          </w:tcPr>
          <w:p w14:paraId="10A545E3" w14:textId="4FBBA8B5" w:rsidR="006E5CA6" w:rsidRPr="004A1CE0" w:rsidRDefault="006E5CA6" w:rsidP="006E5CA6">
            <w:pPr>
              <w:jc w:val="right"/>
              <w:rPr>
                <w:rFonts w:ascii="Arial" w:hAnsi="Arial" w:cs="Arial"/>
                <w:color w:val="000000"/>
                <w:sz w:val="20"/>
                <w:szCs w:val="20"/>
              </w:rPr>
            </w:pPr>
            <w:r w:rsidRPr="004A1CE0">
              <w:rPr>
                <w:rFonts w:ascii="Arial" w:hAnsi="Arial" w:cs="Arial"/>
                <w:color w:val="000000"/>
                <w:sz w:val="20"/>
                <w:szCs w:val="20"/>
              </w:rPr>
              <w:t>7</w:t>
            </w:r>
          </w:p>
        </w:tc>
      </w:tr>
      <w:tr w:rsidR="006E5CA6" w:rsidRPr="004A1CE0" w14:paraId="1B2043B4" w14:textId="77777777" w:rsidTr="003F243B">
        <w:trPr>
          <w:trHeight w:val="299"/>
        </w:trPr>
        <w:tc>
          <w:tcPr>
            <w:tcW w:w="2212" w:type="dxa"/>
            <w:tcBorders>
              <w:top w:val="nil"/>
              <w:left w:val="single" w:sz="4" w:space="0" w:color="auto"/>
              <w:bottom w:val="nil"/>
              <w:right w:val="single" w:sz="4" w:space="0" w:color="auto"/>
            </w:tcBorders>
            <w:vAlign w:val="bottom"/>
          </w:tcPr>
          <w:p w14:paraId="7AB43AF8" w14:textId="63CD4399" w:rsidR="006E5CA6" w:rsidRPr="004A1CE0" w:rsidRDefault="006E5CA6" w:rsidP="004A1CE0">
            <w:pPr>
              <w:rPr>
                <w:rFonts w:ascii="Arial" w:eastAsia="Times New Roman" w:hAnsi="Arial" w:cs="Arial"/>
                <w:b/>
                <w:bCs/>
                <w:color w:val="000000" w:themeColor="text1"/>
                <w:sz w:val="20"/>
                <w:szCs w:val="20"/>
              </w:rPr>
            </w:pPr>
            <w:r w:rsidRPr="004A1CE0">
              <w:rPr>
                <w:rFonts w:ascii="Arial" w:hAnsi="Arial" w:cs="Arial"/>
                <w:color w:val="000000"/>
                <w:sz w:val="20"/>
                <w:szCs w:val="20"/>
              </w:rPr>
              <w:t>35-45 anys</w:t>
            </w:r>
          </w:p>
        </w:tc>
        <w:tc>
          <w:tcPr>
            <w:tcW w:w="1386" w:type="dxa"/>
            <w:tcBorders>
              <w:top w:val="nil"/>
              <w:left w:val="single" w:sz="4" w:space="0" w:color="auto"/>
              <w:bottom w:val="nil"/>
              <w:right w:val="nil"/>
            </w:tcBorders>
            <w:noWrap/>
            <w:vAlign w:val="bottom"/>
          </w:tcPr>
          <w:p w14:paraId="6F474044" w14:textId="2C6ECE14" w:rsidR="006E5CA6" w:rsidRPr="004A1CE0" w:rsidRDefault="006E5CA6" w:rsidP="006E5CA6">
            <w:pPr>
              <w:jc w:val="right"/>
              <w:rPr>
                <w:rFonts w:ascii="Arial" w:eastAsia="Times New Roman" w:hAnsi="Arial" w:cs="Arial"/>
                <w:color w:val="000000" w:themeColor="text1"/>
                <w:sz w:val="20"/>
                <w:szCs w:val="20"/>
              </w:rPr>
            </w:pPr>
            <w:r w:rsidRPr="004A1CE0">
              <w:rPr>
                <w:rFonts w:ascii="Arial" w:hAnsi="Arial" w:cs="Arial"/>
                <w:color w:val="000000"/>
                <w:sz w:val="20"/>
                <w:szCs w:val="20"/>
              </w:rPr>
              <w:t>1</w:t>
            </w:r>
          </w:p>
        </w:tc>
        <w:tc>
          <w:tcPr>
            <w:tcW w:w="1247" w:type="dxa"/>
            <w:tcBorders>
              <w:top w:val="nil"/>
              <w:left w:val="nil"/>
              <w:bottom w:val="nil"/>
              <w:right w:val="single" w:sz="4" w:space="0" w:color="auto"/>
            </w:tcBorders>
            <w:vAlign w:val="bottom"/>
          </w:tcPr>
          <w:p w14:paraId="1B795A6E" w14:textId="29755AA4" w:rsidR="006E5CA6" w:rsidRPr="004A1CE0" w:rsidRDefault="006E5CA6" w:rsidP="006E5CA6">
            <w:pPr>
              <w:jc w:val="right"/>
              <w:rPr>
                <w:rFonts w:ascii="Arial" w:hAnsi="Arial" w:cs="Arial"/>
                <w:color w:val="000000"/>
                <w:sz w:val="20"/>
                <w:szCs w:val="20"/>
              </w:rPr>
            </w:pPr>
            <w:r w:rsidRPr="004A1CE0">
              <w:rPr>
                <w:rFonts w:ascii="Arial" w:hAnsi="Arial" w:cs="Arial"/>
                <w:color w:val="000000"/>
                <w:sz w:val="20"/>
                <w:szCs w:val="20"/>
              </w:rPr>
              <w:t>1</w:t>
            </w:r>
          </w:p>
        </w:tc>
        <w:tc>
          <w:tcPr>
            <w:tcW w:w="1091" w:type="dxa"/>
            <w:tcBorders>
              <w:top w:val="nil"/>
              <w:left w:val="single" w:sz="4" w:space="0" w:color="auto"/>
              <w:bottom w:val="nil"/>
              <w:right w:val="single" w:sz="4" w:space="0" w:color="auto"/>
            </w:tcBorders>
            <w:vAlign w:val="bottom"/>
          </w:tcPr>
          <w:p w14:paraId="198EECD4" w14:textId="5C849D06" w:rsidR="006E5CA6" w:rsidRPr="004A1CE0" w:rsidRDefault="006E5CA6" w:rsidP="006E5CA6">
            <w:pPr>
              <w:jc w:val="right"/>
              <w:rPr>
                <w:rFonts w:ascii="Arial" w:hAnsi="Arial" w:cs="Arial"/>
                <w:color w:val="000000"/>
                <w:sz w:val="20"/>
                <w:szCs w:val="20"/>
              </w:rPr>
            </w:pPr>
            <w:r w:rsidRPr="004A1CE0">
              <w:rPr>
                <w:rFonts w:ascii="Arial" w:hAnsi="Arial" w:cs="Arial"/>
                <w:color w:val="000000"/>
                <w:sz w:val="20"/>
                <w:szCs w:val="20"/>
              </w:rPr>
              <w:t>2</w:t>
            </w:r>
          </w:p>
        </w:tc>
      </w:tr>
      <w:tr w:rsidR="006E5CA6" w:rsidRPr="004A1CE0" w14:paraId="35770388" w14:textId="77777777" w:rsidTr="003F243B">
        <w:trPr>
          <w:trHeight w:val="299"/>
        </w:trPr>
        <w:tc>
          <w:tcPr>
            <w:tcW w:w="2212" w:type="dxa"/>
            <w:tcBorders>
              <w:top w:val="nil"/>
              <w:left w:val="single" w:sz="4" w:space="0" w:color="auto"/>
              <w:bottom w:val="nil"/>
              <w:right w:val="single" w:sz="4" w:space="0" w:color="auto"/>
            </w:tcBorders>
            <w:vAlign w:val="bottom"/>
          </w:tcPr>
          <w:p w14:paraId="3FD21D31" w14:textId="2BCAB181" w:rsidR="006E5CA6" w:rsidRPr="004A1CE0" w:rsidRDefault="006E5CA6" w:rsidP="004A1CE0">
            <w:pPr>
              <w:rPr>
                <w:rFonts w:ascii="Arial" w:hAnsi="Arial" w:cs="Arial"/>
                <w:b/>
                <w:bCs/>
                <w:color w:val="000000"/>
                <w:sz w:val="20"/>
                <w:szCs w:val="20"/>
              </w:rPr>
            </w:pPr>
            <w:r w:rsidRPr="004A1CE0">
              <w:rPr>
                <w:rFonts w:ascii="Arial" w:hAnsi="Arial" w:cs="Arial"/>
                <w:color w:val="000000"/>
                <w:sz w:val="20"/>
                <w:szCs w:val="20"/>
              </w:rPr>
              <w:t>45-55 anys</w:t>
            </w:r>
          </w:p>
        </w:tc>
        <w:tc>
          <w:tcPr>
            <w:tcW w:w="1386" w:type="dxa"/>
            <w:tcBorders>
              <w:top w:val="nil"/>
              <w:left w:val="single" w:sz="4" w:space="0" w:color="auto"/>
              <w:bottom w:val="nil"/>
              <w:right w:val="nil"/>
            </w:tcBorders>
            <w:noWrap/>
            <w:vAlign w:val="bottom"/>
          </w:tcPr>
          <w:p w14:paraId="7AB6C19B" w14:textId="4E45AAB0" w:rsidR="006E5CA6" w:rsidRPr="004A1CE0" w:rsidRDefault="006E5CA6" w:rsidP="006E5CA6">
            <w:pPr>
              <w:jc w:val="right"/>
              <w:rPr>
                <w:rFonts w:ascii="Arial" w:hAnsi="Arial" w:cs="Arial"/>
                <w:b/>
                <w:bCs/>
                <w:color w:val="000000" w:themeColor="text1"/>
                <w:sz w:val="20"/>
                <w:szCs w:val="20"/>
              </w:rPr>
            </w:pPr>
            <w:r w:rsidRPr="004A1CE0">
              <w:rPr>
                <w:rFonts w:ascii="Arial" w:hAnsi="Arial" w:cs="Arial"/>
                <w:color w:val="000000"/>
                <w:sz w:val="20"/>
                <w:szCs w:val="20"/>
              </w:rPr>
              <w:t>3</w:t>
            </w:r>
          </w:p>
        </w:tc>
        <w:tc>
          <w:tcPr>
            <w:tcW w:w="1247" w:type="dxa"/>
            <w:tcBorders>
              <w:top w:val="nil"/>
              <w:left w:val="nil"/>
              <w:bottom w:val="nil"/>
              <w:right w:val="single" w:sz="4" w:space="0" w:color="auto"/>
            </w:tcBorders>
            <w:vAlign w:val="bottom"/>
          </w:tcPr>
          <w:p w14:paraId="502E4B39" w14:textId="064279E1" w:rsidR="006E5CA6" w:rsidRPr="004A1CE0" w:rsidRDefault="006E5CA6" w:rsidP="006E5CA6">
            <w:pPr>
              <w:jc w:val="right"/>
              <w:rPr>
                <w:rFonts w:ascii="Arial" w:hAnsi="Arial" w:cs="Arial"/>
                <w:color w:val="000000"/>
                <w:sz w:val="20"/>
                <w:szCs w:val="20"/>
              </w:rPr>
            </w:pPr>
            <w:r w:rsidRPr="004A1CE0">
              <w:rPr>
                <w:rFonts w:ascii="Arial" w:hAnsi="Arial" w:cs="Arial"/>
                <w:color w:val="000000"/>
                <w:sz w:val="20"/>
                <w:szCs w:val="20"/>
              </w:rPr>
              <w:t>4</w:t>
            </w:r>
          </w:p>
        </w:tc>
        <w:tc>
          <w:tcPr>
            <w:tcW w:w="1091" w:type="dxa"/>
            <w:tcBorders>
              <w:top w:val="nil"/>
              <w:left w:val="single" w:sz="4" w:space="0" w:color="auto"/>
              <w:bottom w:val="nil"/>
              <w:right w:val="single" w:sz="4" w:space="0" w:color="auto"/>
            </w:tcBorders>
            <w:vAlign w:val="bottom"/>
          </w:tcPr>
          <w:p w14:paraId="1B08A38C" w14:textId="243465D3" w:rsidR="006E5CA6" w:rsidRPr="004A1CE0" w:rsidRDefault="006E5CA6" w:rsidP="006E5CA6">
            <w:pPr>
              <w:jc w:val="right"/>
              <w:rPr>
                <w:rFonts w:ascii="Arial" w:hAnsi="Arial" w:cs="Arial"/>
                <w:color w:val="000000"/>
                <w:sz w:val="20"/>
                <w:szCs w:val="20"/>
              </w:rPr>
            </w:pPr>
            <w:r w:rsidRPr="004A1CE0">
              <w:rPr>
                <w:rFonts w:ascii="Arial" w:hAnsi="Arial" w:cs="Arial"/>
                <w:color w:val="000000"/>
                <w:sz w:val="20"/>
                <w:szCs w:val="20"/>
              </w:rPr>
              <w:t>7</w:t>
            </w:r>
          </w:p>
        </w:tc>
      </w:tr>
      <w:tr w:rsidR="006E5CA6" w:rsidRPr="004A1CE0" w14:paraId="5C4BA0C9" w14:textId="77777777" w:rsidTr="003F243B">
        <w:trPr>
          <w:trHeight w:val="299"/>
        </w:trPr>
        <w:tc>
          <w:tcPr>
            <w:tcW w:w="2212" w:type="dxa"/>
            <w:tcBorders>
              <w:top w:val="nil"/>
              <w:left w:val="single" w:sz="4" w:space="0" w:color="auto"/>
              <w:bottom w:val="single" w:sz="4" w:space="0" w:color="auto"/>
              <w:right w:val="single" w:sz="4" w:space="0" w:color="auto"/>
            </w:tcBorders>
            <w:vAlign w:val="bottom"/>
          </w:tcPr>
          <w:p w14:paraId="31CF51CC" w14:textId="09C8E417" w:rsidR="006E5CA6" w:rsidRPr="004A1CE0" w:rsidRDefault="006E5CA6" w:rsidP="004A1CE0">
            <w:pPr>
              <w:rPr>
                <w:rFonts w:ascii="Arial" w:hAnsi="Arial" w:cs="Arial"/>
                <w:b/>
                <w:bCs/>
                <w:color w:val="000000"/>
                <w:sz w:val="20"/>
                <w:szCs w:val="20"/>
              </w:rPr>
            </w:pPr>
            <w:r w:rsidRPr="004A1CE0">
              <w:rPr>
                <w:rFonts w:ascii="Arial" w:hAnsi="Arial" w:cs="Arial"/>
                <w:color w:val="000000"/>
                <w:sz w:val="20"/>
                <w:szCs w:val="20"/>
              </w:rPr>
              <w:t>55-65 anys</w:t>
            </w:r>
          </w:p>
        </w:tc>
        <w:tc>
          <w:tcPr>
            <w:tcW w:w="1386" w:type="dxa"/>
            <w:tcBorders>
              <w:top w:val="nil"/>
              <w:left w:val="single" w:sz="4" w:space="0" w:color="auto"/>
              <w:bottom w:val="single" w:sz="4" w:space="0" w:color="auto"/>
              <w:right w:val="nil"/>
            </w:tcBorders>
            <w:noWrap/>
            <w:vAlign w:val="bottom"/>
          </w:tcPr>
          <w:p w14:paraId="7981CD55" w14:textId="6E9D48CF" w:rsidR="006E5CA6" w:rsidRPr="004A1CE0" w:rsidRDefault="006E5CA6" w:rsidP="006E5CA6">
            <w:pPr>
              <w:jc w:val="right"/>
              <w:rPr>
                <w:rFonts w:ascii="Arial" w:hAnsi="Arial" w:cs="Arial"/>
                <w:b/>
                <w:bCs/>
                <w:color w:val="000000" w:themeColor="text1"/>
                <w:sz w:val="20"/>
                <w:szCs w:val="20"/>
              </w:rPr>
            </w:pPr>
            <w:r w:rsidRPr="004A1CE0">
              <w:rPr>
                <w:rFonts w:ascii="Arial" w:hAnsi="Arial" w:cs="Arial"/>
                <w:color w:val="000000"/>
                <w:sz w:val="20"/>
                <w:szCs w:val="20"/>
              </w:rPr>
              <w:t>0</w:t>
            </w:r>
          </w:p>
        </w:tc>
        <w:tc>
          <w:tcPr>
            <w:tcW w:w="1247" w:type="dxa"/>
            <w:tcBorders>
              <w:top w:val="nil"/>
              <w:left w:val="nil"/>
              <w:bottom w:val="single" w:sz="4" w:space="0" w:color="auto"/>
              <w:right w:val="single" w:sz="4" w:space="0" w:color="auto"/>
            </w:tcBorders>
            <w:vAlign w:val="bottom"/>
          </w:tcPr>
          <w:p w14:paraId="03AF2800" w14:textId="31E820E4" w:rsidR="006E5CA6" w:rsidRPr="004A1CE0" w:rsidRDefault="006E5CA6" w:rsidP="006E5CA6">
            <w:pPr>
              <w:jc w:val="right"/>
              <w:rPr>
                <w:rFonts w:ascii="Arial" w:hAnsi="Arial" w:cs="Arial"/>
                <w:color w:val="000000"/>
                <w:sz w:val="20"/>
                <w:szCs w:val="20"/>
              </w:rPr>
            </w:pPr>
            <w:r w:rsidRPr="004A1CE0">
              <w:rPr>
                <w:rFonts w:ascii="Arial" w:hAnsi="Arial" w:cs="Arial"/>
                <w:color w:val="000000"/>
                <w:sz w:val="20"/>
                <w:szCs w:val="20"/>
              </w:rPr>
              <w:t>2</w:t>
            </w:r>
          </w:p>
        </w:tc>
        <w:tc>
          <w:tcPr>
            <w:tcW w:w="1091" w:type="dxa"/>
            <w:tcBorders>
              <w:top w:val="nil"/>
              <w:left w:val="single" w:sz="4" w:space="0" w:color="auto"/>
              <w:bottom w:val="single" w:sz="4" w:space="0" w:color="auto"/>
              <w:right w:val="single" w:sz="4" w:space="0" w:color="auto"/>
            </w:tcBorders>
            <w:vAlign w:val="bottom"/>
          </w:tcPr>
          <w:p w14:paraId="719E2DB0" w14:textId="634CB5F5" w:rsidR="006E5CA6" w:rsidRPr="004A1CE0" w:rsidRDefault="006E5CA6" w:rsidP="006E5CA6">
            <w:pPr>
              <w:jc w:val="right"/>
              <w:rPr>
                <w:rFonts w:ascii="Arial" w:hAnsi="Arial" w:cs="Arial"/>
                <w:color w:val="000000"/>
                <w:sz w:val="20"/>
                <w:szCs w:val="20"/>
              </w:rPr>
            </w:pPr>
            <w:r w:rsidRPr="004A1CE0">
              <w:rPr>
                <w:rFonts w:ascii="Arial" w:hAnsi="Arial" w:cs="Arial"/>
                <w:color w:val="000000"/>
                <w:sz w:val="20"/>
                <w:szCs w:val="20"/>
              </w:rPr>
              <w:t>2</w:t>
            </w:r>
          </w:p>
        </w:tc>
      </w:tr>
    </w:tbl>
    <w:p w14:paraId="1D425B8D" w14:textId="77777777" w:rsidR="006E5CA6" w:rsidRPr="00555BF9" w:rsidRDefault="006E5CA6" w:rsidP="00F10633">
      <w:pPr>
        <w:jc w:val="both"/>
        <w:rPr>
          <w:highlight w:val="magenta"/>
        </w:rPr>
      </w:pPr>
    </w:p>
    <w:p w14:paraId="4AA16094" w14:textId="429FFF23" w:rsidR="002A02F1" w:rsidRPr="00994A01" w:rsidRDefault="002A02F1" w:rsidP="00224F70">
      <w:r w:rsidRPr="00994A01">
        <w:rPr>
          <w:noProof/>
        </w:rPr>
        <w:drawing>
          <wp:inline distT="0" distB="0" distL="0" distR="0" wp14:anchorId="6E984561" wp14:editId="06E742DE">
            <wp:extent cx="4402951" cy="2658676"/>
            <wp:effectExtent l="0" t="0" r="17145" b="8890"/>
            <wp:docPr id="502046786" name="Gráfico 1">
              <a:extLst xmlns:a="http://schemas.openxmlformats.org/drawingml/2006/main">
                <a:ext uri="{FF2B5EF4-FFF2-40B4-BE49-F238E27FC236}">
                  <a16:creationId xmlns:a16="http://schemas.microsoft.com/office/drawing/2014/main" id="{BA98E862-4565-2B60-F58A-105268F3F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5245229" w14:textId="72F1B6D1" w:rsidR="00AA0D28" w:rsidRPr="00555BF9" w:rsidRDefault="002A02F1" w:rsidP="00F10633">
      <w:pPr>
        <w:jc w:val="both"/>
        <w:rPr>
          <w:highlight w:val="magenta"/>
        </w:rPr>
      </w:pPr>
      <w:r w:rsidRPr="00994A01">
        <w:t xml:space="preserve"> </w:t>
      </w:r>
    </w:p>
    <w:p w14:paraId="61087AFD" w14:textId="337D6216" w:rsidR="00F40CB2" w:rsidRPr="005A6ED2" w:rsidRDefault="00F40CB2" w:rsidP="00F655D7">
      <w:pPr>
        <w:spacing w:line="276" w:lineRule="auto"/>
        <w:jc w:val="both"/>
        <w:rPr>
          <w:rFonts w:ascii="Arial" w:hAnsi="Arial" w:cs="Arial"/>
          <w:sz w:val="20"/>
          <w:szCs w:val="20"/>
        </w:rPr>
      </w:pPr>
      <w:r w:rsidRPr="005A6ED2">
        <w:rPr>
          <w:rFonts w:ascii="Arial" w:hAnsi="Arial" w:cs="Arial"/>
          <w:sz w:val="20"/>
          <w:szCs w:val="20"/>
        </w:rPr>
        <w:t>Tot i que la majoria de respostes corresponen a la franja d’edat de 25-35 anys, proporcionalment a la composició de la plantilla, el grup d’edat de 45-55 anys és el que ha tingut una participació més elevada a l’enquesta. En canvi, el</w:t>
      </w:r>
      <w:r w:rsidR="00D01DE4" w:rsidRPr="005A6ED2">
        <w:rPr>
          <w:rFonts w:ascii="Arial" w:hAnsi="Arial" w:cs="Arial"/>
          <w:sz w:val="20"/>
          <w:szCs w:val="20"/>
        </w:rPr>
        <w:t xml:space="preserve"> personal de sexe masculí </w:t>
      </w:r>
      <w:r w:rsidRPr="005A6ED2">
        <w:rPr>
          <w:rFonts w:ascii="Arial" w:hAnsi="Arial" w:cs="Arial"/>
          <w:sz w:val="20"/>
          <w:szCs w:val="20"/>
        </w:rPr>
        <w:t>de 25-35 anys són el col·lectiu que ha participat menys</w:t>
      </w:r>
      <w:r w:rsidR="005A6ED2">
        <w:rPr>
          <w:rFonts w:ascii="Arial" w:hAnsi="Arial" w:cs="Arial"/>
          <w:sz w:val="20"/>
          <w:szCs w:val="20"/>
        </w:rPr>
        <w:t>.</w:t>
      </w:r>
    </w:p>
    <w:p w14:paraId="017FE514" w14:textId="77777777" w:rsidR="006E5CA6" w:rsidRPr="00555BF9" w:rsidRDefault="006E5CA6" w:rsidP="00F655D7">
      <w:pPr>
        <w:spacing w:line="276" w:lineRule="auto"/>
        <w:jc w:val="both"/>
        <w:rPr>
          <w:rFonts w:ascii="Arial" w:hAnsi="Arial" w:cs="Arial"/>
          <w:sz w:val="20"/>
          <w:szCs w:val="20"/>
        </w:rPr>
      </w:pPr>
    </w:p>
    <w:p w14:paraId="46F76CA1" w14:textId="77777777" w:rsidR="00F10633" w:rsidRPr="00555BF9" w:rsidRDefault="00F10633" w:rsidP="00F655D7">
      <w:pPr>
        <w:spacing w:line="276" w:lineRule="auto"/>
        <w:jc w:val="both"/>
        <w:rPr>
          <w:rFonts w:ascii="Arial" w:hAnsi="Arial" w:cs="Arial"/>
          <w:b/>
          <w:bCs/>
          <w:sz w:val="20"/>
          <w:szCs w:val="20"/>
        </w:rPr>
      </w:pPr>
      <w:r w:rsidRPr="00555BF9">
        <w:rPr>
          <w:rFonts w:ascii="Arial" w:hAnsi="Arial" w:cs="Arial"/>
          <w:b/>
          <w:bCs/>
          <w:sz w:val="20"/>
          <w:szCs w:val="20"/>
        </w:rPr>
        <w:t>Crec que la cultura laboral de l'organització promou un entorn segur i inclusiu per a tothom</w:t>
      </w:r>
    </w:p>
    <w:p w14:paraId="1D0F385A" w14:textId="77777777" w:rsidR="00F10633" w:rsidRPr="00555BF9" w:rsidRDefault="00F10633" w:rsidP="00F655D7">
      <w:pPr>
        <w:spacing w:line="276" w:lineRule="auto"/>
        <w:jc w:val="both"/>
        <w:rPr>
          <w:rFonts w:ascii="Arial" w:hAnsi="Arial" w:cs="Arial"/>
          <w:b/>
          <w:bCs/>
          <w:i/>
          <w:iCs/>
          <w:sz w:val="20"/>
          <w:szCs w:val="20"/>
        </w:rPr>
      </w:pPr>
      <w:r w:rsidRPr="00555BF9">
        <w:rPr>
          <w:rFonts w:ascii="Arial" w:hAnsi="Arial" w:cs="Arial"/>
          <w:b/>
          <w:bCs/>
          <w:i/>
          <w:iCs/>
          <w:sz w:val="20"/>
          <w:szCs w:val="20"/>
        </w:rPr>
        <w:t>Sent 1 gens d'acord, 2 poc d'acord, 3 prou d'acord, 4 bastant d'acord, 5 totalment d'acord.</w:t>
      </w:r>
    </w:p>
    <w:p w14:paraId="6BF1A2B1" w14:textId="77777777"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Aquesta pregunta avalua la percepció general sobre el clima laboral en termes d’inclusió i seguretat.</w:t>
      </w:r>
    </w:p>
    <w:p w14:paraId="2FFB63E0" w14:textId="79497C86"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 xml:space="preserve">Permet identificar si la plantilla sent que l’organització té un entorn de respecte i igualtat per a totes les persones, independentment del seu sexe, gènere, </w:t>
      </w:r>
      <w:r w:rsidR="00C01884">
        <w:rPr>
          <w:rFonts w:ascii="Arial" w:hAnsi="Arial" w:cs="Arial"/>
          <w:sz w:val="20"/>
          <w:szCs w:val="20"/>
        </w:rPr>
        <w:t>atracció</w:t>
      </w:r>
      <w:r w:rsidRPr="00555BF9">
        <w:rPr>
          <w:rFonts w:ascii="Arial" w:hAnsi="Arial" w:cs="Arial"/>
          <w:sz w:val="20"/>
          <w:szCs w:val="20"/>
        </w:rPr>
        <w:t xml:space="preserve"> afectiv</w:t>
      </w:r>
      <w:r w:rsidR="00C01884">
        <w:rPr>
          <w:rFonts w:ascii="Arial" w:hAnsi="Arial" w:cs="Arial"/>
          <w:sz w:val="20"/>
          <w:szCs w:val="20"/>
        </w:rPr>
        <w:t>a</w:t>
      </w:r>
      <w:r w:rsidRPr="00555BF9">
        <w:rPr>
          <w:rFonts w:ascii="Arial" w:hAnsi="Arial" w:cs="Arial"/>
          <w:sz w:val="20"/>
          <w:szCs w:val="20"/>
        </w:rPr>
        <w:t xml:space="preserve"> sexual o altres característiques personals.</w:t>
      </w:r>
    </w:p>
    <w:p w14:paraId="5A3360B7" w14:textId="77777777"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Un resultat baix podria indicar la necessitat de reforçar accions de sensibilització o de millora del clima laboral.</w:t>
      </w:r>
    </w:p>
    <w:p w14:paraId="13D5710B" w14:textId="77777777" w:rsidR="00B45ED2" w:rsidRPr="00555BF9" w:rsidRDefault="00B45ED2" w:rsidP="00E02470">
      <w:pPr>
        <w:jc w:val="both"/>
        <w:rPr>
          <w:rFonts w:ascii="Arial" w:hAnsi="Arial" w:cs="Arial"/>
          <w:sz w:val="20"/>
          <w:szCs w:val="20"/>
        </w:rPr>
      </w:pPr>
    </w:p>
    <w:tbl>
      <w:tblPr>
        <w:tblW w:w="584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960"/>
        <w:gridCol w:w="976"/>
        <w:gridCol w:w="976"/>
        <w:gridCol w:w="976"/>
        <w:gridCol w:w="976"/>
        <w:gridCol w:w="976"/>
      </w:tblGrid>
      <w:tr w:rsidR="00B278F3" w:rsidRPr="00555BF9" w14:paraId="67EC4F85" w14:textId="77777777" w:rsidTr="00C76087">
        <w:trPr>
          <w:trHeight w:val="290"/>
          <w:jc w:val="center"/>
        </w:trPr>
        <w:tc>
          <w:tcPr>
            <w:tcW w:w="960" w:type="dxa"/>
            <w:tcBorders>
              <w:top w:val="single" w:sz="4" w:space="0" w:color="auto"/>
              <w:bottom w:val="single" w:sz="4" w:space="0" w:color="auto"/>
              <w:right w:val="single" w:sz="4" w:space="0" w:color="auto"/>
            </w:tcBorders>
            <w:shd w:val="clear" w:color="auto" w:fill="CCC4BD"/>
            <w:noWrap/>
            <w:vAlign w:val="bottom"/>
            <w:hideMark/>
          </w:tcPr>
          <w:p w14:paraId="319F2D30" w14:textId="77777777" w:rsidR="00B278F3" w:rsidRPr="00555BF9" w:rsidRDefault="00B278F3" w:rsidP="00B278F3">
            <w:pPr>
              <w:jc w:val="right"/>
              <w:rPr>
                <w:rFonts w:ascii="Arial" w:eastAsia="Times New Roman" w:hAnsi="Arial" w:cs="Arial"/>
                <w:sz w:val="20"/>
                <w:szCs w:val="20"/>
              </w:rPr>
            </w:pPr>
            <w:bookmarkStart w:id="25" w:name="_Hlk193450269"/>
          </w:p>
        </w:tc>
        <w:tc>
          <w:tcPr>
            <w:tcW w:w="976" w:type="dxa"/>
            <w:tcBorders>
              <w:top w:val="single" w:sz="4" w:space="0" w:color="auto"/>
              <w:left w:val="single" w:sz="4" w:space="0" w:color="auto"/>
              <w:bottom w:val="single" w:sz="4" w:space="0" w:color="auto"/>
            </w:tcBorders>
            <w:shd w:val="clear" w:color="auto" w:fill="CCC4BD"/>
            <w:noWrap/>
            <w:vAlign w:val="bottom"/>
            <w:hideMark/>
          </w:tcPr>
          <w:p w14:paraId="42954E06" w14:textId="77777777" w:rsidR="00B278F3" w:rsidRPr="00555BF9" w:rsidRDefault="00B278F3" w:rsidP="00B278F3">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1</w:t>
            </w:r>
          </w:p>
        </w:tc>
        <w:tc>
          <w:tcPr>
            <w:tcW w:w="976" w:type="dxa"/>
            <w:tcBorders>
              <w:top w:val="single" w:sz="4" w:space="0" w:color="auto"/>
              <w:bottom w:val="single" w:sz="4" w:space="0" w:color="auto"/>
            </w:tcBorders>
            <w:shd w:val="clear" w:color="auto" w:fill="CCC4BD"/>
            <w:noWrap/>
            <w:vAlign w:val="bottom"/>
            <w:hideMark/>
          </w:tcPr>
          <w:p w14:paraId="74DF0FDF" w14:textId="77777777" w:rsidR="00B278F3" w:rsidRPr="00555BF9" w:rsidRDefault="00B278F3" w:rsidP="00B278F3">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2</w:t>
            </w:r>
          </w:p>
        </w:tc>
        <w:tc>
          <w:tcPr>
            <w:tcW w:w="976" w:type="dxa"/>
            <w:tcBorders>
              <w:top w:val="single" w:sz="4" w:space="0" w:color="auto"/>
              <w:bottom w:val="single" w:sz="4" w:space="0" w:color="auto"/>
            </w:tcBorders>
            <w:shd w:val="clear" w:color="auto" w:fill="CCC4BD"/>
            <w:noWrap/>
            <w:vAlign w:val="bottom"/>
            <w:hideMark/>
          </w:tcPr>
          <w:p w14:paraId="2C70DA18" w14:textId="77777777" w:rsidR="00B278F3" w:rsidRPr="00555BF9" w:rsidRDefault="00B278F3" w:rsidP="00B278F3">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3</w:t>
            </w:r>
          </w:p>
        </w:tc>
        <w:tc>
          <w:tcPr>
            <w:tcW w:w="976" w:type="dxa"/>
            <w:tcBorders>
              <w:top w:val="single" w:sz="4" w:space="0" w:color="auto"/>
              <w:bottom w:val="single" w:sz="4" w:space="0" w:color="auto"/>
            </w:tcBorders>
            <w:shd w:val="clear" w:color="auto" w:fill="CCC4BD"/>
            <w:noWrap/>
            <w:vAlign w:val="bottom"/>
            <w:hideMark/>
          </w:tcPr>
          <w:p w14:paraId="006B9CC5" w14:textId="77777777" w:rsidR="00B278F3" w:rsidRPr="00555BF9" w:rsidRDefault="00B278F3" w:rsidP="00B278F3">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4</w:t>
            </w:r>
          </w:p>
        </w:tc>
        <w:tc>
          <w:tcPr>
            <w:tcW w:w="976" w:type="dxa"/>
            <w:tcBorders>
              <w:top w:val="single" w:sz="4" w:space="0" w:color="auto"/>
              <w:bottom w:val="single" w:sz="4" w:space="0" w:color="auto"/>
            </w:tcBorders>
            <w:shd w:val="clear" w:color="auto" w:fill="CCC4BD"/>
            <w:noWrap/>
            <w:vAlign w:val="bottom"/>
            <w:hideMark/>
          </w:tcPr>
          <w:p w14:paraId="3B69E112" w14:textId="77777777" w:rsidR="00B278F3" w:rsidRPr="00555BF9" w:rsidRDefault="00B278F3" w:rsidP="00B278F3">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5</w:t>
            </w:r>
          </w:p>
        </w:tc>
      </w:tr>
      <w:tr w:rsidR="00B278F3" w:rsidRPr="00555BF9" w14:paraId="7B703078" w14:textId="77777777" w:rsidTr="00C76087">
        <w:trPr>
          <w:trHeight w:val="290"/>
          <w:jc w:val="center"/>
        </w:trPr>
        <w:tc>
          <w:tcPr>
            <w:tcW w:w="960" w:type="dxa"/>
            <w:tcBorders>
              <w:top w:val="single" w:sz="4" w:space="0" w:color="auto"/>
              <w:bottom w:val="nil"/>
              <w:right w:val="single" w:sz="4" w:space="0" w:color="auto"/>
            </w:tcBorders>
            <w:vAlign w:val="center"/>
            <w:hideMark/>
          </w:tcPr>
          <w:p w14:paraId="6FB3A0C4" w14:textId="77777777" w:rsidR="00B278F3" w:rsidRPr="00555BF9" w:rsidRDefault="00B278F3"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Femení</w:t>
            </w:r>
          </w:p>
        </w:tc>
        <w:tc>
          <w:tcPr>
            <w:tcW w:w="976" w:type="dxa"/>
            <w:tcBorders>
              <w:top w:val="single" w:sz="4" w:space="0" w:color="auto"/>
              <w:left w:val="single" w:sz="4" w:space="0" w:color="auto"/>
            </w:tcBorders>
            <w:noWrap/>
            <w:vAlign w:val="center"/>
            <w:hideMark/>
          </w:tcPr>
          <w:p w14:paraId="592B7E48" w14:textId="77777777" w:rsidR="00B278F3" w:rsidRPr="00555BF9" w:rsidRDefault="00B278F3"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976" w:type="dxa"/>
            <w:tcBorders>
              <w:top w:val="single" w:sz="4" w:space="0" w:color="auto"/>
            </w:tcBorders>
            <w:noWrap/>
            <w:vAlign w:val="center"/>
            <w:hideMark/>
          </w:tcPr>
          <w:p w14:paraId="74986C64" w14:textId="77777777" w:rsidR="00B278F3" w:rsidRPr="00555BF9" w:rsidRDefault="00B278F3"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976" w:type="dxa"/>
            <w:tcBorders>
              <w:top w:val="single" w:sz="4" w:space="0" w:color="auto"/>
            </w:tcBorders>
            <w:noWrap/>
            <w:vAlign w:val="center"/>
            <w:hideMark/>
          </w:tcPr>
          <w:p w14:paraId="1683292C" w14:textId="77777777" w:rsidR="00B278F3" w:rsidRPr="00555BF9" w:rsidRDefault="00B278F3"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976" w:type="dxa"/>
            <w:tcBorders>
              <w:top w:val="single" w:sz="4" w:space="0" w:color="auto"/>
            </w:tcBorders>
            <w:noWrap/>
            <w:vAlign w:val="center"/>
            <w:hideMark/>
          </w:tcPr>
          <w:p w14:paraId="40CF45BD" w14:textId="77777777" w:rsidR="00B278F3" w:rsidRPr="00555BF9" w:rsidRDefault="00B278F3"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5</w:t>
            </w:r>
          </w:p>
        </w:tc>
        <w:tc>
          <w:tcPr>
            <w:tcW w:w="976" w:type="dxa"/>
            <w:tcBorders>
              <w:top w:val="single" w:sz="4" w:space="0" w:color="auto"/>
            </w:tcBorders>
            <w:noWrap/>
            <w:vAlign w:val="center"/>
            <w:hideMark/>
          </w:tcPr>
          <w:p w14:paraId="6AB34BCF" w14:textId="77777777" w:rsidR="00B278F3" w:rsidRPr="00555BF9" w:rsidRDefault="00B278F3"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6</w:t>
            </w:r>
          </w:p>
        </w:tc>
      </w:tr>
      <w:tr w:rsidR="00B278F3" w:rsidRPr="00555BF9" w14:paraId="5377E54F" w14:textId="77777777" w:rsidTr="00C76087">
        <w:trPr>
          <w:trHeight w:val="290"/>
          <w:jc w:val="center"/>
        </w:trPr>
        <w:tc>
          <w:tcPr>
            <w:tcW w:w="960" w:type="dxa"/>
            <w:tcBorders>
              <w:top w:val="nil"/>
              <w:bottom w:val="single" w:sz="4" w:space="0" w:color="auto"/>
              <w:right w:val="single" w:sz="4" w:space="0" w:color="auto"/>
            </w:tcBorders>
            <w:vAlign w:val="center"/>
            <w:hideMark/>
          </w:tcPr>
          <w:p w14:paraId="1A00577E" w14:textId="77777777" w:rsidR="00B278F3" w:rsidRPr="00555BF9" w:rsidRDefault="00B278F3"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Masculí</w:t>
            </w:r>
          </w:p>
        </w:tc>
        <w:tc>
          <w:tcPr>
            <w:tcW w:w="976" w:type="dxa"/>
            <w:tcBorders>
              <w:left w:val="single" w:sz="4" w:space="0" w:color="auto"/>
              <w:bottom w:val="single" w:sz="4" w:space="0" w:color="auto"/>
            </w:tcBorders>
            <w:noWrap/>
            <w:vAlign w:val="center"/>
            <w:hideMark/>
          </w:tcPr>
          <w:p w14:paraId="1A2945D5" w14:textId="77777777" w:rsidR="00B278F3" w:rsidRPr="00555BF9" w:rsidRDefault="00B278F3"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976" w:type="dxa"/>
            <w:tcBorders>
              <w:bottom w:val="single" w:sz="4" w:space="0" w:color="auto"/>
            </w:tcBorders>
            <w:noWrap/>
            <w:vAlign w:val="center"/>
            <w:hideMark/>
          </w:tcPr>
          <w:p w14:paraId="3C68B3AD" w14:textId="77777777" w:rsidR="00B278F3" w:rsidRPr="00555BF9" w:rsidRDefault="00B278F3"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976" w:type="dxa"/>
            <w:tcBorders>
              <w:bottom w:val="single" w:sz="4" w:space="0" w:color="auto"/>
            </w:tcBorders>
            <w:noWrap/>
            <w:vAlign w:val="center"/>
            <w:hideMark/>
          </w:tcPr>
          <w:p w14:paraId="17C1CFA3" w14:textId="77777777" w:rsidR="00B278F3" w:rsidRPr="00555BF9" w:rsidRDefault="00B278F3"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976" w:type="dxa"/>
            <w:tcBorders>
              <w:bottom w:val="single" w:sz="4" w:space="0" w:color="auto"/>
            </w:tcBorders>
            <w:noWrap/>
            <w:vAlign w:val="center"/>
            <w:hideMark/>
          </w:tcPr>
          <w:p w14:paraId="01476740" w14:textId="77777777" w:rsidR="00B278F3" w:rsidRPr="00555BF9" w:rsidRDefault="00B278F3"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6</w:t>
            </w:r>
          </w:p>
        </w:tc>
        <w:tc>
          <w:tcPr>
            <w:tcW w:w="976" w:type="dxa"/>
            <w:tcBorders>
              <w:bottom w:val="single" w:sz="4" w:space="0" w:color="auto"/>
            </w:tcBorders>
            <w:noWrap/>
            <w:vAlign w:val="center"/>
            <w:hideMark/>
          </w:tcPr>
          <w:p w14:paraId="2B50BD38" w14:textId="77777777" w:rsidR="00B278F3" w:rsidRPr="00555BF9" w:rsidRDefault="00B278F3"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r>
      <w:tr w:rsidR="00B278F3" w:rsidRPr="00555BF9" w14:paraId="0798173A" w14:textId="77777777" w:rsidTr="00C76087">
        <w:trPr>
          <w:trHeight w:val="290"/>
          <w:jc w:val="center"/>
        </w:trPr>
        <w:tc>
          <w:tcPr>
            <w:tcW w:w="960" w:type="dxa"/>
            <w:tcBorders>
              <w:top w:val="single" w:sz="4" w:space="0" w:color="auto"/>
              <w:bottom w:val="single" w:sz="4" w:space="0" w:color="auto"/>
              <w:right w:val="single" w:sz="4" w:space="0" w:color="auto"/>
            </w:tcBorders>
            <w:vAlign w:val="bottom"/>
          </w:tcPr>
          <w:p w14:paraId="5E279117" w14:textId="32C543B9" w:rsidR="00B278F3" w:rsidRPr="00555BF9" w:rsidRDefault="00B278F3" w:rsidP="00B278F3">
            <w:pPr>
              <w:jc w:val="right"/>
              <w:rPr>
                <w:rFonts w:ascii="Arial" w:eastAsia="Times New Roman" w:hAnsi="Arial" w:cs="Arial"/>
                <w:b/>
                <w:bCs/>
                <w:color w:val="000000" w:themeColor="text1"/>
                <w:sz w:val="20"/>
                <w:szCs w:val="20"/>
              </w:rPr>
            </w:pPr>
            <w:r w:rsidRPr="00555BF9">
              <w:rPr>
                <w:rFonts w:ascii="Arial" w:hAnsi="Arial" w:cs="Arial"/>
                <w:b/>
                <w:bCs/>
                <w:color w:val="000000" w:themeColor="text1"/>
                <w:sz w:val="20"/>
                <w:szCs w:val="20"/>
              </w:rPr>
              <w:t>Total</w:t>
            </w:r>
          </w:p>
        </w:tc>
        <w:tc>
          <w:tcPr>
            <w:tcW w:w="976" w:type="dxa"/>
            <w:tcBorders>
              <w:top w:val="single" w:sz="4" w:space="0" w:color="auto"/>
              <w:left w:val="single" w:sz="4" w:space="0" w:color="auto"/>
              <w:bottom w:val="single" w:sz="4" w:space="0" w:color="auto"/>
            </w:tcBorders>
            <w:noWrap/>
            <w:vAlign w:val="center"/>
          </w:tcPr>
          <w:p w14:paraId="2EF602DD" w14:textId="62749E76" w:rsidR="00B278F3" w:rsidRPr="00555BF9" w:rsidRDefault="00B278F3" w:rsidP="00B278F3">
            <w:pPr>
              <w:jc w:val="right"/>
              <w:rPr>
                <w:rFonts w:ascii="Arial" w:eastAsia="Times New Roman" w:hAnsi="Arial" w:cs="Arial"/>
                <w:color w:val="000000" w:themeColor="text1"/>
                <w:sz w:val="20"/>
                <w:szCs w:val="20"/>
              </w:rPr>
            </w:pPr>
            <w:r w:rsidRPr="00555BF9">
              <w:rPr>
                <w:rFonts w:ascii="Arial" w:hAnsi="Arial" w:cs="Arial"/>
                <w:color w:val="000000" w:themeColor="text1"/>
                <w:sz w:val="20"/>
                <w:szCs w:val="20"/>
              </w:rPr>
              <w:t>0</w:t>
            </w:r>
          </w:p>
        </w:tc>
        <w:tc>
          <w:tcPr>
            <w:tcW w:w="976" w:type="dxa"/>
            <w:tcBorders>
              <w:top w:val="single" w:sz="4" w:space="0" w:color="auto"/>
              <w:bottom w:val="single" w:sz="4" w:space="0" w:color="auto"/>
            </w:tcBorders>
            <w:noWrap/>
            <w:vAlign w:val="center"/>
          </w:tcPr>
          <w:p w14:paraId="2ED89427" w14:textId="2EEFF35A" w:rsidR="00B278F3" w:rsidRPr="00555BF9" w:rsidRDefault="00B278F3" w:rsidP="00B278F3">
            <w:pPr>
              <w:jc w:val="right"/>
              <w:rPr>
                <w:rFonts w:ascii="Arial" w:eastAsia="Times New Roman" w:hAnsi="Arial" w:cs="Arial"/>
                <w:color w:val="000000" w:themeColor="text1"/>
                <w:sz w:val="20"/>
                <w:szCs w:val="20"/>
              </w:rPr>
            </w:pPr>
            <w:r w:rsidRPr="00555BF9">
              <w:rPr>
                <w:rFonts w:ascii="Arial" w:hAnsi="Arial" w:cs="Arial"/>
                <w:color w:val="000000" w:themeColor="text1"/>
                <w:sz w:val="20"/>
                <w:szCs w:val="20"/>
              </w:rPr>
              <w:t>0</w:t>
            </w:r>
          </w:p>
        </w:tc>
        <w:tc>
          <w:tcPr>
            <w:tcW w:w="976" w:type="dxa"/>
            <w:tcBorders>
              <w:top w:val="single" w:sz="4" w:space="0" w:color="auto"/>
              <w:bottom w:val="single" w:sz="4" w:space="0" w:color="auto"/>
            </w:tcBorders>
            <w:noWrap/>
            <w:vAlign w:val="center"/>
          </w:tcPr>
          <w:p w14:paraId="45B87B07" w14:textId="46579F68" w:rsidR="00B278F3" w:rsidRPr="00555BF9" w:rsidRDefault="00B278F3" w:rsidP="00B278F3">
            <w:pPr>
              <w:jc w:val="right"/>
              <w:rPr>
                <w:rFonts w:ascii="Arial" w:eastAsia="Times New Roman" w:hAnsi="Arial" w:cs="Arial"/>
                <w:color w:val="000000" w:themeColor="text1"/>
                <w:sz w:val="20"/>
                <w:szCs w:val="20"/>
              </w:rPr>
            </w:pPr>
            <w:r w:rsidRPr="00555BF9">
              <w:rPr>
                <w:rFonts w:ascii="Arial" w:hAnsi="Arial" w:cs="Arial"/>
                <w:color w:val="000000" w:themeColor="text1"/>
                <w:sz w:val="20"/>
                <w:szCs w:val="20"/>
              </w:rPr>
              <w:t>0</w:t>
            </w:r>
          </w:p>
        </w:tc>
        <w:tc>
          <w:tcPr>
            <w:tcW w:w="976" w:type="dxa"/>
            <w:tcBorders>
              <w:top w:val="single" w:sz="4" w:space="0" w:color="auto"/>
              <w:bottom w:val="single" w:sz="4" w:space="0" w:color="auto"/>
            </w:tcBorders>
            <w:noWrap/>
            <w:vAlign w:val="center"/>
          </w:tcPr>
          <w:p w14:paraId="515493BC" w14:textId="2A8B3F36" w:rsidR="00B278F3" w:rsidRPr="00555BF9" w:rsidRDefault="00B278F3" w:rsidP="00B278F3">
            <w:pPr>
              <w:jc w:val="right"/>
              <w:rPr>
                <w:rFonts w:ascii="Arial" w:eastAsia="Times New Roman" w:hAnsi="Arial" w:cs="Arial"/>
                <w:color w:val="000000" w:themeColor="text1"/>
                <w:sz w:val="20"/>
                <w:szCs w:val="20"/>
              </w:rPr>
            </w:pPr>
            <w:r w:rsidRPr="00555BF9">
              <w:rPr>
                <w:rFonts w:ascii="Arial" w:hAnsi="Arial" w:cs="Arial"/>
                <w:color w:val="000000" w:themeColor="text1"/>
                <w:sz w:val="20"/>
                <w:szCs w:val="20"/>
              </w:rPr>
              <w:t>11</w:t>
            </w:r>
          </w:p>
        </w:tc>
        <w:tc>
          <w:tcPr>
            <w:tcW w:w="976" w:type="dxa"/>
            <w:tcBorders>
              <w:top w:val="single" w:sz="4" w:space="0" w:color="auto"/>
              <w:bottom w:val="single" w:sz="4" w:space="0" w:color="auto"/>
            </w:tcBorders>
            <w:noWrap/>
            <w:vAlign w:val="center"/>
          </w:tcPr>
          <w:p w14:paraId="34B4651F" w14:textId="3B04B9B5" w:rsidR="00B278F3" w:rsidRPr="00555BF9" w:rsidRDefault="00B278F3" w:rsidP="00B278F3">
            <w:pPr>
              <w:jc w:val="right"/>
              <w:rPr>
                <w:rFonts w:ascii="Arial" w:eastAsia="Times New Roman" w:hAnsi="Arial" w:cs="Arial"/>
                <w:color w:val="000000" w:themeColor="text1"/>
                <w:sz w:val="20"/>
                <w:szCs w:val="20"/>
              </w:rPr>
            </w:pPr>
            <w:r w:rsidRPr="00555BF9">
              <w:rPr>
                <w:rFonts w:ascii="Arial" w:hAnsi="Arial" w:cs="Arial"/>
                <w:color w:val="000000" w:themeColor="text1"/>
                <w:sz w:val="20"/>
                <w:szCs w:val="20"/>
              </w:rPr>
              <w:t>7</w:t>
            </w:r>
          </w:p>
        </w:tc>
      </w:tr>
      <w:bookmarkEnd w:id="25"/>
    </w:tbl>
    <w:p w14:paraId="6C725885" w14:textId="77777777" w:rsidR="00B278F3" w:rsidRPr="00555BF9" w:rsidRDefault="00B278F3" w:rsidP="00E02470">
      <w:pPr>
        <w:jc w:val="both"/>
        <w:rPr>
          <w:rFonts w:ascii="Arial" w:hAnsi="Arial" w:cs="Arial"/>
          <w:sz w:val="20"/>
          <w:szCs w:val="20"/>
        </w:rPr>
      </w:pPr>
    </w:p>
    <w:p w14:paraId="05D7C279" w14:textId="1C65C16B" w:rsidR="00224740" w:rsidRPr="00555BF9" w:rsidRDefault="00B45ED2" w:rsidP="00C76087">
      <w:pPr>
        <w:jc w:val="center"/>
        <w:rPr>
          <w:rFonts w:ascii="Arial" w:hAnsi="Arial" w:cs="Arial"/>
          <w:sz w:val="20"/>
          <w:szCs w:val="20"/>
        </w:rPr>
      </w:pPr>
      <w:r w:rsidRPr="00555BF9">
        <w:rPr>
          <w:noProof/>
        </w:rPr>
        <w:drawing>
          <wp:inline distT="0" distB="0" distL="0" distR="0" wp14:anchorId="06B9E3FE" wp14:editId="2F67FD44">
            <wp:extent cx="4572000" cy="2743200"/>
            <wp:effectExtent l="0" t="0" r="0" b="0"/>
            <wp:docPr id="1087054402" name="Gráfico 1">
              <a:extLst xmlns:a="http://schemas.openxmlformats.org/drawingml/2006/main">
                <a:ext uri="{FF2B5EF4-FFF2-40B4-BE49-F238E27FC236}">
                  <a16:creationId xmlns:a16="http://schemas.microsoft.com/office/drawing/2014/main" id="{365E9CB8-FEC1-3EDD-B976-7E9596DE2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56CE51" w14:textId="716F0AFF" w:rsidR="002A02F1" w:rsidRPr="00555BF9" w:rsidRDefault="002A02F1" w:rsidP="00E02470">
      <w:pPr>
        <w:jc w:val="both"/>
        <w:rPr>
          <w:rFonts w:ascii="Arial" w:hAnsi="Arial" w:cs="Arial"/>
          <w:sz w:val="20"/>
          <w:szCs w:val="20"/>
        </w:rPr>
      </w:pPr>
    </w:p>
    <w:p w14:paraId="7339DC49" w14:textId="77777777" w:rsidR="002A02F1" w:rsidRPr="00555BF9" w:rsidRDefault="002A02F1" w:rsidP="00E02470">
      <w:pPr>
        <w:jc w:val="both"/>
        <w:rPr>
          <w:rFonts w:ascii="Arial" w:hAnsi="Arial" w:cs="Arial"/>
          <w:sz w:val="20"/>
          <w:szCs w:val="20"/>
        </w:rPr>
      </w:pPr>
    </w:p>
    <w:p w14:paraId="37C13D59" w14:textId="5EA5B516" w:rsidR="008B0B7C" w:rsidRPr="00555BF9" w:rsidRDefault="008B0B7C" w:rsidP="00F655D7">
      <w:pPr>
        <w:spacing w:line="276" w:lineRule="auto"/>
        <w:jc w:val="both"/>
        <w:rPr>
          <w:rFonts w:ascii="Aptos Narrow" w:eastAsia="Times New Roman" w:hAnsi="Aptos Narrow" w:cs="Times New Roman"/>
          <w:color w:val="000000"/>
          <w:sz w:val="22"/>
          <w:szCs w:val="22"/>
        </w:rPr>
      </w:pPr>
      <w:r w:rsidRPr="00555BF9">
        <w:rPr>
          <w:rFonts w:ascii="Arial" w:hAnsi="Arial" w:cs="Arial"/>
          <w:sz w:val="20"/>
          <w:szCs w:val="20"/>
        </w:rPr>
        <w:t>Els resultats mostren una percepció</w:t>
      </w:r>
      <w:r w:rsidR="00103BAA" w:rsidRPr="00555BF9">
        <w:rPr>
          <w:rFonts w:ascii="Arial" w:hAnsi="Arial" w:cs="Arial"/>
          <w:sz w:val="20"/>
          <w:szCs w:val="20"/>
        </w:rPr>
        <w:t xml:space="preserve"> de la cultura laboral que majoritàriament</w:t>
      </w:r>
      <w:r w:rsidRPr="00555BF9">
        <w:rPr>
          <w:rFonts w:ascii="Arial" w:hAnsi="Arial" w:cs="Arial"/>
          <w:sz w:val="20"/>
          <w:szCs w:val="20"/>
        </w:rPr>
        <w:t xml:space="preserve"> </w:t>
      </w:r>
      <w:r w:rsidR="00103BAA" w:rsidRPr="00555BF9">
        <w:rPr>
          <w:rFonts w:ascii="Arial" w:hAnsi="Arial" w:cs="Arial"/>
          <w:sz w:val="20"/>
          <w:szCs w:val="20"/>
        </w:rPr>
        <w:t xml:space="preserve">promou un entorn segur i inclusiu </w:t>
      </w:r>
      <w:r w:rsidRPr="00555BF9">
        <w:rPr>
          <w:rFonts w:ascii="Arial" w:hAnsi="Arial" w:cs="Arial"/>
          <w:sz w:val="20"/>
          <w:szCs w:val="20"/>
        </w:rPr>
        <w:t>(</w:t>
      </w:r>
      <w:r w:rsidR="00103BAA" w:rsidRPr="00555BF9">
        <w:rPr>
          <w:rFonts w:ascii="Arial" w:hAnsi="Arial" w:cs="Arial"/>
          <w:sz w:val="20"/>
          <w:szCs w:val="20"/>
        </w:rPr>
        <w:t xml:space="preserve">mitjana del </w:t>
      </w:r>
      <w:r w:rsidRPr="00555BF9">
        <w:rPr>
          <w:rFonts w:ascii="Aptos Narrow" w:eastAsia="Times New Roman" w:hAnsi="Aptos Narrow" w:cs="Times New Roman"/>
          <w:b/>
          <w:bCs/>
          <w:color w:val="000000"/>
          <w:sz w:val="22"/>
          <w:szCs w:val="22"/>
        </w:rPr>
        <w:t>4,39</w:t>
      </w:r>
      <w:r w:rsidR="00103BAA" w:rsidRPr="007647E6">
        <w:rPr>
          <w:rFonts w:ascii="Arial" w:hAnsi="Arial" w:cs="Arial"/>
          <w:sz w:val="20"/>
          <w:szCs w:val="20"/>
        </w:rPr>
        <w:t xml:space="preserve">), tot i que es detecta marge de millora. No es detecten </w:t>
      </w:r>
      <w:r w:rsidR="00C01884" w:rsidRPr="007647E6">
        <w:rPr>
          <w:rFonts w:ascii="Arial" w:hAnsi="Arial" w:cs="Arial"/>
          <w:sz w:val="20"/>
          <w:szCs w:val="20"/>
        </w:rPr>
        <w:t>diferències</w:t>
      </w:r>
      <w:r w:rsidR="00103BAA" w:rsidRPr="007647E6">
        <w:rPr>
          <w:rFonts w:ascii="Arial" w:hAnsi="Arial" w:cs="Arial"/>
          <w:sz w:val="20"/>
          <w:szCs w:val="20"/>
        </w:rPr>
        <w:t xml:space="preserve"> significatives </w:t>
      </w:r>
      <w:r w:rsidR="00C01884" w:rsidRPr="007647E6">
        <w:rPr>
          <w:rFonts w:ascii="Arial" w:hAnsi="Arial" w:cs="Arial"/>
          <w:sz w:val="20"/>
          <w:szCs w:val="20"/>
        </w:rPr>
        <w:t>respecte a</w:t>
      </w:r>
      <w:r w:rsidR="00103BAA" w:rsidRPr="007647E6">
        <w:rPr>
          <w:rFonts w:ascii="Arial" w:hAnsi="Arial" w:cs="Arial"/>
          <w:sz w:val="20"/>
          <w:szCs w:val="20"/>
        </w:rPr>
        <w:t xml:space="preserve"> la variable sexe.</w:t>
      </w:r>
    </w:p>
    <w:p w14:paraId="0FB4CF0D" w14:textId="50E3DA88" w:rsidR="008B0B7C" w:rsidRPr="00555BF9" w:rsidRDefault="008B0B7C" w:rsidP="00F655D7">
      <w:pPr>
        <w:spacing w:line="276" w:lineRule="auto"/>
        <w:jc w:val="both"/>
        <w:rPr>
          <w:rFonts w:ascii="Arial" w:hAnsi="Arial" w:cs="Arial"/>
          <w:sz w:val="20"/>
          <w:szCs w:val="20"/>
        </w:rPr>
      </w:pPr>
    </w:p>
    <w:p w14:paraId="00122C3E" w14:textId="5ED05700" w:rsidR="00F10633" w:rsidRPr="00555BF9" w:rsidRDefault="00F10633" w:rsidP="00F655D7">
      <w:pPr>
        <w:spacing w:line="276" w:lineRule="auto"/>
        <w:jc w:val="both"/>
        <w:rPr>
          <w:rFonts w:ascii="Arial" w:hAnsi="Arial" w:cs="Arial"/>
          <w:b/>
          <w:bCs/>
          <w:sz w:val="20"/>
          <w:szCs w:val="20"/>
        </w:rPr>
      </w:pPr>
      <w:r w:rsidRPr="00555BF9">
        <w:rPr>
          <w:rFonts w:ascii="Arial" w:hAnsi="Arial" w:cs="Arial"/>
          <w:b/>
          <w:bCs/>
          <w:sz w:val="20"/>
          <w:szCs w:val="20"/>
        </w:rPr>
        <w:t xml:space="preserve">Crec que a </w:t>
      </w:r>
      <w:r w:rsidR="00C01884">
        <w:rPr>
          <w:rFonts w:ascii="Arial" w:hAnsi="Arial" w:cs="Arial"/>
          <w:b/>
          <w:bCs/>
          <w:sz w:val="20"/>
          <w:szCs w:val="20"/>
        </w:rPr>
        <w:t>l’organització</w:t>
      </w:r>
      <w:r w:rsidRPr="00555BF9">
        <w:rPr>
          <w:rFonts w:ascii="Arial" w:hAnsi="Arial" w:cs="Arial"/>
          <w:b/>
          <w:bCs/>
          <w:sz w:val="20"/>
          <w:szCs w:val="20"/>
        </w:rPr>
        <w:t xml:space="preserve"> existeix la igualtat efectiva entre homes i dones.</w:t>
      </w:r>
    </w:p>
    <w:p w14:paraId="5437FF3E" w14:textId="77777777" w:rsidR="00F10633" w:rsidRPr="00555BF9" w:rsidRDefault="00F10633" w:rsidP="00F655D7">
      <w:pPr>
        <w:spacing w:line="276" w:lineRule="auto"/>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p>
    <w:p w14:paraId="0347DAA0" w14:textId="77777777"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Aquesta pregunta mesura la percepció de la plantilla sobre la igualtat real d’oportunitats entre homes i dones.</w:t>
      </w:r>
    </w:p>
    <w:p w14:paraId="769AD8DB" w14:textId="1CA6C618"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És una pregunta clau per detectar desigualtats que poden no ser evidents a nivell formal</w:t>
      </w:r>
      <w:r w:rsidR="00C01884">
        <w:rPr>
          <w:rFonts w:ascii="Arial" w:hAnsi="Arial" w:cs="Arial"/>
          <w:sz w:val="20"/>
          <w:szCs w:val="20"/>
        </w:rPr>
        <w:t>, però</w:t>
      </w:r>
      <w:r w:rsidRPr="00555BF9">
        <w:rPr>
          <w:rFonts w:ascii="Arial" w:hAnsi="Arial" w:cs="Arial"/>
          <w:sz w:val="20"/>
          <w:szCs w:val="20"/>
        </w:rPr>
        <w:t xml:space="preserve"> que es manifesten en el dia a dia.</w:t>
      </w:r>
    </w:p>
    <w:p w14:paraId="0DCDD14B" w14:textId="77777777" w:rsidR="00143EFB" w:rsidRPr="00555BF9" w:rsidRDefault="00143EFB" w:rsidP="00E02470">
      <w:pPr>
        <w:jc w:val="both"/>
        <w:rPr>
          <w:rFonts w:ascii="Arial" w:hAnsi="Arial" w:cs="Arial"/>
          <w:sz w:val="20"/>
          <w:szCs w:val="20"/>
        </w:rPr>
      </w:pPr>
    </w:p>
    <w:tbl>
      <w:tblPr>
        <w:tblW w:w="7200" w:type="dxa"/>
        <w:jc w:val="center"/>
        <w:tblCellMar>
          <w:left w:w="70" w:type="dxa"/>
          <w:right w:w="70" w:type="dxa"/>
        </w:tblCellMar>
        <w:tblLook w:val="04A0" w:firstRow="1" w:lastRow="0" w:firstColumn="1" w:lastColumn="0" w:noHBand="0" w:noVBand="1"/>
      </w:tblPr>
      <w:tblGrid>
        <w:gridCol w:w="1120"/>
        <w:gridCol w:w="1216"/>
        <w:gridCol w:w="1216"/>
        <w:gridCol w:w="1216"/>
        <w:gridCol w:w="1216"/>
        <w:gridCol w:w="1216"/>
      </w:tblGrid>
      <w:tr w:rsidR="00143EFB" w:rsidRPr="00555BF9" w14:paraId="252EBF52" w14:textId="77777777" w:rsidTr="00C76087">
        <w:trPr>
          <w:trHeight w:val="290"/>
          <w:jc w:val="center"/>
        </w:trPr>
        <w:tc>
          <w:tcPr>
            <w:tcW w:w="1120" w:type="dxa"/>
            <w:tcBorders>
              <w:top w:val="single" w:sz="4" w:space="0" w:color="auto"/>
              <w:left w:val="single" w:sz="4" w:space="0" w:color="auto"/>
              <w:bottom w:val="nil"/>
              <w:right w:val="single" w:sz="4" w:space="0" w:color="auto"/>
            </w:tcBorders>
            <w:vAlign w:val="center"/>
            <w:hideMark/>
          </w:tcPr>
          <w:p w14:paraId="0A200926" w14:textId="77777777" w:rsidR="00143EFB" w:rsidRPr="00555BF9" w:rsidRDefault="00143EFB" w:rsidP="00143EFB">
            <w:pPr>
              <w:jc w:val="right"/>
              <w:rPr>
                <w:rFonts w:ascii="Arial" w:eastAsia="Times New Roman" w:hAnsi="Arial" w:cs="Arial"/>
                <w:color w:val="000000" w:themeColor="text1"/>
                <w:sz w:val="20"/>
                <w:szCs w:val="20"/>
              </w:rPr>
            </w:pPr>
          </w:p>
        </w:tc>
        <w:tc>
          <w:tcPr>
            <w:tcW w:w="1216" w:type="dxa"/>
            <w:tcBorders>
              <w:top w:val="single" w:sz="4" w:space="0" w:color="auto"/>
              <w:left w:val="single" w:sz="4" w:space="0" w:color="auto"/>
              <w:bottom w:val="nil"/>
              <w:right w:val="nil"/>
            </w:tcBorders>
            <w:shd w:val="clear" w:color="auto" w:fill="CCC4BD"/>
            <w:noWrap/>
            <w:vAlign w:val="bottom"/>
            <w:hideMark/>
          </w:tcPr>
          <w:p w14:paraId="0A0B9E5F" w14:textId="77777777" w:rsidR="00143EFB" w:rsidRPr="00555BF9" w:rsidRDefault="00143EFB" w:rsidP="00143EF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1</w:t>
            </w:r>
          </w:p>
        </w:tc>
        <w:tc>
          <w:tcPr>
            <w:tcW w:w="1216" w:type="dxa"/>
            <w:tcBorders>
              <w:top w:val="single" w:sz="4" w:space="0" w:color="auto"/>
              <w:left w:val="nil"/>
              <w:bottom w:val="nil"/>
              <w:right w:val="nil"/>
            </w:tcBorders>
            <w:shd w:val="clear" w:color="auto" w:fill="CCC4BD"/>
            <w:noWrap/>
            <w:vAlign w:val="bottom"/>
            <w:hideMark/>
          </w:tcPr>
          <w:p w14:paraId="7AC75263" w14:textId="77777777" w:rsidR="00143EFB" w:rsidRPr="00555BF9" w:rsidRDefault="00143EFB" w:rsidP="00143EF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2</w:t>
            </w:r>
          </w:p>
        </w:tc>
        <w:tc>
          <w:tcPr>
            <w:tcW w:w="1216" w:type="dxa"/>
            <w:tcBorders>
              <w:top w:val="single" w:sz="4" w:space="0" w:color="auto"/>
              <w:left w:val="nil"/>
              <w:bottom w:val="nil"/>
              <w:right w:val="nil"/>
            </w:tcBorders>
            <w:shd w:val="clear" w:color="auto" w:fill="CCC4BD"/>
            <w:noWrap/>
            <w:vAlign w:val="bottom"/>
            <w:hideMark/>
          </w:tcPr>
          <w:p w14:paraId="4BB0A2CA" w14:textId="77777777" w:rsidR="00143EFB" w:rsidRPr="00555BF9" w:rsidRDefault="00143EFB" w:rsidP="00143EF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3</w:t>
            </w:r>
          </w:p>
        </w:tc>
        <w:tc>
          <w:tcPr>
            <w:tcW w:w="1216" w:type="dxa"/>
            <w:tcBorders>
              <w:top w:val="single" w:sz="4" w:space="0" w:color="auto"/>
              <w:left w:val="nil"/>
              <w:bottom w:val="nil"/>
              <w:right w:val="nil"/>
            </w:tcBorders>
            <w:shd w:val="clear" w:color="auto" w:fill="CCC4BD"/>
            <w:noWrap/>
            <w:vAlign w:val="bottom"/>
            <w:hideMark/>
          </w:tcPr>
          <w:p w14:paraId="5261FEEA" w14:textId="77777777" w:rsidR="00143EFB" w:rsidRPr="00555BF9" w:rsidRDefault="00143EFB" w:rsidP="00143EF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4</w:t>
            </w:r>
          </w:p>
        </w:tc>
        <w:tc>
          <w:tcPr>
            <w:tcW w:w="1216" w:type="dxa"/>
            <w:tcBorders>
              <w:top w:val="single" w:sz="4" w:space="0" w:color="auto"/>
              <w:left w:val="nil"/>
              <w:bottom w:val="nil"/>
              <w:right w:val="single" w:sz="4" w:space="0" w:color="auto"/>
            </w:tcBorders>
            <w:shd w:val="clear" w:color="auto" w:fill="CCC4BD"/>
            <w:noWrap/>
            <w:vAlign w:val="bottom"/>
            <w:hideMark/>
          </w:tcPr>
          <w:p w14:paraId="147D478E" w14:textId="77777777" w:rsidR="00143EFB" w:rsidRPr="00555BF9" w:rsidRDefault="00143EFB" w:rsidP="00143EF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5</w:t>
            </w:r>
          </w:p>
        </w:tc>
      </w:tr>
      <w:tr w:rsidR="00143EFB" w:rsidRPr="00555BF9" w14:paraId="78A8FB87" w14:textId="77777777" w:rsidTr="00C76087">
        <w:trPr>
          <w:trHeight w:val="290"/>
          <w:jc w:val="center"/>
        </w:trPr>
        <w:tc>
          <w:tcPr>
            <w:tcW w:w="1120" w:type="dxa"/>
            <w:tcBorders>
              <w:top w:val="nil"/>
              <w:left w:val="single" w:sz="4" w:space="0" w:color="auto"/>
              <w:bottom w:val="nil"/>
              <w:right w:val="single" w:sz="4" w:space="0" w:color="auto"/>
            </w:tcBorders>
            <w:vAlign w:val="center"/>
            <w:hideMark/>
          </w:tcPr>
          <w:p w14:paraId="0D6E7121" w14:textId="77777777" w:rsidR="00143EFB" w:rsidRPr="00555BF9" w:rsidRDefault="00143EFB" w:rsidP="00143EF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Femení</w:t>
            </w:r>
          </w:p>
        </w:tc>
        <w:tc>
          <w:tcPr>
            <w:tcW w:w="1216" w:type="dxa"/>
            <w:tcBorders>
              <w:top w:val="nil"/>
              <w:left w:val="single" w:sz="4" w:space="0" w:color="auto"/>
              <w:bottom w:val="nil"/>
              <w:right w:val="nil"/>
            </w:tcBorders>
            <w:noWrap/>
            <w:vAlign w:val="center"/>
            <w:hideMark/>
          </w:tcPr>
          <w:p w14:paraId="60F6A546" w14:textId="77777777" w:rsidR="00143EFB" w:rsidRPr="00555BF9" w:rsidRDefault="00143EFB" w:rsidP="00143EF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nil"/>
              <w:left w:val="nil"/>
              <w:bottom w:val="nil"/>
              <w:right w:val="nil"/>
            </w:tcBorders>
            <w:noWrap/>
            <w:vAlign w:val="center"/>
            <w:hideMark/>
          </w:tcPr>
          <w:p w14:paraId="712F67A9" w14:textId="77777777" w:rsidR="00143EFB" w:rsidRPr="00555BF9" w:rsidRDefault="00143EFB" w:rsidP="00143EF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nil"/>
              <w:left w:val="nil"/>
              <w:bottom w:val="nil"/>
              <w:right w:val="nil"/>
            </w:tcBorders>
            <w:noWrap/>
            <w:vAlign w:val="center"/>
            <w:hideMark/>
          </w:tcPr>
          <w:p w14:paraId="42A8BA8D" w14:textId="77777777" w:rsidR="00143EFB" w:rsidRPr="00555BF9" w:rsidRDefault="00143EFB" w:rsidP="00143EF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1216" w:type="dxa"/>
            <w:tcBorders>
              <w:top w:val="nil"/>
              <w:left w:val="nil"/>
              <w:bottom w:val="nil"/>
              <w:right w:val="nil"/>
            </w:tcBorders>
            <w:noWrap/>
            <w:vAlign w:val="center"/>
            <w:hideMark/>
          </w:tcPr>
          <w:p w14:paraId="5E098C50" w14:textId="77777777" w:rsidR="00143EFB" w:rsidRPr="00555BF9" w:rsidRDefault="00143EFB" w:rsidP="00143EF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4</w:t>
            </w:r>
          </w:p>
        </w:tc>
        <w:tc>
          <w:tcPr>
            <w:tcW w:w="1216" w:type="dxa"/>
            <w:tcBorders>
              <w:top w:val="nil"/>
              <w:left w:val="nil"/>
              <w:bottom w:val="nil"/>
              <w:right w:val="single" w:sz="4" w:space="0" w:color="auto"/>
            </w:tcBorders>
            <w:noWrap/>
            <w:vAlign w:val="center"/>
            <w:hideMark/>
          </w:tcPr>
          <w:p w14:paraId="2F58B1C7" w14:textId="77777777" w:rsidR="00143EFB" w:rsidRPr="00555BF9" w:rsidRDefault="00143EFB" w:rsidP="00143EF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6</w:t>
            </w:r>
          </w:p>
        </w:tc>
      </w:tr>
      <w:tr w:rsidR="00143EFB" w:rsidRPr="00555BF9" w14:paraId="5A703E8C" w14:textId="77777777" w:rsidTr="00C76087">
        <w:trPr>
          <w:trHeight w:val="290"/>
          <w:jc w:val="center"/>
        </w:trPr>
        <w:tc>
          <w:tcPr>
            <w:tcW w:w="1120" w:type="dxa"/>
            <w:tcBorders>
              <w:top w:val="nil"/>
              <w:left w:val="single" w:sz="4" w:space="0" w:color="auto"/>
              <w:bottom w:val="single" w:sz="4" w:space="0" w:color="auto"/>
              <w:right w:val="single" w:sz="4" w:space="0" w:color="auto"/>
            </w:tcBorders>
            <w:vAlign w:val="center"/>
            <w:hideMark/>
          </w:tcPr>
          <w:p w14:paraId="05C65AE4" w14:textId="77777777" w:rsidR="00143EFB" w:rsidRPr="00555BF9" w:rsidRDefault="00143EFB" w:rsidP="00143EF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Masculí</w:t>
            </w:r>
          </w:p>
        </w:tc>
        <w:tc>
          <w:tcPr>
            <w:tcW w:w="1216" w:type="dxa"/>
            <w:tcBorders>
              <w:top w:val="nil"/>
              <w:left w:val="single" w:sz="4" w:space="0" w:color="auto"/>
              <w:bottom w:val="single" w:sz="4" w:space="0" w:color="auto"/>
              <w:right w:val="nil"/>
            </w:tcBorders>
            <w:noWrap/>
            <w:vAlign w:val="center"/>
            <w:hideMark/>
          </w:tcPr>
          <w:p w14:paraId="25997F39" w14:textId="77777777" w:rsidR="00143EFB" w:rsidRPr="00555BF9" w:rsidRDefault="00143EFB" w:rsidP="00143EF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nil"/>
              <w:left w:val="nil"/>
              <w:bottom w:val="single" w:sz="4" w:space="0" w:color="auto"/>
              <w:right w:val="nil"/>
            </w:tcBorders>
            <w:noWrap/>
            <w:vAlign w:val="center"/>
            <w:hideMark/>
          </w:tcPr>
          <w:p w14:paraId="0CB26F7F" w14:textId="77777777" w:rsidR="00143EFB" w:rsidRPr="00555BF9" w:rsidRDefault="00143EFB" w:rsidP="00143EF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nil"/>
              <w:left w:val="nil"/>
              <w:bottom w:val="single" w:sz="4" w:space="0" w:color="auto"/>
              <w:right w:val="nil"/>
            </w:tcBorders>
            <w:noWrap/>
            <w:vAlign w:val="center"/>
            <w:hideMark/>
          </w:tcPr>
          <w:p w14:paraId="346C210C" w14:textId="77777777" w:rsidR="00143EFB" w:rsidRPr="00555BF9" w:rsidRDefault="00143EFB" w:rsidP="00143EF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2</w:t>
            </w:r>
          </w:p>
        </w:tc>
        <w:tc>
          <w:tcPr>
            <w:tcW w:w="1216" w:type="dxa"/>
            <w:tcBorders>
              <w:top w:val="nil"/>
              <w:left w:val="nil"/>
              <w:bottom w:val="single" w:sz="4" w:space="0" w:color="auto"/>
              <w:right w:val="nil"/>
            </w:tcBorders>
            <w:noWrap/>
            <w:vAlign w:val="center"/>
            <w:hideMark/>
          </w:tcPr>
          <w:p w14:paraId="333C8EE5" w14:textId="77777777" w:rsidR="00143EFB" w:rsidRPr="00555BF9" w:rsidRDefault="00143EFB" w:rsidP="00143EF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5</w:t>
            </w:r>
          </w:p>
        </w:tc>
        <w:tc>
          <w:tcPr>
            <w:tcW w:w="1216" w:type="dxa"/>
            <w:tcBorders>
              <w:top w:val="nil"/>
              <w:left w:val="nil"/>
              <w:bottom w:val="single" w:sz="4" w:space="0" w:color="auto"/>
              <w:right w:val="single" w:sz="4" w:space="0" w:color="auto"/>
            </w:tcBorders>
            <w:noWrap/>
            <w:vAlign w:val="center"/>
            <w:hideMark/>
          </w:tcPr>
          <w:p w14:paraId="3542B03F" w14:textId="77777777" w:rsidR="00143EFB" w:rsidRPr="00555BF9" w:rsidRDefault="00143EFB" w:rsidP="00143EF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r>
      <w:tr w:rsidR="00143EFB" w:rsidRPr="00555BF9" w14:paraId="28F3DF1C" w14:textId="77777777" w:rsidTr="00C76087">
        <w:trPr>
          <w:trHeight w:val="290"/>
          <w:jc w:val="center"/>
        </w:trPr>
        <w:tc>
          <w:tcPr>
            <w:tcW w:w="1120" w:type="dxa"/>
            <w:tcBorders>
              <w:top w:val="single" w:sz="4" w:space="0" w:color="auto"/>
              <w:left w:val="single" w:sz="4" w:space="0" w:color="auto"/>
              <w:bottom w:val="single" w:sz="4" w:space="0" w:color="auto"/>
              <w:right w:val="single" w:sz="4" w:space="0" w:color="auto"/>
            </w:tcBorders>
            <w:vAlign w:val="center"/>
            <w:hideMark/>
          </w:tcPr>
          <w:p w14:paraId="15B4FA5E" w14:textId="0AA40F64" w:rsidR="00143EFB" w:rsidRPr="00555BF9" w:rsidRDefault="00143EFB" w:rsidP="00143EFB">
            <w:pPr>
              <w:jc w:val="right"/>
              <w:rPr>
                <w:color w:val="000000"/>
                <w:sz w:val="20"/>
                <w:szCs w:val="20"/>
              </w:rPr>
            </w:pPr>
            <w:r w:rsidRPr="00555BF9">
              <w:rPr>
                <w:rFonts w:ascii="Arial" w:eastAsia="Times New Roman" w:hAnsi="Arial" w:cs="Arial"/>
                <w:b/>
                <w:bCs/>
                <w:color w:val="000000" w:themeColor="text1"/>
                <w:sz w:val="20"/>
                <w:szCs w:val="20"/>
              </w:rPr>
              <w:t>Total</w:t>
            </w:r>
          </w:p>
        </w:tc>
        <w:tc>
          <w:tcPr>
            <w:tcW w:w="1216" w:type="dxa"/>
            <w:tcBorders>
              <w:top w:val="single" w:sz="4" w:space="0" w:color="auto"/>
              <w:left w:val="single" w:sz="4" w:space="0" w:color="auto"/>
              <w:bottom w:val="single" w:sz="4" w:space="0" w:color="auto"/>
              <w:right w:val="nil"/>
            </w:tcBorders>
            <w:noWrap/>
            <w:vAlign w:val="center"/>
            <w:hideMark/>
          </w:tcPr>
          <w:p w14:paraId="5AF5A058" w14:textId="77777777" w:rsidR="00143EFB" w:rsidRPr="00555BF9" w:rsidRDefault="00143EFB" w:rsidP="00143EFB">
            <w:pPr>
              <w:jc w:val="right"/>
              <w:rPr>
                <w:color w:val="000000"/>
                <w:sz w:val="22"/>
                <w:szCs w:val="22"/>
              </w:rPr>
            </w:pPr>
            <w:r w:rsidRPr="00555BF9">
              <w:rPr>
                <w:color w:val="000000"/>
                <w:sz w:val="22"/>
                <w:szCs w:val="22"/>
              </w:rPr>
              <w:t>0</w:t>
            </w:r>
          </w:p>
        </w:tc>
        <w:tc>
          <w:tcPr>
            <w:tcW w:w="1216" w:type="dxa"/>
            <w:tcBorders>
              <w:top w:val="single" w:sz="4" w:space="0" w:color="auto"/>
              <w:left w:val="nil"/>
              <w:bottom w:val="single" w:sz="4" w:space="0" w:color="auto"/>
              <w:right w:val="nil"/>
            </w:tcBorders>
            <w:noWrap/>
            <w:vAlign w:val="center"/>
            <w:hideMark/>
          </w:tcPr>
          <w:p w14:paraId="1C1532A7" w14:textId="77777777" w:rsidR="00143EFB" w:rsidRPr="00555BF9" w:rsidRDefault="00143EFB" w:rsidP="00143EFB">
            <w:pPr>
              <w:jc w:val="right"/>
              <w:rPr>
                <w:color w:val="000000"/>
                <w:sz w:val="22"/>
                <w:szCs w:val="22"/>
              </w:rPr>
            </w:pPr>
            <w:r w:rsidRPr="00555BF9">
              <w:rPr>
                <w:color w:val="000000"/>
                <w:sz w:val="22"/>
                <w:szCs w:val="22"/>
              </w:rPr>
              <w:t>0</w:t>
            </w:r>
          </w:p>
        </w:tc>
        <w:tc>
          <w:tcPr>
            <w:tcW w:w="1216" w:type="dxa"/>
            <w:tcBorders>
              <w:top w:val="single" w:sz="4" w:space="0" w:color="auto"/>
              <w:left w:val="nil"/>
              <w:bottom w:val="single" w:sz="4" w:space="0" w:color="auto"/>
              <w:right w:val="nil"/>
            </w:tcBorders>
            <w:noWrap/>
            <w:vAlign w:val="center"/>
            <w:hideMark/>
          </w:tcPr>
          <w:p w14:paraId="7444EC9C" w14:textId="77777777" w:rsidR="00143EFB" w:rsidRPr="00555BF9" w:rsidRDefault="00143EFB" w:rsidP="00143EFB">
            <w:pPr>
              <w:jc w:val="right"/>
              <w:rPr>
                <w:color w:val="000000"/>
                <w:sz w:val="22"/>
                <w:szCs w:val="22"/>
              </w:rPr>
            </w:pPr>
            <w:r w:rsidRPr="00555BF9">
              <w:rPr>
                <w:color w:val="000000"/>
                <w:sz w:val="22"/>
                <w:szCs w:val="22"/>
              </w:rPr>
              <w:t>3</w:t>
            </w:r>
          </w:p>
        </w:tc>
        <w:tc>
          <w:tcPr>
            <w:tcW w:w="1216" w:type="dxa"/>
            <w:tcBorders>
              <w:top w:val="single" w:sz="4" w:space="0" w:color="auto"/>
              <w:left w:val="nil"/>
              <w:bottom w:val="single" w:sz="4" w:space="0" w:color="auto"/>
              <w:right w:val="nil"/>
            </w:tcBorders>
            <w:noWrap/>
            <w:vAlign w:val="center"/>
            <w:hideMark/>
          </w:tcPr>
          <w:p w14:paraId="13360281" w14:textId="77777777" w:rsidR="00143EFB" w:rsidRPr="00555BF9" w:rsidRDefault="00143EFB" w:rsidP="00143EFB">
            <w:pPr>
              <w:jc w:val="right"/>
              <w:rPr>
                <w:color w:val="000000"/>
                <w:sz w:val="22"/>
                <w:szCs w:val="22"/>
              </w:rPr>
            </w:pPr>
            <w:r w:rsidRPr="00555BF9">
              <w:rPr>
                <w:color w:val="000000"/>
                <w:sz w:val="22"/>
                <w:szCs w:val="22"/>
              </w:rPr>
              <w:t>9</w:t>
            </w:r>
          </w:p>
        </w:tc>
        <w:tc>
          <w:tcPr>
            <w:tcW w:w="1216" w:type="dxa"/>
            <w:tcBorders>
              <w:top w:val="single" w:sz="4" w:space="0" w:color="auto"/>
              <w:left w:val="nil"/>
              <w:bottom w:val="single" w:sz="4" w:space="0" w:color="auto"/>
              <w:right w:val="single" w:sz="4" w:space="0" w:color="auto"/>
            </w:tcBorders>
            <w:noWrap/>
            <w:vAlign w:val="center"/>
            <w:hideMark/>
          </w:tcPr>
          <w:p w14:paraId="1A0ABCA6" w14:textId="77777777" w:rsidR="00143EFB" w:rsidRPr="00555BF9" w:rsidRDefault="00143EFB" w:rsidP="00143EFB">
            <w:pPr>
              <w:jc w:val="right"/>
              <w:rPr>
                <w:color w:val="000000"/>
                <w:sz w:val="22"/>
                <w:szCs w:val="22"/>
              </w:rPr>
            </w:pPr>
            <w:r w:rsidRPr="00555BF9">
              <w:rPr>
                <w:color w:val="000000"/>
                <w:sz w:val="22"/>
                <w:szCs w:val="22"/>
              </w:rPr>
              <w:t>6</w:t>
            </w:r>
          </w:p>
        </w:tc>
      </w:tr>
      <w:tr w:rsidR="00143EFB" w:rsidRPr="00555BF9" w14:paraId="56F2F228" w14:textId="77777777" w:rsidTr="00C76087">
        <w:trPr>
          <w:trHeight w:val="290"/>
          <w:jc w:val="center"/>
        </w:trPr>
        <w:tc>
          <w:tcPr>
            <w:tcW w:w="1120" w:type="dxa"/>
            <w:tcBorders>
              <w:top w:val="single" w:sz="4" w:space="0" w:color="auto"/>
              <w:left w:val="nil"/>
              <w:bottom w:val="nil"/>
              <w:right w:val="nil"/>
            </w:tcBorders>
            <w:vAlign w:val="center"/>
          </w:tcPr>
          <w:p w14:paraId="3D4CDCA8" w14:textId="77777777" w:rsidR="00143EFB" w:rsidRPr="00555BF9" w:rsidRDefault="00143EFB" w:rsidP="00143EFB">
            <w:pPr>
              <w:jc w:val="right"/>
              <w:rPr>
                <w:rFonts w:ascii="Arial" w:eastAsia="Times New Roman" w:hAnsi="Arial" w:cs="Arial"/>
                <w:b/>
                <w:bCs/>
                <w:color w:val="000000" w:themeColor="text1"/>
                <w:sz w:val="20"/>
                <w:szCs w:val="20"/>
              </w:rPr>
            </w:pPr>
          </w:p>
        </w:tc>
        <w:tc>
          <w:tcPr>
            <w:tcW w:w="1216" w:type="dxa"/>
            <w:tcBorders>
              <w:top w:val="single" w:sz="4" w:space="0" w:color="auto"/>
              <w:left w:val="nil"/>
              <w:bottom w:val="nil"/>
              <w:right w:val="nil"/>
            </w:tcBorders>
            <w:noWrap/>
            <w:vAlign w:val="center"/>
          </w:tcPr>
          <w:p w14:paraId="48B9E336" w14:textId="77777777" w:rsidR="00143EFB" w:rsidRPr="00555BF9" w:rsidRDefault="00143EFB" w:rsidP="00143EFB">
            <w:pPr>
              <w:jc w:val="center"/>
              <w:rPr>
                <w:rFonts w:ascii="Arial" w:eastAsia="Times New Roman" w:hAnsi="Arial" w:cs="Arial"/>
                <w:color w:val="000000" w:themeColor="text1"/>
                <w:sz w:val="20"/>
                <w:szCs w:val="20"/>
              </w:rPr>
            </w:pPr>
          </w:p>
        </w:tc>
        <w:tc>
          <w:tcPr>
            <w:tcW w:w="1216" w:type="dxa"/>
            <w:tcBorders>
              <w:top w:val="single" w:sz="4" w:space="0" w:color="auto"/>
              <w:left w:val="nil"/>
              <w:bottom w:val="nil"/>
              <w:right w:val="nil"/>
            </w:tcBorders>
            <w:noWrap/>
            <w:vAlign w:val="center"/>
          </w:tcPr>
          <w:p w14:paraId="1E4E61B7" w14:textId="77777777" w:rsidR="00143EFB" w:rsidRPr="00555BF9" w:rsidRDefault="00143EFB" w:rsidP="00143EFB">
            <w:pPr>
              <w:jc w:val="center"/>
              <w:rPr>
                <w:rFonts w:ascii="Arial" w:eastAsia="Times New Roman" w:hAnsi="Arial" w:cs="Arial"/>
                <w:color w:val="000000" w:themeColor="text1"/>
                <w:sz w:val="20"/>
                <w:szCs w:val="20"/>
              </w:rPr>
            </w:pPr>
          </w:p>
        </w:tc>
        <w:tc>
          <w:tcPr>
            <w:tcW w:w="1216" w:type="dxa"/>
            <w:tcBorders>
              <w:top w:val="single" w:sz="4" w:space="0" w:color="auto"/>
              <w:left w:val="nil"/>
              <w:bottom w:val="nil"/>
              <w:right w:val="nil"/>
            </w:tcBorders>
            <w:noWrap/>
            <w:vAlign w:val="center"/>
          </w:tcPr>
          <w:p w14:paraId="40076DD1" w14:textId="77777777" w:rsidR="00143EFB" w:rsidRPr="00555BF9" w:rsidRDefault="00143EFB" w:rsidP="00143EFB">
            <w:pPr>
              <w:jc w:val="center"/>
              <w:rPr>
                <w:rFonts w:ascii="Arial" w:eastAsia="Times New Roman" w:hAnsi="Arial" w:cs="Arial"/>
                <w:color w:val="000000" w:themeColor="text1"/>
                <w:sz w:val="20"/>
                <w:szCs w:val="20"/>
              </w:rPr>
            </w:pPr>
          </w:p>
        </w:tc>
        <w:tc>
          <w:tcPr>
            <w:tcW w:w="1216" w:type="dxa"/>
            <w:tcBorders>
              <w:top w:val="single" w:sz="4" w:space="0" w:color="auto"/>
              <w:left w:val="nil"/>
              <w:bottom w:val="nil"/>
              <w:right w:val="nil"/>
            </w:tcBorders>
            <w:noWrap/>
            <w:vAlign w:val="center"/>
          </w:tcPr>
          <w:p w14:paraId="780CB793" w14:textId="77777777" w:rsidR="00143EFB" w:rsidRPr="00555BF9" w:rsidRDefault="00143EFB" w:rsidP="00143EFB">
            <w:pPr>
              <w:jc w:val="center"/>
              <w:rPr>
                <w:rFonts w:ascii="Arial" w:eastAsia="Times New Roman" w:hAnsi="Arial" w:cs="Arial"/>
                <w:color w:val="000000" w:themeColor="text1"/>
                <w:sz w:val="20"/>
                <w:szCs w:val="20"/>
              </w:rPr>
            </w:pPr>
          </w:p>
        </w:tc>
        <w:tc>
          <w:tcPr>
            <w:tcW w:w="1216" w:type="dxa"/>
            <w:tcBorders>
              <w:top w:val="single" w:sz="4" w:space="0" w:color="auto"/>
              <w:left w:val="nil"/>
              <w:bottom w:val="nil"/>
              <w:right w:val="nil"/>
            </w:tcBorders>
            <w:noWrap/>
            <w:vAlign w:val="center"/>
          </w:tcPr>
          <w:p w14:paraId="1AEB7BA4" w14:textId="77777777" w:rsidR="00143EFB" w:rsidRPr="00555BF9" w:rsidRDefault="00143EFB" w:rsidP="00143EFB">
            <w:pPr>
              <w:jc w:val="center"/>
              <w:rPr>
                <w:rFonts w:ascii="Arial" w:eastAsia="Times New Roman" w:hAnsi="Arial" w:cs="Arial"/>
                <w:color w:val="000000" w:themeColor="text1"/>
                <w:sz w:val="20"/>
                <w:szCs w:val="20"/>
              </w:rPr>
            </w:pPr>
          </w:p>
        </w:tc>
      </w:tr>
    </w:tbl>
    <w:p w14:paraId="26093896" w14:textId="3E09E526" w:rsidR="00224740" w:rsidRPr="00555BF9" w:rsidRDefault="00B45ED2" w:rsidP="00C76087">
      <w:pPr>
        <w:jc w:val="center"/>
        <w:rPr>
          <w:rFonts w:ascii="Arial" w:hAnsi="Arial" w:cs="Arial"/>
          <w:sz w:val="20"/>
          <w:szCs w:val="20"/>
        </w:rPr>
      </w:pPr>
      <w:r w:rsidRPr="00555BF9">
        <w:rPr>
          <w:noProof/>
        </w:rPr>
        <w:drawing>
          <wp:inline distT="0" distB="0" distL="0" distR="0" wp14:anchorId="1CA8B142" wp14:editId="6D55C088">
            <wp:extent cx="4398579" cy="2538248"/>
            <wp:effectExtent l="0" t="0" r="2540" b="14605"/>
            <wp:docPr id="161719026" name="Gráfico 1">
              <a:extLst xmlns:a="http://schemas.openxmlformats.org/drawingml/2006/main">
                <a:ext uri="{FF2B5EF4-FFF2-40B4-BE49-F238E27FC236}">
                  <a16:creationId xmlns:a16="http://schemas.microsoft.com/office/drawing/2014/main" id="{D828AEC6-76F2-0DA3-5223-63C4670378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48F868" w14:textId="2CC45452" w:rsidR="002A02F1" w:rsidRPr="00555BF9" w:rsidRDefault="002A02F1" w:rsidP="00E02470">
      <w:pPr>
        <w:jc w:val="both"/>
        <w:rPr>
          <w:rFonts w:ascii="Arial" w:hAnsi="Arial" w:cs="Arial"/>
          <w:sz w:val="20"/>
          <w:szCs w:val="20"/>
        </w:rPr>
      </w:pPr>
    </w:p>
    <w:p w14:paraId="477B864A" w14:textId="77777777" w:rsidR="00F10633" w:rsidRPr="00555BF9" w:rsidRDefault="00F10633" w:rsidP="00F655D7">
      <w:pPr>
        <w:spacing w:line="276" w:lineRule="auto"/>
        <w:jc w:val="both"/>
        <w:rPr>
          <w:rFonts w:ascii="Arial" w:hAnsi="Arial" w:cs="Arial"/>
          <w:b/>
          <w:bCs/>
          <w:sz w:val="20"/>
          <w:szCs w:val="20"/>
        </w:rPr>
      </w:pPr>
      <w:r w:rsidRPr="00555BF9">
        <w:rPr>
          <w:rFonts w:ascii="Arial" w:hAnsi="Arial" w:cs="Arial"/>
          <w:b/>
          <w:bCs/>
          <w:sz w:val="20"/>
          <w:szCs w:val="20"/>
        </w:rPr>
        <w:t>Els llocs de treball de comandaments estan ocupats per qui ho mereix, sense importar el seu sexe o gènere.</w:t>
      </w:r>
    </w:p>
    <w:p w14:paraId="68DBAE61" w14:textId="77777777" w:rsidR="00F10633" w:rsidRPr="00555BF9" w:rsidRDefault="00F10633" w:rsidP="00F655D7">
      <w:pPr>
        <w:spacing w:line="276" w:lineRule="auto"/>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p>
    <w:p w14:paraId="4EBDB5D9" w14:textId="77777777"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Aquesta pregunta permet identificar si es perceben barreres de gènere en l’accés a llocs de responsabilitat.</w:t>
      </w:r>
    </w:p>
    <w:p w14:paraId="5EF63446" w14:textId="77777777"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Un resultat baix pot indicar la necessitat d'analitzar si hi ha un sostre de vidre o altres factors que dificulten la promoció de dones o persones LGTBIQ+.</w:t>
      </w:r>
    </w:p>
    <w:p w14:paraId="5FE214F8" w14:textId="77777777" w:rsidR="00224740" w:rsidRPr="00555BF9" w:rsidRDefault="00224740" w:rsidP="00E02470">
      <w:pPr>
        <w:jc w:val="both"/>
        <w:rPr>
          <w:rFonts w:ascii="Arial" w:hAnsi="Arial" w:cs="Arial"/>
          <w:sz w:val="20"/>
          <w:szCs w:val="20"/>
        </w:rPr>
      </w:pPr>
    </w:p>
    <w:tbl>
      <w:tblPr>
        <w:tblW w:w="7280" w:type="dxa"/>
        <w:jc w:val="center"/>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8562CF" w:rsidRPr="00555BF9" w14:paraId="7B4ECD82" w14:textId="77777777" w:rsidTr="00C76087">
        <w:trPr>
          <w:trHeight w:val="290"/>
          <w:jc w:val="center"/>
        </w:trPr>
        <w:tc>
          <w:tcPr>
            <w:tcW w:w="1200" w:type="dxa"/>
            <w:tcBorders>
              <w:top w:val="single" w:sz="4" w:space="0" w:color="auto"/>
              <w:left w:val="single" w:sz="4" w:space="0" w:color="auto"/>
              <w:right w:val="single" w:sz="4" w:space="0" w:color="auto"/>
            </w:tcBorders>
            <w:noWrap/>
            <w:vAlign w:val="bottom"/>
            <w:hideMark/>
          </w:tcPr>
          <w:p w14:paraId="1565FA85" w14:textId="77777777" w:rsidR="008562CF" w:rsidRPr="00555BF9" w:rsidRDefault="008562CF" w:rsidP="00B278F3">
            <w:pPr>
              <w:jc w:val="right"/>
              <w:rPr>
                <w:rFonts w:ascii="Arial" w:eastAsia="Times New Roman" w:hAnsi="Arial" w:cs="Arial"/>
                <w:color w:val="000000" w:themeColor="text1"/>
                <w:sz w:val="20"/>
                <w:szCs w:val="20"/>
              </w:rPr>
            </w:pPr>
          </w:p>
        </w:tc>
        <w:tc>
          <w:tcPr>
            <w:tcW w:w="1216" w:type="dxa"/>
            <w:tcBorders>
              <w:top w:val="single" w:sz="4" w:space="0" w:color="auto"/>
              <w:left w:val="single" w:sz="4" w:space="0" w:color="auto"/>
              <w:right w:val="nil"/>
            </w:tcBorders>
            <w:shd w:val="clear" w:color="auto" w:fill="CCC4BD"/>
            <w:noWrap/>
            <w:vAlign w:val="bottom"/>
            <w:hideMark/>
          </w:tcPr>
          <w:p w14:paraId="04486CD4" w14:textId="77777777" w:rsidR="008562CF" w:rsidRPr="00555BF9" w:rsidRDefault="008562CF"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1</w:t>
            </w:r>
          </w:p>
        </w:tc>
        <w:tc>
          <w:tcPr>
            <w:tcW w:w="1216" w:type="dxa"/>
            <w:tcBorders>
              <w:top w:val="single" w:sz="4" w:space="0" w:color="auto"/>
              <w:left w:val="nil"/>
              <w:right w:val="nil"/>
            </w:tcBorders>
            <w:shd w:val="clear" w:color="auto" w:fill="CCC4BD"/>
            <w:noWrap/>
            <w:vAlign w:val="bottom"/>
            <w:hideMark/>
          </w:tcPr>
          <w:p w14:paraId="6983B071" w14:textId="77777777" w:rsidR="008562CF" w:rsidRPr="00555BF9" w:rsidRDefault="008562CF"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2</w:t>
            </w:r>
          </w:p>
        </w:tc>
        <w:tc>
          <w:tcPr>
            <w:tcW w:w="1216" w:type="dxa"/>
            <w:tcBorders>
              <w:top w:val="single" w:sz="4" w:space="0" w:color="auto"/>
              <w:left w:val="nil"/>
              <w:right w:val="nil"/>
            </w:tcBorders>
            <w:shd w:val="clear" w:color="auto" w:fill="CCC4BD"/>
            <w:noWrap/>
            <w:vAlign w:val="bottom"/>
            <w:hideMark/>
          </w:tcPr>
          <w:p w14:paraId="7C14DE6D" w14:textId="77777777" w:rsidR="008562CF" w:rsidRPr="00555BF9" w:rsidRDefault="008562CF"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3</w:t>
            </w:r>
          </w:p>
        </w:tc>
        <w:tc>
          <w:tcPr>
            <w:tcW w:w="1216" w:type="dxa"/>
            <w:tcBorders>
              <w:top w:val="single" w:sz="4" w:space="0" w:color="auto"/>
              <w:left w:val="nil"/>
              <w:right w:val="nil"/>
            </w:tcBorders>
            <w:shd w:val="clear" w:color="auto" w:fill="CCC4BD"/>
            <w:noWrap/>
            <w:vAlign w:val="bottom"/>
            <w:hideMark/>
          </w:tcPr>
          <w:p w14:paraId="47A5F3B5" w14:textId="77777777" w:rsidR="008562CF" w:rsidRPr="00555BF9" w:rsidRDefault="008562CF"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4</w:t>
            </w:r>
          </w:p>
        </w:tc>
        <w:tc>
          <w:tcPr>
            <w:tcW w:w="1216" w:type="dxa"/>
            <w:tcBorders>
              <w:top w:val="single" w:sz="4" w:space="0" w:color="auto"/>
              <w:left w:val="nil"/>
              <w:right w:val="single" w:sz="4" w:space="0" w:color="auto"/>
            </w:tcBorders>
            <w:shd w:val="clear" w:color="auto" w:fill="CCC4BD"/>
            <w:noWrap/>
            <w:vAlign w:val="bottom"/>
            <w:hideMark/>
          </w:tcPr>
          <w:p w14:paraId="44834730" w14:textId="77777777" w:rsidR="008562CF" w:rsidRPr="00555BF9" w:rsidRDefault="008562CF"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5</w:t>
            </w:r>
          </w:p>
        </w:tc>
      </w:tr>
      <w:tr w:rsidR="008562CF" w:rsidRPr="00555BF9" w14:paraId="4849A4E0" w14:textId="77777777" w:rsidTr="00C76087">
        <w:trPr>
          <w:trHeight w:val="290"/>
          <w:jc w:val="center"/>
        </w:trPr>
        <w:tc>
          <w:tcPr>
            <w:tcW w:w="1200" w:type="dxa"/>
            <w:tcBorders>
              <w:top w:val="nil"/>
              <w:left w:val="single" w:sz="4" w:space="0" w:color="auto"/>
              <w:bottom w:val="nil"/>
              <w:right w:val="single" w:sz="4" w:space="0" w:color="auto"/>
            </w:tcBorders>
            <w:vAlign w:val="center"/>
            <w:hideMark/>
          </w:tcPr>
          <w:p w14:paraId="192EE299" w14:textId="77777777" w:rsidR="008562CF" w:rsidRPr="00555BF9" w:rsidRDefault="008562CF"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Femení</w:t>
            </w:r>
          </w:p>
        </w:tc>
        <w:tc>
          <w:tcPr>
            <w:tcW w:w="1216" w:type="dxa"/>
            <w:tcBorders>
              <w:top w:val="nil"/>
              <w:left w:val="single" w:sz="4" w:space="0" w:color="auto"/>
              <w:bottom w:val="nil"/>
              <w:right w:val="nil"/>
            </w:tcBorders>
            <w:noWrap/>
            <w:vAlign w:val="center"/>
            <w:hideMark/>
          </w:tcPr>
          <w:p w14:paraId="36B7D07D" w14:textId="77777777" w:rsidR="008562CF" w:rsidRPr="00555BF9" w:rsidRDefault="008562CF"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nil"/>
              <w:left w:val="nil"/>
              <w:bottom w:val="nil"/>
              <w:right w:val="nil"/>
            </w:tcBorders>
            <w:noWrap/>
            <w:vAlign w:val="center"/>
            <w:hideMark/>
          </w:tcPr>
          <w:p w14:paraId="44C61B22" w14:textId="77777777" w:rsidR="008562CF" w:rsidRPr="00555BF9" w:rsidRDefault="008562CF"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nil"/>
              <w:left w:val="nil"/>
              <w:bottom w:val="nil"/>
              <w:right w:val="nil"/>
            </w:tcBorders>
            <w:noWrap/>
            <w:vAlign w:val="center"/>
            <w:hideMark/>
          </w:tcPr>
          <w:p w14:paraId="7F0BCB61" w14:textId="77777777" w:rsidR="008562CF" w:rsidRPr="00555BF9" w:rsidRDefault="008562CF"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nil"/>
              <w:left w:val="nil"/>
              <w:bottom w:val="nil"/>
              <w:right w:val="nil"/>
            </w:tcBorders>
            <w:noWrap/>
            <w:vAlign w:val="center"/>
            <w:hideMark/>
          </w:tcPr>
          <w:p w14:paraId="028634E3" w14:textId="77777777" w:rsidR="008562CF" w:rsidRPr="00555BF9" w:rsidRDefault="008562CF"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3</w:t>
            </w:r>
          </w:p>
        </w:tc>
        <w:tc>
          <w:tcPr>
            <w:tcW w:w="1216" w:type="dxa"/>
            <w:tcBorders>
              <w:top w:val="nil"/>
              <w:left w:val="nil"/>
              <w:bottom w:val="nil"/>
              <w:right w:val="single" w:sz="4" w:space="0" w:color="auto"/>
            </w:tcBorders>
            <w:noWrap/>
            <w:vAlign w:val="center"/>
            <w:hideMark/>
          </w:tcPr>
          <w:p w14:paraId="71A7AAA0" w14:textId="77777777" w:rsidR="008562CF" w:rsidRPr="00555BF9" w:rsidRDefault="008562CF"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8</w:t>
            </w:r>
          </w:p>
        </w:tc>
      </w:tr>
      <w:tr w:rsidR="008562CF" w:rsidRPr="00555BF9" w14:paraId="75E74EEF" w14:textId="77777777" w:rsidTr="00C76087">
        <w:trPr>
          <w:trHeight w:val="290"/>
          <w:jc w:val="center"/>
        </w:trPr>
        <w:tc>
          <w:tcPr>
            <w:tcW w:w="1200" w:type="dxa"/>
            <w:tcBorders>
              <w:top w:val="nil"/>
              <w:left w:val="single" w:sz="4" w:space="0" w:color="auto"/>
              <w:bottom w:val="single" w:sz="4" w:space="0" w:color="auto"/>
              <w:right w:val="single" w:sz="4" w:space="0" w:color="auto"/>
            </w:tcBorders>
            <w:vAlign w:val="center"/>
            <w:hideMark/>
          </w:tcPr>
          <w:p w14:paraId="4C4713BE" w14:textId="77777777" w:rsidR="008562CF" w:rsidRPr="00555BF9" w:rsidRDefault="008562CF"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Masculí</w:t>
            </w:r>
          </w:p>
        </w:tc>
        <w:tc>
          <w:tcPr>
            <w:tcW w:w="1216" w:type="dxa"/>
            <w:tcBorders>
              <w:top w:val="nil"/>
              <w:left w:val="single" w:sz="4" w:space="0" w:color="auto"/>
              <w:bottom w:val="single" w:sz="4" w:space="0" w:color="auto"/>
              <w:right w:val="nil"/>
            </w:tcBorders>
            <w:noWrap/>
            <w:vAlign w:val="center"/>
            <w:hideMark/>
          </w:tcPr>
          <w:p w14:paraId="5DCD4F37" w14:textId="77777777" w:rsidR="008562CF" w:rsidRPr="00555BF9" w:rsidRDefault="008562CF"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nil"/>
              <w:left w:val="nil"/>
              <w:bottom w:val="single" w:sz="4" w:space="0" w:color="auto"/>
              <w:right w:val="nil"/>
            </w:tcBorders>
            <w:noWrap/>
            <w:vAlign w:val="center"/>
            <w:hideMark/>
          </w:tcPr>
          <w:p w14:paraId="2864E01A" w14:textId="77777777" w:rsidR="008562CF" w:rsidRPr="00555BF9" w:rsidRDefault="008562CF"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nil"/>
              <w:left w:val="nil"/>
              <w:bottom w:val="single" w:sz="4" w:space="0" w:color="auto"/>
              <w:right w:val="nil"/>
            </w:tcBorders>
            <w:noWrap/>
            <w:vAlign w:val="center"/>
            <w:hideMark/>
          </w:tcPr>
          <w:p w14:paraId="40F6073C" w14:textId="77777777" w:rsidR="008562CF" w:rsidRPr="00555BF9" w:rsidRDefault="008562CF"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3</w:t>
            </w:r>
          </w:p>
        </w:tc>
        <w:tc>
          <w:tcPr>
            <w:tcW w:w="1216" w:type="dxa"/>
            <w:tcBorders>
              <w:top w:val="nil"/>
              <w:left w:val="nil"/>
              <w:bottom w:val="single" w:sz="4" w:space="0" w:color="auto"/>
              <w:right w:val="nil"/>
            </w:tcBorders>
            <w:noWrap/>
            <w:vAlign w:val="center"/>
            <w:hideMark/>
          </w:tcPr>
          <w:p w14:paraId="39804EB5" w14:textId="77777777" w:rsidR="008562CF" w:rsidRPr="00555BF9" w:rsidRDefault="008562CF"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2</w:t>
            </w:r>
          </w:p>
        </w:tc>
        <w:tc>
          <w:tcPr>
            <w:tcW w:w="1216" w:type="dxa"/>
            <w:tcBorders>
              <w:top w:val="nil"/>
              <w:left w:val="nil"/>
              <w:bottom w:val="single" w:sz="4" w:space="0" w:color="auto"/>
              <w:right w:val="single" w:sz="4" w:space="0" w:color="auto"/>
            </w:tcBorders>
            <w:noWrap/>
            <w:vAlign w:val="center"/>
            <w:hideMark/>
          </w:tcPr>
          <w:p w14:paraId="0A583B4A" w14:textId="77777777" w:rsidR="008562CF" w:rsidRPr="00555BF9" w:rsidRDefault="008562CF"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2</w:t>
            </w:r>
          </w:p>
        </w:tc>
      </w:tr>
      <w:tr w:rsidR="008562CF" w:rsidRPr="00555BF9" w14:paraId="112D3622" w14:textId="77777777" w:rsidTr="00C76087">
        <w:trPr>
          <w:trHeight w:val="290"/>
          <w:jc w:val="center"/>
        </w:trPr>
        <w:tc>
          <w:tcPr>
            <w:tcW w:w="1200" w:type="dxa"/>
            <w:tcBorders>
              <w:top w:val="single" w:sz="4" w:space="0" w:color="auto"/>
              <w:left w:val="single" w:sz="4" w:space="0" w:color="auto"/>
              <w:bottom w:val="single" w:sz="4" w:space="0" w:color="auto"/>
              <w:right w:val="single" w:sz="4" w:space="0" w:color="auto"/>
            </w:tcBorders>
            <w:vAlign w:val="center"/>
            <w:hideMark/>
          </w:tcPr>
          <w:p w14:paraId="49B3FCC2" w14:textId="24F51FF4" w:rsidR="008562CF" w:rsidRPr="00555BF9" w:rsidRDefault="008562CF"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T</w:t>
            </w:r>
            <w:r w:rsidR="00B278F3" w:rsidRPr="00555BF9">
              <w:rPr>
                <w:rFonts w:ascii="Arial" w:eastAsia="Times New Roman" w:hAnsi="Arial" w:cs="Arial"/>
                <w:b/>
                <w:bCs/>
                <w:color w:val="000000" w:themeColor="text1"/>
                <w:sz w:val="20"/>
                <w:szCs w:val="20"/>
              </w:rPr>
              <w:t>otal</w:t>
            </w:r>
          </w:p>
        </w:tc>
        <w:tc>
          <w:tcPr>
            <w:tcW w:w="1216" w:type="dxa"/>
            <w:tcBorders>
              <w:top w:val="single" w:sz="4" w:space="0" w:color="auto"/>
              <w:left w:val="single" w:sz="4" w:space="0" w:color="auto"/>
              <w:bottom w:val="single" w:sz="4" w:space="0" w:color="auto"/>
              <w:right w:val="nil"/>
            </w:tcBorders>
            <w:noWrap/>
            <w:vAlign w:val="center"/>
            <w:hideMark/>
          </w:tcPr>
          <w:p w14:paraId="18F48A87" w14:textId="77777777" w:rsidR="008562CF" w:rsidRPr="00555BF9" w:rsidRDefault="008562CF"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single" w:sz="4" w:space="0" w:color="auto"/>
              <w:left w:val="nil"/>
              <w:bottom w:val="single" w:sz="4" w:space="0" w:color="auto"/>
              <w:right w:val="nil"/>
            </w:tcBorders>
            <w:noWrap/>
            <w:vAlign w:val="center"/>
            <w:hideMark/>
          </w:tcPr>
          <w:p w14:paraId="78730DAB" w14:textId="77777777" w:rsidR="008562CF" w:rsidRPr="00555BF9" w:rsidRDefault="008562CF"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single" w:sz="4" w:space="0" w:color="auto"/>
              <w:left w:val="nil"/>
              <w:bottom w:val="single" w:sz="4" w:space="0" w:color="auto"/>
              <w:right w:val="nil"/>
            </w:tcBorders>
            <w:noWrap/>
            <w:vAlign w:val="center"/>
            <w:hideMark/>
          </w:tcPr>
          <w:p w14:paraId="70E054E6" w14:textId="77777777" w:rsidR="008562CF" w:rsidRPr="00555BF9" w:rsidRDefault="008562CF"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3</w:t>
            </w:r>
          </w:p>
        </w:tc>
        <w:tc>
          <w:tcPr>
            <w:tcW w:w="1216" w:type="dxa"/>
            <w:tcBorders>
              <w:top w:val="single" w:sz="4" w:space="0" w:color="auto"/>
              <w:left w:val="nil"/>
              <w:bottom w:val="single" w:sz="4" w:space="0" w:color="auto"/>
              <w:right w:val="nil"/>
            </w:tcBorders>
            <w:noWrap/>
            <w:vAlign w:val="center"/>
            <w:hideMark/>
          </w:tcPr>
          <w:p w14:paraId="6925FE74" w14:textId="77777777" w:rsidR="008562CF" w:rsidRPr="00555BF9" w:rsidRDefault="008562CF"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5</w:t>
            </w:r>
          </w:p>
        </w:tc>
        <w:tc>
          <w:tcPr>
            <w:tcW w:w="1216" w:type="dxa"/>
            <w:tcBorders>
              <w:top w:val="single" w:sz="4" w:space="0" w:color="auto"/>
              <w:left w:val="nil"/>
              <w:bottom w:val="single" w:sz="4" w:space="0" w:color="auto"/>
              <w:right w:val="single" w:sz="4" w:space="0" w:color="auto"/>
            </w:tcBorders>
            <w:noWrap/>
            <w:vAlign w:val="center"/>
            <w:hideMark/>
          </w:tcPr>
          <w:p w14:paraId="719F8E91" w14:textId="77777777" w:rsidR="008562CF" w:rsidRPr="00555BF9" w:rsidRDefault="008562CF"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10</w:t>
            </w:r>
          </w:p>
        </w:tc>
      </w:tr>
    </w:tbl>
    <w:p w14:paraId="684CB00E" w14:textId="77777777" w:rsidR="002F0B72" w:rsidRPr="00555BF9" w:rsidRDefault="002F0B72" w:rsidP="00E02470">
      <w:pPr>
        <w:jc w:val="both"/>
      </w:pPr>
    </w:p>
    <w:p w14:paraId="62E42ECA" w14:textId="7248888E" w:rsidR="008562CF" w:rsidRPr="00555BF9" w:rsidRDefault="008562CF" w:rsidP="00C76087">
      <w:pPr>
        <w:jc w:val="center"/>
        <w:rPr>
          <w:rFonts w:ascii="Arial" w:hAnsi="Arial" w:cs="Arial"/>
          <w:sz w:val="20"/>
          <w:szCs w:val="20"/>
        </w:rPr>
      </w:pPr>
      <w:r w:rsidRPr="00555BF9">
        <w:rPr>
          <w:noProof/>
        </w:rPr>
        <w:drawing>
          <wp:inline distT="0" distB="0" distL="0" distR="0" wp14:anchorId="63ABB5B5" wp14:editId="2A46A43E">
            <wp:extent cx="4572000" cy="2743200"/>
            <wp:effectExtent l="0" t="0" r="0" b="0"/>
            <wp:docPr id="2020341463" name="Gráfico 1">
              <a:extLst xmlns:a="http://schemas.openxmlformats.org/drawingml/2006/main">
                <a:ext uri="{FF2B5EF4-FFF2-40B4-BE49-F238E27FC236}">
                  <a16:creationId xmlns:a16="http://schemas.microsoft.com/office/drawing/2014/main" id="{540F354C-12A5-A2E8-74D9-D637A3190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CA69BC" w14:textId="77777777" w:rsidR="00EC2325" w:rsidRPr="00555BF9" w:rsidRDefault="00EC2325" w:rsidP="00E02470">
      <w:pPr>
        <w:jc w:val="both"/>
        <w:rPr>
          <w:rFonts w:ascii="Arial" w:hAnsi="Arial" w:cs="Arial"/>
          <w:b/>
          <w:bCs/>
          <w:sz w:val="20"/>
          <w:szCs w:val="20"/>
        </w:rPr>
      </w:pPr>
    </w:p>
    <w:p w14:paraId="55273E11" w14:textId="77777777" w:rsidR="00EC2325" w:rsidRPr="00555BF9" w:rsidRDefault="00EC2325" w:rsidP="00E02470">
      <w:pPr>
        <w:jc w:val="both"/>
        <w:rPr>
          <w:rFonts w:ascii="Arial" w:hAnsi="Arial" w:cs="Arial"/>
          <w:b/>
          <w:bCs/>
          <w:sz w:val="20"/>
          <w:szCs w:val="20"/>
        </w:rPr>
      </w:pPr>
    </w:p>
    <w:p w14:paraId="4DEF2912" w14:textId="77777777" w:rsidR="00F10633" w:rsidRPr="00555BF9" w:rsidRDefault="00F10633" w:rsidP="00F655D7">
      <w:pPr>
        <w:spacing w:line="276" w:lineRule="auto"/>
        <w:jc w:val="both"/>
        <w:rPr>
          <w:rFonts w:ascii="Arial" w:hAnsi="Arial" w:cs="Arial"/>
          <w:b/>
          <w:bCs/>
          <w:sz w:val="20"/>
          <w:szCs w:val="20"/>
        </w:rPr>
      </w:pPr>
      <w:r w:rsidRPr="00555BF9">
        <w:rPr>
          <w:rFonts w:ascii="Arial" w:hAnsi="Arial" w:cs="Arial"/>
          <w:b/>
          <w:bCs/>
          <w:sz w:val="20"/>
          <w:szCs w:val="20"/>
        </w:rPr>
        <w:t>En el meu dia a dia, les meves funcions tenen en compte la igualtat entre dones i homes.</w:t>
      </w:r>
    </w:p>
    <w:p w14:paraId="6B078575" w14:textId="77777777" w:rsidR="00F10633" w:rsidRPr="00555BF9" w:rsidRDefault="00F10633" w:rsidP="00F655D7">
      <w:pPr>
        <w:spacing w:line="276" w:lineRule="auto"/>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p>
    <w:p w14:paraId="1A97C541" w14:textId="77777777"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Aquesta pregunta busca entendre fins a quin punt la igualtat està integrada en les tasques quotidianes dels diferents llocs de treball.</w:t>
      </w:r>
    </w:p>
    <w:p w14:paraId="327C6BC3" w14:textId="77777777" w:rsidR="00224740" w:rsidRPr="00555BF9" w:rsidRDefault="00224740" w:rsidP="00E02470">
      <w:pPr>
        <w:jc w:val="both"/>
        <w:rPr>
          <w:rFonts w:ascii="Arial" w:hAnsi="Arial" w:cs="Arial"/>
          <w:sz w:val="20"/>
          <w:szCs w:val="20"/>
        </w:rPr>
      </w:pPr>
    </w:p>
    <w:tbl>
      <w:tblPr>
        <w:tblW w:w="728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EC2325" w:rsidRPr="00555BF9" w14:paraId="2C4F924F" w14:textId="77777777" w:rsidTr="00C76087">
        <w:trPr>
          <w:trHeight w:val="290"/>
          <w:jc w:val="center"/>
        </w:trPr>
        <w:tc>
          <w:tcPr>
            <w:tcW w:w="1200" w:type="dxa"/>
            <w:tcBorders>
              <w:top w:val="single" w:sz="4" w:space="0" w:color="auto"/>
              <w:bottom w:val="nil"/>
              <w:right w:val="single" w:sz="4" w:space="0" w:color="auto"/>
            </w:tcBorders>
            <w:noWrap/>
            <w:vAlign w:val="bottom"/>
            <w:hideMark/>
          </w:tcPr>
          <w:p w14:paraId="58B3ED78" w14:textId="77777777" w:rsidR="00EC2325" w:rsidRPr="00555BF9" w:rsidRDefault="00EC2325" w:rsidP="00B278F3">
            <w:pPr>
              <w:jc w:val="right"/>
              <w:rPr>
                <w:rFonts w:ascii="Arial" w:eastAsia="Times New Roman" w:hAnsi="Arial" w:cs="Arial"/>
                <w:color w:val="000000" w:themeColor="text1"/>
                <w:sz w:val="20"/>
                <w:szCs w:val="20"/>
              </w:rPr>
            </w:pPr>
          </w:p>
        </w:tc>
        <w:tc>
          <w:tcPr>
            <w:tcW w:w="1216" w:type="dxa"/>
            <w:tcBorders>
              <w:left w:val="single" w:sz="4" w:space="0" w:color="auto"/>
            </w:tcBorders>
            <w:shd w:val="clear" w:color="auto" w:fill="CCC4BD"/>
            <w:noWrap/>
            <w:vAlign w:val="bottom"/>
            <w:hideMark/>
          </w:tcPr>
          <w:p w14:paraId="09A9FE06" w14:textId="77777777" w:rsidR="00EC2325" w:rsidRPr="00555BF9" w:rsidRDefault="00EC2325"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1</w:t>
            </w:r>
          </w:p>
        </w:tc>
        <w:tc>
          <w:tcPr>
            <w:tcW w:w="1216" w:type="dxa"/>
            <w:shd w:val="clear" w:color="auto" w:fill="CCC4BD"/>
            <w:noWrap/>
            <w:vAlign w:val="bottom"/>
            <w:hideMark/>
          </w:tcPr>
          <w:p w14:paraId="5982CF18" w14:textId="77777777" w:rsidR="00EC2325" w:rsidRPr="00555BF9" w:rsidRDefault="00EC2325"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2</w:t>
            </w:r>
          </w:p>
        </w:tc>
        <w:tc>
          <w:tcPr>
            <w:tcW w:w="1216" w:type="dxa"/>
            <w:shd w:val="clear" w:color="auto" w:fill="CCC4BD"/>
            <w:noWrap/>
            <w:vAlign w:val="bottom"/>
            <w:hideMark/>
          </w:tcPr>
          <w:p w14:paraId="0A4FBE4A" w14:textId="77777777" w:rsidR="00EC2325" w:rsidRPr="00555BF9" w:rsidRDefault="00EC2325"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3</w:t>
            </w:r>
          </w:p>
        </w:tc>
        <w:tc>
          <w:tcPr>
            <w:tcW w:w="1216" w:type="dxa"/>
            <w:shd w:val="clear" w:color="auto" w:fill="CCC4BD"/>
            <w:noWrap/>
            <w:vAlign w:val="bottom"/>
            <w:hideMark/>
          </w:tcPr>
          <w:p w14:paraId="3043C5F2" w14:textId="77777777" w:rsidR="00EC2325" w:rsidRPr="00555BF9" w:rsidRDefault="00EC2325"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4</w:t>
            </w:r>
          </w:p>
        </w:tc>
        <w:tc>
          <w:tcPr>
            <w:tcW w:w="1216" w:type="dxa"/>
            <w:shd w:val="clear" w:color="auto" w:fill="CCC4BD"/>
            <w:noWrap/>
            <w:vAlign w:val="bottom"/>
            <w:hideMark/>
          </w:tcPr>
          <w:p w14:paraId="330D9D12" w14:textId="77777777" w:rsidR="00EC2325" w:rsidRPr="00555BF9" w:rsidRDefault="00EC2325"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5</w:t>
            </w:r>
          </w:p>
        </w:tc>
      </w:tr>
      <w:tr w:rsidR="00EC2325" w:rsidRPr="00555BF9" w14:paraId="3F8DAB84" w14:textId="77777777" w:rsidTr="00C76087">
        <w:trPr>
          <w:trHeight w:val="290"/>
          <w:jc w:val="center"/>
        </w:trPr>
        <w:tc>
          <w:tcPr>
            <w:tcW w:w="1200" w:type="dxa"/>
            <w:tcBorders>
              <w:top w:val="nil"/>
              <w:bottom w:val="nil"/>
              <w:right w:val="single" w:sz="4" w:space="0" w:color="auto"/>
            </w:tcBorders>
            <w:vAlign w:val="center"/>
            <w:hideMark/>
          </w:tcPr>
          <w:p w14:paraId="03ACA137" w14:textId="77777777" w:rsidR="00EC2325" w:rsidRPr="00555BF9" w:rsidRDefault="00EC2325"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Femení</w:t>
            </w:r>
          </w:p>
        </w:tc>
        <w:tc>
          <w:tcPr>
            <w:tcW w:w="1216" w:type="dxa"/>
            <w:tcBorders>
              <w:left w:val="single" w:sz="4" w:space="0" w:color="auto"/>
            </w:tcBorders>
            <w:noWrap/>
            <w:vAlign w:val="center"/>
            <w:hideMark/>
          </w:tcPr>
          <w:p w14:paraId="10B17D85" w14:textId="77777777" w:rsidR="00EC2325" w:rsidRPr="00555BF9" w:rsidRDefault="00EC2325"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noWrap/>
            <w:vAlign w:val="center"/>
            <w:hideMark/>
          </w:tcPr>
          <w:p w14:paraId="0429162F" w14:textId="77777777" w:rsidR="00EC2325" w:rsidRPr="00555BF9" w:rsidRDefault="00EC2325"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noWrap/>
            <w:vAlign w:val="center"/>
            <w:hideMark/>
          </w:tcPr>
          <w:p w14:paraId="3744CBC3" w14:textId="77777777" w:rsidR="00EC2325" w:rsidRPr="00555BF9" w:rsidRDefault="00EC2325"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1216" w:type="dxa"/>
            <w:noWrap/>
            <w:vAlign w:val="center"/>
            <w:hideMark/>
          </w:tcPr>
          <w:p w14:paraId="6549C4A4" w14:textId="77777777" w:rsidR="00EC2325" w:rsidRPr="00555BF9" w:rsidRDefault="00EC2325"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5</w:t>
            </w:r>
          </w:p>
        </w:tc>
        <w:tc>
          <w:tcPr>
            <w:tcW w:w="1216" w:type="dxa"/>
            <w:noWrap/>
            <w:vAlign w:val="center"/>
            <w:hideMark/>
          </w:tcPr>
          <w:p w14:paraId="5A09A862" w14:textId="77777777" w:rsidR="00EC2325" w:rsidRPr="00555BF9" w:rsidRDefault="00EC2325"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5</w:t>
            </w:r>
          </w:p>
        </w:tc>
      </w:tr>
      <w:tr w:rsidR="00EC2325" w:rsidRPr="00555BF9" w14:paraId="1B43CBA9" w14:textId="77777777" w:rsidTr="00C76087">
        <w:trPr>
          <w:trHeight w:val="290"/>
          <w:jc w:val="center"/>
        </w:trPr>
        <w:tc>
          <w:tcPr>
            <w:tcW w:w="1200" w:type="dxa"/>
            <w:tcBorders>
              <w:top w:val="nil"/>
              <w:bottom w:val="single" w:sz="4" w:space="0" w:color="auto"/>
              <w:right w:val="single" w:sz="4" w:space="0" w:color="auto"/>
            </w:tcBorders>
            <w:vAlign w:val="center"/>
            <w:hideMark/>
          </w:tcPr>
          <w:p w14:paraId="38F9C0B8" w14:textId="77777777" w:rsidR="00EC2325" w:rsidRPr="00555BF9" w:rsidRDefault="00EC2325"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Masculí</w:t>
            </w:r>
          </w:p>
        </w:tc>
        <w:tc>
          <w:tcPr>
            <w:tcW w:w="1216" w:type="dxa"/>
            <w:tcBorders>
              <w:left w:val="single" w:sz="4" w:space="0" w:color="auto"/>
              <w:bottom w:val="single" w:sz="4" w:space="0" w:color="auto"/>
            </w:tcBorders>
            <w:noWrap/>
            <w:vAlign w:val="center"/>
            <w:hideMark/>
          </w:tcPr>
          <w:p w14:paraId="60631D8C" w14:textId="77777777" w:rsidR="00EC2325" w:rsidRPr="00555BF9" w:rsidRDefault="00EC2325"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bottom w:val="single" w:sz="4" w:space="0" w:color="auto"/>
            </w:tcBorders>
            <w:noWrap/>
            <w:vAlign w:val="center"/>
            <w:hideMark/>
          </w:tcPr>
          <w:p w14:paraId="5571615E" w14:textId="77777777" w:rsidR="00EC2325" w:rsidRPr="00555BF9" w:rsidRDefault="00EC2325"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bottom w:val="single" w:sz="4" w:space="0" w:color="auto"/>
            </w:tcBorders>
            <w:noWrap/>
            <w:vAlign w:val="center"/>
            <w:hideMark/>
          </w:tcPr>
          <w:p w14:paraId="79B1475C" w14:textId="77777777" w:rsidR="00EC2325" w:rsidRPr="00555BF9" w:rsidRDefault="00EC2325"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1216" w:type="dxa"/>
            <w:tcBorders>
              <w:bottom w:val="single" w:sz="4" w:space="0" w:color="auto"/>
            </w:tcBorders>
            <w:noWrap/>
            <w:vAlign w:val="center"/>
            <w:hideMark/>
          </w:tcPr>
          <w:p w14:paraId="210B8A10" w14:textId="77777777" w:rsidR="00EC2325" w:rsidRPr="00555BF9" w:rsidRDefault="00EC2325"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bottom w:val="single" w:sz="4" w:space="0" w:color="auto"/>
            </w:tcBorders>
            <w:noWrap/>
            <w:vAlign w:val="center"/>
            <w:hideMark/>
          </w:tcPr>
          <w:p w14:paraId="52BC422E" w14:textId="77777777" w:rsidR="00EC2325" w:rsidRPr="00555BF9" w:rsidRDefault="00EC2325"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6</w:t>
            </w:r>
          </w:p>
        </w:tc>
      </w:tr>
      <w:tr w:rsidR="00EC2325" w:rsidRPr="00555BF9" w14:paraId="35594C77" w14:textId="77777777" w:rsidTr="00C76087">
        <w:trPr>
          <w:trHeight w:val="290"/>
          <w:jc w:val="center"/>
        </w:trPr>
        <w:tc>
          <w:tcPr>
            <w:tcW w:w="1200" w:type="dxa"/>
            <w:tcBorders>
              <w:top w:val="single" w:sz="4" w:space="0" w:color="auto"/>
              <w:bottom w:val="single" w:sz="4" w:space="0" w:color="auto"/>
              <w:right w:val="single" w:sz="4" w:space="0" w:color="auto"/>
            </w:tcBorders>
            <w:vAlign w:val="center"/>
            <w:hideMark/>
          </w:tcPr>
          <w:p w14:paraId="065F1940" w14:textId="00B73AB9" w:rsidR="00EC2325" w:rsidRPr="00555BF9" w:rsidRDefault="00EC2325" w:rsidP="00B278F3">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T</w:t>
            </w:r>
            <w:r w:rsidR="00B278F3" w:rsidRPr="00555BF9">
              <w:rPr>
                <w:rFonts w:ascii="Arial" w:eastAsia="Times New Roman" w:hAnsi="Arial" w:cs="Arial"/>
                <w:b/>
                <w:bCs/>
                <w:color w:val="000000" w:themeColor="text1"/>
                <w:sz w:val="20"/>
                <w:szCs w:val="20"/>
              </w:rPr>
              <w:t>otal</w:t>
            </w:r>
          </w:p>
        </w:tc>
        <w:tc>
          <w:tcPr>
            <w:tcW w:w="1216" w:type="dxa"/>
            <w:tcBorders>
              <w:top w:val="single" w:sz="4" w:space="0" w:color="auto"/>
              <w:left w:val="single" w:sz="4" w:space="0" w:color="auto"/>
              <w:bottom w:val="single" w:sz="4" w:space="0" w:color="auto"/>
            </w:tcBorders>
            <w:noWrap/>
            <w:vAlign w:val="center"/>
            <w:hideMark/>
          </w:tcPr>
          <w:p w14:paraId="09585850" w14:textId="77777777" w:rsidR="00EC2325" w:rsidRPr="00555BF9" w:rsidRDefault="00EC2325"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single" w:sz="4" w:space="0" w:color="auto"/>
              <w:bottom w:val="single" w:sz="4" w:space="0" w:color="auto"/>
            </w:tcBorders>
            <w:noWrap/>
            <w:vAlign w:val="center"/>
            <w:hideMark/>
          </w:tcPr>
          <w:p w14:paraId="1D40A10C" w14:textId="77777777" w:rsidR="00EC2325" w:rsidRPr="00555BF9" w:rsidRDefault="00EC2325"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single" w:sz="4" w:space="0" w:color="auto"/>
              <w:bottom w:val="single" w:sz="4" w:space="0" w:color="auto"/>
            </w:tcBorders>
            <w:noWrap/>
            <w:vAlign w:val="center"/>
            <w:hideMark/>
          </w:tcPr>
          <w:p w14:paraId="536F14BD" w14:textId="77777777" w:rsidR="00EC2325" w:rsidRPr="00555BF9" w:rsidRDefault="00EC2325"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2</w:t>
            </w:r>
          </w:p>
        </w:tc>
        <w:tc>
          <w:tcPr>
            <w:tcW w:w="1216" w:type="dxa"/>
            <w:tcBorders>
              <w:top w:val="single" w:sz="4" w:space="0" w:color="auto"/>
              <w:bottom w:val="single" w:sz="4" w:space="0" w:color="auto"/>
            </w:tcBorders>
            <w:noWrap/>
            <w:vAlign w:val="center"/>
            <w:hideMark/>
          </w:tcPr>
          <w:p w14:paraId="677B6628" w14:textId="77777777" w:rsidR="00EC2325" w:rsidRPr="00555BF9" w:rsidRDefault="00EC2325"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5</w:t>
            </w:r>
          </w:p>
        </w:tc>
        <w:tc>
          <w:tcPr>
            <w:tcW w:w="1216" w:type="dxa"/>
            <w:tcBorders>
              <w:top w:val="single" w:sz="4" w:space="0" w:color="auto"/>
              <w:bottom w:val="single" w:sz="4" w:space="0" w:color="auto"/>
            </w:tcBorders>
            <w:noWrap/>
            <w:vAlign w:val="center"/>
            <w:hideMark/>
          </w:tcPr>
          <w:p w14:paraId="040B0206" w14:textId="77777777" w:rsidR="00EC2325" w:rsidRPr="00555BF9" w:rsidRDefault="00EC2325" w:rsidP="00B278F3">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11</w:t>
            </w:r>
          </w:p>
        </w:tc>
      </w:tr>
    </w:tbl>
    <w:p w14:paraId="5F37CE09" w14:textId="50CAD37F" w:rsidR="00EC2325" w:rsidRPr="00555BF9" w:rsidRDefault="00EC2325" w:rsidP="00E02470">
      <w:pPr>
        <w:jc w:val="both"/>
        <w:rPr>
          <w:rFonts w:ascii="Arial" w:hAnsi="Arial" w:cs="Arial"/>
          <w:sz w:val="20"/>
          <w:szCs w:val="20"/>
        </w:rPr>
      </w:pPr>
    </w:p>
    <w:p w14:paraId="56C24074" w14:textId="773954D1" w:rsidR="00EC2325" w:rsidRPr="00555BF9" w:rsidRDefault="00EC2325" w:rsidP="00C76087">
      <w:pPr>
        <w:jc w:val="center"/>
        <w:rPr>
          <w:rFonts w:ascii="Arial" w:hAnsi="Arial" w:cs="Arial"/>
          <w:sz w:val="20"/>
          <w:szCs w:val="20"/>
        </w:rPr>
      </w:pPr>
      <w:r w:rsidRPr="00555BF9">
        <w:rPr>
          <w:noProof/>
        </w:rPr>
        <w:drawing>
          <wp:inline distT="0" distB="0" distL="0" distR="0" wp14:anchorId="6D77DF0B" wp14:editId="3FE033F1">
            <wp:extent cx="4572000" cy="2743200"/>
            <wp:effectExtent l="0" t="0" r="0" b="0"/>
            <wp:docPr id="1987607945" name="Gráfico 1">
              <a:extLst xmlns:a="http://schemas.openxmlformats.org/drawingml/2006/main">
                <a:ext uri="{FF2B5EF4-FFF2-40B4-BE49-F238E27FC236}">
                  <a16:creationId xmlns:a16="http://schemas.microsoft.com/office/drawing/2014/main" id="{A0E9F320-826D-3343-8B00-B03DF9575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A41558" w14:textId="77777777" w:rsidR="00EC2325" w:rsidRPr="00555BF9" w:rsidRDefault="00EC2325" w:rsidP="00E02470">
      <w:pPr>
        <w:jc w:val="both"/>
        <w:rPr>
          <w:rFonts w:ascii="Arial" w:hAnsi="Arial" w:cs="Arial"/>
          <w:sz w:val="20"/>
          <w:szCs w:val="20"/>
        </w:rPr>
      </w:pPr>
    </w:p>
    <w:p w14:paraId="3E787177" w14:textId="77777777" w:rsidR="00EC2325" w:rsidRPr="00555BF9" w:rsidRDefault="00EC2325" w:rsidP="00E02470">
      <w:pPr>
        <w:jc w:val="both"/>
        <w:rPr>
          <w:rFonts w:ascii="Arial" w:hAnsi="Arial" w:cs="Arial"/>
          <w:sz w:val="20"/>
          <w:szCs w:val="20"/>
        </w:rPr>
      </w:pPr>
    </w:p>
    <w:p w14:paraId="487A006D" w14:textId="77777777" w:rsidR="00EC7769" w:rsidRPr="00555BF9" w:rsidRDefault="00EC7769" w:rsidP="00F655D7">
      <w:pPr>
        <w:spacing w:line="276" w:lineRule="auto"/>
        <w:jc w:val="both"/>
        <w:rPr>
          <w:rFonts w:ascii="Arial" w:hAnsi="Arial" w:cs="Arial"/>
          <w:sz w:val="20"/>
          <w:szCs w:val="20"/>
        </w:rPr>
      </w:pPr>
    </w:p>
    <w:p w14:paraId="258548C2" w14:textId="77777777" w:rsidR="00F10633" w:rsidRPr="00555BF9" w:rsidRDefault="00F10633" w:rsidP="00F655D7">
      <w:pPr>
        <w:spacing w:line="276" w:lineRule="auto"/>
        <w:jc w:val="both"/>
        <w:rPr>
          <w:rFonts w:ascii="Arial" w:hAnsi="Arial" w:cs="Arial"/>
          <w:b/>
          <w:bCs/>
          <w:sz w:val="20"/>
          <w:szCs w:val="20"/>
        </w:rPr>
      </w:pPr>
      <w:r w:rsidRPr="00555BF9">
        <w:rPr>
          <w:rFonts w:ascii="Arial" w:hAnsi="Arial" w:cs="Arial"/>
          <w:b/>
          <w:bCs/>
          <w:sz w:val="20"/>
          <w:szCs w:val="20"/>
        </w:rPr>
        <w:t>Quina valoració global faries de les polítiques d'igualtat i diversitat de l'organització?</w:t>
      </w:r>
    </w:p>
    <w:p w14:paraId="054508A1" w14:textId="61C1F506" w:rsidR="00F10633" w:rsidRPr="00555BF9" w:rsidRDefault="00C01884" w:rsidP="00F655D7">
      <w:pPr>
        <w:spacing w:line="276" w:lineRule="auto"/>
        <w:jc w:val="both"/>
        <w:rPr>
          <w:rFonts w:ascii="Arial" w:hAnsi="Arial" w:cs="Arial"/>
          <w:b/>
          <w:bCs/>
          <w:sz w:val="20"/>
          <w:szCs w:val="20"/>
        </w:rPr>
      </w:pPr>
      <w:r>
        <w:rPr>
          <w:rFonts w:ascii="Arial" w:hAnsi="Arial" w:cs="Arial"/>
          <w:b/>
          <w:bCs/>
          <w:sz w:val="20"/>
          <w:szCs w:val="20"/>
        </w:rPr>
        <w:t>De l’1</w:t>
      </w:r>
      <w:r w:rsidR="00F10633" w:rsidRPr="00555BF9">
        <w:rPr>
          <w:rFonts w:ascii="Arial" w:hAnsi="Arial" w:cs="Arial"/>
          <w:b/>
          <w:bCs/>
          <w:sz w:val="20"/>
          <w:szCs w:val="20"/>
        </w:rPr>
        <w:t xml:space="preserve"> al 10. </w:t>
      </w:r>
    </w:p>
    <w:p w14:paraId="4468CD46" w14:textId="77777777" w:rsidR="00F10633" w:rsidRPr="00555BF9" w:rsidRDefault="00F10633" w:rsidP="00F655D7">
      <w:pPr>
        <w:spacing w:line="276" w:lineRule="auto"/>
        <w:jc w:val="both"/>
        <w:rPr>
          <w:rFonts w:ascii="Arial" w:hAnsi="Arial" w:cs="Arial"/>
          <w:sz w:val="20"/>
          <w:szCs w:val="20"/>
        </w:rPr>
      </w:pPr>
      <w:r w:rsidRPr="00555BF9">
        <w:rPr>
          <w:rFonts w:ascii="Arial" w:hAnsi="Arial" w:cs="Arial"/>
          <w:sz w:val="20"/>
          <w:szCs w:val="20"/>
        </w:rPr>
        <w:t>Aquesta pregunta proporciona una valoració numèrica general sobre l’impacte de les polítiques d’igualtat i diversitat. Pot ser útil per comparar amb estudis futurs i veure l’evolució de la percepció de la plantilla.</w:t>
      </w:r>
    </w:p>
    <w:p w14:paraId="2EBF4C23" w14:textId="77777777" w:rsidR="00224740" w:rsidRPr="00555BF9" w:rsidRDefault="00224740" w:rsidP="00E02470">
      <w:pPr>
        <w:jc w:val="both"/>
        <w:rPr>
          <w:rFonts w:ascii="Arial" w:hAnsi="Arial" w:cs="Arial"/>
          <w:sz w:val="20"/>
          <w:szCs w:val="20"/>
        </w:rPr>
      </w:pPr>
    </w:p>
    <w:tbl>
      <w:tblPr>
        <w:tblW w:w="9054" w:type="dxa"/>
        <w:jc w:val="center"/>
        <w:tblCellMar>
          <w:left w:w="70" w:type="dxa"/>
          <w:right w:w="70" w:type="dxa"/>
        </w:tblCellMar>
        <w:tblLook w:val="04A0" w:firstRow="1" w:lastRow="0" w:firstColumn="1" w:lastColumn="0" w:noHBand="0" w:noVBand="1"/>
      </w:tblPr>
      <w:tblGrid>
        <w:gridCol w:w="874"/>
        <w:gridCol w:w="818"/>
        <w:gridCol w:w="818"/>
        <w:gridCol w:w="818"/>
        <w:gridCol w:w="818"/>
        <w:gridCol w:w="818"/>
        <w:gridCol w:w="818"/>
        <w:gridCol w:w="818"/>
        <w:gridCol w:w="818"/>
        <w:gridCol w:w="818"/>
        <w:gridCol w:w="818"/>
      </w:tblGrid>
      <w:tr w:rsidR="002B6D3D" w:rsidRPr="00555BF9" w14:paraId="0E6379E2" w14:textId="77777777" w:rsidTr="00C76087">
        <w:trPr>
          <w:trHeight w:val="294"/>
          <w:jc w:val="center"/>
        </w:trPr>
        <w:tc>
          <w:tcPr>
            <w:tcW w:w="874" w:type="dxa"/>
            <w:tcBorders>
              <w:top w:val="single" w:sz="4" w:space="0" w:color="auto"/>
              <w:left w:val="single" w:sz="4" w:space="0" w:color="auto"/>
              <w:right w:val="single" w:sz="4" w:space="0" w:color="auto"/>
            </w:tcBorders>
            <w:noWrap/>
            <w:vAlign w:val="bottom"/>
            <w:hideMark/>
          </w:tcPr>
          <w:p w14:paraId="2BA7F94D" w14:textId="77777777" w:rsidR="00EC7769" w:rsidRPr="00555BF9" w:rsidRDefault="00EC7769" w:rsidP="00EC7769">
            <w:pPr>
              <w:rPr>
                <w:rFonts w:ascii="Arial" w:eastAsia="Times New Roman" w:hAnsi="Arial" w:cs="Arial"/>
                <w:color w:val="000000" w:themeColor="text1"/>
                <w:sz w:val="20"/>
                <w:szCs w:val="20"/>
              </w:rPr>
            </w:pPr>
          </w:p>
        </w:tc>
        <w:tc>
          <w:tcPr>
            <w:tcW w:w="818" w:type="dxa"/>
            <w:tcBorders>
              <w:top w:val="single" w:sz="4" w:space="0" w:color="auto"/>
              <w:left w:val="single" w:sz="4" w:space="0" w:color="auto"/>
              <w:right w:val="nil"/>
            </w:tcBorders>
            <w:shd w:val="clear" w:color="auto" w:fill="CCC4BD"/>
            <w:noWrap/>
            <w:vAlign w:val="bottom"/>
            <w:hideMark/>
          </w:tcPr>
          <w:p w14:paraId="6613D1C4" w14:textId="77777777" w:rsidR="00EC7769" w:rsidRPr="00555BF9" w:rsidRDefault="00EC7769" w:rsidP="002B6D3D">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1</w:t>
            </w:r>
          </w:p>
        </w:tc>
        <w:tc>
          <w:tcPr>
            <w:tcW w:w="818" w:type="dxa"/>
            <w:tcBorders>
              <w:top w:val="single" w:sz="4" w:space="0" w:color="auto"/>
              <w:left w:val="nil"/>
              <w:right w:val="nil"/>
            </w:tcBorders>
            <w:shd w:val="clear" w:color="auto" w:fill="CCC4BD"/>
            <w:noWrap/>
            <w:vAlign w:val="bottom"/>
            <w:hideMark/>
          </w:tcPr>
          <w:p w14:paraId="21634165" w14:textId="77777777" w:rsidR="00EC7769" w:rsidRPr="00555BF9" w:rsidRDefault="00EC7769" w:rsidP="002B6D3D">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2</w:t>
            </w:r>
          </w:p>
        </w:tc>
        <w:tc>
          <w:tcPr>
            <w:tcW w:w="818" w:type="dxa"/>
            <w:tcBorders>
              <w:top w:val="single" w:sz="4" w:space="0" w:color="auto"/>
              <w:left w:val="nil"/>
              <w:right w:val="nil"/>
            </w:tcBorders>
            <w:shd w:val="clear" w:color="auto" w:fill="CCC4BD"/>
            <w:noWrap/>
            <w:vAlign w:val="bottom"/>
            <w:hideMark/>
          </w:tcPr>
          <w:p w14:paraId="77D07676" w14:textId="77777777" w:rsidR="00EC7769" w:rsidRPr="00555BF9" w:rsidRDefault="00EC7769" w:rsidP="002B6D3D">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3</w:t>
            </w:r>
          </w:p>
        </w:tc>
        <w:tc>
          <w:tcPr>
            <w:tcW w:w="818" w:type="dxa"/>
            <w:tcBorders>
              <w:top w:val="single" w:sz="4" w:space="0" w:color="auto"/>
              <w:left w:val="nil"/>
              <w:right w:val="nil"/>
            </w:tcBorders>
            <w:shd w:val="clear" w:color="auto" w:fill="CCC4BD"/>
            <w:noWrap/>
            <w:vAlign w:val="bottom"/>
            <w:hideMark/>
          </w:tcPr>
          <w:p w14:paraId="135D849B" w14:textId="77777777" w:rsidR="00EC7769" w:rsidRPr="00555BF9" w:rsidRDefault="00EC7769" w:rsidP="002B6D3D">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4</w:t>
            </w:r>
          </w:p>
        </w:tc>
        <w:tc>
          <w:tcPr>
            <w:tcW w:w="818" w:type="dxa"/>
            <w:tcBorders>
              <w:top w:val="single" w:sz="4" w:space="0" w:color="auto"/>
              <w:left w:val="nil"/>
              <w:right w:val="nil"/>
            </w:tcBorders>
            <w:shd w:val="clear" w:color="auto" w:fill="CCC4BD"/>
            <w:noWrap/>
            <w:vAlign w:val="bottom"/>
            <w:hideMark/>
          </w:tcPr>
          <w:p w14:paraId="05B4EBFA" w14:textId="77777777" w:rsidR="00EC7769" w:rsidRPr="00555BF9" w:rsidRDefault="00EC7769" w:rsidP="002B6D3D">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5</w:t>
            </w:r>
          </w:p>
        </w:tc>
        <w:tc>
          <w:tcPr>
            <w:tcW w:w="818" w:type="dxa"/>
            <w:tcBorders>
              <w:top w:val="single" w:sz="4" w:space="0" w:color="auto"/>
              <w:left w:val="nil"/>
              <w:right w:val="nil"/>
            </w:tcBorders>
            <w:shd w:val="clear" w:color="auto" w:fill="CCC4BD"/>
            <w:noWrap/>
            <w:vAlign w:val="bottom"/>
            <w:hideMark/>
          </w:tcPr>
          <w:p w14:paraId="08CD9C1B" w14:textId="77777777" w:rsidR="00EC7769" w:rsidRPr="00555BF9" w:rsidRDefault="00EC7769" w:rsidP="002B6D3D">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6</w:t>
            </w:r>
          </w:p>
        </w:tc>
        <w:tc>
          <w:tcPr>
            <w:tcW w:w="818" w:type="dxa"/>
            <w:tcBorders>
              <w:top w:val="single" w:sz="4" w:space="0" w:color="auto"/>
              <w:left w:val="nil"/>
              <w:right w:val="nil"/>
            </w:tcBorders>
            <w:shd w:val="clear" w:color="auto" w:fill="CCC4BD"/>
            <w:noWrap/>
            <w:vAlign w:val="bottom"/>
            <w:hideMark/>
          </w:tcPr>
          <w:p w14:paraId="52EA79D2" w14:textId="77777777" w:rsidR="00EC7769" w:rsidRPr="00555BF9" w:rsidRDefault="00EC7769" w:rsidP="002B6D3D">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7</w:t>
            </w:r>
          </w:p>
        </w:tc>
        <w:tc>
          <w:tcPr>
            <w:tcW w:w="818" w:type="dxa"/>
            <w:tcBorders>
              <w:top w:val="single" w:sz="4" w:space="0" w:color="auto"/>
              <w:left w:val="nil"/>
              <w:right w:val="nil"/>
            </w:tcBorders>
            <w:shd w:val="clear" w:color="auto" w:fill="CCC4BD"/>
            <w:noWrap/>
            <w:vAlign w:val="bottom"/>
            <w:hideMark/>
          </w:tcPr>
          <w:p w14:paraId="0850481B" w14:textId="77777777" w:rsidR="00EC7769" w:rsidRPr="00555BF9" w:rsidRDefault="00EC7769" w:rsidP="002B6D3D">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8</w:t>
            </w:r>
          </w:p>
        </w:tc>
        <w:tc>
          <w:tcPr>
            <w:tcW w:w="818" w:type="dxa"/>
            <w:tcBorders>
              <w:top w:val="single" w:sz="4" w:space="0" w:color="auto"/>
              <w:left w:val="nil"/>
              <w:right w:val="nil"/>
            </w:tcBorders>
            <w:shd w:val="clear" w:color="auto" w:fill="CCC4BD"/>
            <w:noWrap/>
            <w:vAlign w:val="bottom"/>
            <w:hideMark/>
          </w:tcPr>
          <w:p w14:paraId="0AEAECFC" w14:textId="77777777" w:rsidR="00EC7769" w:rsidRPr="00555BF9" w:rsidRDefault="00EC7769" w:rsidP="002B6D3D">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9</w:t>
            </w:r>
          </w:p>
        </w:tc>
        <w:tc>
          <w:tcPr>
            <w:tcW w:w="818" w:type="dxa"/>
            <w:tcBorders>
              <w:top w:val="single" w:sz="4" w:space="0" w:color="auto"/>
              <w:left w:val="nil"/>
              <w:right w:val="single" w:sz="4" w:space="0" w:color="auto"/>
            </w:tcBorders>
            <w:shd w:val="clear" w:color="auto" w:fill="CCC4BD"/>
            <w:noWrap/>
            <w:vAlign w:val="bottom"/>
            <w:hideMark/>
          </w:tcPr>
          <w:p w14:paraId="7192235C" w14:textId="77777777" w:rsidR="00EC7769" w:rsidRPr="00555BF9" w:rsidRDefault="00EC7769" w:rsidP="002B6D3D">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10</w:t>
            </w:r>
          </w:p>
        </w:tc>
      </w:tr>
      <w:tr w:rsidR="002B6D3D" w:rsidRPr="00555BF9" w14:paraId="7EFC0C98" w14:textId="77777777" w:rsidTr="00C76087">
        <w:trPr>
          <w:trHeight w:val="294"/>
          <w:jc w:val="center"/>
        </w:trPr>
        <w:tc>
          <w:tcPr>
            <w:tcW w:w="874" w:type="dxa"/>
            <w:tcBorders>
              <w:top w:val="nil"/>
              <w:left w:val="single" w:sz="4" w:space="0" w:color="auto"/>
              <w:bottom w:val="nil"/>
              <w:right w:val="single" w:sz="4" w:space="0" w:color="auto"/>
            </w:tcBorders>
            <w:vAlign w:val="center"/>
            <w:hideMark/>
          </w:tcPr>
          <w:p w14:paraId="19479784" w14:textId="77777777" w:rsidR="00EC7769" w:rsidRPr="00555BF9" w:rsidRDefault="00EC7769" w:rsidP="00EC7769">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Femení</w:t>
            </w:r>
          </w:p>
        </w:tc>
        <w:tc>
          <w:tcPr>
            <w:tcW w:w="818" w:type="dxa"/>
            <w:tcBorders>
              <w:top w:val="nil"/>
              <w:left w:val="single" w:sz="4" w:space="0" w:color="auto"/>
              <w:bottom w:val="nil"/>
              <w:right w:val="nil"/>
            </w:tcBorders>
            <w:noWrap/>
            <w:vAlign w:val="center"/>
            <w:hideMark/>
          </w:tcPr>
          <w:p w14:paraId="6A8C5035"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818" w:type="dxa"/>
            <w:tcBorders>
              <w:top w:val="nil"/>
              <w:left w:val="nil"/>
              <w:bottom w:val="nil"/>
              <w:right w:val="nil"/>
            </w:tcBorders>
            <w:noWrap/>
            <w:vAlign w:val="center"/>
            <w:hideMark/>
          </w:tcPr>
          <w:p w14:paraId="23EDF65E"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818" w:type="dxa"/>
            <w:tcBorders>
              <w:top w:val="nil"/>
              <w:left w:val="nil"/>
              <w:bottom w:val="nil"/>
              <w:right w:val="nil"/>
            </w:tcBorders>
            <w:noWrap/>
            <w:vAlign w:val="center"/>
            <w:hideMark/>
          </w:tcPr>
          <w:p w14:paraId="7B114A50"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818" w:type="dxa"/>
            <w:tcBorders>
              <w:top w:val="nil"/>
              <w:left w:val="nil"/>
              <w:bottom w:val="nil"/>
              <w:right w:val="nil"/>
            </w:tcBorders>
            <w:noWrap/>
            <w:vAlign w:val="center"/>
            <w:hideMark/>
          </w:tcPr>
          <w:p w14:paraId="615CDAEB"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818" w:type="dxa"/>
            <w:tcBorders>
              <w:top w:val="nil"/>
              <w:left w:val="nil"/>
              <w:bottom w:val="nil"/>
              <w:right w:val="nil"/>
            </w:tcBorders>
            <w:noWrap/>
            <w:vAlign w:val="center"/>
            <w:hideMark/>
          </w:tcPr>
          <w:p w14:paraId="42474CF3"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818" w:type="dxa"/>
            <w:tcBorders>
              <w:top w:val="nil"/>
              <w:left w:val="nil"/>
              <w:bottom w:val="nil"/>
              <w:right w:val="nil"/>
            </w:tcBorders>
            <w:noWrap/>
            <w:vAlign w:val="center"/>
            <w:hideMark/>
          </w:tcPr>
          <w:p w14:paraId="445FEF7A"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818" w:type="dxa"/>
            <w:tcBorders>
              <w:top w:val="nil"/>
              <w:left w:val="nil"/>
              <w:bottom w:val="nil"/>
              <w:right w:val="nil"/>
            </w:tcBorders>
            <w:noWrap/>
            <w:vAlign w:val="center"/>
            <w:hideMark/>
          </w:tcPr>
          <w:p w14:paraId="2F72F60F"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818" w:type="dxa"/>
            <w:tcBorders>
              <w:top w:val="nil"/>
              <w:left w:val="nil"/>
              <w:bottom w:val="nil"/>
              <w:right w:val="nil"/>
            </w:tcBorders>
            <w:noWrap/>
            <w:vAlign w:val="center"/>
            <w:hideMark/>
          </w:tcPr>
          <w:p w14:paraId="68567603"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4</w:t>
            </w:r>
          </w:p>
        </w:tc>
        <w:tc>
          <w:tcPr>
            <w:tcW w:w="818" w:type="dxa"/>
            <w:tcBorders>
              <w:top w:val="nil"/>
              <w:left w:val="nil"/>
              <w:bottom w:val="nil"/>
              <w:right w:val="nil"/>
            </w:tcBorders>
            <w:noWrap/>
            <w:vAlign w:val="center"/>
            <w:hideMark/>
          </w:tcPr>
          <w:p w14:paraId="57FA45C1"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3</w:t>
            </w:r>
          </w:p>
        </w:tc>
        <w:tc>
          <w:tcPr>
            <w:tcW w:w="818" w:type="dxa"/>
            <w:tcBorders>
              <w:top w:val="nil"/>
              <w:left w:val="nil"/>
              <w:bottom w:val="nil"/>
              <w:right w:val="single" w:sz="4" w:space="0" w:color="auto"/>
            </w:tcBorders>
            <w:noWrap/>
            <w:vAlign w:val="center"/>
            <w:hideMark/>
          </w:tcPr>
          <w:p w14:paraId="3752CFD6"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2</w:t>
            </w:r>
          </w:p>
        </w:tc>
      </w:tr>
      <w:tr w:rsidR="002B6D3D" w:rsidRPr="00555BF9" w14:paraId="68506A95" w14:textId="77777777" w:rsidTr="00C76087">
        <w:trPr>
          <w:trHeight w:val="294"/>
          <w:jc w:val="center"/>
        </w:trPr>
        <w:tc>
          <w:tcPr>
            <w:tcW w:w="874" w:type="dxa"/>
            <w:tcBorders>
              <w:top w:val="nil"/>
              <w:left w:val="single" w:sz="4" w:space="0" w:color="auto"/>
              <w:bottom w:val="single" w:sz="4" w:space="0" w:color="auto"/>
              <w:right w:val="single" w:sz="4" w:space="0" w:color="auto"/>
            </w:tcBorders>
            <w:vAlign w:val="center"/>
            <w:hideMark/>
          </w:tcPr>
          <w:p w14:paraId="267C2AD7" w14:textId="77777777" w:rsidR="00EC7769" w:rsidRPr="00555BF9" w:rsidRDefault="00EC7769" w:rsidP="00EC7769">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Masculí</w:t>
            </w:r>
          </w:p>
        </w:tc>
        <w:tc>
          <w:tcPr>
            <w:tcW w:w="818" w:type="dxa"/>
            <w:tcBorders>
              <w:top w:val="nil"/>
              <w:left w:val="single" w:sz="4" w:space="0" w:color="auto"/>
              <w:bottom w:val="single" w:sz="4" w:space="0" w:color="auto"/>
              <w:right w:val="nil"/>
            </w:tcBorders>
            <w:noWrap/>
            <w:vAlign w:val="center"/>
            <w:hideMark/>
          </w:tcPr>
          <w:p w14:paraId="04844B42"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818" w:type="dxa"/>
            <w:tcBorders>
              <w:top w:val="nil"/>
              <w:left w:val="nil"/>
              <w:bottom w:val="single" w:sz="4" w:space="0" w:color="auto"/>
              <w:right w:val="nil"/>
            </w:tcBorders>
            <w:noWrap/>
            <w:vAlign w:val="center"/>
            <w:hideMark/>
          </w:tcPr>
          <w:p w14:paraId="6247CB96"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818" w:type="dxa"/>
            <w:tcBorders>
              <w:top w:val="nil"/>
              <w:left w:val="nil"/>
              <w:bottom w:val="single" w:sz="4" w:space="0" w:color="auto"/>
              <w:right w:val="nil"/>
            </w:tcBorders>
            <w:noWrap/>
            <w:vAlign w:val="center"/>
            <w:hideMark/>
          </w:tcPr>
          <w:p w14:paraId="775A2490"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818" w:type="dxa"/>
            <w:tcBorders>
              <w:top w:val="nil"/>
              <w:left w:val="nil"/>
              <w:bottom w:val="single" w:sz="4" w:space="0" w:color="auto"/>
              <w:right w:val="nil"/>
            </w:tcBorders>
            <w:noWrap/>
            <w:vAlign w:val="center"/>
            <w:hideMark/>
          </w:tcPr>
          <w:p w14:paraId="583997CE"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818" w:type="dxa"/>
            <w:tcBorders>
              <w:top w:val="nil"/>
              <w:left w:val="nil"/>
              <w:bottom w:val="single" w:sz="4" w:space="0" w:color="auto"/>
              <w:right w:val="nil"/>
            </w:tcBorders>
            <w:noWrap/>
            <w:vAlign w:val="center"/>
            <w:hideMark/>
          </w:tcPr>
          <w:p w14:paraId="34819E77"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818" w:type="dxa"/>
            <w:tcBorders>
              <w:top w:val="nil"/>
              <w:left w:val="nil"/>
              <w:bottom w:val="single" w:sz="4" w:space="0" w:color="auto"/>
              <w:right w:val="nil"/>
            </w:tcBorders>
            <w:noWrap/>
            <w:vAlign w:val="center"/>
            <w:hideMark/>
          </w:tcPr>
          <w:p w14:paraId="6BA912E5"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818" w:type="dxa"/>
            <w:tcBorders>
              <w:top w:val="nil"/>
              <w:left w:val="nil"/>
              <w:bottom w:val="single" w:sz="4" w:space="0" w:color="auto"/>
              <w:right w:val="nil"/>
            </w:tcBorders>
            <w:noWrap/>
            <w:vAlign w:val="center"/>
            <w:hideMark/>
          </w:tcPr>
          <w:p w14:paraId="5046C8F6"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2</w:t>
            </w:r>
          </w:p>
        </w:tc>
        <w:tc>
          <w:tcPr>
            <w:tcW w:w="818" w:type="dxa"/>
            <w:tcBorders>
              <w:top w:val="nil"/>
              <w:left w:val="nil"/>
              <w:bottom w:val="single" w:sz="4" w:space="0" w:color="auto"/>
              <w:right w:val="nil"/>
            </w:tcBorders>
            <w:noWrap/>
            <w:vAlign w:val="center"/>
            <w:hideMark/>
          </w:tcPr>
          <w:p w14:paraId="46986341"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3</w:t>
            </w:r>
          </w:p>
        </w:tc>
        <w:tc>
          <w:tcPr>
            <w:tcW w:w="818" w:type="dxa"/>
            <w:tcBorders>
              <w:top w:val="nil"/>
              <w:left w:val="nil"/>
              <w:bottom w:val="single" w:sz="4" w:space="0" w:color="auto"/>
              <w:right w:val="nil"/>
            </w:tcBorders>
            <w:noWrap/>
            <w:vAlign w:val="center"/>
            <w:hideMark/>
          </w:tcPr>
          <w:p w14:paraId="5F247EF1"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818" w:type="dxa"/>
            <w:tcBorders>
              <w:top w:val="nil"/>
              <w:left w:val="nil"/>
              <w:bottom w:val="single" w:sz="4" w:space="0" w:color="auto"/>
              <w:right w:val="single" w:sz="4" w:space="0" w:color="auto"/>
            </w:tcBorders>
            <w:noWrap/>
            <w:vAlign w:val="center"/>
            <w:hideMark/>
          </w:tcPr>
          <w:p w14:paraId="1626C496"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r>
      <w:tr w:rsidR="002B6D3D" w:rsidRPr="00555BF9" w14:paraId="79E9E0EC" w14:textId="77777777" w:rsidTr="00C76087">
        <w:trPr>
          <w:trHeight w:val="294"/>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536C3B4D" w14:textId="3920447D" w:rsidR="00EC7769" w:rsidRPr="00555BF9" w:rsidRDefault="00EC7769" w:rsidP="00EC7769">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T</w:t>
            </w:r>
            <w:r w:rsidR="002B6D3D" w:rsidRPr="00555BF9">
              <w:rPr>
                <w:rFonts w:ascii="Arial" w:eastAsia="Times New Roman" w:hAnsi="Arial" w:cs="Arial"/>
                <w:b/>
                <w:bCs/>
                <w:color w:val="000000" w:themeColor="text1"/>
                <w:sz w:val="20"/>
                <w:szCs w:val="20"/>
              </w:rPr>
              <w:t>otal</w:t>
            </w:r>
          </w:p>
        </w:tc>
        <w:tc>
          <w:tcPr>
            <w:tcW w:w="818" w:type="dxa"/>
            <w:tcBorders>
              <w:top w:val="single" w:sz="4" w:space="0" w:color="auto"/>
              <w:left w:val="single" w:sz="4" w:space="0" w:color="auto"/>
              <w:bottom w:val="single" w:sz="4" w:space="0" w:color="auto"/>
              <w:right w:val="nil"/>
            </w:tcBorders>
            <w:noWrap/>
            <w:vAlign w:val="center"/>
            <w:hideMark/>
          </w:tcPr>
          <w:p w14:paraId="7A2BD428"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818" w:type="dxa"/>
            <w:tcBorders>
              <w:top w:val="single" w:sz="4" w:space="0" w:color="auto"/>
              <w:left w:val="nil"/>
              <w:bottom w:val="single" w:sz="4" w:space="0" w:color="auto"/>
              <w:right w:val="nil"/>
            </w:tcBorders>
            <w:noWrap/>
            <w:vAlign w:val="center"/>
            <w:hideMark/>
          </w:tcPr>
          <w:p w14:paraId="7E7704E7"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818" w:type="dxa"/>
            <w:tcBorders>
              <w:top w:val="single" w:sz="4" w:space="0" w:color="auto"/>
              <w:left w:val="nil"/>
              <w:bottom w:val="single" w:sz="4" w:space="0" w:color="auto"/>
              <w:right w:val="nil"/>
            </w:tcBorders>
            <w:noWrap/>
            <w:vAlign w:val="center"/>
            <w:hideMark/>
          </w:tcPr>
          <w:p w14:paraId="37041438"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818" w:type="dxa"/>
            <w:tcBorders>
              <w:top w:val="single" w:sz="4" w:space="0" w:color="auto"/>
              <w:left w:val="nil"/>
              <w:bottom w:val="single" w:sz="4" w:space="0" w:color="auto"/>
              <w:right w:val="nil"/>
            </w:tcBorders>
            <w:noWrap/>
            <w:vAlign w:val="center"/>
            <w:hideMark/>
          </w:tcPr>
          <w:p w14:paraId="32887D63"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818" w:type="dxa"/>
            <w:tcBorders>
              <w:top w:val="single" w:sz="4" w:space="0" w:color="auto"/>
              <w:left w:val="nil"/>
              <w:bottom w:val="single" w:sz="4" w:space="0" w:color="auto"/>
              <w:right w:val="nil"/>
            </w:tcBorders>
            <w:noWrap/>
            <w:vAlign w:val="center"/>
            <w:hideMark/>
          </w:tcPr>
          <w:p w14:paraId="393F1F06"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818" w:type="dxa"/>
            <w:tcBorders>
              <w:top w:val="single" w:sz="4" w:space="0" w:color="auto"/>
              <w:left w:val="nil"/>
              <w:bottom w:val="single" w:sz="4" w:space="0" w:color="auto"/>
              <w:right w:val="nil"/>
            </w:tcBorders>
            <w:noWrap/>
            <w:vAlign w:val="center"/>
            <w:hideMark/>
          </w:tcPr>
          <w:p w14:paraId="4595FDC6"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2</w:t>
            </w:r>
          </w:p>
        </w:tc>
        <w:tc>
          <w:tcPr>
            <w:tcW w:w="818" w:type="dxa"/>
            <w:tcBorders>
              <w:top w:val="single" w:sz="4" w:space="0" w:color="auto"/>
              <w:left w:val="nil"/>
              <w:bottom w:val="single" w:sz="4" w:space="0" w:color="auto"/>
              <w:right w:val="nil"/>
            </w:tcBorders>
            <w:noWrap/>
            <w:vAlign w:val="center"/>
            <w:hideMark/>
          </w:tcPr>
          <w:p w14:paraId="2635718B"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2</w:t>
            </w:r>
          </w:p>
        </w:tc>
        <w:tc>
          <w:tcPr>
            <w:tcW w:w="818" w:type="dxa"/>
            <w:tcBorders>
              <w:top w:val="single" w:sz="4" w:space="0" w:color="auto"/>
              <w:left w:val="nil"/>
              <w:bottom w:val="single" w:sz="4" w:space="0" w:color="auto"/>
              <w:right w:val="nil"/>
            </w:tcBorders>
            <w:noWrap/>
            <w:vAlign w:val="center"/>
            <w:hideMark/>
          </w:tcPr>
          <w:p w14:paraId="6B51A873"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7</w:t>
            </w:r>
          </w:p>
        </w:tc>
        <w:tc>
          <w:tcPr>
            <w:tcW w:w="818" w:type="dxa"/>
            <w:tcBorders>
              <w:top w:val="single" w:sz="4" w:space="0" w:color="auto"/>
              <w:left w:val="nil"/>
              <w:bottom w:val="single" w:sz="4" w:space="0" w:color="auto"/>
              <w:right w:val="nil"/>
            </w:tcBorders>
            <w:noWrap/>
            <w:vAlign w:val="center"/>
            <w:hideMark/>
          </w:tcPr>
          <w:p w14:paraId="36B84481"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4</w:t>
            </w:r>
          </w:p>
        </w:tc>
        <w:tc>
          <w:tcPr>
            <w:tcW w:w="818" w:type="dxa"/>
            <w:tcBorders>
              <w:top w:val="single" w:sz="4" w:space="0" w:color="auto"/>
              <w:left w:val="nil"/>
              <w:bottom w:val="single" w:sz="4" w:space="0" w:color="auto"/>
              <w:right w:val="single" w:sz="4" w:space="0" w:color="auto"/>
            </w:tcBorders>
            <w:noWrap/>
            <w:vAlign w:val="center"/>
            <w:hideMark/>
          </w:tcPr>
          <w:p w14:paraId="5628E519" w14:textId="77777777" w:rsidR="00EC7769" w:rsidRPr="00555BF9" w:rsidRDefault="00EC7769" w:rsidP="002B6D3D">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2</w:t>
            </w:r>
          </w:p>
        </w:tc>
      </w:tr>
    </w:tbl>
    <w:p w14:paraId="1A838E89" w14:textId="77777777" w:rsidR="00EC7769" w:rsidRPr="00555BF9" w:rsidRDefault="00EC7769" w:rsidP="00E02470">
      <w:pPr>
        <w:jc w:val="both"/>
        <w:rPr>
          <w:rFonts w:ascii="Arial" w:hAnsi="Arial" w:cs="Arial"/>
          <w:sz w:val="20"/>
          <w:szCs w:val="20"/>
        </w:rPr>
      </w:pPr>
    </w:p>
    <w:p w14:paraId="1D994A68" w14:textId="2A966E9A" w:rsidR="00EC7769" w:rsidRPr="00555BF9" w:rsidRDefault="00EC7769" w:rsidP="00C76087">
      <w:pPr>
        <w:jc w:val="center"/>
        <w:rPr>
          <w:rFonts w:ascii="Arial" w:hAnsi="Arial" w:cs="Arial"/>
          <w:sz w:val="20"/>
          <w:szCs w:val="20"/>
        </w:rPr>
      </w:pPr>
      <w:r w:rsidRPr="00555BF9">
        <w:rPr>
          <w:noProof/>
        </w:rPr>
        <w:drawing>
          <wp:inline distT="0" distB="0" distL="0" distR="0" wp14:anchorId="681DC1FD" wp14:editId="314D375F">
            <wp:extent cx="5901338" cy="2743200"/>
            <wp:effectExtent l="0" t="0" r="4445" b="0"/>
            <wp:docPr id="1557794476" name="Gráfico 1">
              <a:extLst xmlns:a="http://schemas.openxmlformats.org/drawingml/2006/main">
                <a:ext uri="{FF2B5EF4-FFF2-40B4-BE49-F238E27FC236}">
                  <a16:creationId xmlns:a16="http://schemas.microsoft.com/office/drawing/2014/main" id="{AAB31700-FF1F-3F62-0EC0-30A87FC24B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78CD73" w14:textId="7183B1E4" w:rsidR="00EC7769" w:rsidRPr="00555BF9" w:rsidRDefault="00991962" w:rsidP="00E02470">
      <w:pPr>
        <w:jc w:val="both"/>
        <w:rPr>
          <w:rFonts w:ascii="Arial" w:eastAsia="Times New Roman" w:hAnsi="Arial" w:cs="Arial"/>
          <w:b/>
          <w:bCs/>
          <w:color w:val="000000"/>
          <w:sz w:val="20"/>
          <w:szCs w:val="20"/>
        </w:rPr>
      </w:pPr>
      <w:r w:rsidRPr="00555BF9">
        <w:rPr>
          <w:rFonts w:ascii="Arial" w:hAnsi="Arial" w:cs="Arial"/>
          <w:sz w:val="20"/>
          <w:szCs w:val="20"/>
        </w:rPr>
        <w:br/>
        <w:t xml:space="preserve">Els resultats </w:t>
      </w:r>
      <w:r w:rsidR="00AB17AA">
        <w:rPr>
          <w:rFonts w:ascii="Arial" w:hAnsi="Arial" w:cs="Arial"/>
          <w:sz w:val="20"/>
          <w:szCs w:val="20"/>
        </w:rPr>
        <w:t>són</w:t>
      </w:r>
      <w:r w:rsidRPr="00555BF9">
        <w:rPr>
          <w:rFonts w:ascii="Arial" w:hAnsi="Arial" w:cs="Arial"/>
          <w:sz w:val="20"/>
          <w:szCs w:val="20"/>
        </w:rPr>
        <w:t xml:space="preserve"> majoritàriament positius (amb una mitjana de </w:t>
      </w:r>
      <w:r w:rsidRPr="00AB17AA">
        <w:rPr>
          <w:rFonts w:ascii="Arial" w:eastAsia="Times New Roman" w:hAnsi="Arial" w:cs="Arial"/>
          <w:b/>
          <w:bCs/>
          <w:color w:val="000000"/>
          <w:sz w:val="20"/>
          <w:szCs w:val="20"/>
        </w:rPr>
        <w:t>7,94</w:t>
      </w:r>
      <w:r w:rsidRPr="00555BF9">
        <w:rPr>
          <w:rFonts w:ascii="Arial" w:eastAsia="Times New Roman" w:hAnsi="Arial" w:cs="Arial"/>
          <w:color w:val="000000"/>
          <w:sz w:val="20"/>
          <w:szCs w:val="20"/>
        </w:rPr>
        <w:t>), no obstant també mostren que hi ha marge de millora i s’han de realitzar accions i mesures correctores per augmentar la satisfacció general.</w:t>
      </w:r>
    </w:p>
    <w:p w14:paraId="457A1C8F" w14:textId="77777777" w:rsidR="00991962" w:rsidRPr="00555BF9" w:rsidRDefault="00991962" w:rsidP="00E02470">
      <w:pPr>
        <w:jc w:val="both"/>
        <w:rPr>
          <w:rFonts w:ascii="Aptos Narrow" w:eastAsia="Times New Roman" w:hAnsi="Aptos Narrow" w:cs="Times New Roman"/>
          <w:b/>
          <w:bCs/>
          <w:color w:val="000000"/>
          <w:sz w:val="22"/>
          <w:szCs w:val="22"/>
        </w:rPr>
      </w:pPr>
    </w:p>
    <w:p w14:paraId="0397C688" w14:textId="77777777" w:rsidR="00F10633" w:rsidRPr="00555BF9" w:rsidRDefault="00F10633" w:rsidP="00E02470">
      <w:pPr>
        <w:jc w:val="both"/>
        <w:rPr>
          <w:rFonts w:ascii="Arial" w:hAnsi="Arial" w:cs="Arial"/>
          <w:b/>
          <w:bCs/>
          <w:sz w:val="20"/>
          <w:szCs w:val="20"/>
        </w:rPr>
      </w:pPr>
      <w:r w:rsidRPr="00555BF9">
        <w:rPr>
          <w:rFonts w:ascii="Arial" w:hAnsi="Arial" w:cs="Arial"/>
          <w:b/>
          <w:bCs/>
          <w:sz w:val="20"/>
          <w:szCs w:val="20"/>
        </w:rPr>
        <w:t>Si poguessis implementar una sola acció per millorar la igualtat i diversitat a l'organització, quina seria?</w:t>
      </w:r>
    </w:p>
    <w:p w14:paraId="70A8098C" w14:textId="77777777" w:rsidR="00F10633" w:rsidRPr="00555BF9" w:rsidRDefault="00F10633" w:rsidP="00E02470">
      <w:pPr>
        <w:jc w:val="both"/>
        <w:rPr>
          <w:rFonts w:ascii="Arial" w:hAnsi="Arial" w:cs="Arial"/>
          <w:b/>
          <w:bCs/>
          <w:sz w:val="20"/>
          <w:szCs w:val="20"/>
        </w:rPr>
      </w:pPr>
      <w:r w:rsidRPr="00555BF9">
        <w:rPr>
          <w:rFonts w:ascii="Arial" w:hAnsi="Arial" w:cs="Arial"/>
          <w:b/>
          <w:bCs/>
          <w:sz w:val="20"/>
          <w:szCs w:val="20"/>
        </w:rPr>
        <w:t>Resposta oberta.</w:t>
      </w:r>
    </w:p>
    <w:p w14:paraId="3FA56A86" w14:textId="77777777" w:rsidR="00224740" w:rsidRPr="00555BF9" w:rsidRDefault="00224740" w:rsidP="00E02470">
      <w:pPr>
        <w:jc w:val="both"/>
        <w:rPr>
          <w:rFonts w:ascii="Arial" w:hAnsi="Arial" w:cs="Arial"/>
          <w:b/>
          <w:bCs/>
          <w:sz w:val="20"/>
          <w:szCs w:val="20"/>
        </w:rPr>
      </w:pPr>
    </w:p>
    <w:p w14:paraId="79833E43" w14:textId="73F4E126" w:rsidR="00F10633" w:rsidRPr="00555BF9" w:rsidRDefault="00F10633" w:rsidP="00E02470">
      <w:pPr>
        <w:jc w:val="both"/>
        <w:rPr>
          <w:rFonts w:ascii="Arial" w:hAnsi="Arial" w:cs="Arial"/>
          <w:b/>
          <w:bCs/>
          <w:sz w:val="20"/>
          <w:szCs w:val="20"/>
        </w:rPr>
      </w:pPr>
      <w:r w:rsidRPr="00555BF9">
        <w:rPr>
          <w:rFonts w:ascii="Arial" w:hAnsi="Arial" w:cs="Arial"/>
          <w:b/>
          <w:bCs/>
          <w:sz w:val="20"/>
          <w:szCs w:val="20"/>
        </w:rPr>
        <w:t xml:space="preserve">Afegiu observacions, comentaris, accions de millora i noves accions </w:t>
      </w:r>
      <w:r w:rsidR="00AB17AA">
        <w:rPr>
          <w:rFonts w:ascii="Arial" w:hAnsi="Arial" w:cs="Arial"/>
          <w:b/>
          <w:bCs/>
          <w:sz w:val="20"/>
          <w:szCs w:val="20"/>
        </w:rPr>
        <w:t>pels</w:t>
      </w:r>
      <w:r w:rsidRPr="00555BF9">
        <w:rPr>
          <w:rFonts w:ascii="Arial" w:hAnsi="Arial" w:cs="Arial"/>
          <w:b/>
          <w:bCs/>
          <w:sz w:val="20"/>
          <w:szCs w:val="20"/>
        </w:rPr>
        <w:t xml:space="preserve"> propers anys  </w:t>
      </w:r>
    </w:p>
    <w:p w14:paraId="052C0B69" w14:textId="0617540E" w:rsidR="00224740" w:rsidRPr="00555BF9" w:rsidRDefault="00F10633" w:rsidP="00E02470">
      <w:pPr>
        <w:jc w:val="both"/>
        <w:rPr>
          <w:rFonts w:ascii="Arial" w:hAnsi="Arial" w:cs="Arial"/>
          <w:b/>
          <w:bCs/>
          <w:sz w:val="20"/>
          <w:szCs w:val="20"/>
        </w:rPr>
      </w:pPr>
      <w:r w:rsidRPr="00555BF9">
        <w:rPr>
          <w:rFonts w:ascii="Arial" w:hAnsi="Arial" w:cs="Arial"/>
          <w:b/>
          <w:bCs/>
          <w:sz w:val="20"/>
          <w:szCs w:val="20"/>
        </w:rPr>
        <w:t>Resposta oberta.</w:t>
      </w:r>
    </w:p>
    <w:p w14:paraId="69869C01" w14:textId="77777777" w:rsidR="00F10633" w:rsidRPr="00555BF9" w:rsidRDefault="00F10633" w:rsidP="00E02470">
      <w:pPr>
        <w:jc w:val="both"/>
        <w:rPr>
          <w:rFonts w:ascii="Arial" w:hAnsi="Arial" w:cs="Arial"/>
          <w:sz w:val="20"/>
          <w:szCs w:val="20"/>
        </w:rPr>
      </w:pPr>
      <w:r w:rsidRPr="00555BF9">
        <w:rPr>
          <w:rFonts w:ascii="Arial" w:hAnsi="Arial" w:cs="Arial"/>
          <w:sz w:val="20"/>
          <w:szCs w:val="20"/>
        </w:rPr>
        <w:t>Aquestes dues preguntes obertes per poder recollir qualsevol comentari addicional i propostes concretes de millora. Pot aportar informació qualitativa molt útil sobre preocupacions o necessitats que no s’han recollit en altres preguntes. I permet recollir idees valuoses per a futures accions del pla d’igualtat.</w:t>
      </w:r>
    </w:p>
    <w:p w14:paraId="6C1BC0CE" w14:textId="77777777" w:rsidR="00F10633" w:rsidRPr="00555BF9" w:rsidRDefault="00F10633" w:rsidP="00E02470">
      <w:pPr>
        <w:jc w:val="both"/>
        <w:rPr>
          <w:b/>
          <w:bCs/>
        </w:rPr>
      </w:pPr>
    </w:p>
    <w:tbl>
      <w:tblPr>
        <w:tblStyle w:val="4"/>
        <w:tblW w:w="9135"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9135"/>
      </w:tblGrid>
      <w:tr w:rsidR="00EC7769" w:rsidRPr="00555BF9" w14:paraId="21F8DC43" w14:textId="77777777" w:rsidTr="00EC7769">
        <w:trPr>
          <w:trHeight w:val="227"/>
        </w:trPr>
        <w:tc>
          <w:tcPr>
            <w:tcW w:w="9135" w:type="dxa"/>
            <w:shd w:val="clear" w:color="auto" w:fill="CCC4BD"/>
          </w:tcPr>
          <w:p w14:paraId="3D03C532" w14:textId="2586B69B" w:rsidR="00EC7769" w:rsidRPr="00555BF9" w:rsidRDefault="00EC7769" w:rsidP="003F243B">
            <w:pPr>
              <w:rPr>
                <w:rFonts w:ascii="Arial" w:eastAsia="Arial" w:hAnsi="Arial" w:cs="Arial"/>
                <w:b/>
                <w:color w:val="000000"/>
                <w:sz w:val="20"/>
                <w:szCs w:val="20"/>
              </w:rPr>
            </w:pPr>
            <w:r w:rsidRPr="00555BF9">
              <w:rPr>
                <w:rFonts w:ascii="Arial" w:eastAsia="Arial" w:hAnsi="Arial" w:cs="Arial"/>
                <w:b/>
                <w:color w:val="000000"/>
                <w:sz w:val="20"/>
                <w:szCs w:val="20"/>
              </w:rPr>
              <w:t>Si poguessis implementar una sola acció per millorar la igualtat i diversitat a l'organització, quina seria?</w:t>
            </w:r>
          </w:p>
        </w:tc>
      </w:tr>
      <w:tr w:rsidR="00EC7769" w:rsidRPr="00555BF9" w14:paraId="6A6C1A45" w14:textId="77777777" w:rsidTr="00EC7769">
        <w:trPr>
          <w:trHeight w:val="1100"/>
        </w:trPr>
        <w:tc>
          <w:tcPr>
            <w:tcW w:w="9135" w:type="dxa"/>
          </w:tcPr>
          <w:p w14:paraId="3BB2FE5E" w14:textId="265B6A33" w:rsidR="00EC7769" w:rsidRPr="00555BF9" w:rsidRDefault="00816A29" w:rsidP="006B6209">
            <w:pPr>
              <w:pStyle w:val="Prrafodelista"/>
              <w:numPr>
                <w:ilvl w:val="0"/>
                <w:numId w:val="15"/>
              </w:numPr>
              <w:rPr>
                <w:rFonts w:ascii="Arial" w:eastAsia="Arial" w:hAnsi="Arial" w:cs="Times"/>
                <w:bCs/>
                <w:color w:val="415364"/>
                <w:sz w:val="20"/>
                <w:szCs w:val="20"/>
              </w:rPr>
            </w:pPr>
            <w:r w:rsidRPr="00555BF9">
              <w:rPr>
                <w:rFonts w:ascii="Arial" w:eastAsia="Arial" w:hAnsi="Arial" w:cs="Times"/>
                <w:bCs/>
                <w:color w:val="415364"/>
                <w:sz w:val="20"/>
                <w:szCs w:val="20"/>
              </w:rPr>
              <w:t>Més conciliació</w:t>
            </w:r>
          </w:p>
          <w:p w14:paraId="008769D9" w14:textId="77777777" w:rsidR="00816A29" w:rsidRPr="00555BF9" w:rsidRDefault="00816A29" w:rsidP="006B6209">
            <w:pPr>
              <w:pStyle w:val="Prrafodelista"/>
              <w:numPr>
                <w:ilvl w:val="0"/>
                <w:numId w:val="15"/>
              </w:numPr>
              <w:rPr>
                <w:rFonts w:ascii="Arial" w:eastAsia="Arial" w:hAnsi="Arial" w:cs="Times"/>
                <w:bCs/>
                <w:color w:val="415364"/>
                <w:sz w:val="20"/>
                <w:szCs w:val="20"/>
              </w:rPr>
            </w:pPr>
            <w:r w:rsidRPr="00555BF9">
              <w:rPr>
                <w:rFonts w:ascii="Arial" w:eastAsia="Arial" w:hAnsi="Arial" w:cs="Times"/>
                <w:bCs/>
                <w:color w:val="415364"/>
                <w:sz w:val="20"/>
                <w:szCs w:val="20"/>
              </w:rPr>
              <w:t>Rebre els CVs sense nom, edat... només amb les dades professionals</w:t>
            </w:r>
          </w:p>
          <w:p w14:paraId="65F45285" w14:textId="77777777" w:rsidR="00816A29" w:rsidRPr="00555BF9" w:rsidRDefault="00816A29" w:rsidP="006B6209">
            <w:pPr>
              <w:pStyle w:val="Prrafodelista"/>
              <w:numPr>
                <w:ilvl w:val="0"/>
                <w:numId w:val="15"/>
              </w:numPr>
              <w:rPr>
                <w:rFonts w:ascii="Arial" w:eastAsia="Arial" w:hAnsi="Arial" w:cs="Times"/>
                <w:bCs/>
                <w:color w:val="415364"/>
                <w:sz w:val="20"/>
                <w:szCs w:val="20"/>
              </w:rPr>
            </w:pPr>
            <w:r w:rsidRPr="00555BF9">
              <w:rPr>
                <w:rFonts w:ascii="Arial" w:eastAsia="Arial" w:hAnsi="Arial" w:cs="Times"/>
                <w:bCs/>
                <w:color w:val="415364"/>
                <w:sz w:val="20"/>
                <w:szCs w:val="20"/>
              </w:rPr>
              <w:t>Formació, formació i formació amb dinàmiques de rol-playing.</w:t>
            </w:r>
          </w:p>
          <w:p w14:paraId="72D1D7FC" w14:textId="77777777" w:rsidR="00816A29" w:rsidRPr="00555BF9" w:rsidRDefault="00816A29" w:rsidP="006B6209">
            <w:pPr>
              <w:pStyle w:val="Prrafodelista"/>
              <w:numPr>
                <w:ilvl w:val="0"/>
                <w:numId w:val="15"/>
              </w:numPr>
              <w:rPr>
                <w:rFonts w:ascii="Arial" w:eastAsia="Arial" w:hAnsi="Arial" w:cs="Times"/>
                <w:bCs/>
                <w:color w:val="415364"/>
                <w:sz w:val="20"/>
                <w:szCs w:val="20"/>
              </w:rPr>
            </w:pPr>
            <w:r w:rsidRPr="00555BF9">
              <w:rPr>
                <w:rFonts w:ascii="Arial" w:eastAsia="Arial" w:hAnsi="Arial" w:cs="Times"/>
                <w:bCs/>
                <w:color w:val="415364"/>
                <w:sz w:val="20"/>
                <w:szCs w:val="20"/>
              </w:rPr>
              <w:t xml:space="preserve">"Si pogués implementar una sola acció per millorar la igualtat i diversitat a l'organització, seria establir un programa de formació obligatòria sobre diversitat i inclusió per a tots els empleats, incloent la direcció. Aquest programa hauria d'incloure temes com els biaixos inconscients, la importància de la diversitat en el lloc de treball, i com crear un ambient inclusiu. </w:t>
            </w:r>
          </w:p>
          <w:p w14:paraId="10668EF4" w14:textId="5F7F6B55" w:rsidR="00816A29" w:rsidRPr="00555BF9" w:rsidRDefault="00816A29" w:rsidP="00816A29">
            <w:pPr>
              <w:pStyle w:val="Prrafodelista"/>
              <w:rPr>
                <w:rFonts w:ascii="Arial" w:eastAsia="Arial" w:hAnsi="Arial" w:cs="Times"/>
                <w:bCs/>
                <w:color w:val="415364"/>
                <w:sz w:val="20"/>
                <w:szCs w:val="20"/>
              </w:rPr>
            </w:pPr>
            <w:r w:rsidRPr="00555BF9">
              <w:rPr>
                <w:rFonts w:ascii="Arial" w:eastAsia="Arial" w:hAnsi="Arial" w:cs="Times"/>
                <w:bCs/>
                <w:color w:val="415364"/>
                <w:sz w:val="20"/>
                <w:szCs w:val="20"/>
              </w:rPr>
              <w:t>La formació no només sensibilitzaria als empleats sobre les qüestions de diversitat, sinó que també fomentaria un canvi cultural dins de l'organització, on cada persona se senti valorada i respectada. A més, es podria complementar amb la creació de grups de suport o xarxes internes per a diferents identitats i experiències, per promoure la interacció i la comprensió mútua."</w:t>
            </w:r>
          </w:p>
          <w:p w14:paraId="2345F40F" w14:textId="77777777" w:rsidR="00816A29" w:rsidRPr="00555BF9" w:rsidRDefault="00816A29" w:rsidP="006B6209">
            <w:pPr>
              <w:pStyle w:val="Prrafodelista"/>
              <w:numPr>
                <w:ilvl w:val="0"/>
                <w:numId w:val="15"/>
              </w:numPr>
              <w:rPr>
                <w:rFonts w:ascii="Arial" w:eastAsia="Arial" w:hAnsi="Arial" w:cs="Times"/>
                <w:bCs/>
                <w:color w:val="415364"/>
                <w:sz w:val="20"/>
                <w:szCs w:val="20"/>
              </w:rPr>
            </w:pPr>
            <w:r w:rsidRPr="00555BF9">
              <w:rPr>
                <w:rFonts w:ascii="Arial" w:eastAsia="Arial" w:hAnsi="Arial" w:cs="Times"/>
                <w:bCs/>
                <w:color w:val="415364"/>
                <w:sz w:val="20"/>
                <w:szCs w:val="20"/>
              </w:rPr>
              <w:t>Per a llocs de treball on el sexe no sigui un requisit (per mantenir la paritat, per exemple o per exigències del servei marcades per l'administració) Implementaria un sistema de selecció i promoció anònim i basat en competències, eliminant qualsevol dada personal que pugui generar biaixos (nom, gènere, edat, origen, etc.). Això garantiria que les oportunitats es basin exclusivament en el mèrit i les habilitats, afavorint una major igualtat i diversitat dins l’organització.</w:t>
            </w:r>
          </w:p>
          <w:p w14:paraId="5F4771D6" w14:textId="183D8620" w:rsidR="00816A29" w:rsidRPr="00555BF9" w:rsidRDefault="00816A29" w:rsidP="006B6209">
            <w:pPr>
              <w:pStyle w:val="Prrafodelista"/>
              <w:numPr>
                <w:ilvl w:val="0"/>
                <w:numId w:val="15"/>
              </w:numPr>
              <w:rPr>
                <w:rFonts w:ascii="Arial" w:eastAsia="Arial" w:hAnsi="Arial" w:cs="Times"/>
                <w:bCs/>
                <w:color w:val="415364"/>
                <w:sz w:val="20"/>
                <w:szCs w:val="20"/>
              </w:rPr>
            </w:pPr>
            <w:r w:rsidRPr="00555BF9">
              <w:rPr>
                <w:rFonts w:ascii="Arial" w:eastAsia="Arial" w:hAnsi="Arial" w:cs="Times"/>
                <w:bCs/>
                <w:color w:val="415364"/>
                <w:sz w:val="20"/>
                <w:szCs w:val="20"/>
              </w:rPr>
              <w:t>Millor accessibilitat pels equips al protocol d'assetjament</w:t>
            </w:r>
          </w:p>
        </w:tc>
      </w:tr>
    </w:tbl>
    <w:p w14:paraId="5C85B807" w14:textId="77777777" w:rsidR="00EC7769" w:rsidRPr="00555BF9" w:rsidRDefault="00EC7769" w:rsidP="00E02470">
      <w:pPr>
        <w:jc w:val="both"/>
        <w:rPr>
          <w:b/>
          <w:bCs/>
        </w:rPr>
      </w:pPr>
    </w:p>
    <w:tbl>
      <w:tblPr>
        <w:tblW w:w="9135"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9135"/>
      </w:tblGrid>
      <w:tr w:rsidR="00816A29" w:rsidRPr="00555BF9" w14:paraId="336042D6" w14:textId="77777777" w:rsidTr="003F243B">
        <w:trPr>
          <w:trHeight w:val="227"/>
        </w:trPr>
        <w:tc>
          <w:tcPr>
            <w:tcW w:w="9135" w:type="dxa"/>
            <w:shd w:val="clear" w:color="auto" w:fill="CCC4BD"/>
          </w:tcPr>
          <w:p w14:paraId="52D62EE9" w14:textId="77777777" w:rsidR="00816A29" w:rsidRPr="00555BF9" w:rsidRDefault="00816A29" w:rsidP="003F243B">
            <w:pPr>
              <w:rPr>
                <w:rFonts w:ascii="Arial" w:eastAsia="Arial" w:hAnsi="Arial" w:cs="Arial"/>
                <w:b/>
                <w:color w:val="000000"/>
                <w:sz w:val="20"/>
                <w:szCs w:val="20"/>
              </w:rPr>
            </w:pPr>
          </w:p>
          <w:p w14:paraId="2BAB877F" w14:textId="343F1861" w:rsidR="00816A29" w:rsidRPr="00555BF9" w:rsidRDefault="00816A29" w:rsidP="003F243B">
            <w:pPr>
              <w:rPr>
                <w:rFonts w:ascii="Arial" w:eastAsia="Arial" w:hAnsi="Arial" w:cs="Arial"/>
                <w:b/>
                <w:color w:val="000000"/>
                <w:sz w:val="20"/>
                <w:szCs w:val="20"/>
              </w:rPr>
            </w:pPr>
            <w:r w:rsidRPr="00555BF9">
              <w:rPr>
                <w:rFonts w:ascii="Arial" w:eastAsia="Arial" w:hAnsi="Arial" w:cs="Arial"/>
                <w:b/>
                <w:color w:val="000000"/>
                <w:sz w:val="20"/>
                <w:szCs w:val="20"/>
              </w:rPr>
              <w:t xml:space="preserve">Afegiu observacions, comentaris, accions de millora i noves accions </w:t>
            </w:r>
            <w:r w:rsidR="00C01884">
              <w:rPr>
                <w:rFonts w:ascii="Arial" w:eastAsia="Arial" w:hAnsi="Arial" w:cs="Arial"/>
                <w:b/>
                <w:color w:val="000000"/>
                <w:sz w:val="20"/>
                <w:szCs w:val="20"/>
              </w:rPr>
              <w:t>pels</w:t>
            </w:r>
            <w:r w:rsidRPr="00555BF9">
              <w:rPr>
                <w:rFonts w:ascii="Arial" w:eastAsia="Arial" w:hAnsi="Arial" w:cs="Arial"/>
                <w:b/>
                <w:color w:val="000000"/>
                <w:sz w:val="20"/>
                <w:szCs w:val="20"/>
              </w:rPr>
              <w:t xml:space="preserve"> pròxims anys.</w:t>
            </w:r>
          </w:p>
          <w:p w14:paraId="1E801988" w14:textId="53867040" w:rsidR="00816A29" w:rsidRPr="00555BF9" w:rsidRDefault="00816A29" w:rsidP="003F243B">
            <w:pPr>
              <w:rPr>
                <w:rFonts w:ascii="Arial" w:eastAsia="Arial" w:hAnsi="Arial" w:cs="Arial"/>
                <w:b/>
                <w:color w:val="000000"/>
                <w:sz w:val="20"/>
                <w:szCs w:val="20"/>
              </w:rPr>
            </w:pPr>
          </w:p>
        </w:tc>
      </w:tr>
      <w:tr w:rsidR="00816A29" w:rsidRPr="00555BF9" w14:paraId="7F44B63B" w14:textId="77777777" w:rsidTr="003F243B">
        <w:trPr>
          <w:trHeight w:val="1100"/>
        </w:trPr>
        <w:tc>
          <w:tcPr>
            <w:tcW w:w="9135" w:type="dxa"/>
          </w:tcPr>
          <w:p w14:paraId="5F8C59BC" w14:textId="77777777" w:rsidR="00816A29" w:rsidRPr="00555BF9" w:rsidRDefault="00816A29" w:rsidP="00816A29">
            <w:pPr>
              <w:pStyle w:val="Prrafodelista"/>
              <w:rPr>
                <w:rFonts w:ascii="Arial" w:eastAsia="Arial" w:hAnsi="Arial" w:cs="Times"/>
                <w:bCs/>
                <w:color w:val="000000"/>
                <w:sz w:val="20"/>
                <w:szCs w:val="20"/>
              </w:rPr>
            </w:pPr>
          </w:p>
          <w:p w14:paraId="1BA0EFEB" w14:textId="5B7CD88C" w:rsidR="00816A29" w:rsidRPr="00555BF9" w:rsidRDefault="00816A29" w:rsidP="006B6209">
            <w:pPr>
              <w:pStyle w:val="Prrafodelista"/>
              <w:numPr>
                <w:ilvl w:val="0"/>
                <w:numId w:val="15"/>
              </w:numPr>
              <w:rPr>
                <w:rFonts w:ascii="Arial" w:eastAsia="Arial" w:hAnsi="Arial" w:cs="Times"/>
                <w:bCs/>
                <w:color w:val="415364"/>
                <w:sz w:val="20"/>
                <w:szCs w:val="20"/>
              </w:rPr>
            </w:pPr>
            <w:r w:rsidRPr="00555BF9">
              <w:rPr>
                <w:rFonts w:ascii="Arial" w:eastAsia="Arial" w:hAnsi="Arial" w:cs="Times"/>
                <w:bCs/>
                <w:color w:val="415364"/>
                <w:sz w:val="20"/>
                <w:szCs w:val="20"/>
              </w:rPr>
              <w:t>Existeix una comissió d'equitat que faci seguiment d'aspectes que tenen a veure amb aquestes qëustions? Si existeix, jo aquí i ara no el recordo o les seves actuacions no es veuen... Aquesta seria si no exisís, la meva aportació: La citada comisió.</w:t>
            </w:r>
          </w:p>
          <w:p w14:paraId="4B985E48" w14:textId="77777777" w:rsidR="00816A29" w:rsidRPr="00555BF9" w:rsidRDefault="00816A29" w:rsidP="006B6209">
            <w:pPr>
              <w:pStyle w:val="Prrafodelista"/>
              <w:numPr>
                <w:ilvl w:val="0"/>
                <w:numId w:val="15"/>
              </w:numPr>
              <w:rPr>
                <w:rFonts w:ascii="Arial" w:eastAsia="Arial" w:hAnsi="Arial" w:cs="Times"/>
                <w:bCs/>
                <w:color w:val="415364"/>
                <w:sz w:val="20"/>
                <w:szCs w:val="20"/>
              </w:rPr>
            </w:pPr>
            <w:r w:rsidRPr="00555BF9">
              <w:rPr>
                <w:rFonts w:ascii="Arial" w:eastAsia="Arial" w:hAnsi="Arial" w:cs="Times"/>
                <w:bCs/>
                <w:color w:val="415364"/>
                <w:sz w:val="20"/>
                <w:szCs w:val="20"/>
              </w:rPr>
              <w:t>"Accions de millora:</w:t>
            </w:r>
          </w:p>
          <w:p w14:paraId="713F1392" w14:textId="77777777" w:rsidR="00816A29" w:rsidRPr="00555BF9" w:rsidRDefault="00816A29" w:rsidP="00816A29">
            <w:pPr>
              <w:pStyle w:val="Prrafodelista"/>
              <w:rPr>
                <w:rFonts w:ascii="Arial" w:eastAsia="Arial" w:hAnsi="Arial" w:cs="Times"/>
                <w:bCs/>
                <w:color w:val="415364"/>
                <w:sz w:val="20"/>
                <w:szCs w:val="20"/>
              </w:rPr>
            </w:pPr>
            <w:r w:rsidRPr="00555BF9">
              <w:rPr>
                <w:rFonts w:ascii="Arial" w:eastAsia="Arial" w:hAnsi="Arial" w:cs="Times"/>
                <w:bCs/>
                <w:color w:val="415364"/>
                <w:sz w:val="20"/>
                <w:szCs w:val="20"/>
              </w:rPr>
              <w:t>Auditories Regulars: Realitzar auditories periòdiques sobre la diversitat i inclusió per identificar àrees de millora.</w:t>
            </w:r>
          </w:p>
          <w:p w14:paraId="4A78BDEE" w14:textId="77777777" w:rsidR="00816A29" w:rsidRPr="00555BF9" w:rsidRDefault="00816A29" w:rsidP="00816A29">
            <w:pPr>
              <w:pStyle w:val="Prrafodelista"/>
              <w:rPr>
                <w:rFonts w:ascii="Arial" w:eastAsia="Arial" w:hAnsi="Arial" w:cs="Times"/>
                <w:bCs/>
                <w:color w:val="415364"/>
                <w:sz w:val="20"/>
                <w:szCs w:val="20"/>
              </w:rPr>
            </w:pPr>
            <w:r w:rsidRPr="00555BF9">
              <w:rPr>
                <w:rFonts w:ascii="Arial" w:eastAsia="Arial" w:hAnsi="Arial" w:cs="Times"/>
                <w:bCs/>
                <w:color w:val="415364"/>
                <w:sz w:val="20"/>
                <w:szCs w:val="20"/>
              </w:rPr>
              <w:t>Mentoria i Suport: Implementar programes de mentoria per a empleats de grups subrepresentats per ajudar-los a accedir a oportunitats de creixement.</w:t>
            </w:r>
          </w:p>
          <w:p w14:paraId="073A5B1E" w14:textId="77777777" w:rsidR="00816A29" w:rsidRPr="00555BF9" w:rsidRDefault="00816A29" w:rsidP="00816A29">
            <w:pPr>
              <w:pStyle w:val="Prrafodelista"/>
              <w:rPr>
                <w:rFonts w:ascii="Arial" w:eastAsia="Arial" w:hAnsi="Arial" w:cs="Times"/>
                <w:bCs/>
                <w:color w:val="415364"/>
                <w:sz w:val="20"/>
                <w:szCs w:val="20"/>
              </w:rPr>
            </w:pPr>
            <w:r w:rsidRPr="00555BF9">
              <w:rPr>
                <w:rFonts w:ascii="Arial" w:eastAsia="Arial" w:hAnsi="Arial" w:cs="Times"/>
                <w:bCs/>
                <w:color w:val="415364"/>
                <w:sz w:val="20"/>
                <w:szCs w:val="20"/>
              </w:rPr>
              <w:t>Formació en Prejudicis Inconscients: Introduir formació regular sobre prejudicis inconscients per a tots els empleats, amb especial èmfasi en els responsables de contractació i promoció.</w:t>
            </w:r>
          </w:p>
          <w:p w14:paraId="564EDC05" w14:textId="79428021" w:rsidR="00816A29" w:rsidRPr="00555BF9" w:rsidRDefault="00816A29" w:rsidP="00816A29">
            <w:pPr>
              <w:pStyle w:val="Prrafodelista"/>
              <w:rPr>
                <w:rFonts w:ascii="Arial" w:eastAsia="Arial" w:hAnsi="Arial" w:cs="Times"/>
                <w:bCs/>
                <w:color w:val="415364"/>
                <w:sz w:val="20"/>
                <w:szCs w:val="20"/>
              </w:rPr>
            </w:pPr>
            <w:r w:rsidRPr="00555BF9">
              <w:rPr>
                <w:rFonts w:ascii="Arial" w:eastAsia="Arial" w:hAnsi="Arial" w:cs="Times"/>
                <w:bCs/>
                <w:color w:val="415364"/>
                <w:sz w:val="20"/>
                <w:szCs w:val="20"/>
              </w:rPr>
              <w:t>Per als pròxims anys:</w:t>
            </w:r>
          </w:p>
          <w:p w14:paraId="16D250CC" w14:textId="77777777" w:rsidR="00816A29" w:rsidRPr="00555BF9" w:rsidRDefault="00816A29" w:rsidP="00816A29">
            <w:pPr>
              <w:pStyle w:val="Prrafodelista"/>
              <w:rPr>
                <w:rFonts w:ascii="Arial" w:eastAsia="Arial" w:hAnsi="Arial" w:cs="Times"/>
                <w:bCs/>
                <w:color w:val="415364"/>
                <w:sz w:val="20"/>
                <w:szCs w:val="20"/>
              </w:rPr>
            </w:pPr>
            <w:r w:rsidRPr="00555BF9">
              <w:rPr>
                <w:rFonts w:ascii="Arial" w:eastAsia="Arial" w:hAnsi="Arial" w:cs="Times"/>
                <w:bCs/>
                <w:color w:val="415364"/>
                <w:sz w:val="20"/>
                <w:szCs w:val="20"/>
              </w:rPr>
              <w:t>Objectius de Diversitat: Establir objectius de diversitat clars i mesurables per a la contractació i promoció, i fer un seguiment d'aquests.</w:t>
            </w:r>
          </w:p>
          <w:p w14:paraId="4818F858" w14:textId="77777777" w:rsidR="00816A29" w:rsidRPr="00555BF9" w:rsidRDefault="00816A29" w:rsidP="00816A29">
            <w:pPr>
              <w:pStyle w:val="Prrafodelista"/>
              <w:rPr>
                <w:rFonts w:ascii="Arial" w:eastAsia="Arial" w:hAnsi="Arial" w:cs="Times"/>
                <w:bCs/>
                <w:color w:val="415364"/>
                <w:sz w:val="20"/>
                <w:szCs w:val="20"/>
              </w:rPr>
            </w:pPr>
            <w:r w:rsidRPr="00555BF9">
              <w:rPr>
                <w:rFonts w:ascii="Arial" w:eastAsia="Arial" w:hAnsi="Arial" w:cs="Times"/>
                <w:bCs/>
                <w:color w:val="415364"/>
                <w:sz w:val="20"/>
                <w:szCs w:val="20"/>
              </w:rPr>
              <w:t>Iniciatives de Benestar: Promoure iniciatives de benestar que tinguin en compte les necessitats diverses dels empleats, com ara horaris flexibles i opcions de teletreball.</w:t>
            </w:r>
          </w:p>
          <w:p w14:paraId="61E6882C" w14:textId="77777777" w:rsidR="00816A29" w:rsidRPr="00555BF9" w:rsidRDefault="00816A29" w:rsidP="00816A29">
            <w:pPr>
              <w:pStyle w:val="Prrafodelista"/>
              <w:rPr>
                <w:rFonts w:ascii="Arial" w:eastAsia="Arial" w:hAnsi="Arial" w:cs="Times"/>
                <w:bCs/>
                <w:color w:val="415364"/>
                <w:sz w:val="20"/>
                <w:szCs w:val="20"/>
              </w:rPr>
            </w:pPr>
            <w:r w:rsidRPr="00555BF9">
              <w:rPr>
                <w:rFonts w:ascii="Arial" w:eastAsia="Arial" w:hAnsi="Arial" w:cs="Times"/>
                <w:bCs/>
                <w:color w:val="415364"/>
                <w:sz w:val="20"/>
                <w:szCs w:val="20"/>
              </w:rPr>
              <w:t>Col·laboracions Externes: Establir col·laboracions amb organitzacions externes que treballin per la igualtat i la diversitat per aprendre de les seves millors pràctiques.</w:t>
            </w:r>
          </w:p>
          <w:p w14:paraId="5A39E8F9" w14:textId="7078581A" w:rsidR="00816A29" w:rsidRPr="00555BF9" w:rsidRDefault="00816A29" w:rsidP="00816A29">
            <w:pPr>
              <w:pStyle w:val="Prrafodelista"/>
              <w:rPr>
                <w:rFonts w:ascii="Arial" w:eastAsia="Arial" w:hAnsi="Arial" w:cs="Times"/>
                <w:bCs/>
                <w:color w:val="415364"/>
                <w:sz w:val="20"/>
                <w:szCs w:val="20"/>
              </w:rPr>
            </w:pPr>
            <w:r w:rsidRPr="00555BF9">
              <w:rPr>
                <w:rFonts w:ascii="Arial" w:eastAsia="Arial" w:hAnsi="Arial" w:cs="Times"/>
                <w:bCs/>
                <w:color w:val="415364"/>
                <w:sz w:val="20"/>
                <w:szCs w:val="20"/>
              </w:rPr>
              <w:t>Comunicació Transparente: Fomentar una comunicació oberta i transparent sobre les iniciatives d'igualtat i diversitat per tal de generar confiança entre els empleats."</w:t>
            </w:r>
          </w:p>
          <w:p w14:paraId="04244A58" w14:textId="45835C68" w:rsidR="00816A29" w:rsidRPr="00555BF9" w:rsidRDefault="00816A29" w:rsidP="006B6209">
            <w:pPr>
              <w:pStyle w:val="Prrafodelista"/>
              <w:numPr>
                <w:ilvl w:val="0"/>
                <w:numId w:val="15"/>
              </w:numPr>
              <w:rPr>
                <w:rFonts w:ascii="Arial" w:eastAsia="Arial" w:hAnsi="Arial" w:cs="Times"/>
                <w:bCs/>
                <w:color w:val="000000"/>
                <w:sz w:val="20"/>
                <w:szCs w:val="20"/>
              </w:rPr>
            </w:pPr>
            <w:r w:rsidRPr="00555BF9">
              <w:rPr>
                <w:rFonts w:ascii="Arial" w:eastAsia="Arial" w:hAnsi="Arial" w:cs="Times"/>
                <w:bCs/>
                <w:color w:val="415364"/>
                <w:sz w:val="20"/>
                <w:szCs w:val="20"/>
              </w:rPr>
              <w:t>La primera pregunta demana pel sexe, que hauria de ser home, dona. Masculí, femení fa referència al gènere on caben més opcions. La pregunta sexe, que fa referència a la qüestió merament biològica, segons l'última formació rebuda, també té l'opció "intersexual".</w:t>
            </w:r>
          </w:p>
        </w:tc>
      </w:tr>
    </w:tbl>
    <w:p w14:paraId="0B60E00D" w14:textId="77777777" w:rsidR="00816A29" w:rsidRPr="00555BF9" w:rsidRDefault="00816A29" w:rsidP="00E02470">
      <w:pPr>
        <w:jc w:val="both"/>
        <w:rPr>
          <w:b/>
          <w:bCs/>
        </w:rPr>
      </w:pPr>
    </w:p>
    <w:p w14:paraId="5B66071F" w14:textId="77777777" w:rsidR="007A119B" w:rsidRPr="00555BF9" w:rsidRDefault="007A119B" w:rsidP="00F10633">
      <w:pPr>
        <w:jc w:val="both"/>
        <w:rPr>
          <w:b/>
          <w:bCs/>
        </w:rPr>
      </w:pPr>
    </w:p>
    <w:p w14:paraId="6C88954D" w14:textId="756627F7" w:rsidR="00D15833" w:rsidRPr="00555BF9" w:rsidRDefault="007A119B" w:rsidP="001F3F77">
      <w:pPr>
        <w:numPr>
          <w:ilvl w:val="1"/>
          <w:numId w:val="33"/>
        </w:numPr>
        <w:pBdr>
          <w:top w:val="nil"/>
          <w:left w:val="nil"/>
          <w:bottom w:val="nil"/>
          <w:right w:val="nil"/>
          <w:between w:val="nil"/>
        </w:pBdr>
        <w:tabs>
          <w:tab w:val="left" w:pos="567"/>
        </w:tabs>
        <w:spacing w:after="120" w:line="276" w:lineRule="auto"/>
        <w:ind w:left="426" w:hanging="426"/>
        <w:rPr>
          <w:rFonts w:ascii="Arial" w:eastAsia="Arial" w:hAnsi="Arial" w:cs="Arial"/>
          <w:b/>
          <w:color w:val="000000"/>
        </w:rPr>
      </w:pPr>
      <w:r w:rsidRPr="00555BF9">
        <w:rPr>
          <w:rFonts w:ascii="Arial" w:eastAsia="Arial" w:hAnsi="Arial" w:cs="Arial"/>
          <w:b/>
          <w:color w:val="000000"/>
        </w:rPr>
        <w:t xml:space="preserve"> Conclusions de l’àmbit cultura i gestió organitzativa</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DB2433" w:rsidRPr="00555BF9" w14:paraId="60EDBCC8" w14:textId="77777777" w:rsidTr="003F243B">
        <w:tc>
          <w:tcPr>
            <w:tcW w:w="3964" w:type="dxa"/>
            <w:shd w:val="clear" w:color="auto" w:fill="CCC4BD"/>
          </w:tcPr>
          <w:p w14:paraId="7ACB8E54" w14:textId="77777777" w:rsidR="00DB2433" w:rsidRPr="00555BF9" w:rsidRDefault="00DB2433" w:rsidP="003F243B">
            <w:pPr>
              <w:rPr>
                <w:rFonts w:ascii="Arial" w:eastAsia="Arial" w:hAnsi="Arial" w:cs="Arial"/>
                <w:b/>
                <w:color w:val="000000"/>
                <w:sz w:val="20"/>
                <w:szCs w:val="20"/>
              </w:rPr>
            </w:pPr>
            <w:r w:rsidRPr="00555BF9">
              <w:rPr>
                <w:rFonts w:ascii="Arial" w:eastAsia="Arial" w:hAnsi="Arial" w:cs="Arial"/>
                <w:b/>
                <w:color w:val="000000"/>
                <w:sz w:val="20"/>
                <w:szCs w:val="20"/>
              </w:rPr>
              <w:t>Punts forts</w:t>
            </w:r>
          </w:p>
        </w:tc>
        <w:tc>
          <w:tcPr>
            <w:tcW w:w="5103" w:type="dxa"/>
            <w:shd w:val="clear" w:color="auto" w:fill="CCC4BD"/>
          </w:tcPr>
          <w:p w14:paraId="6E201C62" w14:textId="77777777" w:rsidR="00DB2433" w:rsidRPr="00555BF9" w:rsidRDefault="00DB2433" w:rsidP="003F243B">
            <w:pPr>
              <w:rPr>
                <w:rFonts w:ascii="Arial" w:eastAsia="Arial" w:hAnsi="Arial" w:cs="Arial"/>
                <w:color w:val="000000"/>
                <w:sz w:val="20"/>
                <w:szCs w:val="20"/>
              </w:rPr>
            </w:pPr>
            <w:r w:rsidRPr="00555BF9">
              <w:rPr>
                <w:rFonts w:ascii="Arial" w:eastAsia="Arial" w:hAnsi="Arial" w:cs="Arial"/>
                <w:b/>
                <w:color w:val="000000"/>
                <w:sz w:val="20"/>
                <w:szCs w:val="20"/>
              </w:rPr>
              <w:t>Àrees de millora</w:t>
            </w:r>
          </w:p>
        </w:tc>
      </w:tr>
      <w:tr w:rsidR="00DB2433" w:rsidRPr="00555BF9" w14:paraId="4B6BC7D8" w14:textId="77777777" w:rsidTr="003F243B">
        <w:tc>
          <w:tcPr>
            <w:tcW w:w="3964" w:type="dxa"/>
          </w:tcPr>
          <w:p w14:paraId="1CA585D9" w14:textId="32ACFDCE" w:rsidR="00E60478" w:rsidRPr="00555BF9" w:rsidRDefault="00E60478" w:rsidP="00DE6F8A">
            <w:pPr>
              <w:pStyle w:val="Prrafodelista"/>
              <w:numPr>
                <w:ilvl w:val="0"/>
                <w:numId w:val="10"/>
              </w:numPr>
              <w:ind w:left="283" w:hanging="283"/>
              <w:rPr>
                <w:rFonts w:ascii="Arial" w:eastAsia="Arial" w:hAnsi="Arial"/>
                <w:bCs/>
                <w:color w:val="415364"/>
                <w:sz w:val="20"/>
                <w:szCs w:val="20"/>
              </w:rPr>
            </w:pPr>
            <w:r w:rsidRPr="00555BF9">
              <w:rPr>
                <w:rFonts w:ascii="Arial" w:eastAsia="Arial" w:hAnsi="Arial" w:cs="Times"/>
                <w:bCs/>
                <w:color w:val="415364"/>
                <w:sz w:val="20"/>
                <w:szCs w:val="20"/>
              </w:rPr>
              <w:t>Disposar d’un pla d’igualtat previ.</w:t>
            </w:r>
          </w:p>
          <w:p w14:paraId="6D0FBAF5" w14:textId="77777777" w:rsidR="009C5308" w:rsidRPr="009C5308" w:rsidRDefault="009C5308" w:rsidP="00DE6F8A">
            <w:pPr>
              <w:pStyle w:val="Prrafodelista"/>
              <w:numPr>
                <w:ilvl w:val="0"/>
                <w:numId w:val="10"/>
              </w:numPr>
              <w:ind w:left="283" w:hanging="283"/>
              <w:rPr>
                <w:rFonts w:ascii="Arial" w:eastAsia="Arial" w:hAnsi="Arial"/>
                <w:bCs/>
                <w:color w:val="415364"/>
                <w:sz w:val="20"/>
                <w:szCs w:val="20"/>
              </w:rPr>
            </w:pPr>
            <w:r w:rsidRPr="009C5308">
              <w:rPr>
                <w:rFonts w:ascii="Arial" w:eastAsia="Arial" w:hAnsi="Arial"/>
                <w:bCs/>
                <w:color w:val="415364"/>
                <w:sz w:val="20"/>
                <w:szCs w:val="20"/>
              </w:rPr>
              <w:t>Es promou la difusió interna i externa de continguts vinculats a la igualtat i la no discriminació.</w:t>
            </w:r>
          </w:p>
          <w:p w14:paraId="202CB946" w14:textId="77777777" w:rsidR="009C5308" w:rsidRPr="009C5308" w:rsidRDefault="009C5308" w:rsidP="00DE6F8A">
            <w:pPr>
              <w:pStyle w:val="Prrafodelista"/>
              <w:numPr>
                <w:ilvl w:val="0"/>
                <w:numId w:val="10"/>
              </w:numPr>
              <w:ind w:left="283" w:hanging="283"/>
              <w:rPr>
                <w:rFonts w:ascii="Arial" w:eastAsia="Arial" w:hAnsi="Arial"/>
                <w:bCs/>
                <w:color w:val="415364"/>
                <w:sz w:val="20"/>
                <w:szCs w:val="20"/>
              </w:rPr>
            </w:pPr>
            <w:r w:rsidRPr="009C5308">
              <w:rPr>
                <w:rFonts w:ascii="Arial" w:eastAsia="Arial" w:hAnsi="Arial" w:cs="Times"/>
                <w:bCs/>
                <w:color w:val="415364"/>
                <w:sz w:val="20"/>
                <w:szCs w:val="20"/>
              </w:rPr>
              <w:t>El conveni col·lectiu recull de manera explícita el principi d’igualtat entre dones i homes.</w:t>
            </w:r>
          </w:p>
          <w:p w14:paraId="14F0B322" w14:textId="4D8FC95C" w:rsidR="006A1414" w:rsidRPr="00C53C80" w:rsidRDefault="006A1414" w:rsidP="00DE6F8A">
            <w:pPr>
              <w:pStyle w:val="Prrafodelista"/>
              <w:numPr>
                <w:ilvl w:val="0"/>
                <w:numId w:val="10"/>
              </w:numPr>
              <w:ind w:left="283" w:hanging="283"/>
              <w:rPr>
                <w:rFonts w:ascii="Arial" w:eastAsia="Arial" w:hAnsi="Arial"/>
                <w:bCs/>
                <w:color w:val="415364"/>
                <w:sz w:val="20"/>
                <w:szCs w:val="20"/>
              </w:rPr>
            </w:pPr>
            <w:r w:rsidRPr="00C53C80">
              <w:rPr>
                <w:rFonts w:ascii="Arial" w:eastAsia="Arial" w:hAnsi="Arial" w:cs="Times"/>
                <w:bCs/>
                <w:color w:val="415364"/>
                <w:sz w:val="20"/>
                <w:szCs w:val="20"/>
              </w:rPr>
              <w:t xml:space="preserve">Accions contra la violència de </w:t>
            </w:r>
            <w:r w:rsidR="00E60478" w:rsidRPr="00C53C80">
              <w:rPr>
                <w:rFonts w:ascii="Arial" w:eastAsia="Arial" w:hAnsi="Arial" w:cs="Times"/>
                <w:bCs/>
                <w:color w:val="415364"/>
                <w:sz w:val="20"/>
                <w:szCs w:val="20"/>
              </w:rPr>
              <w:t>gènere</w:t>
            </w:r>
            <w:r w:rsidRPr="00C53C80">
              <w:rPr>
                <w:rFonts w:ascii="Arial" w:eastAsia="Arial" w:hAnsi="Arial" w:cs="Times"/>
                <w:bCs/>
                <w:color w:val="415364"/>
                <w:sz w:val="20"/>
                <w:szCs w:val="20"/>
              </w:rPr>
              <w:t xml:space="preserve"> recollid</w:t>
            </w:r>
            <w:r w:rsidR="003F243B" w:rsidRPr="00C53C80">
              <w:rPr>
                <w:rFonts w:ascii="Arial" w:eastAsia="Arial" w:hAnsi="Arial" w:cs="Times"/>
                <w:bCs/>
                <w:color w:val="415364"/>
                <w:sz w:val="20"/>
                <w:szCs w:val="20"/>
              </w:rPr>
              <w:t>es</w:t>
            </w:r>
            <w:r w:rsidRPr="00C53C80">
              <w:rPr>
                <w:rFonts w:ascii="Arial" w:eastAsia="Arial" w:hAnsi="Arial" w:cs="Times"/>
                <w:bCs/>
                <w:color w:val="415364"/>
                <w:sz w:val="20"/>
                <w:szCs w:val="20"/>
              </w:rPr>
              <w:t xml:space="preserve"> al conveni o com a benefici social</w:t>
            </w:r>
            <w:r w:rsidR="00E60478" w:rsidRPr="00C53C80">
              <w:rPr>
                <w:rFonts w:ascii="Arial" w:eastAsia="Arial" w:hAnsi="Arial" w:cs="Times"/>
                <w:bCs/>
                <w:color w:val="415364"/>
                <w:sz w:val="20"/>
                <w:szCs w:val="20"/>
              </w:rPr>
              <w:t>.</w:t>
            </w:r>
          </w:p>
          <w:p w14:paraId="4CC645C3" w14:textId="21B8C255" w:rsidR="006A1414" w:rsidRPr="00197E15" w:rsidRDefault="006A1414" w:rsidP="00DE6F8A">
            <w:pPr>
              <w:pStyle w:val="Prrafodelista"/>
              <w:numPr>
                <w:ilvl w:val="0"/>
                <w:numId w:val="10"/>
              </w:numPr>
              <w:ind w:left="283" w:hanging="283"/>
              <w:rPr>
                <w:rFonts w:ascii="Arial" w:eastAsia="Arial" w:hAnsi="Arial"/>
                <w:bCs/>
                <w:color w:val="415364"/>
                <w:sz w:val="20"/>
                <w:szCs w:val="20"/>
              </w:rPr>
            </w:pPr>
            <w:r w:rsidRPr="00197E15">
              <w:rPr>
                <w:rFonts w:ascii="Arial" w:eastAsia="Arial" w:hAnsi="Arial" w:cs="Times"/>
                <w:bCs/>
                <w:color w:val="415364"/>
                <w:sz w:val="20"/>
                <w:szCs w:val="20"/>
              </w:rPr>
              <w:t xml:space="preserve">Es recullen dades </w:t>
            </w:r>
            <w:r w:rsidR="003C6D29" w:rsidRPr="00197E15">
              <w:rPr>
                <w:rFonts w:ascii="Arial" w:eastAsia="Arial" w:hAnsi="Arial" w:cs="Times"/>
                <w:bCs/>
                <w:color w:val="415364"/>
                <w:sz w:val="20"/>
                <w:szCs w:val="20"/>
              </w:rPr>
              <w:t>disgregades</w:t>
            </w:r>
            <w:r w:rsidRPr="00197E15">
              <w:rPr>
                <w:rFonts w:ascii="Arial" w:eastAsia="Arial" w:hAnsi="Arial" w:cs="Times"/>
                <w:bCs/>
                <w:color w:val="415364"/>
                <w:sz w:val="20"/>
                <w:szCs w:val="20"/>
              </w:rPr>
              <w:t xml:space="preserve"> per sexe</w:t>
            </w:r>
            <w:r w:rsidR="00E60478" w:rsidRPr="00197E15">
              <w:rPr>
                <w:rFonts w:ascii="Arial" w:eastAsia="Arial" w:hAnsi="Arial" w:cs="Times"/>
                <w:bCs/>
                <w:color w:val="415364"/>
                <w:sz w:val="20"/>
                <w:szCs w:val="20"/>
              </w:rPr>
              <w:t>.</w:t>
            </w:r>
          </w:p>
          <w:p w14:paraId="1E4AB04A" w14:textId="1849A5A2" w:rsidR="004A1CE0" w:rsidRPr="00197E15" w:rsidRDefault="009C5308" w:rsidP="00DE6F8A">
            <w:pPr>
              <w:pStyle w:val="Prrafodelista"/>
              <w:numPr>
                <w:ilvl w:val="0"/>
                <w:numId w:val="10"/>
              </w:numPr>
              <w:ind w:left="283" w:hanging="283"/>
              <w:rPr>
                <w:rFonts w:ascii="Arial" w:eastAsia="Arial" w:hAnsi="Arial"/>
                <w:bCs/>
                <w:color w:val="415364"/>
                <w:sz w:val="20"/>
                <w:szCs w:val="20"/>
              </w:rPr>
            </w:pPr>
            <w:r w:rsidRPr="009C5308">
              <w:rPr>
                <w:rFonts w:ascii="Arial" w:eastAsia="Arial" w:hAnsi="Arial"/>
                <w:bCs/>
                <w:color w:val="415364"/>
                <w:sz w:val="20"/>
                <w:szCs w:val="20"/>
              </w:rPr>
              <w:t>Es registra una</w:t>
            </w:r>
            <w:r>
              <w:rPr>
                <w:rFonts w:ascii="Arial" w:eastAsia="Arial" w:hAnsi="Arial"/>
                <w:bCs/>
                <w:color w:val="415364"/>
                <w:sz w:val="20"/>
                <w:szCs w:val="20"/>
              </w:rPr>
              <w:t xml:space="preserve"> b</w:t>
            </w:r>
            <w:r w:rsidR="004A1CE0" w:rsidRPr="00197E15">
              <w:rPr>
                <w:rFonts w:ascii="Arial" w:eastAsia="Arial" w:hAnsi="Arial"/>
                <w:bCs/>
                <w:color w:val="415364"/>
                <w:sz w:val="20"/>
                <w:szCs w:val="20"/>
              </w:rPr>
              <w:t>ona percepció general del clima laboral entre equips de treball.</w:t>
            </w:r>
          </w:p>
          <w:p w14:paraId="71E4A950" w14:textId="03544B97" w:rsidR="00642969" w:rsidRPr="00555BF9" w:rsidRDefault="00642969" w:rsidP="00635E7C">
            <w:pPr>
              <w:pStyle w:val="Prrafodelista"/>
              <w:ind w:left="280"/>
              <w:rPr>
                <w:rFonts w:ascii="Arial" w:eastAsia="Arial" w:hAnsi="Arial"/>
                <w:bCs/>
                <w:color w:val="415364"/>
                <w:sz w:val="20"/>
                <w:szCs w:val="20"/>
                <w:highlight w:val="yellow"/>
              </w:rPr>
            </w:pPr>
          </w:p>
        </w:tc>
        <w:tc>
          <w:tcPr>
            <w:tcW w:w="5103" w:type="dxa"/>
          </w:tcPr>
          <w:p w14:paraId="1C2B9970" w14:textId="243066AB" w:rsidR="00B14A5E" w:rsidRPr="00B14A5E" w:rsidRDefault="00B14A5E" w:rsidP="00DE6F8A">
            <w:pPr>
              <w:pStyle w:val="Prrafodelista"/>
              <w:numPr>
                <w:ilvl w:val="0"/>
                <w:numId w:val="10"/>
              </w:numPr>
              <w:ind w:left="279" w:hanging="279"/>
              <w:rPr>
                <w:rFonts w:ascii="Arial" w:eastAsia="Arial" w:hAnsi="Arial"/>
                <w:color w:val="415364"/>
                <w:sz w:val="20"/>
                <w:szCs w:val="20"/>
              </w:rPr>
            </w:pPr>
            <w:r w:rsidRPr="00B14A5E">
              <w:rPr>
                <w:rFonts w:ascii="Arial" w:eastAsia="Arial" w:hAnsi="Arial"/>
                <w:color w:val="415364"/>
                <w:sz w:val="20"/>
                <w:szCs w:val="20"/>
              </w:rPr>
              <w:t>Donar visibilitat activa a la comissió d’igualtat i a les seves actuacions.</w:t>
            </w:r>
          </w:p>
          <w:p w14:paraId="6B4A1E64" w14:textId="3A95491F" w:rsidR="00642969" w:rsidRPr="00555BF9" w:rsidRDefault="00B14A5E" w:rsidP="00DE6F8A">
            <w:pPr>
              <w:pStyle w:val="Prrafodelista"/>
              <w:numPr>
                <w:ilvl w:val="0"/>
                <w:numId w:val="10"/>
              </w:numPr>
              <w:ind w:left="279" w:hanging="279"/>
              <w:rPr>
                <w:rFonts w:ascii="Arial" w:eastAsia="Arial" w:hAnsi="Arial"/>
                <w:color w:val="415364"/>
                <w:sz w:val="20"/>
                <w:szCs w:val="20"/>
              </w:rPr>
            </w:pPr>
            <w:r w:rsidRPr="00B14A5E">
              <w:rPr>
                <w:rFonts w:ascii="Arial" w:eastAsia="Arial" w:hAnsi="Arial" w:cs="Times"/>
                <w:bCs/>
                <w:color w:val="415364"/>
                <w:sz w:val="20"/>
                <w:szCs w:val="20"/>
              </w:rPr>
              <w:t xml:space="preserve">Implementar </w:t>
            </w:r>
            <w:r>
              <w:rPr>
                <w:rFonts w:ascii="Arial" w:eastAsia="Arial" w:hAnsi="Arial" w:cs="Times"/>
                <w:bCs/>
                <w:color w:val="415364"/>
                <w:sz w:val="20"/>
                <w:szCs w:val="20"/>
              </w:rPr>
              <w:t>f</w:t>
            </w:r>
            <w:r w:rsidR="00642969" w:rsidRPr="00555BF9">
              <w:rPr>
                <w:rFonts w:ascii="Arial" w:eastAsia="Arial" w:hAnsi="Arial" w:cs="Times"/>
                <w:bCs/>
                <w:color w:val="415364"/>
                <w:sz w:val="20"/>
                <w:szCs w:val="20"/>
              </w:rPr>
              <w:t>o</w:t>
            </w:r>
            <w:r w:rsidR="00E60478" w:rsidRPr="00555BF9">
              <w:rPr>
                <w:rFonts w:ascii="Arial" w:eastAsia="Arial" w:hAnsi="Arial" w:cs="Times"/>
                <w:bCs/>
                <w:color w:val="415364"/>
                <w:sz w:val="20"/>
                <w:szCs w:val="20"/>
              </w:rPr>
              <w:t>r</w:t>
            </w:r>
            <w:r w:rsidR="00642969" w:rsidRPr="00555BF9">
              <w:rPr>
                <w:rFonts w:ascii="Arial" w:eastAsia="Arial" w:hAnsi="Arial" w:cs="Times"/>
                <w:bCs/>
                <w:color w:val="415364"/>
                <w:sz w:val="20"/>
                <w:szCs w:val="20"/>
              </w:rPr>
              <w:t xml:space="preserve">mació sobre diversitat i inclusió per a </w:t>
            </w:r>
            <w:r w:rsidR="00E60478" w:rsidRPr="00555BF9">
              <w:rPr>
                <w:rFonts w:ascii="Arial" w:eastAsia="Arial" w:hAnsi="Arial" w:cs="Times"/>
                <w:bCs/>
                <w:color w:val="415364"/>
                <w:sz w:val="20"/>
                <w:szCs w:val="20"/>
              </w:rPr>
              <w:t>tota la plantilla</w:t>
            </w:r>
            <w:r w:rsidR="00642969" w:rsidRPr="00555BF9">
              <w:rPr>
                <w:rFonts w:ascii="Arial" w:eastAsia="Arial" w:hAnsi="Arial" w:cs="Times"/>
                <w:bCs/>
                <w:color w:val="415364"/>
                <w:sz w:val="20"/>
                <w:szCs w:val="20"/>
              </w:rPr>
              <w:t xml:space="preserve">. </w:t>
            </w:r>
          </w:p>
          <w:p w14:paraId="3AE0DF4D" w14:textId="77146214" w:rsidR="00642969" w:rsidRPr="00555BF9" w:rsidRDefault="00642969" w:rsidP="00DE6F8A">
            <w:pPr>
              <w:pStyle w:val="Prrafodelista"/>
              <w:numPr>
                <w:ilvl w:val="0"/>
                <w:numId w:val="10"/>
              </w:numPr>
              <w:ind w:left="279" w:hanging="279"/>
              <w:rPr>
                <w:rFonts w:ascii="Arial" w:eastAsia="Arial" w:hAnsi="Arial"/>
                <w:color w:val="415364"/>
                <w:sz w:val="20"/>
                <w:szCs w:val="20"/>
              </w:rPr>
            </w:pPr>
            <w:r w:rsidRPr="00555BF9">
              <w:rPr>
                <w:rFonts w:ascii="Arial" w:eastAsia="Arial" w:hAnsi="Arial" w:cs="Times"/>
                <w:bCs/>
                <w:color w:val="415364"/>
                <w:sz w:val="20"/>
                <w:szCs w:val="20"/>
              </w:rPr>
              <w:t>Establir col·</w:t>
            </w:r>
            <w:r w:rsidRPr="00B14A5E">
              <w:rPr>
                <w:rFonts w:ascii="Arial" w:eastAsia="Arial" w:hAnsi="Arial" w:cs="Times"/>
                <w:bCs/>
                <w:color w:val="415364"/>
                <w:sz w:val="20"/>
                <w:szCs w:val="20"/>
              </w:rPr>
              <w:t xml:space="preserve">laboracions </w:t>
            </w:r>
            <w:r w:rsidR="00B14A5E" w:rsidRPr="00B14A5E">
              <w:rPr>
                <w:rFonts w:ascii="Arial" w:eastAsia="Arial" w:hAnsi="Arial" w:cs="Times"/>
                <w:bCs/>
                <w:color w:val="415364"/>
                <w:sz w:val="20"/>
                <w:szCs w:val="20"/>
              </w:rPr>
              <w:t>amb entitats especialitzades en igualtat i diversitat</w:t>
            </w:r>
            <w:r w:rsidR="00B14A5E" w:rsidRPr="00B14A5E">
              <w:rPr>
                <w:rFonts w:ascii="Arial" w:eastAsia="Arial" w:hAnsi="Arial" w:cs="Times"/>
                <w:color w:val="415364"/>
                <w:sz w:val="20"/>
                <w:szCs w:val="20"/>
              </w:rPr>
              <w:t>, per compartir bones pràctiques i reforçar l’impacte del pla d’igualtat.</w:t>
            </w:r>
          </w:p>
          <w:p w14:paraId="26D45580" w14:textId="789F3538" w:rsidR="00642969" w:rsidRPr="00555BF9" w:rsidRDefault="00B14A5E" w:rsidP="00DE6F8A">
            <w:pPr>
              <w:pStyle w:val="Prrafodelista"/>
              <w:numPr>
                <w:ilvl w:val="0"/>
                <w:numId w:val="10"/>
              </w:numPr>
              <w:ind w:left="279" w:hanging="279"/>
              <w:rPr>
                <w:rFonts w:ascii="Arial" w:eastAsia="Arial" w:hAnsi="Arial"/>
                <w:color w:val="415364"/>
                <w:sz w:val="20"/>
                <w:szCs w:val="20"/>
              </w:rPr>
            </w:pPr>
            <w:r w:rsidRPr="00B14A5E">
              <w:rPr>
                <w:rFonts w:ascii="Arial" w:eastAsia="Arial" w:hAnsi="Arial"/>
                <w:color w:val="415364"/>
                <w:sz w:val="20"/>
                <w:szCs w:val="20"/>
              </w:rPr>
              <w:t>Millorar l’enquesta de diagnòstic de cara als futurs plans d’igualtat</w:t>
            </w:r>
            <w:r>
              <w:rPr>
                <w:rFonts w:ascii="Arial" w:eastAsia="Arial" w:hAnsi="Arial"/>
                <w:color w:val="415364"/>
                <w:sz w:val="20"/>
                <w:szCs w:val="20"/>
              </w:rPr>
              <w:t xml:space="preserve"> </w:t>
            </w:r>
            <w:r w:rsidR="00642969" w:rsidRPr="00555BF9">
              <w:rPr>
                <w:rFonts w:ascii="Arial" w:eastAsia="Arial" w:hAnsi="Arial"/>
                <w:color w:val="415364"/>
                <w:sz w:val="20"/>
                <w:szCs w:val="20"/>
              </w:rPr>
              <w:t>tenint en compte les qüestions comentades</w:t>
            </w:r>
            <w:r>
              <w:rPr>
                <w:rFonts w:ascii="Arial" w:eastAsia="Arial" w:hAnsi="Arial"/>
                <w:color w:val="415364"/>
                <w:sz w:val="20"/>
                <w:szCs w:val="20"/>
              </w:rPr>
              <w:t>.</w:t>
            </w:r>
          </w:p>
          <w:p w14:paraId="0D929506" w14:textId="3A8E0ECE" w:rsidR="00081BD0" w:rsidRPr="00DE6F8A" w:rsidRDefault="00375CD5" w:rsidP="00DE6F8A">
            <w:pPr>
              <w:pStyle w:val="Prrafodelista"/>
              <w:numPr>
                <w:ilvl w:val="0"/>
                <w:numId w:val="10"/>
              </w:numPr>
              <w:ind w:left="279" w:hanging="279"/>
              <w:rPr>
                <w:rFonts w:ascii="Arial" w:eastAsia="Arial" w:hAnsi="Arial"/>
                <w:color w:val="415364"/>
                <w:sz w:val="20"/>
                <w:szCs w:val="20"/>
              </w:rPr>
            </w:pPr>
            <w:r w:rsidRPr="00555BF9">
              <w:rPr>
                <w:rFonts w:ascii="Arial" w:eastAsia="Arial" w:hAnsi="Arial"/>
                <w:color w:val="415364"/>
                <w:sz w:val="20"/>
                <w:szCs w:val="20"/>
              </w:rPr>
              <w:t>Reforçar externament la difusió de continguts específics contra la violència masclista.</w:t>
            </w:r>
          </w:p>
        </w:tc>
      </w:tr>
    </w:tbl>
    <w:p w14:paraId="00D0B4C3" w14:textId="77777777" w:rsidR="007672E1" w:rsidRPr="00555BF9" w:rsidRDefault="007672E1" w:rsidP="00D464C2">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D464C2" w:rsidRPr="00555BF9" w14:paraId="450C13F1" w14:textId="77777777" w:rsidTr="003F243B">
        <w:trPr>
          <w:trHeight w:val="461"/>
        </w:trPr>
        <w:tc>
          <w:tcPr>
            <w:tcW w:w="9054" w:type="dxa"/>
            <w:shd w:val="clear" w:color="auto" w:fill="7D9C91"/>
          </w:tcPr>
          <w:p w14:paraId="3AB17617" w14:textId="77777777" w:rsidR="00D464C2" w:rsidRPr="00555BF9" w:rsidRDefault="00D464C2" w:rsidP="003F243B">
            <w:pPr>
              <w:rPr>
                <w:rFonts w:ascii="Arial" w:eastAsia="Arial" w:hAnsi="Arial" w:cs="Arial"/>
                <w:b/>
                <w:color w:val="000000"/>
                <w:sz w:val="28"/>
                <w:szCs w:val="28"/>
              </w:rPr>
            </w:pPr>
            <w:bookmarkStart w:id="26" w:name="condicions"/>
            <w:r w:rsidRPr="00555BF9">
              <w:rPr>
                <w:rFonts w:ascii="Arial" w:eastAsia="Arial" w:hAnsi="Arial" w:cs="Arial"/>
                <w:b/>
                <w:color w:val="FFFFFF"/>
                <w:sz w:val="28"/>
                <w:szCs w:val="28"/>
              </w:rPr>
              <w:t>2. Condicions laborals</w:t>
            </w:r>
            <w:bookmarkEnd w:id="26"/>
          </w:p>
        </w:tc>
      </w:tr>
    </w:tbl>
    <w:p w14:paraId="0A9E297B" w14:textId="77777777" w:rsidR="000E4438" w:rsidRDefault="000E4438" w:rsidP="00D464C2">
      <w:pPr>
        <w:pBdr>
          <w:top w:val="nil"/>
          <w:left w:val="nil"/>
          <w:bottom w:val="nil"/>
          <w:right w:val="nil"/>
          <w:between w:val="nil"/>
        </w:pBdr>
        <w:tabs>
          <w:tab w:val="left" w:pos="567"/>
        </w:tabs>
        <w:spacing w:after="120" w:line="276" w:lineRule="auto"/>
        <w:rPr>
          <w:rFonts w:ascii="Arial" w:eastAsia="Arial" w:hAnsi="Arial" w:cs="Arial"/>
          <w:bCs/>
          <w:color w:val="000000"/>
          <w:sz w:val="16"/>
          <w:szCs w:val="16"/>
        </w:rPr>
      </w:pPr>
    </w:p>
    <w:p w14:paraId="261A2214" w14:textId="0A76CCDE" w:rsidR="00D464C2" w:rsidRPr="00555BF9" w:rsidRDefault="000E4438" w:rsidP="00D464C2">
      <w:pPr>
        <w:pBdr>
          <w:top w:val="nil"/>
          <w:left w:val="nil"/>
          <w:bottom w:val="nil"/>
          <w:right w:val="nil"/>
          <w:between w:val="nil"/>
        </w:pBdr>
        <w:tabs>
          <w:tab w:val="left" w:pos="567"/>
        </w:tabs>
        <w:spacing w:after="120" w:line="276" w:lineRule="auto"/>
        <w:rPr>
          <w:rFonts w:ascii="Arial" w:eastAsia="Arial" w:hAnsi="Arial" w:cs="Arial"/>
          <w:b/>
          <w:color w:val="000000"/>
        </w:rPr>
      </w:pPr>
      <w:r>
        <w:rPr>
          <w:rFonts w:ascii="Arial" w:eastAsia="Arial" w:hAnsi="Arial" w:cs="Arial"/>
          <w:bCs/>
          <w:color w:val="000000"/>
          <w:sz w:val="16"/>
          <w:szCs w:val="16"/>
        </w:rPr>
        <w:t>*</w:t>
      </w:r>
      <w:r w:rsidRPr="009B2AC5">
        <w:rPr>
          <w:rFonts w:ascii="Arial" w:eastAsia="Arial" w:hAnsi="Arial" w:cs="Arial"/>
          <w:bCs/>
          <w:color w:val="000000"/>
          <w:sz w:val="16"/>
          <w:szCs w:val="16"/>
        </w:rPr>
        <w:t>Dades corresponents a l’any 2024</w:t>
      </w:r>
      <w:r>
        <w:rPr>
          <w:rFonts w:ascii="Arial" w:eastAsia="Arial" w:hAnsi="Arial" w:cs="Arial"/>
          <w:bCs/>
          <w:color w:val="000000"/>
          <w:sz w:val="16"/>
          <w:szCs w:val="16"/>
        </w:rPr>
        <w:t>.</w:t>
      </w:r>
    </w:p>
    <w:p w14:paraId="2FBE0458" w14:textId="70AA1C70" w:rsidR="0082643A" w:rsidRPr="000E4438" w:rsidRDefault="0051411A"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 xml:space="preserve">2.1. </w:t>
      </w:r>
      <w:r w:rsidR="00C01884">
        <w:rPr>
          <w:rFonts w:ascii="Arial" w:eastAsia="Arial" w:hAnsi="Arial" w:cs="Arial"/>
          <w:b/>
          <w:color w:val="000000"/>
        </w:rPr>
        <w:t>Presència</w:t>
      </w:r>
      <w:r w:rsidR="00E725D6" w:rsidRPr="00555BF9">
        <w:rPr>
          <w:rFonts w:ascii="Arial" w:eastAsia="Arial" w:hAnsi="Arial" w:cs="Arial"/>
          <w:b/>
          <w:color w:val="000000"/>
        </w:rPr>
        <w:t xml:space="preserve"> de dones i homes en tota l’organització</w:t>
      </w:r>
      <w:r w:rsidR="00E725D6" w:rsidRPr="00555BF9">
        <w:rPr>
          <w:rFonts w:ascii="Arial" w:eastAsia="Arial" w:hAnsi="Arial" w:cs="Arial"/>
          <w:b/>
          <w:color w:val="000000"/>
        </w:rPr>
        <w:tab/>
      </w: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55"/>
        <w:gridCol w:w="1575"/>
        <w:gridCol w:w="1560"/>
      </w:tblGrid>
      <w:tr w:rsidR="002B6D3D" w:rsidRPr="00555BF9" w14:paraId="2211FD09" w14:textId="19E9E80B" w:rsidTr="002B6D3D">
        <w:trPr>
          <w:trHeight w:val="235"/>
        </w:trPr>
        <w:tc>
          <w:tcPr>
            <w:tcW w:w="1255" w:type="dxa"/>
            <w:tcBorders>
              <w:top w:val="single" w:sz="4" w:space="0" w:color="auto"/>
              <w:left w:val="single" w:sz="4" w:space="0" w:color="auto"/>
              <w:bottom w:val="nil"/>
              <w:right w:val="single" w:sz="4" w:space="0" w:color="auto"/>
            </w:tcBorders>
            <w:shd w:val="clear" w:color="auto" w:fill="CCC4BD"/>
          </w:tcPr>
          <w:p w14:paraId="2C282E49" w14:textId="25DD6F7D" w:rsidR="002B6D3D" w:rsidRPr="00555BF9" w:rsidRDefault="002B6D3D" w:rsidP="00071A40">
            <w:pPr>
              <w:rPr>
                <w:rFonts w:ascii="Arial" w:eastAsia="Arial" w:hAnsi="Arial" w:cs="Arial"/>
                <w:b/>
                <w:color w:val="000000"/>
                <w:sz w:val="20"/>
                <w:szCs w:val="20"/>
              </w:rPr>
            </w:pPr>
            <w:r w:rsidRPr="00555BF9">
              <w:rPr>
                <w:rFonts w:ascii="Arial" w:eastAsia="Arial" w:hAnsi="Arial" w:cs="Arial"/>
                <w:b/>
                <w:color w:val="000000"/>
                <w:sz w:val="20"/>
                <w:szCs w:val="20"/>
              </w:rPr>
              <w:t>Sexe</w:t>
            </w:r>
          </w:p>
        </w:tc>
        <w:tc>
          <w:tcPr>
            <w:tcW w:w="1575" w:type="dxa"/>
            <w:tcBorders>
              <w:top w:val="single" w:sz="4" w:space="0" w:color="auto"/>
              <w:left w:val="single" w:sz="4" w:space="0" w:color="auto"/>
              <w:bottom w:val="nil"/>
            </w:tcBorders>
            <w:shd w:val="clear" w:color="auto" w:fill="CCC4BD"/>
          </w:tcPr>
          <w:p w14:paraId="1C847F3D" w14:textId="60E36BF2" w:rsidR="002B6D3D" w:rsidRPr="00555BF9" w:rsidRDefault="002B6D3D" w:rsidP="00634126">
            <w:pPr>
              <w:jc w:val="right"/>
              <w:rPr>
                <w:rFonts w:ascii="Arial" w:eastAsia="Arial" w:hAnsi="Arial" w:cs="Arial"/>
                <w:color w:val="000000"/>
                <w:sz w:val="20"/>
                <w:szCs w:val="20"/>
              </w:rPr>
            </w:pPr>
            <w:r w:rsidRPr="00555BF9">
              <w:rPr>
                <w:rFonts w:ascii="Arial" w:eastAsia="Arial" w:hAnsi="Arial" w:cs="Arial"/>
                <w:b/>
                <w:color w:val="000000"/>
                <w:sz w:val="20"/>
                <w:szCs w:val="20"/>
              </w:rPr>
              <w:t>Nombre</w:t>
            </w:r>
          </w:p>
        </w:tc>
        <w:tc>
          <w:tcPr>
            <w:tcW w:w="1560" w:type="dxa"/>
            <w:tcBorders>
              <w:top w:val="single" w:sz="4" w:space="0" w:color="auto"/>
              <w:bottom w:val="nil"/>
              <w:right w:val="single" w:sz="4" w:space="0" w:color="auto"/>
            </w:tcBorders>
            <w:shd w:val="clear" w:color="auto" w:fill="CCC4BD"/>
          </w:tcPr>
          <w:p w14:paraId="3D77A6DE" w14:textId="77075DBA" w:rsidR="002B6D3D" w:rsidRPr="00555BF9" w:rsidRDefault="002B6D3D" w:rsidP="00634126">
            <w:pPr>
              <w:jc w:val="right"/>
              <w:rPr>
                <w:rFonts w:ascii="Arial" w:eastAsia="Arial" w:hAnsi="Arial" w:cs="Arial"/>
                <w:b/>
                <w:color w:val="000000"/>
                <w:sz w:val="20"/>
                <w:szCs w:val="20"/>
              </w:rPr>
            </w:pPr>
            <w:r w:rsidRPr="00555BF9">
              <w:rPr>
                <w:rFonts w:ascii="Arial" w:eastAsia="Arial" w:hAnsi="Arial" w:cs="Arial"/>
                <w:b/>
                <w:color w:val="000000"/>
                <w:sz w:val="20"/>
                <w:szCs w:val="20"/>
              </w:rPr>
              <w:t>Percentatge</w:t>
            </w:r>
          </w:p>
        </w:tc>
      </w:tr>
      <w:tr w:rsidR="002B6D3D" w:rsidRPr="00555BF9" w14:paraId="2E397F46" w14:textId="32496752" w:rsidTr="002B6D3D">
        <w:trPr>
          <w:trHeight w:val="235"/>
        </w:trPr>
        <w:tc>
          <w:tcPr>
            <w:tcW w:w="1255" w:type="dxa"/>
            <w:tcBorders>
              <w:top w:val="nil"/>
              <w:left w:val="single" w:sz="4" w:space="0" w:color="auto"/>
              <w:bottom w:val="nil"/>
              <w:right w:val="single" w:sz="4" w:space="0" w:color="auto"/>
            </w:tcBorders>
          </w:tcPr>
          <w:p w14:paraId="27250CC0" w14:textId="61897874" w:rsidR="002B6D3D" w:rsidRPr="00270C10" w:rsidRDefault="002B6D3D" w:rsidP="00071A40">
            <w:pPr>
              <w:rPr>
                <w:rFonts w:ascii="Arial" w:eastAsia="Arial" w:hAnsi="Arial" w:cs="Arial"/>
                <w:bCs/>
                <w:color w:val="000000"/>
                <w:sz w:val="20"/>
                <w:szCs w:val="20"/>
              </w:rPr>
            </w:pPr>
            <w:r w:rsidRPr="00270C10">
              <w:rPr>
                <w:rFonts w:ascii="Arial" w:eastAsia="Arial" w:hAnsi="Arial" w:cs="Arial"/>
                <w:bCs/>
                <w:color w:val="000000"/>
                <w:sz w:val="20"/>
                <w:szCs w:val="20"/>
              </w:rPr>
              <w:t>Fem.</w:t>
            </w:r>
          </w:p>
        </w:tc>
        <w:tc>
          <w:tcPr>
            <w:tcW w:w="1575" w:type="dxa"/>
            <w:tcBorders>
              <w:top w:val="nil"/>
              <w:left w:val="single" w:sz="4" w:space="0" w:color="auto"/>
              <w:bottom w:val="nil"/>
              <w:right w:val="nil"/>
            </w:tcBorders>
          </w:tcPr>
          <w:p w14:paraId="5366EA5B" w14:textId="0B2387CA" w:rsidR="002B6D3D" w:rsidRPr="00555BF9" w:rsidRDefault="002B6D3D" w:rsidP="00634126">
            <w:pPr>
              <w:jc w:val="right"/>
              <w:rPr>
                <w:rFonts w:ascii="Arial" w:eastAsia="Arial" w:hAnsi="Arial" w:cs="Arial"/>
                <w:color w:val="000000"/>
                <w:sz w:val="20"/>
                <w:szCs w:val="20"/>
              </w:rPr>
            </w:pPr>
            <w:r w:rsidRPr="00555BF9">
              <w:rPr>
                <w:rFonts w:ascii="Arial" w:eastAsia="Arial" w:hAnsi="Arial" w:cs="Arial"/>
                <w:color w:val="000000"/>
                <w:sz w:val="20"/>
                <w:szCs w:val="20"/>
              </w:rPr>
              <w:t>30</w:t>
            </w:r>
          </w:p>
        </w:tc>
        <w:tc>
          <w:tcPr>
            <w:tcW w:w="1560" w:type="dxa"/>
            <w:tcBorders>
              <w:top w:val="nil"/>
              <w:left w:val="nil"/>
              <w:bottom w:val="nil"/>
              <w:right w:val="single" w:sz="4" w:space="0" w:color="auto"/>
            </w:tcBorders>
          </w:tcPr>
          <w:p w14:paraId="450D7201" w14:textId="71C79CF6" w:rsidR="002B6D3D" w:rsidRPr="00555BF9" w:rsidRDefault="002B6D3D" w:rsidP="00634126">
            <w:pPr>
              <w:jc w:val="right"/>
              <w:rPr>
                <w:rFonts w:ascii="Arial" w:eastAsia="Arial" w:hAnsi="Arial" w:cs="Arial"/>
                <w:color w:val="000000"/>
                <w:sz w:val="20"/>
                <w:szCs w:val="20"/>
              </w:rPr>
            </w:pPr>
            <w:r w:rsidRPr="00555BF9">
              <w:rPr>
                <w:rFonts w:ascii="Arial" w:eastAsia="Arial" w:hAnsi="Arial" w:cs="Arial"/>
                <w:color w:val="000000"/>
                <w:sz w:val="20"/>
                <w:szCs w:val="20"/>
              </w:rPr>
              <w:t>57%</w:t>
            </w:r>
          </w:p>
        </w:tc>
      </w:tr>
      <w:tr w:rsidR="002B6D3D" w:rsidRPr="00555BF9" w14:paraId="187FF742" w14:textId="2FDB7990" w:rsidTr="002B6D3D">
        <w:trPr>
          <w:trHeight w:val="235"/>
        </w:trPr>
        <w:tc>
          <w:tcPr>
            <w:tcW w:w="1255" w:type="dxa"/>
            <w:tcBorders>
              <w:top w:val="nil"/>
              <w:left w:val="single" w:sz="4" w:space="0" w:color="auto"/>
              <w:bottom w:val="single" w:sz="4" w:space="0" w:color="auto"/>
              <w:right w:val="single" w:sz="4" w:space="0" w:color="auto"/>
            </w:tcBorders>
          </w:tcPr>
          <w:p w14:paraId="6ED46E94" w14:textId="01F6CF93" w:rsidR="002B6D3D" w:rsidRPr="00270C10" w:rsidRDefault="002B6D3D" w:rsidP="00071A40">
            <w:pPr>
              <w:rPr>
                <w:rFonts w:ascii="Arial" w:eastAsia="Arial" w:hAnsi="Arial" w:cs="Arial"/>
                <w:bCs/>
                <w:color w:val="000000"/>
                <w:sz w:val="20"/>
                <w:szCs w:val="20"/>
              </w:rPr>
            </w:pPr>
            <w:r w:rsidRPr="00270C10">
              <w:rPr>
                <w:rFonts w:ascii="Arial" w:eastAsia="Arial" w:hAnsi="Arial" w:cs="Arial"/>
                <w:bCs/>
                <w:color w:val="000000"/>
                <w:sz w:val="20"/>
                <w:szCs w:val="20"/>
              </w:rPr>
              <w:t>Masc.</w:t>
            </w:r>
          </w:p>
        </w:tc>
        <w:tc>
          <w:tcPr>
            <w:tcW w:w="1575" w:type="dxa"/>
            <w:tcBorders>
              <w:top w:val="nil"/>
              <w:left w:val="single" w:sz="4" w:space="0" w:color="auto"/>
              <w:bottom w:val="single" w:sz="4" w:space="0" w:color="auto"/>
              <w:right w:val="nil"/>
            </w:tcBorders>
          </w:tcPr>
          <w:p w14:paraId="66A30EE9" w14:textId="0163F781" w:rsidR="002B6D3D" w:rsidRPr="00555BF9" w:rsidRDefault="002B6D3D" w:rsidP="00634126">
            <w:pPr>
              <w:jc w:val="right"/>
              <w:rPr>
                <w:rFonts w:ascii="Arial" w:eastAsia="Arial" w:hAnsi="Arial" w:cs="Arial"/>
                <w:color w:val="000000"/>
                <w:sz w:val="20"/>
                <w:szCs w:val="20"/>
              </w:rPr>
            </w:pPr>
            <w:r w:rsidRPr="00555BF9">
              <w:rPr>
                <w:rFonts w:ascii="Arial" w:eastAsia="Arial" w:hAnsi="Arial" w:cs="Arial"/>
                <w:color w:val="000000"/>
                <w:sz w:val="20"/>
                <w:szCs w:val="20"/>
              </w:rPr>
              <w:t>23</w:t>
            </w:r>
          </w:p>
        </w:tc>
        <w:tc>
          <w:tcPr>
            <w:tcW w:w="1560" w:type="dxa"/>
            <w:tcBorders>
              <w:top w:val="nil"/>
              <w:left w:val="nil"/>
              <w:bottom w:val="single" w:sz="4" w:space="0" w:color="auto"/>
              <w:right w:val="single" w:sz="4" w:space="0" w:color="auto"/>
            </w:tcBorders>
          </w:tcPr>
          <w:p w14:paraId="11D3640E" w14:textId="11DD7A5D" w:rsidR="002B6D3D" w:rsidRPr="00555BF9" w:rsidRDefault="002B6D3D" w:rsidP="00634126">
            <w:pPr>
              <w:jc w:val="right"/>
              <w:rPr>
                <w:rFonts w:ascii="Arial" w:eastAsia="Arial" w:hAnsi="Arial" w:cs="Arial"/>
                <w:color w:val="000000"/>
                <w:sz w:val="20"/>
                <w:szCs w:val="20"/>
              </w:rPr>
            </w:pPr>
            <w:r w:rsidRPr="00555BF9">
              <w:rPr>
                <w:rFonts w:ascii="Arial" w:eastAsia="Arial" w:hAnsi="Arial" w:cs="Arial"/>
                <w:color w:val="000000"/>
                <w:sz w:val="20"/>
                <w:szCs w:val="20"/>
              </w:rPr>
              <w:t>43%</w:t>
            </w:r>
          </w:p>
        </w:tc>
      </w:tr>
      <w:tr w:rsidR="002B6D3D" w:rsidRPr="00555BF9" w14:paraId="44348550" w14:textId="75B21F49" w:rsidTr="002B6D3D">
        <w:trPr>
          <w:trHeight w:val="235"/>
        </w:trPr>
        <w:tc>
          <w:tcPr>
            <w:tcW w:w="1255" w:type="dxa"/>
            <w:tcBorders>
              <w:top w:val="single" w:sz="4" w:space="0" w:color="auto"/>
              <w:left w:val="single" w:sz="4" w:space="0" w:color="auto"/>
              <w:bottom w:val="single" w:sz="4" w:space="0" w:color="auto"/>
              <w:right w:val="single" w:sz="4" w:space="0" w:color="auto"/>
            </w:tcBorders>
          </w:tcPr>
          <w:p w14:paraId="5F186728" w14:textId="5C981A77" w:rsidR="002B6D3D" w:rsidRPr="00555BF9" w:rsidRDefault="002B6D3D" w:rsidP="00071A40">
            <w:pPr>
              <w:rPr>
                <w:rFonts w:ascii="Arial" w:eastAsia="Arial" w:hAnsi="Arial" w:cs="Arial"/>
                <w:b/>
                <w:color w:val="000000"/>
                <w:sz w:val="20"/>
                <w:szCs w:val="20"/>
              </w:rPr>
            </w:pPr>
            <w:r w:rsidRPr="00555BF9">
              <w:rPr>
                <w:rFonts w:ascii="Arial" w:eastAsia="Arial" w:hAnsi="Arial" w:cs="Arial"/>
                <w:b/>
                <w:color w:val="000000"/>
                <w:sz w:val="20"/>
                <w:szCs w:val="20"/>
              </w:rPr>
              <w:t>Total</w:t>
            </w:r>
          </w:p>
        </w:tc>
        <w:tc>
          <w:tcPr>
            <w:tcW w:w="1575" w:type="dxa"/>
            <w:tcBorders>
              <w:top w:val="single" w:sz="4" w:space="0" w:color="auto"/>
              <w:left w:val="single" w:sz="4" w:space="0" w:color="auto"/>
              <w:bottom w:val="single" w:sz="4" w:space="0" w:color="auto"/>
              <w:right w:val="nil"/>
            </w:tcBorders>
          </w:tcPr>
          <w:p w14:paraId="463A434C" w14:textId="693D70A8" w:rsidR="002B6D3D" w:rsidRPr="00555BF9" w:rsidRDefault="002B6D3D" w:rsidP="00634126">
            <w:pPr>
              <w:jc w:val="right"/>
              <w:rPr>
                <w:rFonts w:ascii="Arial" w:eastAsia="Arial" w:hAnsi="Arial" w:cs="Arial"/>
                <w:b/>
                <w:color w:val="000000"/>
                <w:sz w:val="20"/>
                <w:szCs w:val="20"/>
              </w:rPr>
            </w:pPr>
            <w:r w:rsidRPr="00555BF9">
              <w:rPr>
                <w:rFonts w:ascii="Arial" w:eastAsia="Arial" w:hAnsi="Arial" w:cs="Arial"/>
                <w:b/>
                <w:color w:val="000000"/>
                <w:sz w:val="20"/>
                <w:szCs w:val="20"/>
              </w:rPr>
              <w:t>53</w:t>
            </w:r>
          </w:p>
        </w:tc>
        <w:tc>
          <w:tcPr>
            <w:tcW w:w="1560" w:type="dxa"/>
            <w:tcBorders>
              <w:top w:val="single" w:sz="4" w:space="0" w:color="auto"/>
              <w:left w:val="nil"/>
              <w:bottom w:val="single" w:sz="4" w:space="0" w:color="auto"/>
              <w:right w:val="single" w:sz="4" w:space="0" w:color="auto"/>
            </w:tcBorders>
          </w:tcPr>
          <w:p w14:paraId="4D67282F" w14:textId="75E8489E" w:rsidR="002B6D3D" w:rsidRPr="00555BF9" w:rsidRDefault="002B6D3D" w:rsidP="00634126">
            <w:pPr>
              <w:jc w:val="right"/>
              <w:rPr>
                <w:rFonts w:ascii="Arial" w:eastAsia="Arial" w:hAnsi="Arial" w:cs="Arial"/>
                <w:b/>
                <w:color w:val="000000"/>
                <w:sz w:val="20"/>
                <w:szCs w:val="20"/>
              </w:rPr>
            </w:pPr>
            <w:r w:rsidRPr="00555BF9">
              <w:rPr>
                <w:rFonts w:ascii="Arial" w:eastAsia="Arial" w:hAnsi="Arial" w:cs="Arial"/>
                <w:b/>
                <w:color w:val="000000"/>
                <w:sz w:val="20"/>
                <w:szCs w:val="20"/>
              </w:rPr>
              <w:t>100%</w:t>
            </w:r>
          </w:p>
        </w:tc>
      </w:tr>
      <w:tr w:rsidR="002B6D3D" w:rsidRPr="00555BF9" w14:paraId="1124F527" w14:textId="77777777" w:rsidTr="002B6D3D">
        <w:trPr>
          <w:trHeight w:val="235"/>
        </w:trPr>
        <w:tc>
          <w:tcPr>
            <w:tcW w:w="1255" w:type="dxa"/>
            <w:tcBorders>
              <w:top w:val="single" w:sz="4" w:space="0" w:color="auto"/>
              <w:left w:val="nil"/>
              <w:bottom w:val="nil"/>
              <w:right w:val="nil"/>
            </w:tcBorders>
          </w:tcPr>
          <w:p w14:paraId="5EFB53CC" w14:textId="77777777" w:rsidR="002B6D3D" w:rsidRPr="00555BF9" w:rsidRDefault="002B6D3D" w:rsidP="003F243B">
            <w:pPr>
              <w:rPr>
                <w:rFonts w:ascii="Arial" w:eastAsia="Arial" w:hAnsi="Arial" w:cs="Arial"/>
                <w:b/>
                <w:color w:val="000000"/>
                <w:sz w:val="20"/>
                <w:szCs w:val="20"/>
              </w:rPr>
            </w:pPr>
          </w:p>
        </w:tc>
        <w:tc>
          <w:tcPr>
            <w:tcW w:w="1575" w:type="dxa"/>
            <w:tcBorders>
              <w:top w:val="single" w:sz="4" w:space="0" w:color="auto"/>
              <w:left w:val="nil"/>
              <w:bottom w:val="nil"/>
              <w:right w:val="nil"/>
            </w:tcBorders>
          </w:tcPr>
          <w:p w14:paraId="6ACAB0C4" w14:textId="77777777" w:rsidR="002B6D3D" w:rsidRPr="00555BF9" w:rsidRDefault="002B6D3D" w:rsidP="003F243B">
            <w:pPr>
              <w:rPr>
                <w:rFonts w:ascii="Arial" w:eastAsia="Arial" w:hAnsi="Arial" w:cs="Arial"/>
                <w:b/>
                <w:color w:val="000000"/>
                <w:sz w:val="20"/>
                <w:szCs w:val="20"/>
              </w:rPr>
            </w:pPr>
          </w:p>
        </w:tc>
        <w:tc>
          <w:tcPr>
            <w:tcW w:w="1560" w:type="dxa"/>
            <w:tcBorders>
              <w:top w:val="single" w:sz="4" w:space="0" w:color="auto"/>
              <w:left w:val="nil"/>
              <w:bottom w:val="nil"/>
              <w:right w:val="nil"/>
            </w:tcBorders>
          </w:tcPr>
          <w:p w14:paraId="7CEC5279" w14:textId="77777777" w:rsidR="002B6D3D" w:rsidRPr="00555BF9" w:rsidRDefault="002B6D3D" w:rsidP="003F243B">
            <w:pPr>
              <w:rPr>
                <w:rFonts w:ascii="Arial" w:eastAsia="Arial" w:hAnsi="Arial" w:cs="Arial"/>
                <w:b/>
                <w:color w:val="000000"/>
                <w:sz w:val="20"/>
                <w:szCs w:val="20"/>
              </w:rPr>
            </w:pPr>
          </w:p>
        </w:tc>
      </w:tr>
    </w:tbl>
    <w:p w14:paraId="15BC326D" w14:textId="75D30BE1" w:rsidR="00C77829" w:rsidRPr="00555BF9" w:rsidRDefault="00C77829"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noProof/>
          <w:color w:val="000000"/>
        </w:rPr>
        <w:drawing>
          <wp:inline distT="0" distB="0" distL="0" distR="0" wp14:anchorId="16958F92" wp14:editId="77897BC1">
            <wp:extent cx="2806065" cy="1971326"/>
            <wp:effectExtent l="0" t="0" r="13335" b="10160"/>
            <wp:docPr id="119219108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E0DB05" w14:textId="77777777" w:rsidR="00635E7C" w:rsidRPr="00555BF9" w:rsidRDefault="00635E7C"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82643A" w:rsidRPr="00555BF9" w14:paraId="3C201AD6" w14:textId="77777777" w:rsidTr="003F243B">
        <w:tc>
          <w:tcPr>
            <w:tcW w:w="8063" w:type="dxa"/>
            <w:shd w:val="clear" w:color="auto" w:fill="EEEAE6"/>
          </w:tcPr>
          <w:p w14:paraId="3EC3ECA0" w14:textId="77777777" w:rsidR="0082643A" w:rsidRPr="00555BF9" w:rsidRDefault="0082643A" w:rsidP="003F243B">
            <w:pPr>
              <w:rPr>
                <w:rFonts w:ascii="Arial" w:hAnsi="Arial" w:cs="Arial"/>
              </w:rPr>
            </w:pPr>
          </w:p>
        </w:tc>
        <w:tc>
          <w:tcPr>
            <w:tcW w:w="588" w:type="dxa"/>
            <w:shd w:val="clear" w:color="auto" w:fill="EEEAE6"/>
            <w:vAlign w:val="center"/>
          </w:tcPr>
          <w:p w14:paraId="7D599428" w14:textId="77777777" w:rsidR="0082643A" w:rsidRPr="00555BF9" w:rsidRDefault="0082643A"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7095C128" w14:textId="77777777" w:rsidR="0082643A" w:rsidRPr="00555BF9" w:rsidRDefault="0082643A"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82643A" w:rsidRPr="00555BF9" w14:paraId="5314466A" w14:textId="77777777" w:rsidTr="00642969">
        <w:tc>
          <w:tcPr>
            <w:tcW w:w="8063" w:type="dxa"/>
          </w:tcPr>
          <w:p w14:paraId="36B24E99" w14:textId="0AFB8444" w:rsidR="0082643A" w:rsidRPr="00555BF9" w:rsidRDefault="0082643A" w:rsidP="003F243B">
            <w:pPr>
              <w:rPr>
                <w:rFonts w:ascii="Arial" w:eastAsia="Verdana" w:hAnsi="Arial" w:cs="Arial"/>
                <w:color w:val="415364"/>
                <w:sz w:val="20"/>
                <w:szCs w:val="20"/>
                <w:lang w:eastAsia="es-ES" w:bidi="es-ES"/>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Hi ha equilibri pel que fa a la presència de dones i homes a la plantilla?</w:t>
            </w:r>
          </w:p>
          <w:p w14:paraId="717E08AA" w14:textId="77777777" w:rsidR="0082643A" w:rsidRPr="00555BF9" w:rsidRDefault="0082643A" w:rsidP="003F243B">
            <w:pPr>
              <w:rPr>
                <w:rFonts w:ascii="Arial" w:eastAsia="Verdana" w:hAnsi="Arial" w:cs="Arial"/>
                <w:color w:val="415364"/>
                <w:sz w:val="20"/>
                <w:szCs w:val="20"/>
                <w:lang w:eastAsia="es-ES" w:bidi="es-ES"/>
              </w:rPr>
            </w:pPr>
          </w:p>
        </w:tc>
        <w:tc>
          <w:tcPr>
            <w:tcW w:w="588" w:type="dxa"/>
            <w:shd w:val="clear" w:color="auto" w:fill="D7D1C9"/>
            <w:vAlign w:val="center"/>
          </w:tcPr>
          <w:p w14:paraId="0B1F4DBC" w14:textId="14925902" w:rsidR="0082643A" w:rsidRPr="00555BF9" w:rsidRDefault="00642969"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4D6D6097" wp14:editId="781F69E7">
                  <wp:extent cx="146270" cy="179173"/>
                  <wp:effectExtent l="0" t="0" r="6350" b="0"/>
                  <wp:docPr id="175544737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AF5CF08" w14:textId="051BD8B1" w:rsidR="0082643A" w:rsidRPr="00555BF9" w:rsidRDefault="0082643A" w:rsidP="003F243B">
            <w:pPr>
              <w:jc w:val="center"/>
              <w:rPr>
                <w:rFonts w:ascii="Arial" w:hAnsi="Arial" w:cs="Arial"/>
              </w:rPr>
            </w:pPr>
          </w:p>
        </w:tc>
      </w:tr>
      <w:tr w:rsidR="0082643A" w:rsidRPr="00555BF9" w14:paraId="0642E78E" w14:textId="77777777" w:rsidTr="003F243B">
        <w:tc>
          <w:tcPr>
            <w:tcW w:w="8063" w:type="dxa"/>
          </w:tcPr>
          <w:p w14:paraId="4BDE288C" w14:textId="77777777" w:rsidR="0082643A" w:rsidRPr="00555BF9" w:rsidRDefault="0082643A" w:rsidP="003F243B">
            <w:pPr>
              <w:rPr>
                <w:rFonts w:ascii="Arial" w:eastAsia="Verdana" w:hAnsi="Arial" w:cs="Arial"/>
                <w:color w:val="415364"/>
                <w:sz w:val="20"/>
                <w:szCs w:val="20"/>
                <w:lang w:eastAsia="es-ES" w:bidi="es-ES"/>
              </w:rPr>
            </w:pPr>
          </w:p>
          <w:p w14:paraId="62A7C152" w14:textId="77777777" w:rsidR="0082643A" w:rsidRPr="00555BF9" w:rsidRDefault="0082643A"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És similar la composició de la plantilla a la presència de dones i homes al sector?</w:t>
            </w:r>
          </w:p>
          <w:p w14:paraId="244A7F81" w14:textId="6E475D36" w:rsidR="0082643A" w:rsidRPr="00555BF9" w:rsidRDefault="0082643A" w:rsidP="003F243B">
            <w:pPr>
              <w:rPr>
                <w:rFonts w:ascii="Arial" w:eastAsia="Verdana" w:hAnsi="Arial" w:cs="Arial"/>
                <w:color w:val="415364"/>
                <w:sz w:val="20"/>
                <w:szCs w:val="20"/>
                <w:lang w:eastAsia="es-ES" w:bidi="es-ES"/>
              </w:rPr>
            </w:pPr>
          </w:p>
        </w:tc>
        <w:tc>
          <w:tcPr>
            <w:tcW w:w="588" w:type="dxa"/>
            <w:vAlign w:val="center"/>
          </w:tcPr>
          <w:p w14:paraId="590A3FA5" w14:textId="77777777" w:rsidR="0082643A" w:rsidRPr="00555BF9" w:rsidRDefault="0082643A" w:rsidP="003F243B">
            <w:pPr>
              <w:jc w:val="center"/>
              <w:rPr>
                <w:rFonts w:ascii="Arial" w:hAnsi="Arial" w:cs="Arial"/>
              </w:rPr>
            </w:pPr>
          </w:p>
        </w:tc>
        <w:tc>
          <w:tcPr>
            <w:tcW w:w="516" w:type="dxa"/>
            <w:shd w:val="clear" w:color="auto" w:fill="D7D1C9"/>
            <w:vAlign w:val="center"/>
          </w:tcPr>
          <w:p w14:paraId="7938773A" w14:textId="77777777" w:rsidR="0082643A" w:rsidRPr="00555BF9" w:rsidRDefault="0082643A"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3F98CF6F" wp14:editId="645A98FC">
                  <wp:extent cx="146270" cy="179173"/>
                  <wp:effectExtent l="0" t="0" r="6350" b="0"/>
                  <wp:docPr id="13617599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05DAF6AA" w14:textId="77777777" w:rsidR="00475141" w:rsidRDefault="00475141"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518791CD" w14:textId="77777777" w:rsidR="008E0073" w:rsidRDefault="008E0073"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5BBC13C8" w14:textId="77777777" w:rsidR="008E0073" w:rsidRPr="00555BF9" w:rsidRDefault="008E0073"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4EA01A7F" w14:textId="47FB151D" w:rsidR="00B11ACF" w:rsidRPr="00C61F1A" w:rsidRDefault="00E725D6" w:rsidP="006B6209">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2.2. Característiques generals de la plantilla</w:t>
      </w:r>
      <w:r w:rsidRPr="00555BF9">
        <w:rPr>
          <w:rFonts w:ascii="Arial" w:eastAsia="Arial" w:hAnsi="Arial" w:cs="Arial"/>
          <w:b/>
          <w:color w:val="000000"/>
        </w:rPr>
        <w:tab/>
      </w:r>
      <w:r w:rsidRPr="00555BF9">
        <w:rPr>
          <w:rFonts w:ascii="Arial" w:eastAsia="Arial" w:hAnsi="Arial" w:cs="Arial"/>
          <w:b/>
          <w:color w:val="000000"/>
        </w:rPr>
        <w:tab/>
      </w:r>
    </w:p>
    <w:p w14:paraId="3277F885" w14:textId="0CB341B1" w:rsidR="00563D05" w:rsidRPr="00C61F1A" w:rsidRDefault="00563D05" w:rsidP="00563D05">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bookmarkStart w:id="27" w:name="_Hlk197505154"/>
      <w:r>
        <w:rPr>
          <w:rFonts w:ascii="Arial" w:eastAsia="Arial" w:hAnsi="Arial" w:cs="Arial"/>
          <w:b/>
          <w:color w:val="000000"/>
          <w:sz w:val="22"/>
          <w:szCs w:val="22"/>
        </w:rPr>
        <w:t>D</w:t>
      </w:r>
      <w:r w:rsidRPr="00563D05">
        <w:rPr>
          <w:rFonts w:ascii="Arial" w:eastAsia="Arial" w:hAnsi="Arial" w:cs="Arial"/>
          <w:b/>
          <w:color w:val="000000"/>
          <w:sz w:val="22"/>
          <w:szCs w:val="22"/>
        </w:rPr>
        <w:t xml:space="preserve">ades per franges </w:t>
      </w:r>
      <w:r>
        <w:rPr>
          <w:rFonts w:ascii="Arial" w:eastAsia="Arial" w:hAnsi="Arial" w:cs="Arial"/>
          <w:b/>
          <w:color w:val="000000"/>
          <w:sz w:val="22"/>
          <w:szCs w:val="22"/>
        </w:rPr>
        <w:t>d’antiguitat</w:t>
      </w:r>
      <w:r w:rsidRPr="00563D05">
        <w:rPr>
          <w:rFonts w:ascii="Arial" w:eastAsia="Arial" w:hAnsi="Arial" w:cs="Arial"/>
          <w:b/>
          <w:color w:val="000000"/>
          <w:sz w:val="22"/>
          <w:szCs w:val="22"/>
        </w:rPr>
        <w:t xml:space="preserve"> de persones totals</w:t>
      </w:r>
    </w:p>
    <w:tbl>
      <w:tblPr>
        <w:tblStyle w:val="4"/>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55"/>
        <w:gridCol w:w="1575"/>
        <w:gridCol w:w="1560"/>
        <w:gridCol w:w="1560"/>
      </w:tblGrid>
      <w:tr w:rsidR="00A120F9" w:rsidRPr="00555BF9" w14:paraId="75CD5DE8" w14:textId="3E173EA2" w:rsidTr="00A120F9">
        <w:trPr>
          <w:trHeight w:val="235"/>
        </w:trPr>
        <w:tc>
          <w:tcPr>
            <w:tcW w:w="1255" w:type="dxa"/>
            <w:tcBorders>
              <w:top w:val="single" w:sz="4" w:space="0" w:color="auto"/>
              <w:left w:val="single" w:sz="4" w:space="0" w:color="auto"/>
              <w:bottom w:val="single" w:sz="4" w:space="0" w:color="auto"/>
              <w:right w:val="single" w:sz="4" w:space="0" w:color="auto"/>
            </w:tcBorders>
            <w:shd w:val="clear" w:color="auto" w:fill="CCC4BD"/>
          </w:tcPr>
          <w:bookmarkEnd w:id="27"/>
          <w:p w14:paraId="067931A8" w14:textId="078E25BD" w:rsidR="00A120F9" w:rsidRPr="00555BF9" w:rsidRDefault="00A120F9"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Franges antiguitat</w:t>
            </w:r>
          </w:p>
        </w:tc>
        <w:tc>
          <w:tcPr>
            <w:tcW w:w="1575" w:type="dxa"/>
            <w:tcBorders>
              <w:top w:val="single" w:sz="4" w:space="0" w:color="auto"/>
              <w:left w:val="single" w:sz="4" w:space="0" w:color="auto"/>
              <w:bottom w:val="single" w:sz="4" w:space="0" w:color="auto"/>
            </w:tcBorders>
            <w:shd w:val="clear" w:color="auto" w:fill="CCC4BD"/>
          </w:tcPr>
          <w:p w14:paraId="7272A291" w14:textId="207399C8" w:rsidR="00A120F9" w:rsidRPr="00555BF9" w:rsidRDefault="00A120F9" w:rsidP="00A120F9">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32D378C8" w14:textId="7EA3E02B" w:rsidR="00A120F9" w:rsidRPr="00555BF9" w:rsidRDefault="00A120F9" w:rsidP="00A120F9">
            <w:pPr>
              <w:jc w:val="right"/>
              <w:rPr>
                <w:rFonts w:ascii="Arial" w:eastAsia="Arial" w:hAnsi="Arial" w:cs="Arial"/>
                <w:b/>
                <w:color w:val="000000" w:themeColor="text1"/>
                <w:sz w:val="20"/>
                <w:szCs w:val="20"/>
              </w:rPr>
            </w:pPr>
            <w:r w:rsidRPr="00555BF9">
              <w:rPr>
                <w:rFonts w:ascii="Arial" w:eastAsia="Arial" w:hAnsi="Arial" w:cs="Arial"/>
                <w:b/>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1CCAA040" w14:textId="40363BDD" w:rsidR="00A120F9" w:rsidRPr="00555BF9" w:rsidRDefault="00A120F9" w:rsidP="00A120F9">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Total antiguitat</w:t>
            </w:r>
          </w:p>
        </w:tc>
      </w:tr>
      <w:tr w:rsidR="00A120F9" w:rsidRPr="00555BF9" w14:paraId="6D40D72B" w14:textId="24727119" w:rsidTr="00A120F9">
        <w:trPr>
          <w:trHeight w:val="235"/>
        </w:trPr>
        <w:tc>
          <w:tcPr>
            <w:tcW w:w="1255" w:type="dxa"/>
            <w:tcBorders>
              <w:top w:val="single" w:sz="4" w:space="0" w:color="auto"/>
              <w:left w:val="single" w:sz="4" w:space="0" w:color="auto"/>
              <w:bottom w:val="nil"/>
              <w:right w:val="single" w:sz="4" w:space="0" w:color="auto"/>
            </w:tcBorders>
          </w:tcPr>
          <w:p w14:paraId="62987189" w14:textId="3A05A9FF" w:rsidR="00A120F9" w:rsidRPr="00270C10" w:rsidRDefault="00A120F9" w:rsidP="00071A40">
            <w:pPr>
              <w:rPr>
                <w:rFonts w:ascii="Arial" w:eastAsia="Arial" w:hAnsi="Arial" w:cs="Arial"/>
                <w:color w:val="000000" w:themeColor="text1"/>
                <w:sz w:val="20"/>
                <w:szCs w:val="20"/>
              </w:rPr>
            </w:pPr>
            <w:r w:rsidRPr="00270C10">
              <w:rPr>
                <w:rFonts w:ascii="Arial" w:hAnsi="Arial" w:cs="Arial"/>
                <w:color w:val="000000" w:themeColor="text1"/>
                <w:sz w:val="20"/>
                <w:szCs w:val="20"/>
              </w:rPr>
              <w:t>0-05</w:t>
            </w:r>
          </w:p>
        </w:tc>
        <w:tc>
          <w:tcPr>
            <w:tcW w:w="1575" w:type="dxa"/>
            <w:tcBorders>
              <w:top w:val="single" w:sz="4" w:space="0" w:color="auto"/>
              <w:left w:val="single" w:sz="4" w:space="0" w:color="auto"/>
              <w:bottom w:val="nil"/>
              <w:right w:val="nil"/>
            </w:tcBorders>
          </w:tcPr>
          <w:p w14:paraId="0D48701C" w14:textId="2FA0689A" w:rsidR="00A120F9" w:rsidRPr="00555BF9" w:rsidRDefault="00A120F9" w:rsidP="00A120F9">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22</w:t>
            </w:r>
          </w:p>
        </w:tc>
        <w:tc>
          <w:tcPr>
            <w:tcW w:w="1560" w:type="dxa"/>
            <w:tcBorders>
              <w:top w:val="single" w:sz="4" w:space="0" w:color="auto"/>
              <w:left w:val="nil"/>
              <w:bottom w:val="nil"/>
              <w:right w:val="single" w:sz="4" w:space="0" w:color="auto"/>
            </w:tcBorders>
          </w:tcPr>
          <w:p w14:paraId="2F01A5C2" w14:textId="3536DC2B" w:rsidR="00A120F9" w:rsidRPr="00555BF9" w:rsidRDefault="00A120F9" w:rsidP="00A120F9">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13</w:t>
            </w:r>
          </w:p>
        </w:tc>
        <w:tc>
          <w:tcPr>
            <w:tcW w:w="1560" w:type="dxa"/>
            <w:tcBorders>
              <w:top w:val="single" w:sz="4" w:space="0" w:color="auto"/>
              <w:left w:val="single" w:sz="4" w:space="0" w:color="auto"/>
              <w:bottom w:val="nil"/>
              <w:right w:val="single" w:sz="4" w:space="0" w:color="auto"/>
            </w:tcBorders>
          </w:tcPr>
          <w:p w14:paraId="55698840" w14:textId="14A92B8D" w:rsidR="00A120F9" w:rsidRPr="00555BF9" w:rsidRDefault="00A120F9" w:rsidP="00A120F9">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35</w:t>
            </w:r>
          </w:p>
        </w:tc>
      </w:tr>
      <w:tr w:rsidR="00A120F9" w:rsidRPr="00555BF9" w14:paraId="36727871" w14:textId="4C9CD39E" w:rsidTr="00A120F9">
        <w:trPr>
          <w:trHeight w:val="235"/>
        </w:trPr>
        <w:tc>
          <w:tcPr>
            <w:tcW w:w="1255" w:type="dxa"/>
            <w:tcBorders>
              <w:top w:val="nil"/>
              <w:left w:val="single" w:sz="4" w:space="0" w:color="auto"/>
              <w:bottom w:val="nil"/>
              <w:right w:val="single" w:sz="4" w:space="0" w:color="auto"/>
            </w:tcBorders>
          </w:tcPr>
          <w:p w14:paraId="6B8B88B3" w14:textId="63B00196" w:rsidR="00A120F9" w:rsidRPr="00270C10" w:rsidRDefault="00A120F9" w:rsidP="00071A40">
            <w:pPr>
              <w:rPr>
                <w:rFonts w:ascii="Arial" w:eastAsia="Arial" w:hAnsi="Arial" w:cs="Arial"/>
                <w:color w:val="000000" w:themeColor="text1"/>
                <w:sz w:val="20"/>
                <w:szCs w:val="20"/>
              </w:rPr>
            </w:pPr>
            <w:r w:rsidRPr="00270C10">
              <w:rPr>
                <w:rFonts w:ascii="Arial" w:hAnsi="Arial" w:cs="Arial"/>
                <w:color w:val="000000" w:themeColor="text1"/>
                <w:sz w:val="20"/>
                <w:szCs w:val="20"/>
              </w:rPr>
              <w:t>05-10</w:t>
            </w:r>
          </w:p>
        </w:tc>
        <w:tc>
          <w:tcPr>
            <w:tcW w:w="1575" w:type="dxa"/>
            <w:tcBorders>
              <w:top w:val="nil"/>
              <w:left w:val="single" w:sz="4" w:space="0" w:color="auto"/>
              <w:bottom w:val="nil"/>
              <w:right w:val="nil"/>
            </w:tcBorders>
          </w:tcPr>
          <w:p w14:paraId="6308336F" w14:textId="2FA54C5D" w:rsidR="00A120F9" w:rsidRPr="00555BF9" w:rsidRDefault="00A120F9" w:rsidP="00A120F9">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6</w:t>
            </w:r>
          </w:p>
        </w:tc>
        <w:tc>
          <w:tcPr>
            <w:tcW w:w="1560" w:type="dxa"/>
            <w:tcBorders>
              <w:top w:val="nil"/>
              <w:left w:val="nil"/>
              <w:bottom w:val="nil"/>
              <w:right w:val="single" w:sz="4" w:space="0" w:color="auto"/>
            </w:tcBorders>
          </w:tcPr>
          <w:p w14:paraId="4CAA25A1" w14:textId="13D3FA37" w:rsidR="00A120F9" w:rsidRPr="00555BF9" w:rsidRDefault="00A120F9" w:rsidP="00A120F9">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5</w:t>
            </w:r>
          </w:p>
        </w:tc>
        <w:tc>
          <w:tcPr>
            <w:tcW w:w="1560" w:type="dxa"/>
            <w:tcBorders>
              <w:top w:val="nil"/>
              <w:left w:val="single" w:sz="4" w:space="0" w:color="auto"/>
              <w:bottom w:val="nil"/>
              <w:right w:val="single" w:sz="4" w:space="0" w:color="auto"/>
            </w:tcBorders>
          </w:tcPr>
          <w:p w14:paraId="376F4278" w14:textId="4632BD76" w:rsidR="00A120F9" w:rsidRPr="00555BF9" w:rsidRDefault="00A120F9" w:rsidP="00A120F9">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11</w:t>
            </w:r>
          </w:p>
        </w:tc>
      </w:tr>
      <w:tr w:rsidR="00A120F9" w:rsidRPr="00555BF9" w14:paraId="195FF3DA" w14:textId="4255C8EA" w:rsidTr="00A120F9">
        <w:trPr>
          <w:trHeight w:val="235"/>
        </w:trPr>
        <w:tc>
          <w:tcPr>
            <w:tcW w:w="1255" w:type="dxa"/>
            <w:tcBorders>
              <w:top w:val="nil"/>
              <w:left w:val="single" w:sz="4" w:space="0" w:color="auto"/>
              <w:bottom w:val="nil"/>
              <w:right w:val="single" w:sz="4" w:space="0" w:color="auto"/>
            </w:tcBorders>
          </w:tcPr>
          <w:p w14:paraId="6083508E" w14:textId="2D03DCA5" w:rsidR="00A120F9" w:rsidRPr="00270C10" w:rsidRDefault="00A120F9" w:rsidP="00071A40">
            <w:pPr>
              <w:rPr>
                <w:rFonts w:ascii="Arial" w:eastAsia="Arial" w:hAnsi="Arial" w:cs="Arial"/>
                <w:color w:val="000000" w:themeColor="text1"/>
                <w:sz w:val="20"/>
                <w:szCs w:val="20"/>
              </w:rPr>
            </w:pPr>
            <w:r w:rsidRPr="00270C10">
              <w:rPr>
                <w:rFonts w:ascii="Arial" w:hAnsi="Arial" w:cs="Arial"/>
                <w:color w:val="000000" w:themeColor="text1"/>
                <w:sz w:val="20"/>
                <w:szCs w:val="20"/>
              </w:rPr>
              <w:t>10-15</w:t>
            </w:r>
          </w:p>
        </w:tc>
        <w:tc>
          <w:tcPr>
            <w:tcW w:w="1575" w:type="dxa"/>
            <w:tcBorders>
              <w:top w:val="nil"/>
              <w:left w:val="single" w:sz="4" w:space="0" w:color="auto"/>
              <w:bottom w:val="nil"/>
              <w:right w:val="nil"/>
            </w:tcBorders>
          </w:tcPr>
          <w:p w14:paraId="28B638B2" w14:textId="6B46A6B2" w:rsidR="00A120F9" w:rsidRPr="00555BF9" w:rsidRDefault="00A120F9" w:rsidP="00A120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w:t>
            </w:r>
          </w:p>
        </w:tc>
        <w:tc>
          <w:tcPr>
            <w:tcW w:w="1560" w:type="dxa"/>
            <w:tcBorders>
              <w:top w:val="nil"/>
              <w:left w:val="nil"/>
              <w:bottom w:val="nil"/>
              <w:right w:val="single" w:sz="4" w:space="0" w:color="auto"/>
            </w:tcBorders>
          </w:tcPr>
          <w:p w14:paraId="71A9C7B9" w14:textId="16E70243" w:rsidR="00A120F9" w:rsidRPr="00555BF9" w:rsidRDefault="00A120F9" w:rsidP="00A120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3</w:t>
            </w:r>
          </w:p>
        </w:tc>
        <w:tc>
          <w:tcPr>
            <w:tcW w:w="1560" w:type="dxa"/>
            <w:tcBorders>
              <w:top w:val="nil"/>
              <w:left w:val="single" w:sz="4" w:space="0" w:color="auto"/>
              <w:bottom w:val="nil"/>
              <w:right w:val="single" w:sz="4" w:space="0" w:color="auto"/>
            </w:tcBorders>
          </w:tcPr>
          <w:p w14:paraId="7009923F" w14:textId="374E90EB" w:rsidR="00A120F9" w:rsidRPr="00555BF9" w:rsidRDefault="00A120F9" w:rsidP="00A120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5</w:t>
            </w:r>
          </w:p>
        </w:tc>
      </w:tr>
      <w:tr w:rsidR="00A120F9" w:rsidRPr="00555BF9" w14:paraId="60DCDB47" w14:textId="3A3C618A" w:rsidTr="00A120F9">
        <w:trPr>
          <w:trHeight w:val="235"/>
        </w:trPr>
        <w:tc>
          <w:tcPr>
            <w:tcW w:w="1255" w:type="dxa"/>
            <w:tcBorders>
              <w:top w:val="nil"/>
              <w:left w:val="single" w:sz="4" w:space="0" w:color="auto"/>
              <w:bottom w:val="nil"/>
              <w:right w:val="single" w:sz="4" w:space="0" w:color="auto"/>
            </w:tcBorders>
          </w:tcPr>
          <w:p w14:paraId="111ABE8D" w14:textId="5D28DA97" w:rsidR="00A120F9" w:rsidRPr="00270C10" w:rsidRDefault="00A120F9" w:rsidP="00071A40">
            <w:pPr>
              <w:rPr>
                <w:rFonts w:ascii="Arial" w:eastAsia="Arial" w:hAnsi="Arial" w:cs="Arial"/>
                <w:color w:val="000000" w:themeColor="text1"/>
                <w:sz w:val="20"/>
                <w:szCs w:val="20"/>
              </w:rPr>
            </w:pPr>
            <w:r w:rsidRPr="00270C10">
              <w:rPr>
                <w:rFonts w:ascii="Arial" w:hAnsi="Arial" w:cs="Arial"/>
                <w:color w:val="000000" w:themeColor="text1"/>
                <w:sz w:val="20"/>
                <w:szCs w:val="20"/>
              </w:rPr>
              <w:t>15-20</w:t>
            </w:r>
          </w:p>
        </w:tc>
        <w:tc>
          <w:tcPr>
            <w:tcW w:w="1575" w:type="dxa"/>
            <w:tcBorders>
              <w:top w:val="nil"/>
              <w:left w:val="single" w:sz="4" w:space="0" w:color="auto"/>
              <w:bottom w:val="nil"/>
              <w:right w:val="nil"/>
            </w:tcBorders>
          </w:tcPr>
          <w:p w14:paraId="4A0CDE38" w14:textId="78F97E57" w:rsidR="00A120F9" w:rsidRPr="00555BF9" w:rsidRDefault="00A120F9" w:rsidP="00A120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nil"/>
              <w:bottom w:val="nil"/>
              <w:right w:val="single" w:sz="4" w:space="0" w:color="auto"/>
            </w:tcBorders>
          </w:tcPr>
          <w:p w14:paraId="6AB5F09E" w14:textId="1670CE9D" w:rsidR="00A120F9" w:rsidRPr="00555BF9" w:rsidRDefault="00A120F9" w:rsidP="00A120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w:t>
            </w:r>
          </w:p>
        </w:tc>
        <w:tc>
          <w:tcPr>
            <w:tcW w:w="1560" w:type="dxa"/>
            <w:tcBorders>
              <w:top w:val="nil"/>
              <w:left w:val="single" w:sz="4" w:space="0" w:color="auto"/>
              <w:bottom w:val="nil"/>
              <w:right w:val="single" w:sz="4" w:space="0" w:color="auto"/>
            </w:tcBorders>
          </w:tcPr>
          <w:p w14:paraId="3976BF47" w14:textId="00B30C05" w:rsidR="00A120F9" w:rsidRPr="00555BF9" w:rsidRDefault="00A120F9" w:rsidP="00A120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w:t>
            </w:r>
          </w:p>
        </w:tc>
      </w:tr>
      <w:tr w:rsidR="00A120F9" w:rsidRPr="00555BF9" w14:paraId="1A20BEAB" w14:textId="1B94DFF6" w:rsidTr="00A120F9">
        <w:trPr>
          <w:trHeight w:val="235"/>
        </w:trPr>
        <w:tc>
          <w:tcPr>
            <w:tcW w:w="1255" w:type="dxa"/>
            <w:tcBorders>
              <w:top w:val="nil"/>
              <w:left w:val="single" w:sz="4" w:space="0" w:color="auto"/>
              <w:bottom w:val="nil"/>
              <w:right w:val="single" w:sz="4" w:space="0" w:color="auto"/>
            </w:tcBorders>
          </w:tcPr>
          <w:p w14:paraId="41CDB6D8" w14:textId="328A538A" w:rsidR="00A120F9" w:rsidRPr="00270C10" w:rsidRDefault="00A120F9" w:rsidP="00071A40">
            <w:pPr>
              <w:rPr>
                <w:rFonts w:ascii="Arial" w:eastAsia="Arial" w:hAnsi="Arial" w:cs="Arial"/>
                <w:color w:val="000000" w:themeColor="text1"/>
                <w:sz w:val="20"/>
                <w:szCs w:val="20"/>
              </w:rPr>
            </w:pPr>
            <w:r w:rsidRPr="00270C10">
              <w:rPr>
                <w:rFonts w:ascii="Arial" w:hAnsi="Arial" w:cs="Arial"/>
                <w:color w:val="000000" w:themeColor="text1"/>
                <w:sz w:val="20"/>
                <w:szCs w:val="20"/>
              </w:rPr>
              <w:t>20-25</w:t>
            </w:r>
          </w:p>
        </w:tc>
        <w:tc>
          <w:tcPr>
            <w:tcW w:w="1575" w:type="dxa"/>
            <w:tcBorders>
              <w:top w:val="nil"/>
              <w:left w:val="single" w:sz="4" w:space="0" w:color="auto"/>
              <w:bottom w:val="nil"/>
              <w:right w:val="nil"/>
            </w:tcBorders>
          </w:tcPr>
          <w:p w14:paraId="0BEC55C9" w14:textId="1DD9694B" w:rsidR="00A120F9" w:rsidRPr="00555BF9" w:rsidRDefault="00A120F9" w:rsidP="00A120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nil"/>
              <w:bottom w:val="nil"/>
              <w:right w:val="single" w:sz="4" w:space="0" w:color="auto"/>
            </w:tcBorders>
          </w:tcPr>
          <w:p w14:paraId="04A3C748" w14:textId="38A9259B" w:rsidR="00A120F9" w:rsidRPr="00555BF9" w:rsidRDefault="00A120F9" w:rsidP="00A120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w:t>
            </w:r>
          </w:p>
        </w:tc>
        <w:tc>
          <w:tcPr>
            <w:tcW w:w="1560" w:type="dxa"/>
            <w:tcBorders>
              <w:top w:val="nil"/>
              <w:left w:val="single" w:sz="4" w:space="0" w:color="auto"/>
              <w:bottom w:val="nil"/>
              <w:right w:val="single" w:sz="4" w:space="0" w:color="auto"/>
            </w:tcBorders>
          </w:tcPr>
          <w:p w14:paraId="396099B0" w14:textId="4C149076" w:rsidR="00A120F9" w:rsidRPr="00555BF9" w:rsidRDefault="00A120F9" w:rsidP="00A120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w:t>
            </w:r>
          </w:p>
        </w:tc>
      </w:tr>
      <w:tr w:rsidR="00A120F9" w:rsidRPr="00555BF9" w14:paraId="6065C9EC" w14:textId="49F4CD0E" w:rsidTr="00A120F9">
        <w:trPr>
          <w:trHeight w:val="235"/>
        </w:trPr>
        <w:tc>
          <w:tcPr>
            <w:tcW w:w="1255" w:type="dxa"/>
            <w:tcBorders>
              <w:top w:val="nil"/>
              <w:left w:val="single" w:sz="4" w:space="0" w:color="auto"/>
              <w:bottom w:val="single" w:sz="4" w:space="0" w:color="auto"/>
              <w:right w:val="single" w:sz="4" w:space="0" w:color="auto"/>
            </w:tcBorders>
          </w:tcPr>
          <w:p w14:paraId="498164E1" w14:textId="29EDA7E9" w:rsidR="00A120F9" w:rsidRPr="00270C10" w:rsidRDefault="00A120F9" w:rsidP="00071A40">
            <w:pPr>
              <w:rPr>
                <w:rFonts w:ascii="Arial" w:eastAsia="Arial" w:hAnsi="Arial" w:cs="Arial"/>
                <w:color w:val="000000" w:themeColor="text1"/>
                <w:sz w:val="20"/>
                <w:szCs w:val="20"/>
              </w:rPr>
            </w:pPr>
            <w:r w:rsidRPr="00270C10">
              <w:rPr>
                <w:rFonts w:ascii="Arial" w:hAnsi="Arial" w:cs="Arial"/>
                <w:color w:val="000000" w:themeColor="text1"/>
                <w:sz w:val="20"/>
                <w:szCs w:val="20"/>
              </w:rPr>
              <w:t>25-30</w:t>
            </w:r>
          </w:p>
        </w:tc>
        <w:tc>
          <w:tcPr>
            <w:tcW w:w="1575" w:type="dxa"/>
            <w:tcBorders>
              <w:top w:val="nil"/>
              <w:left w:val="single" w:sz="4" w:space="0" w:color="auto"/>
              <w:bottom w:val="single" w:sz="4" w:space="0" w:color="auto"/>
              <w:right w:val="nil"/>
            </w:tcBorders>
          </w:tcPr>
          <w:p w14:paraId="0407E86E" w14:textId="59209B33" w:rsidR="00A120F9" w:rsidRPr="00555BF9" w:rsidRDefault="00A120F9" w:rsidP="00A120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nil"/>
              <w:bottom w:val="single" w:sz="4" w:space="0" w:color="auto"/>
              <w:right w:val="single" w:sz="4" w:space="0" w:color="auto"/>
            </w:tcBorders>
          </w:tcPr>
          <w:p w14:paraId="3E6C6B86" w14:textId="52EED3F6" w:rsidR="00A120F9" w:rsidRPr="00555BF9" w:rsidRDefault="00A120F9" w:rsidP="00A120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single" w:sz="4" w:space="0" w:color="auto"/>
              <w:bottom w:val="single" w:sz="4" w:space="0" w:color="auto"/>
              <w:right w:val="single" w:sz="4" w:space="0" w:color="auto"/>
            </w:tcBorders>
          </w:tcPr>
          <w:p w14:paraId="4F6B5CF0" w14:textId="2F465571" w:rsidR="00A120F9" w:rsidRPr="00555BF9" w:rsidRDefault="00A120F9" w:rsidP="00A120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r>
      <w:tr w:rsidR="00A120F9" w:rsidRPr="00555BF9" w14:paraId="294B67C0" w14:textId="64D94EA2" w:rsidTr="00A120F9">
        <w:trPr>
          <w:trHeight w:val="235"/>
        </w:trPr>
        <w:tc>
          <w:tcPr>
            <w:tcW w:w="1255" w:type="dxa"/>
            <w:tcBorders>
              <w:top w:val="single" w:sz="4" w:space="0" w:color="auto"/>
              <w:left w:val="single" w:sz="4" w:space="0" w:color="auto"/>
              <w:bottom w:val="single" w:sz="4" w:space="0" w:color="auto"/>
              <w:right w:val="single" w:sz="4" w:space="0" w:color="auto"/>
            </w:tcBorders>
          </w:tcPr>
          <w:p w14:paraId="76193991" w14:textId="18EC66F3" w:rsidR="00A120F9" w:rsidRPr="00555BF9" w:rsidRDefault="00A120F9"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Total sexe</w:t>
            </w:r>
          </w:p>
        </w:tc>
        <w:tc>
          <w:tcPr>
            <w:tcW w:w="1575" w:type="dxa"/>
            <w:tcBorders>
              <w:top w:val="single" w:sz="4" w:space="0" w:color="auto"/>
              <w:left w:val="single" w:sz="4" w:space="0" w:color="auto"/>
              <w:bottom w:val="single" w:sz="4" w:space="0" w:color="auto"/>
              <w:right w:val="nil"/>
            </w:tcBorders>
          </w:tcPr>
          <w:p w14:paraId="40C259A0" w14:textId="53FE4047" w:rsidR="00A120F9" w:rsidRPr="00555BF9" w:rsidRDefault="00A120F9" w:rsidP="00A120F9">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30</w:t>
            </w:r>
          </w:p>
        </w:tc>
        <w:tc>
          <w:tcPr>
            <w:tcW w:w="1560" w:type="dxa"/>
            <w:tcBorders>
              <w:top w:val="single" w:sz="4" w:space="0" w:color="auto"/>
              <w:left w:val="nil"/>
              <w:bottom w:val="single" w:sz="4" w:space="0" w:color="auto"/>
              <w:right w:val="single" w:sz="4" w:space="0" w:color="auto"/>
            </w:tcBorders>
          </w:tcPr>
          <w:p w14:paraId="7AF522F7" w14:textId="5BF4D2E9" w:rsidR="00A120F9" w:rsidRPr="00555BF9" w:rsidRDefault="00A120F9" w:rsidP="00A120F9">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23</w:t>
            </w:r>
          </w:p>
        </w:tc>
        <w:tc>
          <w:tcPr>
            <w:tcW w:w="1560" w:type="dxa"/>
            <w:tcBorders>
              <w:top w:val="single" w:sz="4" w:space="0" w:color="auto"/>
              <w:left w:val="single" w:sz="4" w:space="0" w:color="auto"/>
              <w:bottom w:val="single" w:sz="4" w:space="0" w:color="auto"/>
              <w:right w:val="single" w:sz="4" w:space="0" w:color="auto"/>
            </w:tcBorders>
          </w:tcPr>
          <w:p w14:paraId="7FAA88D2" w14:textId="5A4C1CCB" w:rsidR="00A120F9" w:rsidRPr="00555BF9" w:rsidRDefault="00A120F9" w:rsidP="00A120F9">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53</w:t>
            </w:r>
          </w:p>
        </w:tc>
      </w:tr>
    </w:tbl>
    <w:p w14:paraId="2394618E" w14:textId="77777777" w:rsidR="00634126" w:rsidRPr="00555BF9" w:rsidRDefault="00634126"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46807A54" w14:textId="38038EC3" w:rsidR="008E0073" w:rsidRDefault="00A120F9" w:rsidP="000F54EB">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221FC087" wp14:editId="575B36D2">
            <wp:extent cx="4572000" cy="2743200"/>
            <wp:effectExtent l="0" t="0" r="0" b="0"/>
            <wp:docPr id="1314794827" name="Gráfico 1">
              <a:extLst xmlns:a="http://schemas.openxmlformats.org/drawingml/2006/main">
                <a:ext uri="{FF2B5EF4-FFF2-40B4-BE49-F238E27FC236}">
                  <a16:creationId xmlns:a16="http://schemas.microsoft.com/office/drawing/2014/main" id="{25233E74-2411-C1A3-D9EA-FBAD33F7D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B8E181" w14:textId="77777777" w:rsidR="00F21CEB" w:rsidRPr="00555BF9" w:rsidRDefault="00F21CEB" w:rsidP="000F54EB">
      <w:pPr>
        <w:pBdr>
          <w:top w:val="nil"/>
          <w:left w:val="nil"/>
          <w:bottom w:val="nil"/>
          <w:right w:val="nil"/>
          <w:between w:val="nil"/>
        </w:pBdr>
        <w:tabs>
          <w:tab w:val="left" w:pos="567"/>
        </w:tabs>
        <w:spacing w:after="120" w:line="276" w:lineRule="auto"/>
        <w:rPr>
          <w:rFonts w:ascii="Arial" w:eastAsia="Arial" w:hAnsi="Arial" w:cs="Arial"/>
          <w:b/>
          <w:color w:val="000000"/>
        </w:rPr>
      </w:pPr>
    </w:p>
    <w:p w14:paraId="678EBE39" w14:textId="77777777" w:rsidR="00563D05" w:rsidRPr="00C61F1A" w:rsidRDefault="00563D05" w:rsidP="00563D05">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bookmarkStart w:id="28" w:name="_Hlk197505162"/>
      <w:r>
        <w:rPr>
          <w:rFonts w:ascii="Arial" w:eastAsia="Arial" w:hAnsi="Arial" w:cs="Arial"/>
          <w:b/>
          <w:color w:val="000000"/>
          <w:sz w:val="22"/>
          <w:szCs w:val="22"/>
        </w:rPr>
        <w:t>D</w:t>
      </w:r>
      <w:r w:rsidRPr="00563D05">
        <w:rPr>
          <w:rFonts w:ascii="Arial" w:eastAsia="Arial" w:hAnsi="Arial" w:cs="Arial"/>
          <w:b/>
          <w:color w:val="000000"/>
          <w:sz w:val="22"/>
          <w:szCs w:val="22"/>
        </w:rPr>
        <w:t xml:space="preserve">ades per franges </w:t>
      </w:r>
      <w:r>
        <w:rPr>
          <w:rFonts w:ascii="Arial" w:eastAsia="Arial" w:hAnsi="Arial" w:cs="Arial"/>
          <w:b/>
          <w:color w:val="000000"/>
          <w:sz w:val="22"/>
          <w:szCs w:val="22"/>
        </w:rPr>
        <w:t>d’antiguitat</w:t>
      </w:r>
      <w:r w:rsidRPr="00563D05">
        <w:rPr>
          <w:rFonts w:ascii="Arial" w:eastAsia="Arial" w:hAnsi="Arial" w:cs="Arial"/>
          <w:b/>
          <w:color w:val="000000"/>
          <w:sz w:val="22"/>
          <w:szCs w:val="22"/>
        </w:rPr>
        <w:t xml:space="preserve"> de persones totals</w:t>
      </w:r>
    </w:p>
    <w:tbl>
      <w:tblPr>
        <w:tblStyle w:val="4"/>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55"/>
        <w:gridCol w:w="1575"/>
        <w:gridCol w:w="1560"/>
        <w:gridCol w:w="1560"/>
      </w:tblGrid>
      <w:tr w:rsidR="005657BD" w:rsidRPr="00555BF9" w14:paraId="2F13BB32" w14:textId="77777777" w:rsidTr="003F243B">
        <w:trPr>
          <w:trHeight w:val="235"/>
        </w:trPr>
        <w:tc>
          <w:tcPr>
            <w:tcW w:w="1255" w:type="dxa"/>
            <w:tcBorders>
              <w:top w:val="single" w:sz="4" w:space="0" w:color="auto"/>
              <w:left w:val="single" w:sz="4" w:space="0" w:color="auto"/>
              <w:bottom w:val="single" w:sz="4" w:space="0" w:color="auto"/>
              <w:right w:val="single" w:sz="4" w:space="0" w:color="auto"/>
            </w:tcBorders>
            <w:shd w:val="clear" w:color="auto" w:fill="CCC4BD"/>
          </w:tcPr>
          <w:bookmarkEnd w:id="28"/>
          <w:p w14:paraId="2E9E57B1" w14:textId="272D1512" w:rsidR="005657BD" w:rsidRPr="00555BF9" w:rsidRDefault="005657BD"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 xml:space="preserve"> Franges antiguitat</w:t>
            </w:r>
          </w:p>
        </w:tc>
        <w:tc>
          <w:tcPr>
            <w:tcW w:w="1575" w:type="dxa"/>
            <w:tcBorders>
              <w:top w:val="single" w:sz="4" w:space="0" w:color="auto"/>
              <w:left w:val="single" w:sz="4" w:space="0" w:color="auto"/>
              <w:bottom w:val="single" w:sz="4" w:space="0" w:color="auto"/>
            </w:tcBorders>
            <w:shd w:val="clear" w:color="auto" w:fill="CCC4BD"/>
          </w:tcPr>
          <w:p w14:paraId="0B96F825" w14:textId="77777777" w:rsidR="005657BD" w:rsidRPr="00555BF9" w:rsidRDefault="005657BD" w:rsidP="003F243B">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39BA6AEC" w14:textId="77777777" w:rsidR="005657BD" w:rsidRPr="00555BF9" w:rsidRDefault="005657BD" w:rsidP="003F243B">
            <w:pPr>
              <w:jc w:val="right"/>
              <w:rPr>
                <w:rFonts w:ascii="Arial" w:eastAsia="Arial" w:hAnsi="Arial" w:cs="Arial"/>
                <w:b/>
                <w:color w:val="000000" w:themeColor="text1"/>
                <w:sz w:val="20"/>
                <w:szCs w:val="20"/>
              </w:rPr>
            </w:pPr>
            <w:r w:rsidRPr="00555BF9">
              <w:rPr>
                <w:rFonts w:ascii="Arial" w:eastAsia="Arial" w:hAnsi="Arial" w:cs="Arial"/>
                <w:b/>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3FA4C483" w14:textId="7BA360FA" w:rsidR="005657BD" w:rsidRPr="00555BF9" w:rsidRDefault="005657BD" w:rsidP="003F243B">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Total antiguitat</w:t>
            </w:r>
          </w:p>
        </w:tc>
      </w:tr>
      <w:tr w:rsidR="005657BD" w:rsidRPr="00555BF9" w14:paraId="78E80E05" w14:textId="77777777" w:rsidTr="003F243B">
        <w:trPr>
          <w:trHeight w:val="235"/>
        </w:trPr>
        <w:tc>
          <w:tcPr>
            <w:tcW w:w="1255" w:type="dxa"/>
            <w:tcBorders>
              <w:top w:val="single" w:sz="4" w:space="0" w:color="auto"/>
              <w:left w:val="single" w:sz="4" w:space="0" w:color="auto"/>
              <w:bottom w:val="nil"/>
              <w:right w:val="single" w:sz="4" w:space="0" w:color="auto"/>
            </w:tcBorders>
          </w:tcPr>
          <w:p w14:paraId="23012C55" w14:textId="6457EAE3" w:rsidR="005657BD" w:rsidRPr="00270C10" w:rsidRDefault="005657BD" w:rsidP="00071A40">
            <w:pPr>
              <w:rPr>
                <w:rFonts w:ascii="Arial" w:eastAsia="Arial" w:hAnsi="Arial" w:cs="Arial"/>
                <w:color w:val="000000" w:themeColor="text1"/>
                <w:sz w:val="20"/>
                <w:szCs w:val="20"/>
              </w:rPr>
            </w:pPr>
            <w:r w:rsidRPr="00270C10">
              <w:rPr>
                <w:rFonts w:ascii="Arial" w:hAnsi="Arial" w:cs="Arial"/>
                <w:color w:val="000000" w:themeColor="text1"/>
                <w:sz w:val="20"/>
                <w:szCs w:val="20"/>
              </w:rPr>
              <w:t>0-5</w:t>
            </w:r>
          </w:p>
        </w:tc>
        <w:tc>
          <w:tcPr>
            <w:tcW w:w="1575" w:type="dxa"/>
            <w:tcBorders>
              <w:top w:val="single" w:sz="4" w:space="0" w:color="auto"/>
              <w:left w:val="single" w:sz="4" w:space="0" w:color="auto"/>
              <w:bottom w:val="nil"/>
              <w:right w:val="nil"/>
            </w:tcBorders>
          </w:tcPr>
          <w:p w14:paraId="7F0E7112" w14:textId="546A08E1" w:rsidR="005657BD" w:rsidRPr="00555BF9" w:rsidRDefault="005657BD" w:rsidP="005657BD">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42%</w:t>
            </w:r>
          </w:p>
        </w:tc>
        <w:tc>
          <w:tcPr>
            <w:tcW w:w="1560" w:type="dxa"/>
            <w:tcBorders>
              <w:top w:val="single" w:sz="4" w:space="0" w:color="auto"/>
              <w:left w:val="nil"/>
              <w:bottom w:val="nil"/>
              <w:right w:val="single" w:sz="4" w:space="0" w:color="auto"/>
            </w:tcBorders>
          </w:tcPr>
          <w:p w14:paraId="6814C895" w14:textId="6C966A9B" w:rsidR="005657BD" w:rsidRPr="00555BF9" w:rsidRDefault="005657BD" w:rsidP="005657BD">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25%</w:t>
            </w:r>
          </w:p>
        </w:tc>
        <w:tc>
          <w:tcPr>
            <w:tcW w:w="1560" w:type="dxa"/>
            <w:tcBorders>
              <w:top w:val="single" w:sz="4" w:space="0" w:color="auto"/>
              <w:left w:val="single" w:sz="4" w:space="0" w:color="auto"/>
              <w:bottom w:val="nil"/>
              <w:right w:val="single" w:sz="4" w:space="0" w:color="auto"/>
            </w:tcBorders>
          </w:tcPr>
          <w:p w14:paraId="005FDE84" w14:textId="3B3E21E8" w:rsidR="005657BD" w:rsidRPr="00555BF9" w:rsidRDefault="005657BD" w:rsidP="005657BD">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66%</w:t>
            </w:r>
          </w:p>
        </w:tc>
      </w:tr>
      <w:tr w:rsidR="005657BD" w:rsidRPr="00555BF9" w14:paraId="16ECE040" w14:textId="77777777" w:rsidTr="003F243B">
        <w:trPr>
          <w:trHeight w:val="235"/>
        </w:trPr>
        <w:tc>
          <w:tcPr>
            <w:tcW w:w="1255" w:type="dxa"/>
            <w:tcBorders>
              <w:top w:val="nil"/>
              <w:left w:val="single" w:sz="4" w:space="0" w:color="auto"/>
              <w:bottom w:val="nil"/>
              <w:right w:val="single" w:sz="4" w:space="0" w:color="auto"/>
            </w:tcBorders>
          </w:tcPr>
          <w:p w14:paraId="796ECC20" w14:textId="08B35F33" w:rsidR="005657BD" w:rsidRPr="00270C10" w:rsidRDefault="005657BD" w:rsidP="00071A40">
            <w:pPr>
              <w:rPr>
                <w:rFonts w:ascii="Arial" w:eastAsia="Arial" w:hAnsi="Arial" w:cs="Arial"/>
                <w:color w:val="000000" w:themeColor="text1"/>
                <w:sz w:val="20"/>
                <w:szCs w:val="20"/>
              </w:rPr>
            </w:pPr>
            <w:r w:rsidRPr="00270C10">
              <w:rPr>
                <w:rFonts w:ascii="Arial" w:hAnsi="Arial" w:cs="Arial"/>
                <w:color w:val="000000" w:themeColor="text1"/>
                <w:sz w:val="20"/>
                <w:szCs w:val="20"/>
              </w:rPr>
              <w:t>5-10</w:t>
            </w:r>
          </w:p>
        </w:tc>
        <w:tc>
          <w:tcPr>
            <w:tcW w:w="1575" w:type="dxa"/>
            <w:tcBorders>
              <w:top w:val="nil"/>
              <w:left w:val="single" w:sz="4" w:space="0" w:color="auto"/>
              <w:bottom w:val="nil"/>
              <w:right w:val="nil"/>
            </w:tcBorders>
          </w:tcPr>
          <w:p w14:paraId="2A99EF06" w14:textId="0AA10C59" w:rsidR="005657BD" w:rsidRPr="00555BF9" w:rsidRDefault="005657BD" w:rsidP="005657BD">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11%</w:t>
            </w:r>
          </w:p>
        </w:tc>
        <w:tc>
          <w:tcPr>
            <w:tcW w:w="1560" w:type="dxa"/>
            <w:tcBorders>
              <w:top w:val="nil"/>
              <w:left w:val="nil"/>
              <w:bottom w:val="nil"/>
              <w:right w:val="single" w:sz="4" w:space="0" w:color="auto"/>
            </w:tcBorders>
          </w:tcPr>
          <w:p w14:paraId="6E737558" w14:textId="02A76EFD" w:rsidR="005657BD" w:rsidRPr="00555BF9" w:rsidRDefault="005657BD" w:rsidP="005657BD">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9%</w:t>
            </w:r>
          </w:p>
        </w:tc>
        <w:tc>
          <w:tcPr>
            <w:tcW w:w="1560" w:type="dxa"/>
            <w:tcBorders>
              <w:top w:val="nil"/>
              <w:left w:val="single" w:sz="4" w:space="0" w:color="auto"/>
              <w:bottom w:val="nil"/>
              <w:right w:val="single" w:sz="4" w:space="0" w:color="auto"/>
            </w:tcBorders>
          </w:tcPr>
          <w:p w14:paraId="5E69ABB3" w14:textId="42DFB57E" w:rsidR="005657BD" w:rsidRPr="00555BF9" w:rsidRDefault="005657BD" w:rsidP="005657BD">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21%</w:t>
            </w:r>
          </w:p>
        </w:tc>
      </w:tr>
      <w:tr w:rsidR="005657BD" w:rsidRPr="00555BF9" w14:paraId="57D6D014" w14:textId="77777777" w:rsidTr="003F243B">
        <w:trPr>
          <w:trHeight w:val="235"/>
        </w:trPr>
        <w:tc>
          <w:tcPr>
            <w:tcW w:w="1255" w:type="dxa"/>
            <w:tcBorders>
              <w:top w:val="nil"/>
              <w:left w:val="single" w:sz="4" w:space="0" w:color="auto"/>
              <w:bottom w:val="nil"/>
              <w:right w:val="single" w:sz="4" w:space="0" w:color="auto"/>
            </w:tcBorders>
          </w:tcPr>
          <w:p w14:paraId="1863B225" w14:textId="77777777" w:rsidR="005657BD" w:rsidRPr="00270C10" w:rsidRDefault="005657BD" w:rsidP="00071A40">
            <w:pPr>
              <w:rPr>
                <w:rFonts w:ascii="Arial" w:eastAsia="Arial" w:hAnsi="Arial" w:cs="Arial"/>
                <w:color w:val="000000" w:themeColor="text1"/>
                <w:sz w:val="20"/>
                <w:szCs w:val="20"/>
              </w:rPr>
            </w:pPr>
            <w:r w:rsidRPr="00270C10">
              <w:rPr>
                <w:rFonts w:ascii="Arial" w:hAnsi="Arial" w:cs="Arial"/>
                <w:color w:val="000000" w:themeColor="text1"/>
                <w:sz w:val="20"/>
                <w:szCs w:val="20"/>
              </w:rPr>
              <w:t>10-15</w:t>
            </w:r>
          </w:p>
        </w:tc>
        <w:tc>
          <w:tcPr>
            <w:tcW w:w="1575" w:type="dxa"/>
            <w:tcBorders>
              <w:top w:val="nil"/>
              <w:left w:val="single" w:sz="4" w:space="0" w:color="auto"/>
              <w:bottom w:val="nil"/>
              <w:right w:val="nil"/>
            </w:tcBorders>
          </w:tcPr>
          <w:p w14:paraId="43B60670" w14:textId="62515215" w:rsidR="005657BD" w:rsidRPr="00555BF9" w:rsidRDefault="005657BD" w:rsidP="005657BD">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4%</w:t>
            </w:r>
          </w:p>
        </w:tc>
        <w:tc>
          <w:tcPr>
            <w:tcW w:w="1560" w:type="dxa"/>
            <w:tcBorders>
              <w:top w:val="nil"/>
              <w:left w:val="nil"/>
              <w:bottom w:val="nil"/>
              <w:right w:val="single" w:sz="4" w:space="0" w:color="auto"/>
            </w:tcBorders>
          </w:tcPr>
          <w:p w14:paraId="3921DE17" w14:textId="3C286FDE" w:rsidR="005657BD" w:rsidRPr="00555BF9" w:rsidRDefault="005657BD" w:rsidP="005657BD">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6%</w:t>
            </w:r>
          </w:p>
        </w:tc>
        <w:tc>
          <w:tcPr>
            <w:tcW w:w="1560" w:type="dxa"/>
            <w:tcBorders>
              <w:top w:val="nil"/>
              <w:left w:val="single" w:sz="4" w:space="0" w:color="auto"/>
              <w:bottom w:val="nil"/>
              <w:right w:val="single" w:sz="4" w:space="0" w:color="auto"/>
            </w:tcBorders>
          </w:tcPr>
          <w:p w14:paraId="6351E54E" w14:textId="36A840E1" w:rsidR="005657BD" w:rsidRPr="00555BF9" w:rsidRDefault="005657BD" w:rsidP="005657BD">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9%</w:t>
            </w:r>
          </w:p>
        </w:tc>
      </w:tr>
      <w:tr w:rsidR="005657BD" w:rsidRPr="00555BF9" w14:paraId="6DA5348F" w14:textId="77777777" w:rsidTr="003F243B">
        <w:trPr>
          <w:trHeight w:val="235"/>
        </w:trPr>
        <w:tc>
          <w:tcPr>
            <w:tcW w:w="1255" w:type="dxa"/>
            <w:tcBorders>
              <w:top w:val="nil"/>
              <w:left w:val="single" w:sz="4" w:space="0" w:color="auto"/>
              <w:bottom w:val="nil"/>
              <w:right w:val="single" w:sz="4" w:space="0" w:color="auto"/>
            </w:tcBorders>
          </w:tcPr>
          <w:p w14:paraId="66F97AEF" w14:textId="77777777" w:rsidR="005657BD" w:rsidRPr="00270C10" w:rsidRDefault="005657BD" w:rsidP="00071A40">
            <w:pPr>
              <w:rPr>
                <w:rFonts w:ascii="Arial" w:eastAsia="Arial" w:hAnsi="Arial" w:cs="Arial"/>
                <w:color w:val="000000" w:themeColor="text1"/>
                <w:sz w:val="20"/>
                <w:szCs w:val="20"/>
              </w:rPr>
            </w:pPr>
            <w:r w:rsidRPr="00270C10">
              <w:rPr>
                <w:rFonts w:ascii="Arial" w:hAnsi="Arial" w:cs="Arial"/>
                <w:color w:val="000000" w:themeColor="text1"/>
                <w:sz w:val="20"/>
                <w:szCs w:val="20"/>
              </w:rPr>
              <w:t>15-20</w:t>
            </w:r>
          </w:p>
        </w:tc>
        <w:tc>
          <w:tcPr>
            <w:tcW w:w="1575" w:type="dxa"/>
            <w:tcBorders>
              <w:top w:val="nil"/>
              <w:left w:val="single" w:sz="4" w:space="0" w:color="auto"/>
              <w:bottom w:val="nil"/>
              <w:right w:val="nil"/>
            </w:tcBorders>
          </w:tcPr>
          <w:p w14:paraId="0BEE23B4" w14:textId="472FDDF4" w:rsidR="005657BD" w:rsidRPr="00555BF9" w:rsidRDefault="005657BD" w:rsidP="005657BD">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nil"/>
              <w:bottom w:val="nil"/>
              <w:right w:val="single" w:sz="4" w:space="0" w:color="auto"/>
            </w:tcBorders>
          </w:tcPr>
          <w:p w14:paraId="49DC740D" w14:textId="6F52C9F0" w:rsidR="005657BD" w:rsidRPr="00555BF9" w:rsidRDefault="005657BD" w:rsidP="005657BD">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w:t>
            </w:r>
          </w:p>
        </w:tc>
        <w:tc>
          <w:tcPr>
            <w:tcW w:w="1560" w:type="dxa"/>
            <w:tcBorders>
              <w:top w:val="nil"/>
              <w:left w:val="single" w:sz="4" w:space="0" w:color="auto"/>
              <w:bottom w:val="nil"/>
              <w:right w:val="single" w:sz="4" w:space="0" w:color="auto"/>
            </w:tcBorders>
          </w:tcPr>
          <w:p w14:paraId="295CF163" w14:textId="3EBD9106" w:rsidR="005657BD" w:rsidRPr="00555BF9" w:rsidRDefault="005657BD" w:rsidP="005657BD">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w:t>
            </w:r>
          </w:p>
        </w:tc>
      </w:tr>
      <w:tr w:rsidR="005657BD" w:rsidRPr="00555BF9" w14:paraId="2C5911D8" w14:textId="77777777" w:rsidTr="003F243B">
        <w:trPr>
          <w:trHeight w:val="235"/>
        </w:trPr>
        <w:tc>
          <w:tcPr>
            <w:tcW w:w="1255" w:type="dxa"/>
            <w:tcBorders>
              <w:top w:val="nil"/>
              <w:left w:val="single" w:sz="4" w:space="0" w:color="auto"/>
              <w:bottom w:val="nil"/>
              <w:right w:val="single" w:sz="4" w:space="0" w:color="auto"/>
            </w:tcBorders>
          </w:tcPr>
          <w:p w14:paraId="75DE4ABB" w14:textId="77777777" w:rsidR="005657BD" w:rsidRPr="00270C10" w:rsidRDefault="005657BD" w:rsidP="00071A40">
            <w:pPr>
              <w:rPr>
                <w:rFonts w:ascii="Arial" w:eastAsia="Arial" w:hAnsi="Arial" w:cs="Arial"/>
                <w:color w:val="000000" w:themeColor="text1"/>
                <w:sz w:val="20"/>
                <w:szCs w:val="20"/>
              </w:rPr>
            </w:pPr>
            <w:r w:rsidRPr="00270C10">
              <w:rPr>
                <w:rFonts w:ascii="Arial" w:hAnsi="Arial" w:cs="Arial"/>
                <w:color w:val="000000" w:themeColor="text1"/>
                <w:sz w:val="20"/>
                <w:szCs w:val="20"/>
              </w:rPr>
              <w:t>20-25</w:t>
            </w:r>
          </w:p>
        </w:tc>
        <w:tc>
          <w:tcPr>
            <w:tcW w:w="1575" w:type="dxa"/>
            <w:tcBorders>
              <w:top w:val="nil"/>
              <w:left w:val="single" w:sz="4" w:space="0" w:color="auto"/>
              <w:bottom w:val="nil"/>
              <w:right w:val="nil"/>
            </w:tcBorders>
          </w:tcPr>
          <w:p w14:paraId="6BE5E0A4" w14:textId="5D6DA1A3" w:rsidR="005657BD" w:rsidRPr="00555BF9" w:rsidRDefault="005657BD" w:rsidP="005657BD">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nil"/>
              <w:bottom w:val="nil"/>
              <w:right w:val="single" w:sz="4" w:space="0" w:color="auto"/>
            </w:tcBorders>
          </w:tcPr>
          <w:p w14:paraId="6CE7E564" w14:textId="6B533066" w:rsidR="005657BD" w:rsidRPr="00555BF9" w:rsidRDefault="005657BD" w:rsidP="005657BD">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w:t>
            </w:r>
          </w:p>
        </w:tc>
        <w:tc>
          <w:tcPr>
            <w:tcW w:w="1560" w:type="dxa"/>
            <w:tcBorders>
              <w:top w:val="nil"/>
              <w:left w:val="single" w:sz="4" w:space="0" w:color="auto"/>
              <w:bottom w:val="nil"/>
              <w:right w:val="single" w:sz="4" w:space="0" w:color="auto"/>
            </w:tcBorders>
          </w:tcPr>
          <w:p w14:paraId="17582A3D" w14:textId="2652C662" w:rsidR="005657BD" w:rsidRPr="00555BF9" w:rsidRDefault="005657BD" w:rsidP="005657BD">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w:t>
            </w:r>
          </w:p>
        </w:tc>
      </w:tr>
      <w:tr w:rsidR="005657BD" w:rsidRPr="00555BF9" w14:paraId="2F348066" w14:textId="77777777" w:rsidTr="003F243B">
        <w:trPr>
          <w:trHeight w:val="235"/>
        </w:trPr>
        <w:tc>
          <w:tcPr>
            <w:tcW w:w="1255" w:type="dxa"/>
            <w:tcBorders>
              <w:top w:val="nil"/>
              <w:left w:val="single" w:sz="4" w:space="0" w:color="auto"/>
              <w:bottom w:val="single" w:sz="4" w:space="0" w:color="auto"/>
              <w:right w:val="single" w:sz="4" w:space="0" w:color="auto"/>
            </w:tcBorders>
          </w:tcPr>
          <w:p w14:paraId="700E6155" w14:textId="77777777" w:rsidR="005657BD" w:rsidRPr="00270C10" w:rsidRDefault="005657BD" w:rsidP="00071A40">
            <w:pPr>
              <w:rPr>
                <w:rFonts w:ascii="Arial" w:eastAsia="Arial" w:hAnsi="Arial" w:cs="Arial"/>
                <w:color w:val="000000" w:themeColor="text1"/>
                <w:sz w:val="20"/>
                <w:szCs w:val="20"/>
              </w:rPr>
            </w:pPr>
            <w:r w:rsidRPr="00270C10">
              <w:rPr>
                <w:rFonts w:ascii="Arial" w:hAnsi="Arial" w:cs="Arial"/>
                <w:color w:val="000000" w:themeColor="text1"/>
                <w:sz w:val="20"/>
                <w:szCs w:val="20"/>
              </w:rPr>
              <w:t>25-30</w:t>
            </w:r>
          </w:p>
        </w:tc>
        <w:tc>
          <w:tcPr>
            <w:tcW w:w="1575" w:type="dxa"/>
            <w:tcBorders>
              <w:top w:val="nil"/>
              <w:left w:val="single" w:sz="4" w:space="0" w:color="auto"/>
              <w:bottom w:val="single" w:sz="4" w:space="0" w:color="auto"/>
              <w:right w:val="nil"/>
            </w:tcBorders>
          </w:tcPr>
          <w:p w14:paraId="72B90039" w14:textId="746FA073" w:rsidR="005657BD" w:rsidRPr="00555BF9" w:rsidRDefault="005657BD" w:rsidP="005657BD">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nil"/>
              <w:bottom w:val="single" w:sz="4" w:space="0" w:color="auto"/>
              <w:right w:val="single" w:sz="4" w:space="0" w:color="auto"/>
            </w:tcBorders>
          </w:tcPr>
          <w:p w14:paraId="3E4A7EC5" w14:textId="23CEDF4C" w:rsidR="005657BD" w:rsidRPr="00555BF9" w:rsidRDefault="005657BD" w:rsidP="005657BD">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single" w:sz="4" w:space="0" w:color="auto"/>
              <w:bottom w:val="single" w:sz="4" w:space="0" w:color="auto"/>
              <w:right w:val="single" w:sz="4" w:space="0" w:color="auto"/>
            </w:tcBorders>
          </w:tcPr>
          <w:p w14:paraId="4AEE3357" w14:textId="446394F3" w:rsidR="005657BD" w:rsidRPr="00555BF9" w:rsidRDefault="005657BD" w:rsidP="005657BD">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r>
      <w:tr w:rsidR="005657BD" w:rsidRPr="00555BF9" w14:paraId="3797AC01" w14:textId="77777777" w:rsidTr="003F243B">
        <w:trPr>
          <w:trHeight w:val="235"/>
        </w:trPr>
        <w:tc>
          <w:tcPr>
            <w:tcW w:w="1255" w:type="dxa"/>
            <w:tcBorders>
              <w:top w:val="single" w:sz="4" w:space="0" w:color="auto"/>
              <w:left w:val="single" w:sz="4" w:space="0" w:color="auto"/>
              <w:bottom w:val="single" w:sz="4" w:space="0" w:color="auto"/>
              <w:right w:val="single" w:sz="4" w:space="0" w:color="auto"/>
            </w:tcBorders>
          </w:tcPr>
          <w:p w14:paraId="0C2EA332" w14:textId="45CC52E7" w:rsidR="005657BD" w:rsidRPr="00555BF9" w:rsidRDefault="005657BD"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Total sexe</w:t>
            </w:r>
          </w:p>
        </w:tc>
        <w:tc>
          <w:tcPr>
            <w:tcW w:w="1575" w:type="dxa"/>
            <w:tcBorders>
              <w:top w:val="single" w:sz="4" w:space="0" w:color="auto"/>
              <w:left w:val="single" w:sz="4" w:space="0" w:color="auto"/>
              <w:bottom w:val="single" w:sz="4" w:space="0" w:color="auto"/>
              <w:right w:val="nil"/>
            </w:tcBorders>
          </w:tcPr>
          <w:p w14:paraId="74377C58" w14:textId="6FC42A15" w:rsidR="005657BD" w:rsidRPr="00555BF9" w:rsidRDefault="005657BD" w:rsidP="005657BD">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57%</w:t>
            </w:r>
          </w:p>
        </w:tc>
        <w:tc>
          <w:tcPr>
            <w:tcW w:w="1560" w:type="dxa"/>
            <w:tcBorders>
              <w:top w:val="single" w:sz="4" w:space="0" w:color="auto"/>
              <w:left w:val="nil"/>
              <w:bottom w:val="single" w:sz="4" w:space="0" w:color="auto"/>
              <w:right w:val="single" w:sz="4" w:space="0" w:color="auto"/>
            </w:tcBorders>
          </w:tcPr>
          <w:p w14:paraId="0FAA2B3E" w14:textId="3F4FEAF9" w:rsidR="005657BD" w:rsidRPr="00555BF9" w:rsidRDefault="005657BD" w:rsidP="005657BD">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43%</w:t>
            </w:r>
          </w:p>
        </w:tc>
        <w:tc>
          <w:tcPr>
            <w:tcW w:w="1560" w:type="dxa"/>
            <w:tcBorders>
              <w:top w:val="single" w:sz="4" w:space="0" w:color="auto"/>
              <w:left w:val="single" w:sz="4" w:space="0" w:color="auto"/>
              <w:bottom w:val="single" w:sz="4" w:space="0" w:color="auto"/>
              <w:right w:val="single" w:sz="4" w:space="0" w:color="auto"/>
            </w:tcBorders>
          </w:tcPr>
          <w:p w14:paraId="0E4992F6" w14:textId="375F3031" w:rsidR="005657BD" w:rsidRPr="00555BF9" w:rsidRDefault="005657BD" w:rsidP="005657BD">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100%</w:t>
            </w:r>
          </w:p>
        </w:tc>
      </w:tr>
    </w:tbl>
    <w:p w14:paraId="01EAAEEB" w14:textId="77777777" w:rsidR="005657BD" w:rsidRPr="00555BF9" w:rsidRDefault="005657BD"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78BC95A5" w14:textId="1EA05A41" w:rsidR="005657BD" w:rsidRPr="00555BF9" w:rsidRDefault="005657BD" w:rsidP="006B6209">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08B33EBE" wp14:editId="690839A3">
            <wp:extent cx="4397829" cy="2364740"/>
            <wp:effectExtent l="0" t="0" r="3175" b="16510"/>
            <wp:docPr id="863335642" name="Gráfico 1">
              <a:extLst xmlns:a="http://schemas.openxmlformats.org/drawingml/2006/main">
                <a:ext uri="{FF2B5EF4-FFF2-40B4-BE49-F238E27FC236}">
                  <a16:creationId xmlns:a16="http://schemas.microsoft.com/office/drawing/2014/main" id="{81EFB9F6-ABA5-EF00-7469-C5DCBAE34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A0A31C" w14:textId="77777777" w:rsidR="005657BD" w:rsidRPr="00555BF9" w:rsidRDefault="005657BD"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555BF9" w14:paraId="17F10FC1" w14:textId="77777777" w:rsidTr="003F243B">
        <w:tc>
          <w:tcPr>
            <w:tcW w:w="8063" w:type="dxa"/>
            <w:shd w:val="clear" w:color="auto" w:fill="EEEAE6"/>
          </w:tcPr>
          <w:p w14:paraId="210B9D28" w14:textId="77777777" w:rsidR="006B6209" w:rsidRPr="00555BF9" w:rsidRDefault="006B6209" w:rsidP="003F243B">
            <w:pPr>
              <w:rPr>
                <w:rFonts w:ascii="Arial" w:hAnsi="Arial" w:cs="Arial"/>
              </w:rPr>
            </w:pPr>
          </w:p>
        </w:tc>
        <w:tc>
          <w:tcPr>
            <w:tcW w:w="588" w:type="dxa"/>
            <w:shd w:val="clear" w:color="auto" w:fill="EEEAE6"/>
            <w:vAlign w:val="center"/>
          </w:tcPr>
          <w:p w14:paraId="5598CC9D" w14:textId="77777777" w:rsidR="006B6209" w:rsidRPr="00555BF9" w:rsidRDefault="006B6209"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61EE8F01" w14:textId="77777777" w:rsidR="006B6209" w:rsidRPr="00555BF9" w:rsidRDefault="006B6209"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6B6209" w:rsidRPr="00555BF9" w14:paraId="651D9919" w14:textId="77777777" w:rsidTr="007A2742">
        <w:tc>
          <w:tcPr>
            <w:tcW w:w="8063" w:type="dxa"/>
          </w:tcPr>
          <w:p w14:paraId="15F6124B" w14:textId="77777777" w:rsidR="006B6209" w:rsidRPr="00555BF9" w:rsidRDefault="006B6209" w:rsidP="003F243B">
            <w:pPr>
              <w:rPr>
                <w:rFonts w:ascii="Arial" w:eastAsia="Verdana" w:hAnsi="Arial" w:cs="Arial"/>
                <w:color w:val="415364"/>
                <w:sz w:val="20"/>
                <w:szCs w:val="20"/>
                <w:lang w:eastAsia="es-ES" w:bidi="es-ES"/>
              </w:rPr>
            </w:pPr>
            <w:r w:rsidRPr="00555BF9">
              <w:rPr>
                <w:rFonts w:ascii="Arial" w:eastAsia="Verdana" w:hAnsi="Arial" w:cs="Arial"/>
                <w:sz w:val="20"/>
                <w:szCs w:val="20"/>
                <w:highlight w:val="yellow"/>
                <w:lang w:eastAsia="es-ES" w:bidi="es-ES"/>
              </w:rPr>
              <w:br/>
            </w:r>
            <w:r w:rsidRPr="00555BF9">
              <w:rPr>
                <w:rFonts w:ascii="Arial" w:eastAsia="Verdana" w:hAnsi="Arial" w:cs="Arial"/>
                <w:color w:val="415364"/>
                <w:sz w:val="20"/>
                <w:szCs w:val="20"/>
                <w:lang w:eastAsia="es-ES" w:bidi="es-ES"/>
              </w:rPr>
              <w:t>Hi ha diferències entre dones i homes a les diferents franges d’antiguitat?</w:t>
            </w:r>
          </w:p>
          <w:p w14:paraId="1C287D0C" w14:textId="77777777" w:rsidR="006B6209" w:rsidRPr="00555BF9" w:rsidRDefault="006B6209"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en quines? Quina explicació hi trobeu?</w:t>
            </w:r>
          </w:p>
          <w:p w14:paraId="4925EFDC" w14:textId="77777777" w:rsidR="007A2742" w:rsidRPr="00197E15" w:rsidRDefault="007A2742" w:rsidP="003F243B">
            <w:pPr>
              <w:rPr>
                <w:rFonts w:ascii="Arial" w:eastAsia="Verdana" w:hAnsi="Arial" w:cs="Arial"/>
                <w:color w:val="415364"/>
                <w:sz w:val="20"/>
                <w:szCs w:val="20"/>
                <w:lang w:eastAsia="es-ES" w:bidi="es-ES"/>
              </w:rPr>
            </w:pPr>
          </w:p>
          <w:p w14:paraId="35DA1C3E" w14:textId="49A5E8D3" w:rsidR="007A2742" w:rsidRPr="00555BF9" w:rsidRDefault="007A2742" w:rsidP="007A2742">
            <w:pPr>
              <w:rPr>
                <w:rFonts w:ascii="Arial" w:eastAsia="Verdana" w:hAnsi="Arial" w:cs="Arial"/>
                <w:color w:val="415364"/>
                <w:sz w:val="20"/>
                <w:szCs w:val="20"/>
                <w:lang w:eastAsia="es-ES" w:bidi="es-ES"/>
              </w:rPr>
            </w:pPr>
            <w:r w:rsidRPr="00197E15">
              <w:rPr>
                <w:rFonts w:ascii="Arial" w:eastAsia="Verdana" w:hAnsi="Arial" w:cs="Arial"/>
                <w:color w:val="415364"/>
                <w:sz w:val="20"/>
                <w:szCs w:val="20"/>
                <w:lang w:eastAsia="es-ES" w:bidi="es-ES"/>
              </w:rPr>
              <w:t>S’observa una major presència de dones en les franges d’antiguitat més baixes (0-5 anys), fet que podria respondre tant a un augment recent de la contractació de dones com a una possible rotació més elevada entre el personal de sexe femení.</w:t>
            </w:r>
          </w:p>
          <w:p w14:paraId="3B90DF80" w14:textId="6FB61DD9" w:rsidR="00282C20" w:rsidRPr="00555BF9" w:rsidRDefault="007A2742" w:rsidP="007A2742">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Cal tenir en compte, a més, que la Fundació es va crear l’any 2017, de manera que només pot haver-hi personal amb més de 10 anys d’antiguitat si l’han mantingut mitjançant un procés de subrogació des de la Fundació Sanitària.</w:t>
            </w:r>
            <w:r w:rsidR="00182C92" w:rsidRPr="00555BF9">
              <w:rPr>
                <w:rFonts w:ascii="Arial" w:eastAsia="Verdana" w:hAnsi="Arial" w:cs="Arial"/>
                <w:color w:val="415364"/>
                <w:sz w:val="20"/>
                <w:szCs w:val="20"/>
                <w:lang w:eastAsia="es-ES" w:bidi="es-ES"/>
              </w:rPr>
              <w:br/>
            </w:r>
          </w:p>
        </w:tc>
        <w:tc>
          <w:tcPr>
            <w:tcW w:w="588" w:type="dxa"/>
            <w:shd w:val="clear" w:color="auto" w:fill="D7D1C9"/>
            <w:vAlign w:val="center"/>
          </w:tcPr>
          <w:p w14:paraId="3FDB032C" w14:textId="4DDF92A2" w:rsidR="006B6209" w:rsidRPr="00555BF9" w:rsidRDefault="007A2742"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15092F6A" wp14:editId="1C6CB1D4">
                  <wp:extent cx="146270" cy="179173"/>
                  <wp:effectExtent l="0" t="0" r="6350" b="0"/>
                  <wp:docPr id="18185830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0158860" w14:textId="21831A31" w:rsidR="006B6209" w:rsidRPr="00555BF9" w:rsidRDefault="006B6209" w:rsidP="003F243B">
            <w:pPr>
              <w:jc w:val="center"/>
              <w:rPr>
                <w:rFonts w:ascii="Arial" w:hAnsi="Arial" w:cs="Arial"/>
              </w:rPr>
            </w:pPr>
          </w:p>
        </w:tc>
      </w:tr>
    </w:tbl>
    <w:p w14:paraId="3B874633" w14:textId="77777777" w:rsidR="006B6209" w:rsidRPr="00555BF9" w:rsidRDefault="006B6209"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0C62D5EB" w14:textId="340BE91F" w:rsidR="0047240B" w:rsidRPr="00555BF9" w:rsidRDefault="00B11ACF" w:rsidP="006B6209">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Distribució de la plantilla per edat</w:t>
      </w:r>
    </w:p>
    <w:p w14:paraId="35060BAD" w14:textId="6DD4A8C6" w:rsidR="0047240B" w:rsidRPr="00C61F1A" w:rsidRDefault="0047240B" w:rsidP="006B6209">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C61F1A">
        <w:rPr>
          <w:rFonts w:ascii="Arial" w:eastAsia="Arial" w:hAnsi="Arial" w:cs="Arial"/>
          <w:b/>
          <w:color w:val="000000"/>
          <w:sz w:val="22"/>
          <w:szCs w:val="22"/>
        </w:rPr>
        <w:t>Mitjana d’edat</w:t>
      </w:r>
    </w:p>
    <w:tbl>
      <w:tblPr>
        <w:tblStyle w:val="4"/>
        <w:tblW w:w="283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55"/>
        <w:gridCol w:w="1575"/>
      </w:tblGrid>
      <w:tr w:rsidR="00A91D45" w:rsidRPr="00555BF9" w14:paraId="77560BE6" w14:textId="77777777" w:rsidTr="00A91D45">
        <w:trPr>
          <w:trHeight w:val="235"/>
        </w:trPr>
        <w:tc>
          <w:tcPr>
            <w:tcW w:w="1255" w:type="dxa"/>
            <w:tcBorders>
              <w:top w:val="single" w:sz="4" w:space="0" w:color="auto"/>
              <w:left w:val="single" w:sz="4" w:space="0" w:color="auto"/>
              <w:bottom w:val="single" w:sz="4" w:space="0" w:color="auto"/>
              <w:right w:val="single" w:sz="4" w:space="0" w:color="auto"/>
            </w:tcBorders>
            <w:shd w:val="clear" w:color="auto" w:fill="CCC4BD"/>
          </w:tcPr>
          <w:p w14:paraId="0ADA66C3" w14:textId="6DADBBC1" w:rsidR="00A91D45" w:rsidRPr="00555BF9" w:rsidRDefault="00A91D45" w:rsidP="00071A40">
            <w:pPr>
              <w:rPr>
                <w:rFonts w:ascii="Arial" w:eastAsia="Arial" w:hAnsi="Arial" w:cs="Arial"/>
                <w:b/>
                <w:color w:val="000000" w:themeColor="text1"/>
                <w:sz w:val="20"/>
                <w:szCs w:val="20"/>
              </w:rPr>
            </w:pPr>
            <w:r w:rsidRPr="00555BF9">
              <w:rPr>
                <w:rFonts w:ascii="Arial" w:hAnsi="Arial" w:cs="Arial"/>
                <w:b/>
                <w:bCs/>
                <w:color w:val="000000"/>
                <w:sz w:val="20"/>
                <w:szCs w:val="20"/>
              </w:rPr>
              <w:t>Sexe</w:t>
            </w:r>
          </w:p>
        </w:tc>
        <w:tc>
          <w:tcPr>
            <w:tcW w:w="1575" w:type="dxa"/>
            <w:tcBorders>
              <w:top w:val="single" w:sz="4" w:space="0" w:color="auto"/>
              <w:left w:val="single" w:sz="4" w:space="0" w:color="auto"/>
              <w:bottom w:val="single" w:sz="4" w:space="0" w:color="auto"/>
              <w:right w:val="single" w:sz="4" w:space="0" w:color="auto"/>
            </w:tcBorders>
            <w:shd w:val="clear" w:color="auto" w:fill="CCC4BD"/>
          </w:tcPr>
          <w:p w14:paraId="77A4F631" w14:textId="182020C2" w:rsidR="00A91D45" w:rsidRPr="00555BF9" w:rsidRDefault="00A91D45" w:rsidP="00A120F9">
            <w:pPr>
              <w:jc w:val="right"/>
              <w:rPr>
                <w:rFonts w:ascii="Arial" w:eastAsia="Arial" w:hAnsi="Arial" w:cs="Arial"/>
                <w:color w:val="000000" w:themeColor="text1"/>
                <w:sz w:val="20"/>
                <w:szCs w:val="20"/>
              </w:rPr>
            </w:pPr>
            <w:r w:rsidRPr="00555BF9">
              <w:rPr>
                <w:rFonts w:ascii="Arial" w:hAnsi="Arial" w:cs="Arial"/>
                <w:b/>
                <w:bCs/>
                <w:color w:val="000000"/>
                <w:sz w:val="20"/>
                <w:szCs w:val="20"/>
              </w:rPr>
              <w:t>Mitjana Edat</w:t>
            </w:r>
          </w:p>
        </w:tc>
      </w:tr>
      <w:tr w:rsidR="00A91D45" w:rsidRPr="00555BF9" w14:paraId="77953AD7" w14:textId="77777777" w:rsidTr="00A91D45">
        <w:trPr>
          <w:trHeight w:val="235"/>
        </w:trPr>
        <w:tc>
          <w:tcPr>
            <w:tcW w:w="1255" w:type="dxa"/>
            <w:tcBorders>
              <w:top w:val="single" w:sz="4" w:space="0" w:color="auto"/>
              <w:left w:val="single" w:sz="4" w:space="0" w:color="auto"/>
              <w:bottom w:val="nil"/>
              <w:right w:val="single" w:sz="4" w:space="0" w:color="auto"/>
            </w:tcBorders>
          </w:tcPr>
          <w:p w14:paraId="3B13666C" w14:textId="380D1570" w:rsidR="00A91D45" w:rsidRPr="00555BF9" w:rsidRDefault="00A91D45" w:rsidP="00071A40">
            <w:pPr>
              <w:rPr>
                <w:rFonts w:ascii="Arial" w:eastAsia="Arial" w:hAnsi="Arial" w:cs="Arial"/>
                <w:b/>
                <w:bCs/>
                <w:color w:val="000000" w:themeColor="text1"/>
                <w:sz w:val="20"/>
                <w:szCs w:val="20"/>
              </w:rPr>
            </w:pPr>
            <w:r w:rsidRPr="00555BF9">
              <w:rPr>
                <w:rFonts w:ascii="Arial" w:hAnsi="Arial" w:cs="Arial"/>
                <w:color w:val="000000"/>
                <w:sz w:val="20"/>
                <w:szCs w:val="20"/>
              </w:rPr>
              <w:t>Fem.</w:t>
            </w:r>
          </w:p>
        </w:tc>
        <w:tc>
          <w:tcPr>
            <w:tcW w:w="1575" w:type="dxa"/>
            <w:tcBorders>
              <w:top w:val="single" w:sz="4" w:space="0" w:color="auto"/>
              <w:left w:val="single" w:sz="4" w:space="0" w:color="auto"/>
              <w:bottom w:val="nil"/>
              <w:right w:val="single" w:sz="4" w:space="0" w:color="auto"/>
            </w:tcBorders>
          </w:tcPr>
          <w:p w14:paraId="724D1E6A" w14:textId="31B73835" w:rsidR="00A91D45" w:rsidRPr="00555BF9" w:rsidRDefault="00A91D45" w:rsidP="00A120F9">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41,3</w:t>
            </w:r>
          </w:p>
        </w:tc>
      </w:tr>
      <w:tr w:rsidR="00A91D45" w:rsidRPr="00555BF9" w14:paraId="057597C4" w14:textId="77777777" w:rsidTr="00A91D45">
        <w:trPr>
          <w:trHeight w:val="235"/>
        </w:trPr>
        <w:tc>
          <w:tcPr>
            <w:tcW w:w="1255" w:type="dxa"/>
            <w:tcBorders>
              <w:top w:val="nil"/>
              <w:left w:val="single" w:sz="4" w:space="0" w:color="auto"/>
              <w:bottom w:val="single" w:sz="4" w:space="0" w:color="auto"/>
              <w:right w:val="single" w:sz="4" w:space="0" w:color="auto"/>
            </w:tcBorders>
          </w:tcPr>
          <w:p w14:paraId="32FF3C5F" w14:textId="19A8E749" w:rsidR="00A91D45" w:rsidRPr="00555BF9" w:rsidRDefault="00A91D45" w:rsidP="00071A40">
            <w:pPr>
              <w:rPr>
                <w:rFonts w:ascii="Arial" w:eastAsia="Arial" w:hAnsi="Arial" w:cs="Arial"/>
                <w:b/>
                <w:bCs/>
                <w:color w:val="000000" w:themeColor="text1"/>
                <w:sz w:val="20"/>
                <w:szCs w:val="20"/>
              </w:rPr>
            </w:pPr>
            <w:r w:rsidRPr="00555BF9">
              <w:rPr>
                <w:rFonts w:ascii="Arial" w:hAnsi="Arial" w:cs="Arial"/>
                <w:color w:val="000000"/>
                <w:sz w:val="20"/>
                <w:szCs w:val="20"/>
              </w:rPr>
              <w:t>Masc.</w:t>
            </w:r>
          </w:p>
        </w:tc>
        <w:tc>
          <w:tcPr>
            <w:tcW w:w="1575" w:type="dxa"/>
            <w:tcBorders>
              <w:top w:val="nil"/>
              <w:left w:val="single" w:sz="4" w:space="0" w:color="auto"/>
              <w:bottom w:val="single" w:sz="4" w:space="0" w:color="auto"/>
              <w:right w:val="single" w:sz="4" w:space="0" w:color="auto"/>
            </w:tcBorders>
          </w:tcPr>
          <w:p w14:paraId="04BBE281" w14:textId="28CCDFA9" w:rsidR="00A91D45" w:rsidRPr="00555BF9" w:rsidRDefault="00A91D45" w:rsidP="00A120F9">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37,33</w:t>
            </w:r>
          </w:p>
        </w:tc>
      </w:tr>
      <w:tr w:rsidR="00A91D45" w:rsidRPr="00555BF9" w14:paraId="3736BA7E" w14:textId="77777777" w:rsidTr="00A91D45">
        <w:trPr>
          <w:trHeight w:val="235"/>
        </w:trPr>
        <w:tc>
          <w:tcPr>
            <w:tcW w:w="1255" w:type="dxa"/>
            <w:tcBorders>
              <w:top w:val="single" w:sz="4" w:space="0" w:color="auto"/>
              <w:left w:val="single" w:sz="4" w:space="0" w:color="auto"/>
              <w:bottom w:val="single" w:sz="4" w:space="0" w:color="auto"/>
              <w:right w:val="single" w:sz="4" w:space="0" w:color="auto"/>
            </w:tcBorders>
          </w:tcPr>
          <w:p w14:paraId="0B4BFEEA" w14:textId="4A9539F7" w:rsidR="00A91D45" w:rsidRPr="00555BF9" w:rsidRDefault="00A91D45" w:rsidP="00071A40">
            <w:pPr>
              <w:rPr>
                <w:rFonts w:ascii="Arial" w:eastAsia="Arial" w:hAnsi="Arial" w:cs="Arial"/>
                <w:b/>
                <w:bCs/>
                <w:color w:val="000000" w:themeColor="text1"/>
                <w:sz w:val="20"/>
                <w:szCs w:val="20"/>
              </w:rPr>
            </w:pPr>
            <w:r w:rsidRPr="00555BF9">
              <w:rPr>
                <w:rFonts w:ascii="Arial" w:hAnsi="Arial" w:cs="Arial"/>
                <w:b/>
                <w:bCs/>
                <w:color w:val="000000"/>
                <w:sz w:val="20"/>
                <w:szCs w:val="20"/>
              </w:rPr>
              <w:t xml:space="preserve">Total </w:t>
            </w:r>
          </w:p>
        </w:tc>
        <w:tc>
          <w:tcPr>
            <w:tcW w:w="1575" w:type="dxa"/>
            <w:tcBorders>
              <w:top w:val="single" w:sz="4" w:space="0" w:color="auto"/>
              <w:left w:val="single" w:sz="4" w:space="0" w:color="auto"/>
              <w:bottom w:val="single" w:sz="4" w:space="0" w:color="auto"/>
              <w:right w:val="single" w:sz="4" w:space="0" w:color="auto"/>
            </w:tcBorders>
          </w:tcPr>
          <w:p w14:paraId="7D7F2022" w14:textId="4F26DC1C" w:rsidR="00A91D45" w:rsidRPr="00555BF9" w:rsidRDefault="00A91D45" w:rsidP="00A120F9">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39,05</w:t>
            </w:r>
          </w:p>
        </w:tc>
      </w:tr>
    </w:tbl>
    <w:p w14:paraId="5FCD4A3D" w14:textId="77777777" w:rsidR="006E0DC0" w:rsidRDefault="006E0DC0"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5415C0FA" w14:textId="633E158A" w:rsidR="00A120F9" w:rsidRPr="00555BF9" w:rsidRDefault="00A120F9" w:rsidP="006B6209">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345EFE7C" wp14:editId="535F3752">
            <wp:extent cx="3129498" cy="1931486"/>
            <wp:effectExtent l="0" t="0" r="13970" b="12065"/>
            <wp:docPr id="900198002" name="Gráfico 1">
              <a:extLst xmlns:a="http://schemas.openxmlformats.org/drawingml/2006/main">
                <a:ext uri="{FF2B5EF4-FFF2-40B4-BE49-F238E27FC236}">
                  <a16:creationId xmlns:a16="http://schemas.microsoft.com/office/drawing/2014/main" id="{6CB01C10-CCCF-C1C1-67DC-68C2EB817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9B362F6" w14:textId="05F770EE" w:rsidR="00A120F9" w:rsidRPr="00C61F1A" w:rsidRDefault="003C106F" w:rsidP="006B6209">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Pr>
          <w:rFonts w:ascii="Arial" w:eastAsia="Arial" w:hAnsi="Arial" w:cs="Arial"/>
          <w:b/>
          <w:color w:val="000000"/>
          <w:sz w:val="22"/>
          <w:szCs w:val="22"/>
        </w:rPr>
        <w:t>D</w:t>
      </w:r>
      <w:r w:rsidRPr="00563D05">
        <w:rPr>
          <w:rFonts w:ascii="Arial" w:eastAsia="Arial" w:hAnsi="Arial" w:cs="Arial"/>
          <w:b/>
          <w:color w:val="000000"/>
          <w:sz w:val="22"/>
          <w:szCs w:val="22"/>
        </w:rPr>
        <w:t xml:space="preserve">ades per franges </w:t>
      </w:r>
      <w:r>
        <w:rPr>
          <w:rFonts w:ascii="Arial" w:eastAsia="Arial" w:hAnsi="Arial" w:cs="Arial"/>
          <w:b/>
          <w:color w:val="000000"/>
          <w:sz w:val="22"/>
          <w:szCs w:val="22"/>
        </w:rPr>
        <w:t>d’edat</w:t>
      </w:r>
      <w:r w:rsidRPr="00563D05">
        <w:rPr>
          <w:rFonts w:ascii="Arial" w:eastAsia="Arial" w:hAnsi="Arial" w:cs="Arial"/>
          <w:b/>
          <w:color w:val="000000"/>
          <w:sz w:val="22"/>
          <w:szCs w:val="22"/>
        </w:rPr>
        <w:t xml:space="preserve"> de persones totals</w:t>
      </w:r>
    </w:p>
    <w:tbl>
      <w:tblPr>
        <w:tblStyle w:val="4"/>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gridCol w:w="1560"/>
      </w:tblGrid>
      <w:tr w:rsidR="000F54EB" w:rsidRPr="00555BF9" w14:paraId="3208658A" w14:textId="77777777" w:rsidTr="005D1C86">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19A2A227" w14:textId="37B333A6" w:rsidR="000F54EB" w:rsidRPr="00555BF9" w:rsidRDefault="00C61F1A" w:rsidP="00071A40">
            <w:pPr>
              <w:rPr>
                <w:rFonts w:ascii="Arial" w:eastAsia="Arial" w:hAnsi="Arial" w:cs="Arial"/>
                <w:b/>
                <w:color w:val="000000" w:themeColor="text1"/>
                <w:sz w:val="20"/>
                <w:szCs w:val="20"/>
              </w:rPr>
            </w:pPr>
            <w:r>
              <w:rPr>
                <w:rFonts w:ascii="Arial" w:hAnsi="Arial" w:cs="Arial"/>
                <w:b/>
                <w:bCs/>
                <w:color w:val="000000" w:themeColor="text1"/>
                <w:sz w:val="20"/>
                <w:szCs w:val="20"/>
              </w:rPr>
              <w:t>Edat</w:t>
            </w:r>
          </w:p>
        </w:tc>
        <w:tc>
          <w:tcPr>
            <w:tcW w:w="992" w:type="dxa"/>
            <w:tcBorders>
              <w:top w:val="single" w:sz="4" w:space="0" w:color="auto"/>
              <w:left w:val="single" w:sz="4" w:space="0" w:color="auto"/>
              <w:bottom w:val="single" w:sz="4" w:space="0" w:color="auto"/>
            </w:tcBorders>
            <w:shd w:val="clear" w:color="auto" w:fill="CCC4BD"/>
          </w:tcPr>
          <w:p w14:paraId="0F337395" w14:textId="77777777" w:rsidR="000F54EB" w:rsidRPr="00555BF9" w:rsidRDefault="000F54EB" w:rsidP="005D1C86">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43E5E48F" w14:textId="77777777" w:rsidR="000F54EB" w:rsidRPr="00555BF9" w:rsidRDefault="000F54EB" w:rsidP="005D1C86">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657E1C16" w14:textId="77777777" w:rsidR="000F54EB" w:rsidRPr="00071A40" w:rsidRDefault="000F54EB" w:rsidP="005D1C86">
            <w:pPr>
              <w:jc w:val="right"/>
              <w:rPr>
                <w:rFonts w:ascii="Arial" w:hAnsi="Arial" w:cs="Arial"/>
                <w:b/>
                <w:bCs/>
                <w:color w:val="000000" w:themeColor="text1"/>
                <w:sz w:val="20"/>
                <w:szCs w:val="20"/>
              </w:rPr>
            </w:pPr>
            <w:r w:rsidRPr="00071A40">
              <w:rPr>
                <w:rFonts w:ascii="Arial" w:hAnsi="Arial" w:cs="Arial"/>
                <w:b/>
                <w:bCs/>
                <w:color w:val="000000" w:themeColor="text1"/>
                <w:sz w:val="20"/>
                <w:szCs w:val="20"/>
              </w:rPr>
              <w:t>Total</w:t>
            </w:r>
          </w:p>
        </w:tc>
      </w:tr>
      <w:tr w:rsidR="000F54EB" w:rsidRPr="00555BF9" w14:paraId="5FFCDF97" w14:textId="77777777" w:rsidTr="005D1C86">
        <w:trPr>
          <w:trHeight w:val="235"/>
        </w:trPr>
        <w:tc>
          <w:tcPr>
            <w:tcW w:w="1838" w:type="dxa"/>
            <w:tcBorders>
              <w:top w:val="single" w:sz="4" w:space="0" w:color="auto"/>
              <w:left w:val="single" w:sz="4" w:space="0" w:color="auto"/>
              <w:bottom w:val="nil"/>
              <w:right w:val="single" w:sz="4" w:space="0" w:color="auto"/>
            </w:tcBorders>
          </w:tcPr>
          <w:p w14:paraId="072C280B" w14:textId="61A0991E" w:rsidR="000F54EB" w:rsidRPr="00555BF9" w:rsidRDefault="000F54EB" w:rsidP="00071A40">
            <w:pPr>
              <w:rPr>
                <w:rFonts w:ascii="Arial" w:eastAsia="Arial" w:hAnsi="Arial" w:cs="Arial"/>
                <w:b/>
                <w:bCs/>
                <w:color w:val="000000" w:themeColor="text1"/>
                <w:sz w:val="20"/>
                <w:szCs w:val="20"/>
              </w:rPr>
            </w:pPr>
            <w:r>
              <w:rPr>
                <w:rFonts w:ascii="Arial" w:hAnsi="Arial" w:cs="Arial"/>
                <w:color w:val="000000"/>
                <w:sz w:val="20"/>
                <w:szCs w:val="20"/>
              </w:rPr>
              <w:t>18-25</w:t>
            </w:r>
          </w:p>
        </w:tc>
        <w:tc>
          <w:tcPr>
            <w:tcW w:w="992" w:type="dxa"/>
            <w:tcBorders>
              <w:top w:val="single" w:sz="4" w:space="0" w:color="auto"/>
              <w:left w:val="single" w:sz="4" w:space="0" w:color="auto"/>
              <w:bottom w:val="nil"/>
              <w:right w:val="nil"/>
            </w:tcBorders>
          </w:tcPr>
          <w:p w14:paraId="4408D75B" w14:textId="3BDB926E" w:rsidR="000F54EB" w:rsidRPr="000F54EB" w:rsidRDefault="000F54EB" w:rsidP="000F54EB">
            <w:pPr>
              <w:jc w:val="right"/>
              <w:rPr>
                <w:rFonts w:ascii="Arial" w:eastAsia="Arial" w:hAnsi="Arial" w:cs="Arial"/>
                <w:color w:val="000000" w:themeColor="text1"/>
                <w:sz w:val="20"/>
                <w:szCs w:val="20"/>
              </w:rPr>
            </w:pPr>
            <w:r w:rsidRPr="000F54EB">
              <w:rPr>
                <w:rFonts w:ascii="Arial" w:hAnsi="Arial" w:cs="Arial"/>
                <w:color w:val="000000" w:themeColor="text1"/>
                <w:sz w:val="20"/>
                <w:szCs w:val="20"/>
              </w:rPr>
              <w:t>0</w:t>
            </w:r>
          </w:p>
        </w:tc>
        <w:tc>
          <w:tcPr>
            <w:tcW w:w="1560" w:type="dxa"/>
            <w:tcBorders>
              <w:top w:val="single" w:sz="4" w:space="0" w:color="auto"/>
              <w:left w:val="nil"/>
              <w:bottom w:val="nil"/>
              <w:right w:val="single" w:sz="4" w:space="0" w:color="auto"/>
            </w:tcBorders>
          </w:tcPr>
          <w:p w14:paraId="223AA217" w14:textId="54EF2C2F" w:rsidR="000F54EB" w:rsidRPr="000F54EB" w:rsidRDefault="000F54EB" w:rsidP="000F54EB">
            <w:pPr>
              <w:jc w:val="right"/>
              <w:rPr>
                <w:rFonts w:ascii="Arial" w:eastAsia="Arial" w:hAnsi="Arial" w:cs="Arial"/>
                <w:color w:val="000000" w:themeColor="text1"/>
                <w:sz w:val="20"/>
                <w:szCs w:val="20"/>
              </w:rPr>
            </w:pPr>
            <w:r w:rsidRPr="000F54EB">
              <w:rPr>
                <w:rFonts w:ascii="Arial" w:hAnsi="Arial" w:cs="Arial"/>
                <w:color w:val="000000" w:themeColor="text1"/>
                <w:sz w:val="20"/>
                <w:szCs w:val="20"/>
              </w:rPr>
              <w:t>0</w:t>
            </w:r>
          </w:p>
        </w:tc>
        <w:tc>
          <w:tcPr>
            <w:tcW w:w="1560" w:type="dxa"/>
            <w:tcBorders>
              <w:top w:val="single" w:sz="4" w:space="0" w:color="auto"/>
              <w:left w:val="single" w:sz="4" w:space="0" w:color="auto"/>
              <w:bottom w:val="nil"/>
              <w:right w:val="single" w:sz="4" w:space="0" w:color="auto"/>
            </w:tcBorders>
          </w:tcPr>
          <w:p w14:paraId="3E6912A3" w14:textId="7B39D1AE" w:rsidR="000F54EB" w:rsidRPr="000F54EB" w:rsidRDefault="000F54EB" w:rsidP="000F54EB">
            <w:pPr>
              <w:jc w:val="right"/>
              <w:rPr>
                <w:rFonts w:ascii="Arial" w:eastAsia="Arial" w:hAnsi="Arial" w:cs="Arial"/>
                <w:color w:val="000000" w:themeColor="text1"/>
                <w:sz w:val="20"/>
                <w:szCs w:val="20"/>
              </w:rPr>
            </w:pPr>
            <w:r w:rsidRPr="000F54EB">
              <w:rPr>
                <w:rFonts w:ascii="Arial" w:hAnsi="Arial" w:cs="Arial"/>
                <w:color w:val="000000" w:themeColor="text1"/>
                <w:sz w:val="20"/>
                <w:szCs w:val="20"/>
              </w:rPr>
              <w:t>0</w:t>
            </w:r>
          </w:p>
        </w:tc>
      </w:tr>
      <w:tr w:rsidR="000F54EB" w:rsidRPr="00555BF9" w14:paraId="6A64F31C" w14:textId="77777777" w:rsidTr="005D1C86">
        <w:trPr>
          <w:trHeight w:val="235"/>
        </w:trPr>
        <w:tc>
          <w:tcPr>
            <w:tcW w:w="1838" w:type="dxa"/>
            <w:tcBorders>
              <w:top w:val="nil"/>
              <w:left w:val="single" w:sz="4" w:space="0" w:color="auto"/>
              <w:bottom w:val="nil"/>
              <w:right w:val="single" w:sz="4" w:space="0" w:color="auto"/>
            </w:tcBorders>
          </w:tcPr>
          <w:p w14:paraId="031A7EAC" w14:textId="64032CC7" w:rsidR="000F54EB" w:rsidRPr="00555BF9" w:rsidRDefault="000F54EB" w:rsidP="00071A40">
            <w:pPr>
              <w:rPr>
                <w:rFonts w:ascii="Arial" w:eastAsia="Arial" w:hAnsi="Arial" w:cs="Arial"/>
                <w:b/>
                <w:bCs/>
                <w:color w:val="000000" w:themeColor="text1"/>
                <w:sz w:val="20"/>
                <w:szCs w:val="20"/>
              </w:rPr>
            </w:pPr>
            <w:r>
              <w:rPr>
                <w:rFonts w:ascii="Arial" w:hAnsi="Arial" w:cs="Arial"/>
                <w:color w:val="000000"/>
                <w:sz w:val="20"/>
                <w:szCs w:val="20"/>
              </w:rPr>
              <w:t>25-35</w:t>
            </w:r>
          </w:p>
        </w:tc>
        <w:tc>
          <w:tcPr>
            <w:tcW w:w="992" w:type="dxa"/>
            <w:tcBorders>
              <w:top w:val="nil"/>
              <w:left w:val="single" w:sz="4" w:space="0" w:color="auto"/>
              <w:bottom w:val="nil"/>
              <w:right w:val="nil"/>
            </w:tcBorders>
          </w:tcPr>
          <w:p w14:paraId="2A7A45A8" w14:textId="2D959EA9" w:rsidR="000F54EB" w:rsidRPr="000F54EB" w:rsidRDefault="000F54EB" w:rsidP="000F54EB">
            <w:pPr>
              <w:jc w:val="right"/>
              <w:rPr>
                <w:rFonts w:ascii="Arial" w:eastAsia="Arial" w:hAnsi="Arial" w:cs="Arial"/>
                <w:color w:val="000000" w:themeColor="text1"/>
                <w:sz w:val="20"/>
                <w:szCs w:val="20"/>
              </w:rPr>
            </w:pPr>
            <w:r w:rsidRPr="000F54EB">
              <w:rPr>
                <w:rFonts w:ascii="Arial" w:hAnsi="Arial" w:cs="Arial"/>
                <w:color w:val="000000" w:themeColor="text1"/>
                <w:sz w:val="20"/>
                <w:szCs w:val="20"/>
              </w:rPr>
              <w:t>18</w:t>
            </w:r>
          </w:p>
        </w:tc>
        <w:tc>
          <w:tcPr>
            <w:tcW w:w="1560" w:type="dxa"/>
            <w:tcBorders>
              <w:top w:val="nil"/>
              <w:left w:val="nil"/>
              <w:bottom w:val="nil"/>
              <w:right w:val="single" w:sz="4" w:space="0" w:color="auto"/>
            </w:tcBorders>
          </w:tcPr>
          <w:p w14:paraId="2FCF0837" w14:textId="406028E8" w:rsidR="000F54EB" w:rsidRPr="000F54EB" w:rsidRDefault="000F54EB" w:rsidP="000F54EB">
            <w:pPr>
              <w:jc w:val="right"/>
              <w:rPr>
                <w:rFonts w:ascii="Arial" w:eastAsia="Arial" w:hAnsi="Arial" w:cs="Arial"/>
                <w:color w:val="000000" w:themeColor="text1"/>
                <w:sz w:val="20"/>
                <w:szCs w:val="20"/>
              </w:rPr>
            </w:pPr>
            <w:r w:rsidRPr="000F54EB">
              <w:rPr>
                <w:rFonts w:ascii="Arial" w:hAnsi="Arial" w:cs="Arial"/>
                <w:color w:val="000000" w:themeColor="text1"/>
                <w:sz w:val="20"/>
                <w:szCs w:val="20"/>
              </w:rPr>
              <w:t>10</w:t>
            </w:r>
          </w:p>
        </w:tc>
        <w:tc>
          <w:tcPr>
            <w:tcW w:w="1560" w:type="dxa"/>
            <w:tcBorders>
              <w:top w:val="nil"/>
              <w:left w:val="single" w:sz="4" w:space="0" w:color="auto"/>
              <w:bottom w:val="nil"/>
              <w:right w:val="single" w:sz="4" w:space="0" w:color="auto"/>
            </w:tcBorders>
          </w:tcPr>
          <w:p w14:paraId="347AE9B7" w14:textId="6D2CCCB1" w:rsidR="000F54EB" w:rsidRPr="000F54EB" w:rsidRDefault="000F54EB" w:rsidP="000F54EB">
            <w:pPr>
              <w:jc w:val="right"/>
              <w:rPr>
                <w:rFonts w:ascii="Arial" w:eastAsia="Arial" w:hAnsi="Arial" w:cs="Arial"/>
                <w:color w:val="000000" w:themeColor="text1"/>
                <w:sz w:val="20"/>
                <w:szCs w:val="20"/>
              </w:rPr>
            </w:pPr>
            <w:r w:rsidRPr="000F54EB">
              <w:rPr>
                <w:rFonts w:ascii="Arial" w:hAnsi="Arial" w:cs="Arial"/>
                <w:color w:val="000000" w:themeColor="text1"/>
                <w:sz w:val="20"/>
                <w:szCs w:val="20"/>
              </w:rPr>
              <w:t>28</w:t>
            </w:r>
          </w:p>
        </w:tc>
      </w:tr>
      <w:tr w:rsidR="000F54EB" w:rsidRPr="00555BF9" w14:paraId="26E13631" w14:textId="77777777" w:rsidTr="005D1C86">
        <w:trPr>
          <w:trHeight w:val="235"/>
        </w:trPr>
        <w:tc>
          <w:tcPr>
            <w:tcW w:w="1838" w:type="dxa"/>
            <w:tcBorders>
              <w:top w:val="nil"/>
              <w:left w:val="single" w:sz="4" w:space="0" w:color="auto"/>
              <w:bottom w:val="nil"/>
              <w:right w:val="single" w:sz="4" w:space="0" w:color="auto"/>
            </w:tcBorders>
          </w:tcPr>
          <w:p w14:paraId="3DCF6D03" w14:textId="0272A240" w:rsidR="000F54EB" w:rsidRPr="00555BF9" w:rsidRDefault="000F54EB" w:rsidP="00071A40">
            <w:pPr>
              <w:rPr>
                <w:rFonts w:ascii="Arial" w:eastAsia="Arial" w:hAnsi="Arial" w:cs="Arial"/>
                <w:b/>
                <w:bCs/>
                <w:color w:val="000000" w:themeColor="text1"/>
                <w:sz w:val="20"/>
                <w:szCs w:val="20"/>
              </w:rPr>
            </w:pPr>
            <w:r>
              <w:rPr>
                <w:rFonts w:ascii="Arial" w:hAnsi="Arial" w:cs="Arial"/>
                <w:color w:val="000000"/>
                <w:sz w:val="20"/>
                <w:szCs w:val="20"/>
              </w:rPr>
              <w:t>35-45</w:t>
            </w:r>
          </w:p>
        </w:tc>
        <w:tc>
          <w:tcPr>
            <w:tcW w:w="992" w:type="dxa"/>
            <w:tcBorders>
              <w:top w:val="nil"/>
              <w:left w:val="single" w:sz="4" w:space="0" w:color="auto"/>
              <w:bottom w:val="nil"/>
              <w:right w:val="nil"/>
            </w:tcBorders>
          </w:tcPr>
          <w:p w14:paraId="5995DEE2" w14:textId="00D4BF36" w:rsidR="000F54EB" w:rsidRPr="000F54EB" w:rsidRDefault="000F54EB" w:rsidP="000F54EB">
            <w:pPr>
              <w:jc w:val="right"/>
              <w:rPr>
                <w:rFonts w:ascii="Arial" w:eastAsia="Arial" w:hAnsi="Arial" w:cs="Arial"/>
                <w:b/>
                <w:color w:val="000000" w:themeColor="text1"/>
                <w:sz w:val="20"/>
                <w:szCs w:val="20"/>
              </w:rPr>
            </w:pPr>
            <w:r w:rsidRPr="000F54EB">
              <w:rPr>
                <w:rFonts w:ascii="Arial" w:hAnsi="Arial" w:cs="Arial"/>
                <w:color w:val="000000" w:themeColor="text1"/>
                <w:sz w:val="20"/>
                <w:szCs w:val="20"/>
              </w:rPr>
              <w:t>7</w:t>
            </w:r>
          </w:p>
        </w:tc>
        <w:tc>
          <w:tcPr>
            <w:tcW w:w="1560" w:type="dxa"/>
            <w:tcBorders>
              <w:top w:val="nil"/>
              <w:left w:val="nil"/>
              <w:bottom w:val="nil"/>
              <w:right w:val="single" w:sz="4" w:space="0" w:color="auto"/>
            </w:tcBorders>
          </w:tcPr>
          <w:p w14:paraId="6594794A" w14:textId="42512EEF" w:rsidR="000F54EB" w:rsidRPr="000F54EB" w:rsidRDefault="000F54EB" w:rsidP="000F54EB">
            <w:pPr>
              <w:jc w:val="right"/>
              <w:rPr>
                <w:rFonts w:ascii="Arial" w:eastAsia="Arial" w:hAnsi="Arial" w:cs="Arial"/>
                <w:b/>
                <w:color w:val="000000" w:themeColor="text1"/>
                <w:sz w:val="20"/>
                <w:szCs w:val="20"/>
              </w:rPr>
            </w:pPr>
            <w:r w:rsidRPr="000F54EB">
              <w:rPr>
                <w:rFonts w:ascii="Arial" w:hAnsi="Arial" w:cs="Arial"/>
                <w:color w:val="000000" w:themeColor="text1"/>
                <w:sz w:val="20"/>
                <w:szCs w:val="20"/>
              </w:rPr>
              <w:t>5</w:t>
            </w:r>
          </w:p>
        </w:tc>
        <w:tc>
          <w:tcPr>
            <w:tcW w:w="1560" w:type="dxa"/>
            <w:tcBorders>
              <w:top w:val="nil"/>
              <w:left w:val="single" w:sz="4" w:space="0" w:color="auto"/>
              <w:bottom w:val="nil"/>
              <w:right w:val="single" w:sz="4" w:space="0" w:color="auto"/>
            </w:tcBorders>
          </w:tcPr>
          <w:p w14:paraId="0BFDE906" w14:textId="068CB967" w:rsidR="000F54EB" w:rsidRPr="000F54EB" w:rsidRDefault="000F54EB" w:rsidP="000F54EB">
            <w:pPr>
              <w:jc w:val="right"/>
              <w:rPr>
                <w:rFonts w:ascii="Arial" w:eastAsia="Arial" w:hAnsi="Arial" w:cs="Arial"/>
                <w:b/>
                <w:color w:val="000000" w:themeColor="text1"/>
                <w:sz w:val="20"/>
                <w:szCs w:val="20"/>
              </w:rPr>
            </w:pPr>
            <w:r w:rsidRPr="000F54EB">
              <w:rPr>
                <w:rFonts w:ascii="Arial" w:hAnsi="Arial" w:cs="Arial"/>
                <w:color w:val="000000" w:themeColor="text1"/>
                <w:sz w:val="20"/>
                <w:szCs w:val="20"/>
              </w:rPr>
              <w:t>12</w:t>
            </w:r>
          </w:p>
        </w:tc>
      </w:tr>
      <w:tr w:rsidR="000F54EB" w:rsidRPr="00555BF9" w14:paraId="0EF2E51D" w14:textId="77777777" w:rsidTr="005D1C86">
        <w:trPr>
          <w:trHeight w:val="235"/>
        </w:trPr>
        <w:tc>
          <w:tcPr>
            <w:tcW w:w="1838" w:type="dxa"/>
            <w:tcBorders>
              <w:top w:val="nil"/>
              <w:left w:val="single" w:sz="4" w:space="0" w:color="auto"/>
              <w:bottom w:val="nil"/>
              <w:right w:val="single" w:sz="4" w:space="0" w:color="auto"/>
            </w:tcBorders>
          </w:tcPr>
          <w:p w14:paraId="28E8B352" w14:textId="2C2C4D01" w:rsidR="000F54EB" w:rsidRPr="00555BF9" w:rsidRDefault="000F54EB" w:rsidP="00071A40">
            <w:pPr>
              <w:rPr>
                <w:rFonts w:ascii="Arial" w:eastAsia="Arial" w:hAnsi="Arial" w:cs="Arial"/>
                <w:b/>
                <w:bCs/>
                <w:color w:val="000000" w:themeColor="text1"/>
                <w:sz w:val="20"/>
                <w:szCs w:val="20"/>
              </w:rPr>
            </w:pPr>
            <w:r>
              <w:rPr>
                <w:rFonts w:ascii="Arial" w:hAnsi="Arial" w:cs="Arial"/>
                <w:color w:val="000000"/>
                <w:sz w:val="20"/>
                <w:szCs w:val="20"/>
              </w:rPr>
              <w:t>45-55</w:t>
            </w:r>
          </w:p>
        </w:tc>
        <w:tc>
          <w:tcPr>
            <w:tcW w:w="992" w:type="dxa"/>
            <w:tcBorders>
              <w:top w:val="nil"/>
              <w:left w:val="single" w:sz="4" w:space="0" w:color="auto"/>
              <w:bottom w:val="nil"/>
              <w:right w:val="nil"/>
            </w:tcBorders>
          </w:tcPr>
          <w:p w14:paraId="02340924" w14:textId="3A74107E" w:rsidR="000F54EB" w:rsidRPr="000F54EB" w:rsidRDefault="000F54EB" w:rsidP="000F54EB">
            <w:pPr>
              <w:jc w:val="right"/>
              <w:rPr>
                <w:rFonts w:ascii="Arial" w:eastAsia="Arial" w:hAnsi="Arial" w:cs="Arial"/>
                <w:b/>
                <w:color w:val="000000" w:themeColor="text1"/>
                <w:sz w:val="20"/>
                <w:szCs w:val="20"/>
              </w:rPr>
            </w:pPr>
            <w:r w:rsidRPr="000F54EB">
              <w:rPr>
                <w:rFonts w:ascii="Arial" w:hAnsi="Arial" w:cs="Arial"/>
                <w:color w:val="000000" w:themeColor="text1"/>
                <w:sz w:val="20"/>
                <w:szCs w:val="20"/>
              </w:rPr>
              <w:t>6</w:t>
            </w:r>
          </w:p>
        </w:tc>
        <w:tc>
          <w:tcPr>
            <w:tcW w:w="1560" w:type="dxa"/>
            <w:tcBorders>
              <w:top w:val="nil"/>
              <w:left w:val="nil"/>
              <w:bottom w:val="nil"/>
              <w:right w:val="single" w:sz="4" w:space="0" w:color="auto"/>
            </w:tcBorders>
          </w:tcPr>
          <w:p w14:paraId="214F4DF9" w14:textId="2FDF5D66" w:rsidR="000F54EB" w:rsidRPr="000F54EB" w:rsidRDefault="000F54EB" w:rsidP="000F54EB">
            <w:pPr>
              <w:jc w:val="right"/>
              <w:rPr>
                <w:rFonts w:ascii="Arial" w:eastAsia="Arial" w:hAnsi="Arial" w:cs="Arial"/>
                <w:b/>
                <w:color w:val="000000" w:themeColor="text1"/>
                <w:sz w:val="20"/>
                <w:szCs w:val="20"/>
              </w:rPr>
            </w:pPr>
            <w:r w:rsidRPr="000F54EB">
              <w:rPr>
                <w:rFonts w:ascii="Arial" w:hAnsi="Arial" w:cs="Arial"/>
                <w:color w:val="000000" w:themeColor="text1"/>
                <w:sz w:val="20"/>
                <w:szCs w:val="20"/>
              </w:rPr>
              <w:t>8</w:t>
            </w:r>
          </w:p>
        </w:tc>
        <w:tc>
          <w:tcPr>
            <w:tcW w:w="1560" w:type="dxa"/>
            <w:tcBorders>
              <w:top w:val="nil"/>
              <w:left w:val="single" w:sz="4" w:space="0" w:color="auto"/>
              <w:bottom w:val="nil"/>
              <w:right w:val="single" w:sz="4" w:space="0" w:color="auto"/>
            </w:tcBorders>
          </w:tcPr>
          <w:p w14:paraId="7A6EFD28" w14:textId="00D8D4C0" w:rsidR="000F54EB" w:rsidRPr="000F54EB" w:rsidRDefault="000F54EB" w:rsidP="000F54EB">
            <w:pPr>
              <w:jc w:val="right"/>
              <w:rPr>
                <w:rFonts w:ascii="Arial" w:eastAsia="Arial" w:hAnsi="Arial" w:cs="Arial"/>
                <w:b/>
                <w:color w:val="000000" w:themeColor="text1"/>
                <w:sz w:val="20"/>
                <w:szCs w:val="20"/>
              </w:rPr>
            </w:pPr>
            <w:r w:rsidRPr="000F54EB">
              <w:rPr>
                <w:rFonts w:ascii="Arial" w:hAnsi="Arial" w:cs="Arial"/>
                <w:color w:val="000000" w:themeColor="text1"/>
                <w:sz w:val="20"/>
                <w:szCs w:val="20"/>
              </w:rPr>
              <w:t>14</w:t>
            </w:r>
          </w:p>
        </w:tc>
      </w:tr>
      <w:tr w:rsidR="000F54EB" w:rsidRPr="00555BF9" w14:paraId="6E376853" w14:textId="77777777" w:rsidTr="005D1C86">
        <w:trPr>
          <w:trHeight w:val="235"/>
        </w:trPr>
        <w:tc>
          <w:tcPr>
            <w:tcW w:w="1838" w:type="dxa"/>
            <w:tcBorders>
              <w:top w:val="nil"/>
              <w:left w:val="single" w:sz="4" w:space="0" w:color="auto"/>
              <w:bottom w:val="nil"/>
              <w:right w:val="single" w:sz="4" w:space="0" w:color="auto"/>
            </w:tcBorders>
          </w:tcPr>
          <w:p w14:paraId="174C4D7F" w14:textId="339FC15C" w:rsidR="000F54EB" w:rsidRPr="00555BF9" w:rsidRDefault="000F54EB" w:rsidP="00071A40">
            <w:pPr>
              <w:rPr>
                <w:rFonts w:ascii="Arial" w:eastAsia="Arial" w:hAnsi="Arial" w:cs="Arial"/>
                <w:b/>
                <w:bCs/>
                <w:color w:val="000000" w:themeColor="text1"/>
                <w:sz w:val="20"/>
                <w:szCs w:val="20"/>
              </w:rPr>
            </w:pPr>
            <w:r>
              <w:rPr>
                <w:rFonts w:ascii="Arial" w:hAnsi="Arial" w:cs="Arial"/>
                <w:color w:val="000000"/>
                <w:sz w:val="20"/>
                <w:szCs w:val="20"/>
              </w:rPr>
              <w:t>55-65</w:t>
            </w:r>
          </w:p>
        </w:tc>
        <w:tc>
          <w:tcPr>
            <w:tcW w:w="992" w:type="dxa"/>
            <w:tcBorders>
              <w:top w:val="nil"/>
              <w:left w:val="single" w:sz="4" w:space="0" w:color="auto"/>
              <w:bottom w:val="nil"/>
              <w:right w:val="nil"/>
            </w:tcBorders>
          </w:tcPr>
          <w:p w14:paraId="6545D14F" w14:textId="2D7597D1" w:rsidR="000F54EB" w:rsidRPr="000F54EB" w:rsidRDefault="000F54EB" w:rsidP="000F54EB">
            <w:pPr>
              <w:jc w:val="right"/>
              <w:rPr>
                <w:rFonts w:ascii="Arial" w:eastAsia="Arial" w:hAnsi="Arial" w:cs="Arial"/>
                <w:b/>
                <w:color w:val="000000" w:themeColor="text1"/>
                <w:sz w:val="20"/>
                <w:szCs w:val="20"/>
              </w:rPr>
            </w:pPr>
            <w:r w:rsidRPr="000F54EB">
              <w:rPr>
                <w:rFonts w:ascii="Arial" w:hAnsi="Arial" w:cs="Arial"/>
                <w:color w:val="000000" w:themeColor="text1"/>
                <w:sz w:val="20"/>
                <w:szCs w:val="20"/>
              </w:rPr>
              <w:t>3</w:t>
            </w:r>
          </w:p>
        </w:tc>
        <w:tc>
          <w:tcPr>
            <w:tcW w:w="1560" w:type="dxa"/>
            <w:tcBorders>
              <w:top w:val="nil"/>
              <w:left w:val="nil"/>
              <w:bottom w:val="nil"/>
              <w:right w:val="single" w:sz="4" w:space="0" w:color="auto"/>
            </w:tcBorders>
          </w:tcPr>
          <w:p w14:paraId="427BAB2D" w14:textId="33C6AA8B" w:rsidR="000F54EB" w:rsidRPr="000F54EB" w:rsidRDefault="000F54EB" w:rsidP="000F54EB">
            <w:pPr>
              <w:jc w:val="right"/>
              <w:rPr>
                <w:rFonts w:ascii="Arial" w:eastAsia="Arial" w:hAnsi="Arial" w:cs="Arial"/>
                <w:b/>
                <w:color w:val="000000" w:themeColor="text1"/>
                <w:sz w:val="20"/>
                <w:szCs w:val="20"/>
              </w:rPr>
            </w:pPr>
            <w:r w:rsidRPr="000F54EB">
              <w:rPr>
                <w:rFonts w:ascii="Arial" w:hAnsi="Arial" w:cs="Arial"/>
                <w:color w:val="000000" w:themeColor="text1"/>
                <w:sz w:val="20"/>
                <w:szCs w:val="20"/>
              </w:rPr>
              <w:t>3</w:t>
            </w:r>
          </w:p>
        </w:tc>
        <w:tc>
          <w:tcPr>
            <w:tcW w:w="1560" w:type="dxa"/>
            <w:tcBorders>
              <w:top w:val="nil"/>
              <w:left w:val="single" w:sz="4" w:space="0" w:color="auto"/>
              <w:bottom w:val="nil"/>
              <w:right w:val="single" w:sz="4" w:space="0" w:color="auto"/>
            </w:tcBorders>
          </w:tcPr>
          <w:p w14:paraId="1D62B145" w14:textId="1E04FC39" w:rsidR="000F54EB" w:rsidRPr="000F54EB" w:rsidRDefault="000F54EB" w:rsidP="000F54EB">
            <w:pPr>
              <w:jc w:val="right"/>
              <w:rPr>
                <w:rFonts w:ascii="Arial" w:eastAsia="Arial" w:hAnsi="Arial" w:cs="Arial"/>
                <w:b/>
                <w:color w:val="000000" w:themeColor="text1"/>
                <w:sz w:val="20"/>
                <w:szCs w:val="20"/>
              </w:rPr>
            </w:pPr>
            <w:r w:rsidRPr="000F54EB">
              <w:rPr>
                <w:rFonts w:ascii="Arial" w:hAnsi="Arial" w:cs="Arial"/>
                <w:color w:val="000000" w:themeColor="text1"/>
                <w:sz w:val="20"/>
                <w:szCs w:val="20"/>
              </w:rPr>
              <w:t>6</w:t>
            </w:r>
          </w:p>
        </w:tc>
      </w:tr>
      <w:tr w:rsidR="000F54EB" w:rsidRPr="00555BF9" w14:paraId="6E9ED0D1" w14:textId="77777777" w:rsidTr="005D1C86">
        <w:trPr>
          <w:trHeight w:val="235"/>
        </w:trPr>
        <w:tc>
          <w:tcPr>
            <w:tcW w:w="1838" w:type="dxa"/>
            <w:tcBorders>
              <w:top w:val="single" w:sz="4" w:space="0" w:color="auto"/>
              <w:left w:val="single" w:sz="4" w:space="0" w:color="auto"/>
              <w:bottom w:val="single" w:sz="4" w:space="0" w:color="auto"/>
              <w:right w:val="single" w:sz="4" w:space="0" w:color="auto"/>
            </w:tcBorders>
          </w:tcPr>
          <w:p w14:paraId="64FC5627" w14:textId="59DD8E99" w:rsidR="000F54EB" w:rsidRPr="00555BF9" w:rsidRDefault="000F54EB"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3F821566" w14:textId="245BBF04" w:rsidR="000F54EB" w:rsidRPr="000F54EB" w:rsidRDefault="000F54EB" w:rsidP="000F54EB">
            <w:pPr>
              <w:jc w:val="right"/>
              <w:rPr>
                <w:rFonts w:ascii="Arial" w:eastAsia="Arial" w:hAnsi="Arial" w:cs="Arial"/>
                <w:b/>
                <w:bCs/>
                <w:color w:val="000000" w:themeColor="text1"/>
                <w:sz w:val="20"/>
                <w:szCs w:val="20"/>
              </w:rPr>
            </w:pPr>
            <w:r w:rsidRPr="000F54EB">
              <w:rPr>
                <w:rFonts w:ascii="Arial" w:hAnsi="Arial" w:cs="Arial"/>
                <w:b/>
                <w:bCs/>
                <w:color w:val="000000" w:themeColor="text1"/>
                <w:sz w:val="20"/>
                <w:szCs w:val="20"/>
              </w:rPr>
              <w:t>34</w:t>
            </w:r>
          </w:p>
        </w:tc>
        <w:tc>
          <w:tcPr>
            <w:tcW w:w="1560" w:type="dxa"/>
            <w:tcBorders>
              <w:top w:val="single" w:sz="4" w:space="0" w:color="auto"/>
              <w:left w:val="nil"/>
              <w:bottom w:val="single" w:sz="4" w:space="0" w:color="auto"/>
              <w:right w:val="single" w:sz="4" w:space="0" w:color="auto"/>
            </w:tcBorders>
          </w:tcPr>
          <w:p w14:paraId="7C7BADDD" w14:textId="322805D3" w:rsidR="000F54EB" w:rsidRPr="000F54EB" w:rsidRDefault="000F54EB" w:rsidP="000F54EB">
            <w:pPr>
              <w:jc w:val="right"/>
              <w:rPr>
                <w:rFonts w:ascii="Arial" w:eastAsia="Arial" w:hAnsi="Arial" w:cs="Arial"/>
                <w:b/>
                <w:color w:val="000000" w:themeColor="text1"/>
                <w:sz w:val="20"/>
                <w:szCs w:val="20"/>
              </w:rPr>
            </w:pPr>
            <w:r w:rsidRPr="000F54EB">
              <w:rPr>
                <w:rFonts w:ascii="Arial" w:hAnsi="Arial" w:cs="Arial"/>
                <w:b/>
                <w:bCs/>
                <w:color w:val="000000" w:themeColor="text1"/>
                <w:sz w:val="20"/>
                <w:szCs w:val="20"/>
              </w:rPr>
              <w:t>26</w:t>
            </w:r>
          </w:p>
        </w:tc>
        <w:tc>
          <w:tcPr>
            <w:tcW w:w="1560" w:type="dxa"/>
            <w:tcBorders>
              <w:top w:val="single" w:sz="4" w:space="0" w:color="auto"/>
              <w:left w:val="single" w:sz="4" w:space="0" w:color="auto"/>
              <w:bottom w:val="single" w:sz="4" w:space="0" w:color="auto"/>
              <w:right w:val="single" w:sz="4" w:space="0" w:color="auto"/>
            </w:tcBorders>
          </w:tcPr>
          <w:p w14:paraId="2FC9DFE3" w14:textId="37EFE997" w:rsidR="000F54EB" w:rsidRPr="000F54EB" w:rsidRDefault="000F54EB" w:rsidP="000F54EB">
            <w:pPr>
              <w:jc w:val="right"/>
              <w:rPr>
                <w:rFonts w:ascii="Arial" w:eastAsia="Arial" w:hAnsi="Arial" w:cs="Arial"/>
                <w:b/>
                <w:color w:val="000000" w:themeColor="text1"/>
                <w:sz w:val="20"/>
                <w:szCs w:val="20"/>
              </w:rPr>
            </w:pPr>
            <w:r w:rsidRPr="000F54EB">
              <w:rPr>
                <w:rFonts w:ascii="Arial" w:hAnsi="Arial" w:cs="Arial"/>
                <w:b/>
                <w:bCs/>
                <w:color w:val="000000" w:themeColor="text1"/>
                <w:sz w:val="20"/>
                <w:szCs w:val="20"/>
              </w:rPr>
              <w:t>60</w:t>
            </w:r>
          </w:p>
        </w:tc>
      </w:tr>
    </w:tbl>
    <w:p w14:paraId="1BE28F3E" w14:textId="41750FC7" w:rsidR="0047240B" w:rsidRDefault="00397831" w:rsidP="006B6209">
      <w:pPr>
        <w:pBdr>
          <w:top w:val="nil"/>
          <w:left w:val="nil"/>
          <w:bottom w:val="nil"/>
          <w:right w:val="nil"/>
          <w:between w:val="nil"/>
        </w:pBdr>
        <w:tabs>
          <w:tab w:val="left" w:pos="567"/>
        </w:tabs>
        <w:spacing w:after="120" w:line="276" w:lineRule="auto"/>
        <w:rPr>
          <w:rFonts w:ascii="Arial" w:eastAsia="Arial" w:hAnsi="Arial" w:cs="Arial"/>
          <w:b/>
          <w:color w:val="000000"/>
          <w:highlight w:val="yellow"/>
        </w:rPr>
      </w:pPr>
      <w:r>
        <w:rPr>
          <w:noProof/>
        </w:rPr>
        <w:drawing>
          <wp:inline distT="0" distB="0" distL="0" distR="0" wp14:anchorId="42EB0DAD" wp14:editId="7D593926">
            <wp:extent cx="4572000" cy="2743200"/>
            <wp:effectExtent l="0" t="0" r="0" b="0"/>
            <wp:docPr id="570200884" name="Gráfico 1">
              <a:extLst xmlns:a="http://schemas.openxmlformats.org/drawingml/2006/main">
                <a:ext uri="{FF2B5EF4-FFF2-40B4-BE49-F238E27FC236}">
                  <a16:creationId xmlns:a16="http://schemas.microsoft.com/office/drawing/2014/main" id="{C2F2BACC-14E7-61B6-6631-787C65EC5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B6027E" w14:textId="77777777" w:rsidR="00397831" w:rsidRPr="00563D05" w:rsidRDefault="00397831" w:rsidP="006B6209">
      <w:pPr>
        <w:pBdr>
          <w:top w:val="nil"/>
          <w:left w:val="nil"/>
          <w:bottom w:val="nil"/>
          <w:right w:val="nil"/>
          <w:between w:val="nil"/>
        </w:pBdr>
        <w:tabs>
          <w:tab w:val="left" w:pos="567"/>
        </w:tabs>
        <w:spacing w:after="120" w:line="276" w:lineRule="auto"/>
        <w:rPr>
          <w:rFonts w:ascii="Arial" w:eastAsia="Arial" w:hAnsi="Arial" w:cs="Arial"/>
          <w:b/>
          <w:color w:val="000000"/>
          <w:sz w:val="22"/>
          <w:szCs w:val="22"/>
          <w:highlight w:val="yellow"/>
        </w:rPr>
      </w:pPr>
    </w:p>
    <w:p w14:paraId="64953893" w14:textId="77777777" w:rsidR="00F21CEB" w:rsidRDefault="00F21CEB" w:rsidP="003C106F">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2F94FA72" w14:textId="3127F2AA" w:rsidR="003C106F" w:rsidRPr="00D051EE" w:rsidRDefault="003C106F" w:rsidP="003C106F">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3C106F">
        <w:rPr>
          <w:rFonts w:ascii="Arial" w:eastAsia="Arial" w:hAnsi="Arial" w:cs="Arial"/>
          <w:b/>
          <w:color w:val="000000"/>
          <w:sz w:val="22"/>
          <w:szCs w:val="22"/>
        </w:rPr>
        <w:t>Dades per percentatge de franges d’edat de persones totals</w:t>
      </w:r>
    </w:p>
    <w:tbl>
      <w:tblPr>
        <w:tblStyle w:val="4"/>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gridCol w:w="1560"/>
      </w:tblGrid>
      <w:tr w:rsidR="00397831" w:rsidRPr="00555BF9" w14:paraId="66D8E1C3" w14:textId="77777777" w:rsidTr="005D1C86">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2A39EAC5" w14:textId="7F97699A" w:rsidR="00397831" w:rsidRPr="00555BF9" w:rsidRDefault="00C61F1A" w:rsidP="00071A40">
            <w:pPr>
              <w:rPr>
                <w:rFonts w:ascii="Arial" w:eastAsia="Arial" w:hAnsi="Arial" w:cs="Arial"/>
                <w:b/>
                <w:color w:val="000000" w:themeColor="text1"/>
                <w:sz w:val="20"/>
                <w:szCs w:val="20"/>
              </w:rPr>
            </w:pPr>
            <w:r>
              <w:rPr>
                <w:rFonts w:ascii="Arial" w:hAnsi="Arial" w:cs="Arial"/>
                <w:b/>
                <w:bCs/>
                <w:color w:val="000000" w:themeColor="text1"/>
                <w:sz w:val="20"/>
                <w:szCs w:val="20"/>
              </w:rPr>
              <w:t>Edat</w:t>
            </w:r>
          </w:p>
        </w:tc>
        <w:tc>
          <w:tcPr>
            <w:tcW w:w="992" w:type="dxa"/>
            <w:tcBorders>
              <w:top w:val="single" w:sz="4" w:space="0" w:color="auto"/>
              <w:left w:val="single" w:sz="4" w:space="0" w:color="auto"/>
              <w:bottom w:val="single" w:sz="4" w:space="0" w:color="auto"/>
            </w:tcBorders>
            <w:shd w:val="clear" w:color="auto" w:fill="CCC4BD"/>
          </w:tcPr>
          <w:p w14:paraId="0AF04F5A" w14:textId="77777777" w:rsidR="00397831" w:rsidRPr="00555BF9" w:rsidRDefault="00397831" w:rsidP="005D1C86">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4020E39F" w14:textId="77777777" w:rsidR="00397831" w:rsidRPr="00555BF9" w:rsidRDefault="00397831" w:rsidP="005D1C86">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48C91FE1" w14:textId="77777777" w:rsidR="00397831" w:rsidRPr="00071A40" w:rsidRDefault="00397831" w:rsidP="005D1C86">
            <w:pPr>
              <w:jc w:val="right"/>
              <w:rPr>
                <w:rFonts w:ascii="Arial" w:hAnsi="Arial" w:cs="Arial"/>
                <w:b/>
                <w:bCs/>
                <w:color w:val="000000" w:themeColor="text1"/>
                <w:sz w:val="20"/>
                <w:szCs w:val="20"/>
              </w:rPr>
            </w:pPr>
            <w:r w:rsidRPr="00071A40">
              <w:rPr>
                <w:rFonts w:ascii="Arial" w:hAnsi="Arial" w:cs="Arial"/>
                <w:b/>
                <w:bCs/>
                <w:color w:val="000000" w:themeColor="text1"/>
                <w:sz w:val="20"/>
                <w:szCs w:val="20"/>
              </w:rPr>
              <w:t>Total</w:t>
            </w:r>
          </w:p>
        </w:tc>
      </w:tr>
      <w:tr w:rsidR="008D13AD" w:rsidRPr="00555BF9" w14:paraId="271B718E" w14:textId="77777777" w:rsidTr="005D1C86">
        <w:trPr>
          <w:trHeight w:val="235"/>
        </w:trPr>
        <w:tc>
          <w:tcPr>
            <w:tcW w:w="1838" w:type="dxa"/>
            <w:tcBorders>
              <w:top w:val="single" w:sz="4" w:space="0" w:color="auto"/>
              <w:left w:val="single" w:sz="4" w:space="0" w:color="auto"/>
              <w:bottom w:val="nil"/>
              <w:right w:val="single" w:sz="4" w:space="0" w:color="auto"/>
            </w:tcBorders>
          </w:tcPr>
          <w:p w14:paraId="2959ECAE" w14:textId="77777777" w:rsidR="008D13AD" w:rsidRPr="00555BF9" w:rsidRDefault="008D13AD" w:rsidP="00071A40">
            <w:pPr>
              <w:rPr>
                <w:rFonts w:ascii="Arial" w:eastAsia="Arial" w:hAnsi="Arial" w:cs="Arial"/>
                <w:b/>
                <w:bCs/>
                <w:color w:val="000000" w:themeColor="text1"/>
                <w:sz w:val="20"/>
                <w:szCs w:val="20"/>
              </w:rPr>
            </w:pPr>
            <w:r>
              <w:rPr>
                <w:rFonts w:ascii="Arial" w:hAnsi="Arial" w:cs="Arial"/>
                <w:color w:val="000000"/>
                <w:sz w:val="20"/>
                <w:szCs w:val="20"/>
              </w:rPr>
              <w:t>18-25</w:t>
            </w:r>
          </w:p>
        </w:tc>
        <w:tc>
          <w:tcPr>
            <w:tcW w:w="992" w:type="dxa"/>
            <w:tcBorders>
              <w:top w:val="single" w:sz="4" w:space="0" w:color="auto"/>
              <w:left w:val="single" w:sz="4" w:space="0" w:color="auto"/>
              <w:bottom w:val="nil"/>
              <w:right w:val="nil"/>
            </w:tcBorders>
          </w:tcPr>
          <w:p w14:paraId="79D985D5" w14:textId="24C178D5" w:rsidR="008D13AD" w:rsidRPr="008D13AD" w:rsidRDefault="008D13AD" w:rsidP="008D13AD">
            <w:pPr>
              <w:jc w:val="right"/>
              <w:rPr>
                <w:rFonts w:ascii="Arial" w:eastAsia="Arial" w:hAnsi="Arial" w:cs="Arial"/>
                <w:color w:val="000000" w:themeColor="text1"/>
                <w:sz w:val="20"/>
                <w:szCs w:val="20"/>
              </w:rPr>
            </w:pPr>
            <w:r w:rsidRPr="008D13AD">
              <w:rPr>
                <w:rFonts w:ascii="Arial" w:hAnsi="Arial" w:cs="Arial"/>
                <w:color w:val="000000" w:themeColor="text1"/>
                <w:sz w:val="20"/>
                <w:szCs w:val="20"/>
              </w:rPr>
              <w:t>0%</w:t>
            </w:r>
          </w:p>
        </w:tc>
        <w:tc>
          <w:tcPr>
            <w:tcW w:w="1560" w:type="dxa"/>
            <w:tcBorders>
              <w:top w:val="single" w:sz="4" w:space="0" w:color="auto"/>
              <w:left w:val="nil"/>
              <w:bottom w:val="nil"/>
              <w:right w:val="single" w:sz="4" w:space="0" w:color="auto"/>
            </w:tcBorders>
          </w:tcPr>
          <w:p w14:paraId="28F0262E" w14:textId="57FC4BB0" w:rsidR="008D13AD" w:rsidRPr="008D13AD" w:rsidRDefault="008D13AD" w:rsidP="008D13AD">
            <w:pPr>
              <w:jc w:val="right"/>
              <w:rPr>
                <w:rFonts w:ascii="Arial" w:eastAsia="Arial" w:hAnsi="Arial" w:cs="Arial"/>
                <w:color w:val="000000" w:themeColor="text1"/>
                <w:sz w:val="20"/>
                <w:szCs w:val="20"/>
              </w:rPr>
            </w:pPr>
            <w:r w:rsidRPr="008D13AD">
              <w:rPr>
                <w:rFonts w:ascii="Arial" w:hAnsi="Arial" w:cs="Arial"/>
                <w:color w:val="000000" w:themeColor="text1"/>
                <w:sz w:val="20"/>
                <w:szCs w:val="20"/>
              </w:rPr>
              <w:t>0%</w:t>
            </w:r>
          </w:p>
        </w:tc>
        <w:tc>
          <w:tcPr>
            <w:tcW w:w="1560" w:type="dxa"/>
            <w:tcBorders>
              <w:top w:val="single" w:sz="4" w:space="0" w:color="auto"/>
              <w:left w:val="single" w:sz="4" w:space="0" w:color="auto"/>
              <w:bottom w:val="nil"/>
              <w:right w:val="single" w:sz="4" w:space="0" w:color="auto"/>
            </w:tcBorders>
          </w:tcPr>
          <w:p w14:paraId="1FF57879" w14:textId="1B4D19D3" w:rsidR="008D13AD" w:rsidRPr="008D13AD" w:rsidRDefault="008D13AD" w:rsidP="008D13AD">
            <w:pPr>
              <w:jc w:val="right"/>
              <w:rPr>
                <w:rFonts w:ascii="Arial" w:eastAsia="Arial" w:hAnsi="Arial" w:cs="Arial"/>
                <w:color w:val="000000" w:themeColor="text1"/>
                <w:sz w:val="20"/>
                <w:szCs w:val="20"/>
              </w:rPr>
            </w:pPr>
            <w:r w:rsidRPr="008D13AD">
              <w:rPr>
                <w:rFonts w:ascii="Arial" w:hAnsi="Arial" w:cs="Arial"/>
                <w:color w:val="000000" w:themeColor="text1"/>
                <w:sz w:val="20"/>
                <w:szCs w:val="20"/>
              </w:rPr>
              <w:t>0%</w:t>
            </w:r>
          </w:p>
        </w:tc>
      </w:tr>
      <w:tr w:rsidR="008D13AD" w:rsidRPr="00555BF9" w14:paraId="5488289F" w14:textId="77777777" w:rsidTr="005D1C86">
        <w:trPr>
          <w:trHeight w:val="235"/>
        </w:trPr>
        <w:tc>
          <w:tcPr>
            <w:tcW w:w="1838" w:type="dxa"/>
            <w:tcBorders>
              <w:top w:val="nil"/>
              <w:left w:val="single" w:sz="4" w:space="0" w:color="auto"/>
              <w:bottom w:val="nil"/>
              <w:right w:val="single" w:sz="4" w:space="0" w:color="auto"/>
            </w:tcBorders>
          </w:tcPr>
          <w:p w14:paraId="62E025E2" w14:textId="77777777" w:rsidR="008D13AD" w:rsidRPr="00555BF9" w:rsidRDefault="008D13AD" w:rsidP="00071A40">
            <w:pPr>
              <w:rPr>
                <w:rFonts w:ascii="Arial" w:eastAsia="Arial" w:hAnsi="Arial" w:cs="Arial"/>
                <w:b/>
                <w:bCs/>
                <w:color w:val="000000" w:themeColor="text1"/>
                <w:sz w:val="20"/>
                <w:szCs w:val="20"/>
              </w:rPr>
            </w:pPr>
            <w:r>
              <w:rPr>
                <w:rFonts w:ascii="Arial" w:hAnsi="Arial" w:cs="Arial"/>
                <w:color w:val="000000"/>
                <w:sz w:val="20"/>
                <w:szCs w:val="20"/>
              </w:rPr>
              <w:t>25-35</w:t>
            </w:r>
          </w:p>
        </w:tc>
        <w:tc>
          <w:tcPr>
            <w:tcW w:w="992" w:type="dxa"/>
            <w:tcBorders>
              <w:top w:val="nil"/>
              <w:left w:val="single" w:sz="4" w:space="0" w:color="auto"/>
              <w:bottom w:val="nil"/>
              <w:right w:val="nil"/>
            </w:tcBorders>
          </w:tcPr>
          <w:p w14:paraId="4C1A2C03" w14:textId="13F2C505" w:rsidR="008D13AD" w:rsidRPr="008D13AD" w:rsidRDefault="008D13AD" w:rsidP="008D13AD">
            <w:pPr>
              <w:jc w:val="right"/>
              <w:rPr>
                <w:rFonts w:ascii="Arial" w:eastAsia="Arial" w:hAnsi="Arial" w:cs="Arial"/>
                <w:color w:val="000000" w:themeColor="text1"/>
                <w:sz w:val="20"/>
                <w:szCs w:val="20"/>
              </w:rPr>
            </w:pPr>
            <w:r w:rsidRPr="008D13AD">
              <w:rPr>
                <w:rFonts w:ascii="Arial" w:hAnsi="Arial" w:cs="Arial"/>
                <w:color w:val="000000" w:themeColor="text1"/>
                <w:sz w:val="20"/>
                <w:szCs w:val="20"/>
              </w:rPr>
              <w:t>30%</w:t>
            </w:r>
          </w:p>
        </w:tc>
        <w:tc>
          <w:tcPr>
            <w:tcW w:w="1560" w:type="dxa"/>
            <w:tcBorders>
              <w:top w:val="nil"/>
              <w:left w:val="nil"/>
              <w:bottom w:val="nil"/>
              <w:right w:val="single" w:sz="4" w:space="0" w:color="auto"/>
            </w:tcBorders>
          </w:tcPr>
          <w:p w14:paraId="231751EC" w14:textId="5064E889" w:rsidR="008D13AD" w:rsidRPr="008D13AD" w:rsidRDefault="008D13AD" w:rsidP="008D13AD">
            <w:pPr>
              <w:jc w:val="right"/>
              <w:rPr>
                <w:rFonts w:ascii="Arial" w:eastAsia="Arial" w:hAnsi="Arial" w:cs="Arial"/>
                <w:color w:val="000000" w:themeColor="text1"/>
                <w:sz w:val="20"/>
                <w:szCs w:val="20"/>
              </w:rPr>
            </w:pPr>
            <w:r w:rsidRPr="008D13AD">
              <w:rPr>
                <w:rFonts w:ascii="Arial" w:hAnsi="Arial" w:cs="Arial"/>
                <w:color w:val="000000" w:themeColor="text1"/>
                <w:sz w:val="20"/>
                <w:szCs w:val="20"/>
              </w:rPr>
              <w:t>17%</w:t>
            </w:r>
          </w:p>
        </w:tc>
        <w:tc>
          <w:tcPr>
            <w:tcW w:w="1560" w:type="dxa"/>
            <w:tcBorders>
              <w:top w:val="nil"/>
              <w:left w:val="single" w:sz="4" w:space="0" w:color="auto"/>
              <w:bottom w:val="nil"/>
              <w:right w:val="single" w:sz="4" w:space="0" w:color="auto"/>
            </w:tcBorders>
          </w:tcPr>
          <w:p w14:paraId="50AE949D" w14:textId="2199D26E" w:rsidR="008D13AD" w:rsidRPr="008D13AD" w:rsidRDefault="008D13AD" w:rsidP="008D13AD">
            <w:pPr>
              <w:jc w:val="right"/>
              <w:rPr>
                <w:rFonts w:ascii="Arial" w:eastAsia="Arial" w:hAnsi="Arial" w:cs="Arial"/>
                <w:color w:val="000000" w:themeColor="text1"/>
                <w:sz w:val="20"/>
                <w:szCs w:val="20"/>
              </w:rPr>
            </w:pPr>
            <w:r w:rsidRPr="008D13AD">
              <w:rPr>
                <w:rFonts w:ascii="Arial" w:hAnsi="Arial" w:cs="Arial"/>
                <w:color w:val="000000" w:themeColor="text1"/>
                <w:sz w:val="20"/>
                <w:szCs w:val="20"/>
              </w:rPr>
              <w:t>47%</w:t>
            </w:r>
          </w:p>
        </w:tc>
      </w:tr>
      <w:tr w:rsidR="008D13AD" w:rsidRPr="00555BF9" w14:paraId="2EB3A9B4" w14:textId="77777777" w:rsidTr="005D1C86">
        <w:trPr>
          <w:trHeight w:val="235"/>
        </w:trPr>
        <w:tc>
          <w:tcPr>
            <w:tcW w:w="1838" w:type="dxa"/>
            <w:tcBorders>
              <w:top w:val="nil"/>
              <w:left w:val="single" w:sz="4" w:space="0" w:color="auto"/>
              <w:bottom w:val="nil"/>
              <w:right w:val="single" w:sz="4" w:space="0" w:color="auto"/>
            </w:tcBorders>
          </w:tcPr>
          <w:p w14:paraId="068B3096" w14:textId="77777777" w:rsidR="008D13AD" w:rsidRPr="00555BF9" w:rsidRDefault="008D13AD" w:rsidP="00071A40">
            <w:pPr>
              <w:rPr>
                <w:rFonts w:ascii="Arial" w:eastAsia="Arial" w:hAnsi="Arial" w:cs="Arial"/>
                <w:b/>
                <w:bCs/>
                <w:color w:val="000000" w:themeColor="text1"/>
                <w:sz w:val="20"/>
                <w:szCs w:val="20"/>
              </w:rPr>
            </w:pPr>
            <w:r>
              <w:rPr>
                <w:rFonts w:ascii="Arial" w:hAnsi="Arial" w:cs="Arial"/>
                <w:color w:val="000000"/>
                <w:sz w:val="20"/>
                <w:szCs w:val="20"/>
              </w:rPr>
              <w:t>35-45</w:t>
            </w:r>
          </w:p>
        </w:tc>
        <w:tc>
          <w:tcPr>
            <w:tcW w:w="992" w:type="dxa"/>
            <w:tcBorders>
              <w:top w:val="nil"/>
              <w:left w:val="single" w:sz="4" w:space="0" w:color="auto"/>
              <w:bottom w:val="nil"/>
              <w:right w:val="nil"/>
            </w:tcBorders>
          </w:tcPr>
          <w:p w14:paraId="24D38F49" w14:textId="6EB7535A" w:rsidR="008D13AD" w:rsidRPr="008D13AD" w:rsidRDefault="008D13AD" w:rsidP="008D13AD">
            <w:pPr>
              <w:jc w:val="right"/>
              <w:rPr>
                <w:rFonts w:ascii="Arial" w:eastAsia="Arial" w:hAnsi="Arial" w:cs="Arial"/>
                <w:b/>
                <w:color w:val="000000" w:themeColor="text1"/>
                <w:sz w:val="20"/>
                <w:szCs w:val="20"/>
              </w:rPr>
            </w:pPr>
            <w:r w:rsidRPr="008D13AD">
              <w:rPr>
                <w:rFonts w:ascii="Arial" w:hAnsi="Arial" w:cs="Arial"/>
                <w:color w:val="000000" w:themeColor="text1"/>
                <w:sz w:val="20"/>
                <w:szCs w:val="20"/>
              </w:rPr>
              <w:t>12%</w:t>
            </w:r>
          </w:p>
        </w:tc>
        <w:tc>
          <w:tcPr>
            <w:tcW w:w="1560" w:type="dxa"/>
            <w:tcBorders>
              <w:top w:val="nil"/>
              <w:left w:val="nil"/>
              <w:bottom w:val="nil"/>
              <w:right w:val="single" w:sz="4" w:space="0" w:color="auto"/>
            </w:tcBorders>
          </w:tcPr>
          <w:p w14:paraId="632C9E1D" w14:textId="108278F3" w:rsidR="008D13AD" w:rsidRPr="008D13AD" w:rsidRDefault="008D13AD" w:rsidP="008D13AD">
            <w:pPr>
              <w:jc w:val="right"/>
              <w:rPr>
                <w:rFonts w:ascii="Arial" w:eastAsia="Arial" w:hAnsi="Arial" w:cs="Arial"/>
                <w:b/>
                <w:color w:val="000000" w:themeColor="text1"/>
                <w:sz w:val="20"/>
                <w:szCs w:val="20"/>
              </w:rPr>
            </w:pPr>
            <w:r w:rsidRPr="008D13AD">
              <w:rPr>
                <w:rFonts w:ascii="Arial" w:hAnsi="Arial" w:cs="Arial"/>
                <w:color w:val="000000" w:themeColor="text1"/>
                <w:sz w:val="20"/>
                <w:szCs w:val="20"/>
              </w:rPr>
              <w:t>8%</w:t>
            </w:r>
          </w:p>
        </w:tc>
        <w:tc>
          <w:tcPr>
            <w:tcW w:w="1560" w:type="dxa"/>
            <w:tcBorders>
              <w:top w:val="nil"/>
              <w:left w:val="single" w:sz="4" w:space="0" w:color="auto"/>
              <w:bottom w:val="nil"/>
              <w:right w:val="single" w:sz="4" w:space="0" w:color="auto"/>
            </w:tcBorders>
          </w:tcPr>
          <w:p w14:paraId="41BA9A06" w14:textId="189C502D" w:rsidR="008D13AD" w:rsidRPr="008D13AD" w:rsidRDefault="008D13AD" w:rsidP="008D13AD">
            <w:pPr>
              <w:jc w:val="right"/>
              <w:rPr>
                <w:rFonts w:ascii="Arial" w:eastAsia="Arial" w:hAnsi="Arial" w:cs="Arial"/>
                <w:b/>
                <w:color w:val="000000" w:themeColor="text1"/>
                <w:sz w:val="20"/>
                <w:szCs w:val="20"/>
              </w:rPr>
            </w:pPr>
            <w:r w:rsidRPr="008D13AD">
              <w:rPr>
                <w:rFonts w:ascii="Arial" w:hAnsi="Arial" w:cs="Arial"/>
                <w:color w:val="000000" w:themeColor="text1"/>
                <w:sz w:val="20"/>
                <w:szCs w:val="20"/>
              </w:rPr>
              <w:t>20%</w:t>
            </w:r>
          </w:p>
        </w:tc>
      </w:tr>
      <w:tr w:rsidR="008D13AD" w:rsidRPr="00555BF9" w14:paraId="70826D04" w14:textId="77777777" w:rsidTr="005D1C86">
        <w:trPr>
          <w:trHeight w:val="235"/>
        </w:trPr>
        <w:tc>
          <w:tcPr>
            <w:tcW w:w="1838" w:type="dxa"/>
            <w:tcBorders>
              <w:top w:val="nil"/>
              <w:left w:val="single" w:sz="4" w:space="0" w:color="auto"/>
              <w:bottom w:val="nil"/>
              <w:right w:val="single" w:sz="4" w:space="0" w:color="auto"/>
            </w:tcBorders>
          </w:tcPr>
          <w:p w14:paraId="3D8229D8" w14:textId="77777777" w:rsidR="008D13AD" w:rsidRPr="00555BF9" w:rsidRDefault="008D13AD" w:rsidP="00071A40">
            <w:pPr>
              <w:rPr>
                <w:rFonts w:ascii="Arial" w:eastAsia="Arial" w:hAnsi="Arial" w:cs="Arial"/>
                <w:b/>
                <w:bCs/>
                <w:color w:val="000000" w:themeColor="text1"/>
                <w:sz w:val="20"/>
                <w:szCs w:val="20"/>
              </w:rPr>
            </w:pPr>
            <w:r>
              <w:rPr>
                <w:rFonts w:ascii="Arial" w:hAnsi="Arial" w:cs="Arial"/>
                <w:color w:val="000000"/>
                <w:sz w:val="20"/>
                <w:szCs w:val="20"/>
              </w:rPr>
              <w:t>45-55</w:t>
            </w:r>
          </w:p>
        </w:tc>
        <w:tc>
          <w:tcPr>
            <w:tcW w:w="992" w:type="dxa"/>
            <w:tcBorders>
              <w:top w:val="nil"/>
              <w:left w:val="single" w:sz="4" w:space="0" w:color="auto"/>
              <w:bottom w:val="nil"/>
              <w:right w:val="nil"/>
            </w:tcBorders>
          </w:tcPr>
          <w:p w14:paraId="458C19F0" w14:textId="3CF2D727" w:rsidR="008D13AD" w:rsidRPr="008D13AD" w:rsidRDefault="008D13AD" w:rsidP="008D13AD">
            <w:pPr>
              <w:jc w:val="right"/>
              <w:rPr>
                <w:rFonts w:ascii="Arial" w:eastAsia="Arial" w:hAnsi="Arial" w:cs="Arial"/>
                <w:b/>
                <w:color w:val="000000" w:themeColor="text1"/>
                <w:sz w:val="20"/>
                <w:szCs w:val="20"/>
              </w:rPr>
            </w:pPr>
            <w:r w:rsidRPr="008D13AD">
              <w:rPr>
                <w:rFonts w:ascii="Arial" w:hAnsi="Arial" w:cs="Arial"/>
                <w:color w:val="000000" w:themeColor="text1"/>
                <w:sz w:val="20"/>
                <w:szCs w:val="20"/>
              </w:rPr>
              <w:t>10%</w:t>
            </w:r>
          </w:p>
        </w:tc>
        <w:tc>
          <w:tcPr>
            <w:tcW w:w="1560" w:type="dxa"/>
            <w:tcBorders>
              <w:top w:val="nil"/>
              <w:left w:val="nil"/>
              <w:bottom w:val="nil"/>
              <w:right w:val="single" w:sz="4" w:space="0" w:color="auto"/>
            </w:tcBorders>
          </w:tcPr>
          <w:p w14:paraId="2ACBD731" w14:textId="4489CD50" w:rsidR="008D13AD" w:rsidRPr="008D13AD" w:rsidRDefault="008D13AD" w:rsidP="008D13AD">
            <w:pPr>
              <w:jc w:val="right"/>
              <w:rPr>
                <w:rFonts w:ascii="Arial" w:eastAsia="Arial" w:hAnsi="Arial" w:cs="Arial"/>
                <w:b/>
                <w:color w:val="000000" w:themeColor="text1"/>
                <w:sz w:val="20"/>
                <w:szCs w:val="20"/>
              </w:rPr>
            </w:pPr>
            <w:r w:rsidRPr="008D13AD">
              <w:rPr>
                <w:rFonts w:ascii="Arial" w:hAnsi="Arial" w:cs="Arial"/>
                <w:color w:val="000000" w:themeColor="text1"/>
                <w:sz w:val="20"/>
                <w:szCs w:val="20"/>
              </w:rPr>
              <w:t>13%</w:t>
            </w:r>
          </w:p>
        </w:tc>
        <w:tc>
          <w:tcPr>
            <w:tcW w:w="1560" w:type="dxa"/>
            <w:tcBorders>
              <w:top w:val="nil"/>
              <w:left w:val="single" w:sz="4" w:space="0" w:color="auto"/>
              <w:bottom w:val="nil"/>
              <w:right w:val="single" w:sz="4" w:space="0" w:color="auto"/>
            </w:tcBorders>
          </w:tcPr>
          <w:p w14:paraId="690B45D2" w14:textId="20453C75" w:rsidR="008D13AD" w:rsidRPr="008D13AD" w:rsidRDefault="008D13AD" w:rsidP="008D13AD">
            <w:pPr>
              <w:jc w:val="right"/>
              <w:rPr>
                <w:rFonts w:ascii="Arial" w:eastAsia="Arial" w:hAnsi="Arial" w:cs="Arial"/>
                <w:b/>
                <w:color w:val="000000" w:themeColor="text1"/>
                <w:sz w:val="20"/>
                <w:szCs w:val="20"/>
              </w:rPr>
            </w:pPr>
            <w:r w:rsidRPr="008D13AD">
              <w:rPr>
                <w:rFonts w:ascii="Arial" w:hAnsi="Arial" w:cs="Arial"/>
                <w:color w:val="000000" w:themeColor="text1"/>
                <w:sz w:val="20"/>
                <w:szCs w:val="20"/>
              </w:rPr>
              <w:t>23%</w:t>
            </w:r>
          </w:p>
        </w:tc>
      </w:tr>
      <w:tr w:rsidR="008D13AD" w:rsidRPr="00555BF9" w14:paraId="639F169C" w14:textId="77777777" w:rsidTr="005D1C86">
        <w:trPr>
          <w:trHeight w:val="235"/>
        </w:trPr>
        <w:tc>
          <w:tcPr>
            <w:tcW w:w="1838" w:type="dxa"/>
            <w:tcBorders>
              <w:top w:val="nil"/>
              <w:left w:val="single" w:sz="4" w:space="0" w:color="auto"/>
              <w:bottom w:val="nil"/>
              <w:right w:val="single" w:sz="4" w:space="0" w:color="auto"/>
            </w:tcBorders>
          </w:tcPr>
          <w:p w14:paraId="569D2997" w14:textId="77777777" w:rsidR="008D13AD" w:rsidRPr="00555BF9" w:rsidRDefault="008D13AD" w:rsidP="00071A40">
            <w:pPr>
              <w:rPr>
                <w:rFonts w:ascii="Arial" w:eastAsia="Arial" w:hAnsi="Arial" w:cs="Arial"/>
                <w:b/>
                <w:bCs/>
                <w:color w:val="000000" w:themeColor="text1"/>
                <w:sz w:val="20"/>
                <w:szCs w:val="20"/>
              </w:rPr>
            </w:pPr>
            <w:r>
              <w:rPr>
                <w:rFonts w:ascii="Arial" w:hAnsi="Arial" w:cs="Arial"/>
                <w:color w:val="000000"/>
                <w:sz w:val="20"/>
                <w:szCs w:val="20"/>
              </w:rPr>
              <w:t>55-65</w:t>
            </w:r>
          </w:p>
        </w:tc>
        <w:tc>
          <w:tcPr>
            <w:tcW w:w="992" w:type="dxa"/>
            <w:tcBorders>
              <w:top w:val="nil"/>
              <w:left w:val="single" w:sz="4" w:space="0" w:color="auto"/>
              <w:bottom w:val="nil"/>
              <w:right w:val="nil"/>
            </w:tcBorders>
          </w:tcPr>
          <w:p w14:paraId="66515880" w14:textId="2C555A4D" w:rsidR="008D13AD" w:rsidRPr="008D13AD" w:rsidRDefault="008D13AD" w:rsidP="008D13AD">
            <w:pPr>
              <w:jc w:val="right"/>
              <w:rPr>
                <w:rFonts w:ascii="Arial" w:eastAsia="Arial" w:hAnsi="Arial" w:cs="Arial"/>
                <w:b/>
                <w:color w:val="000000" w:themeColor="text1"/>
                <w:sz w:val="20"/>
                <w:szCs w:val="20"/>
              </w:rPr>
            </w:pPr>
            <w:r w:rsidRPr="008D13AD">
              <w:rPr>
                <w:rFonts w:ascii="Arial" w:hAnsi="Arial" w:cs="Arial"/>
                <w:color w:val="000000" w:themeColor="text1"/>
                <w:sz w:val="20"/>
                <w:szCs w:val="20"/>
              </w:rPr>
              <w:t>5%</w:t>
            </w:r>
          </w:p>
        </w:tc>
        <w:tc>
          <w:tcPr>
            <w:tcW w:w="1560" w:type="dxa"/>
            <w:tcBorders>
              <w:top w:val="nil"/>
              <w:left w:val="nil"/>
              <w:bottom w:val="nil"/>
              <w:right w:val="single" w:sz="4" w:space="0" w:color="auto"/>
            </w:tcBorders>
          </w:tcPr>
          <w:p w14:paraId="59BD0DC0" w14:textId="08E7ECFB" w:rsidR="008D13AD" w:rsidRPr="008D13AD" w:rsidRDefault="008D13AD" w:rsidP="008D13AD">
            <w:pPr>
              <w:jc w:val="right"/>
              <w:rPr>
                <w:rFonts w:ascii="Arial" w:eastAsia="Arial" w:hAnsi="Arial" w:cs="Arial"/>
                <w:b/>
                <w:color w:val="000000" w:themeColor="text1"/>
                <w:sz w:val="20"/>
                <w:szCs w:val="20"/>
              </w:rPr>
            </w:pPr>
            <w:r w:rsidRPr="008D13AD">
              <w:rPr>
                <w:rFonts w:ascii="Arial" w:hAnsi="Arial" w:cs="Arial"/>
                <w:color w:val="000000" w:themeColor="text1"/>
                <w:sz w:val="20"/>
                <w:szCs w:val="20"/>
              </w:rPr>
              <w:t>5%</w:t>
            </w:r>
          </w:p>
        </w:tc>
        <w:tc>
          <w:tcPr>
            <w:tcW w:w="1560" w:type="dxa"/>
            <w:tcBorders>
              <w:top w:val="nil"/>
              <w:left w:val="single" w:sz="4" w:space="0" w:color="auto"/>
              <w:bottom w:val="nil"/>
              <w:right w:val="single" w:sz="4" w:space="0" w:color="auto"/>
            </w:tcBorders>
          </w:tcPr>
          <w:p w14:paraId="44C56421" w14:textId="40FA718C" w:rsidR="008D13AD" w:rsidRPr="008D13AD" w:rsidRDefault="008D13AD" w:rsidP="008D13AD">
            <w:pPr>
              <w:jc w:val="right"/>
              <w:rPr>
                <w:rFonts w:ascii="Arial" w:eastAsia="Arial" w:hAnsi="Arial" w:cs="Arial"/>
                <w:b/>
                <w:color w:val="000000" w:themeColor="text1"/>
                <w:sz w:val="20"/>
                <w:szCs w:val="20"/>
              </w:rPr>
            </w:pPr>
            <w:r w:rsidRPr="008D13AD">
              <w:rPr>
                <w:rFonts w:ascii="Arial" w:hAnsi="Arial" w:cs="Arial"/>
                <w:color w:val="000000" w:themeColor="text1"/>
                <w:sz w:val="20"/>
                <w:szCs w:val="20"/>
              </w:rPr>
              <w:t>10%</w:t>
            </w:r>
          </w:p>
        </w:tc>
      </w:tr>
      <w:tr w:rsidR="008D13AD" w:rsidRPr="00555BF9" w14:paraId="2004D6A7" w14:textId="77777777" w:rsidTr="005D1C86">
        <w:trPr>
          <w:trHeight w:val="235"/>
        </w:trPr>
        <w:tc>
          <w:tcPr>
            <w:tcW w:w="1838" w:type="dxa"/>
            <w:tcBorders>
              <w:top w:val="single" w:sz="4" w:space="0" w:color="auto"/>
              <w:left w:val="single" w:sz="4" w:space="0" w:color="auto"/>
              <w:bottom w:val="single" w:sz="4" w:space="0" w:color="auto"/>
              <w:right w:val="single" w:sz="4" w:space="0" w:color="auto"/>
            </w:tcBorders>
          </w:tcPr>
          <w:p w14:paraId="69334998" w14:textId="23B46391" w:rsidR="008D13AD" w:rsidRPr="00555BF9" w:rsidRDefault="008D13AD"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6F9B2DC6" w14:textId="35891B3C" w:rsidR="008D13AD" w:rsidRPr="008D13AD" w:rsidRDefault="008D13AD" w:rsidP="008D13AD">
            <w:pPr>
              <w:jc w:val="right"/>
              <w:rPr>
                <w:rFonts w:ascii="Arial" w:eastAsia="Arial" w:hAnsi="Arial" w:cs="Arial"/>
                <w:b/>
                <w:bCs/>
                <w:color w:val="000000" w:themeColor="text1"/>
                <w:sz w:val="20"/>
                <w:szCs w:val="20"/>
              </w:rPr>
            </w:pPr>
            <w:r w:rsidRPr="008D13AD">
              <w:rPr>
                <w:rFonts w:ascii="Arial" w:hAnsi="Arial" w:cs="Arial"/>
                <w:color w:val="000000" w:themeColor="text1"/>
                <w:sz w:val="20"/>
                <w:szCs w:val="20"/>
              </w:rPr>
              <w:t>57%</w:t>
            </w:r>
          </w:p>
        </w:tc>
        <w:tc>
          <w:tcPr>
            <w:tcW w:w="1560" w:type="dxa"/>
            <w:tcBorders>
              <w:top w:val="single" w:sz="4" w:space="0" w:color="auto"/>
              <w:left w:val="nil"/>
              <w:bottom w:val="single" w:sz="4" w:space="0" w:color="auto"/>
              <w:right w:val="single" w:sz="4" w:space="0" w:color="auto"/>
            </w:tcBorders>
          </w:tcPr>
          <w:p w14:paraId="2F37F1CD" w14:textId="1460263D" w:rsidR="008D13AD" w:rsidRPr="008D13AD" w:rsidRDefault="008D13AD" w:rsidP="008D13AD">
            <w:pPr>
              <w:jc w:val="right"/>
              <w:rPr>
                <w:rFonts w:ascii="Arial" w:eastAsia="Arial" w:hAnsi="Arial" w:cs="Arial"/>
                <w:b/>
                <w:color w:val="000000" w:themeColor="text1"/>
                <w:sz w:val="20"/>
                <w:szCs w:val="20"/>
              </w:rPr>
            </w:pPr>
            <w:r w:rsidRPr="008D13AD">
              <w:rPr>
                <w:rFonts w:ascii="Arial" w:hAnsi="Arial" w:cs="Arial"/>
                <w:color w:val="000000" w:themeColor="text1"/>
                <w:sz w:val="20"/>
                <w:szCs w:val="20"/>
              </w:rPr>
              <w:t>43%</w:t>
            </w:r>
          </w:p>
        </w:tc>
        <w:tc>
          <w:tcPr>
            <w:tcW w:w="1560" w:type="dxa"/>
            <w:tcBorders>
              <w:top w:val="single" w:sz="4" w:space="0" w:color="auto"/>
              <w:left w:val="single" w:sz="4" w:space="0" w:color="auto"/>
              <w:bottom w:val="single" w:sz="4" w:space="0" w:color="auto"/>
              <w:right w:val="single" w:sz="4" w:space="0" w:color="auto"/>
            </w:tcBorders>
          </w:tcPr>
          <w:p w14:paraId="10441C78" w14:textId="05C96D0C" w:rsidR="008D13AD" w:rsidRPr="008D13AD" w:rsidRDefault="008D13AD" w:rsidP="008D13AD">
            <w:pPr>
              <w:jc w:val="right"/>
              <w:rPr>
                <w:rFonts w:ascii="Arial" w:eastAsia="Arial" w:hAnsi="Arial" w:cs="Arial"/>
                <w:b/>
                <w:color w:val="000000" w:themeColor="text1"/>
                <w:sz w:val="20"/>
                <w:szCs w:val="20"/>
              </w:rPr>
            </w:pPr>
            <w:r w:rsidRPr="008D13AD">
              <w:rPr>
                <w:rFonts w:ascii="Arial" w:hAnsi="Arial" w:cs="Arial"/>
                <w:b/>
                <w:bCs/>
                <w:color w:val="000000" w:themeColor="text1"/>
                <w:sz w:val="20"/>
                <w:szCs w:val="20"/>
              </w:rPr>
              <w:t>100%</w:t>
            </w:r>
          </w:p>
        </w:tc>
      </w:tr>
    </w:tbl>
    <w:p w14:paraId="2F1C47A3" w14:textId="77777777" w:rsidR="00397831" w:rsidRDefault="00397831"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04084690" w14:textId="52D7B91C" w:rsidR="00C61F1A" w:rsidRDefault="00397831" w:rsidP="006B6209">
      <w:pPr>
        <w:pBdr>
          <w:top w:val="nil"/>
          <w:left w:val="nil"/>
          <w:bottom w:val="nil"/>
          <w:right w:val="nil"/>
          <w:between w:val="nil"/>
        </w:pBdr>
        <w:tabs>
          <w:tab w:val="left" w:pos="567"/>
        </w:tabs>
        <w:spacing w:after="120" w:line="276" w:lineRule="auto"/>
        <w:rPr>
          <w:rFonts w:ascii="Arial" w:eastAsia="Arial" w:hAnsi="Arial" w:cs="Arial"/>
          <w:b/>
          <w:color w:val="000000"/>
        </w:rPr>
      </w:pPr>
      <w:r>
        <w:rPr>
          <w:noProof/>
        </w:rPr>
        <w:drawing>
          <wp:inline distT="0" distB="0" distL="0" distR="0" wp14:anchorId="0AD987FE" wp14:editId="65C37C24">
            <wp:extent cx="4572000" cy="2743200"/>
            <wp:effectExtent l="0" t="0" r="0" b="0"/>
            <wp:docPr id="633335627" name="Gráfico 1">
              <a:extLst xmlns:a="http://schemas.openxmlformats.org/drawingml/2006/main">
                <a:ext uri="{FF2B5EF4-FFF2-40B4-BE49-F238E27FC236}">
                  <a16:creationId xmlns:a16="http://schemas.microsoft.com/office/drawing/2014/main" id="{9ED1734A-F809-8C73-CA8A-47AB13D9E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6193EB0" w14:textId="77777777" w:rsidR="00C61F1A" w:rsidRPr="00555BF9" w:rsidRDefault="00C61F1A"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555BF9" w14:paraId="543B53EC" w14:textId="77777777" w:rsidTr="003F243B">
        <w:tc>
          <w:tcPr>
            <w:tcW w:w="8063" w:type="dxa"/>
            <w:shd w:val="clear" w:color="auto" w:fill="EEEAE6"/>
          </w:tcPr>
          <w:p w14:paraId="4F9CDE81" w14:textId="77777777" w:rsidR="006B6209" w:rsidRPr="00555BF9" w:rsidRDefault="006B6209" w:rsidP="003F243B">
            <w:pPr>
              <w:rPr>
                <w:rFonts w:ascii="Arial" w:hAnsi="Arial" w:cs="Arial"/>
              </w:rPr>
            </w:pPr>
          </w:p>
        </w:tc>
        <w:tc>
          <w:tcPr>
            <w:tcW w:w="588" w:type="dxa"/>
            <w:shd w:val="clear" w:color="auto" w:fill="EEEAE6"/>
            <w:vAlign w:val="center"/>
          </w:tcPr>
          <w:p w14:paraId="5010DBBF" w14:textId="77777777" w:rsidR="006B6209" w:rsidRPr="00555BF9" w:rsidRDefault="006B6209"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31CB02E8" w14:textId="77777777" w:rsidR="006B6209" w:rsidRPr="00555BF9" w:rsidRDefault="006B6209"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6B6209" w:rsidRPr="00555BF9" w14:paraId="25B45AA4" w14:textId="77777777" w:rsidTr="003F243B">
        <w:tc>
          <w:tcPr>
            <w:tcW w:w="8063" w:type="dxa"/>
          </w:tcPr>
          <w:p w14:paraId="030F762E" w14:textId="1EE7B988" w:rsidR="006B6209" w:rsidRPr="00555BF9" w:rsidRDefault="006B6209" w:rsidP="003F243B">
            <w:pPr>
              <w:rPr>
                <w:rFonts w:ascii="Arial" w:eastAsia="Verdana" w:hAnsi="Arial" w:cs="Arial"/>
                <w:color w:val="415364"/>
                <w:sz w:val="20"/>
                <w:szCs w:val="20"/>
                <w:lang w:eastAsia="es-ES" w:bidi="es-ES"/>
              </w:rPr>
            </w:pPr>
            <w:r w:rsidRPr="00555BF9">
              <w:rPr>
                <w:rFonts w:ascii="Arial" w:eastAsia="Verdana" w:hAnsi="Arial" w:cs="Arial"/>
                <w:sz w:val="20"/>
                <w:szCs w:val="20"/>
                <w:highlight w:val="yellow"/>
                <w:lang w:eastAsia="es-ES" w:bidi="es-ES"/>
              </w:rPr>
              <w:br/>
            </w:r>
            <w:r w:rsidRPr="00555BF9">
              <w:rPr>
                <w:rFonts w:ascii="Arial" w:eastAsia="Verdana" w:hAnsi="Arial" w:cs="Arial"/>
                <w:color w:val="415364"/>
                <w:sz w:val="20"/>
                <w:szCs w:val="20"/>
                <w:lang w:eastAsia="es-ES" w:bidi="es-ES"/>
              </w:rPr>
              <w:t>Hi ha diferències entre dones i homes a les diferents franges d’edat?</w:t>
            </w:r>
            <w:r w:rsidR="00A91D45" w:rsidRPr="00555BF9">
              <w:rPr>
                <w:rFonts w:ascii="Arial" w:eastAsia="Verdana" w:hAnsi="Arial" w:cs="Arial"/>
                <w:color w:val="415364"/>
                <w:sz w:val="20"/>
                <w:szCs w:val="20"/>
                <w:lang w:eastAsia="es-ES" w:bidi="es-ES"/>
              </w:rPr>
              <w:t xml:space="preserve"> </w:t>
            </w:r>
          </w:p>
          <w:p w14:paraId="4D6CB357" w14:textId="77777777" w:rsidR="006B6209" w:rsidRPr="00555BF9" w:rsidRDefault="006B6209" w:rsidP="00A91D45">
            <w:pPr>
              <w:rPr>
                <w:rFonts w:ascii="Arial" w:eastAsia="Verdana" w:hAnsi="Arial" w:cs="Arial"/>
                <w:color w:val="415364"/>
                <w:sz w:val="20"/>
                <w:szCs w:val="20"/>
                <w:highlight w:val="yellow"/>
                <w:lang w:eastAsia="es-ES" w:bidi="es-ES"/>
              </w:rPr>
            </w:pPr>
          </w:p>
        </w:tc>
        <w:tc>
          <w:tcPr>
            <w:tcW w:w="588" w:type="dxa"/>
            <w:vAlign w:val="center"/>
          </w:tcPr>
          <w:p w14:paraId="5E28F53C" w14:textId="77777777" w:rsidR="006B6209" w:rsidRPr="00555BF9" w:rsidRDefault="006B6209" w:rsidP="003F243B">
            <w:pPr>
              <w:jc w:val="center"/>
              <w:rPr>
                <w:rFonts w:ascii="Arial" w:hAnsi="Arial" w:cs="Arial"/>
                <w:sz w:val="20"/>
                <w:szCs w:val="20"/>
              </w:rPr>
            </w:pPr>
          </w:p>
        </w:tc>
        <w:tc>
          <w:tcPr>
            <w:tcW w:w="516" w:type="dxa"/>
            <w:shd w:val="clear" w:color="auto" w:fill="D7D1C9"/>
            <w:vAlign w:val="center"/>
          </w:tcPr>
          <w:p w14:paraId="6454D676" w14:textId="77777777" w:rsidR="006B6209" w:rsidRPr="00555BF9" w:rsidRDefault="006B6209"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175C574D" wp14:editId="4C8DDC45">
                  <wp:extent cx="146270" cy="179173"/>
                  <wp:effectExtent l="0" t="0" r="6350" b="0"/>
                  <wp:docPr id="6354704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1305FD07" w14:textId="77777777" w:rsidR="006B6209" w:rsidRPr="00555BF9" w:rsidRDefault="006B6209"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5C33F081" w14:textId="62AA22F4" w:rsidR="0047240B" w:rsidRPr="00555BF9" w:rsidRDefault="00902488" w:rsidP="006B6209">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Distribució de la plantilla per nivell d’estudis finalitzats</w:t>
      </w:r>
    </w:p>
    <w:p w14:paraId="0CD44C56" w14:textId="22A8AD58" w:rsidR="0047240B" w:rsidRPr="00C61F1A" w:rsidRDefault="0047240B" w:rsidP="006B6209">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C61F1A">
        <w:rPr>
          <w:rFonts w:ascii="Arial" w:eastAsia="Arial" w:hAnsi="Arial" w:cs="Arial"/>
          <w:b/>
          <w:color w:val="000000"/>
          <w:sz w:val="22"/>
          <w:szCs w:val="22"/>
        </w:rPr>
        <w:t>Dades per nombre de persones totals</w:t>
      </w:r>
    </w:p>
    <w:tbl>
      <w:tblPr>
        <w:tblStyle w:val="4"/>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gridCol w:w="1560"/>
      </w:tblGrid>
      <w:tr w:rsidR="006715F9" w:rsidRPr="00555BF9" w14:paraId="663A42D7" w14:textId="77777777" w:rsidTr="006715F9">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20C17E39" w14:textId="685A9547" w:rsidR="006715F9" w:rsidRPr="00555BF9" w:rsidRDefault="006715F9"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Nivell d'estudis</w:t>
            </w:r>
          </w:p>
        </w:tc>
        <w:tc>
          <w:tcPr>
            <w:tcW w:w="992" w:type="dxa"/>
            <w:tcBorders>
              <w:top w:val="single" w:sz="4" w:space="0" w:color="auto"/>
              <w:left w:val="single" w:sz="4" w:space="0" w:color="auto"/>
              <w:bottom w:val="single" w:sz="4" w:space="0" w:color="auto"/>
            </w:tcBorders>
            <w:shd w:val="clear" w:color="auto" w:fill="CCC4BD"/>
          </w:tcPr>
          <w:p w14:paraId="3A140216" w14:textId="6DFBC93D" w:rsidR="006715F9" w:rsidRPr="00555BF9" w:rsidRDefault="006715F9" w:rsidP="006715F9">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2CA0D45E" w14:textId="6F0CB81E" w:rsidR="006715F9" w:rsidRPr="00555BF9" w:rsidRDefault="006715F9" w:rsidP="006715F9">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30FFF3D7" w14:textId="64D860AD" w:rsidR="006715F9" w:rsidRPr="00370921" w:rsidRDefault="006715F9" w:rsidP="006715F9">
            <w:pPr>
              <w:jc w:val="right"/>
              <w:rPr>
                <w:rFonts w:ascii="Arial" w:hAnsi="Arial" w:cs="Arial"/>
                <w:b/>
                <w:bCs/>
                <w:color w:val="000000" w:themeColor="text1"/>
                <w:sz w:val="20"/>
                <w:szCs w:val="20"/>
              </w:rPr>
            </w:pPr>
            <w:r w:rsidRPr="00370921">
              <w:rPr>
                <w:rFonts w:ascii="Arial" w:hAnsi="Arial" w:cs="Arial"/>
                <w:b/>
                <w:bCs/>
                <w:color w:val="000000" w:themeColor="text1"/>
                <w:sz w:val="20"/>
                <w:szCs w:val="20"/>
              </w:rPr>
              <w:t>Total</w:t>
            </w:r>
          </w:p>
        </w:tc>
      </w:tr>
      <w:tr w:rsidR="006715F9" w:rsidRPr="00555BF9" w14:paraId="5356EBA5" w14:textId="77777777" w:rsidTr="006715F9">
        <w:trPr>
          <w:trHeight w:val="235"/>
        </w:trPr>
        <w:tc>
          <w:tcPr>
            <w:tcW w:w="1838" w:type="dxa"/>
            <w:tcBorders>
              <w:top w:val="single" w:sz="4" w:space="0" w:color="auto"/>
              <w:left w:val="single" w:sz="4" w:space="0" w:color="auto"/>
              <w:bottom w:val="nil"/>
              <w:right w:val="single" w:sz="4" w:space="0" w:color="auto"/>
            </w:tcBorders>
          </w:tcPr>
          <w:p w14:paraId="642313BC" w14:textId="2428AD3C" w:rsidR="006715F9" w:rsidRPr="00555BF9" w:rsidRDefault="006715F9"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Sense estudis</w:t>
            </w:r>
          </w:p>
        </w:tc>
        <w:tc>
          <w:tcPr>
            <w:tcW w:w="992" w:type="dxa"/>
            <w:tcBorders>
              <w:top w:val="single" w:sz="4" w:space="0" w:color="auto"/>
              <w:left w:val="single" w:sz="4" w:space="0" w:color="auto"/>
              <w:bottom w:val="nil"/>
              <w:right w:val="nil"/>
            </w:tcBorders>
          </w:tcPr>
          <w:p w14:paraId="30B90723" w14:textId="633341EC" w:rsidR="006715F9" w:rsidRPr="00555BF9" w:rsidRDefault="006715F9" w:rsidP="006715F9">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c>
          <w:tcPr>
            <w:tcW w:w="1560" w:type="dxa"/>
            <w:tcBorders>
              <w:top w:val="single" w:sz="4" w:space="0" w:color="auto"/>
              <w:left w:val="nil"/>
              <w:bottom w:val="nil"/>
              <w:right w:val="single" w:sz="4" w:space="0" w:color="auto"/>
            </w:tcBorders>
          </w:tcPr>
          <w:p w14:paraId="45539C83" w14:textId="5E14512D" w:rsidR="006715F9" w:rsidRPr="00555BF9" w:rsidRDefault="006715F9" w:rsidP="006715F9">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c>
          <w:tcPr>
            <w:tcW w:w="1560" w:type="dxa"/>
            <w:tcBorders>
              <w:top w:val="single" w:sz="4" w:space="0" w:color="auto"/>
              <w:left w:val="single" w:sz="4" w:space="0" w:color="auto"/>
              <w:bottom w:val="nil"/>
              <w:right w:val="single" w:sz="4" w:space="0" w:color="auto"/>
            </w:tcBorders>
          </w:tcPr>
          <w:p w14:paraId="33A81C6A" w14:textId="271E0D21" w:rsidR="006715F9" w:rsidRPr="00555BF9" w:rsidRDefault="006715F9" w:rsidP="006715F9">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r>
      <w:tr w:rsidR="006715F9" w:rsidRPr="00555BF9" w14:paraId="4E83EB48" w14:textId="77777777" w:rsidTr="006715F9">
        <w:trPr>
          <w:trHeight w:val="235"/>
        </w:trPr>
        <w:tc>
          <w:tcPr>
            <w:tcW w:w="1838" w:type="dxa"/>
            <w:tcBorders>
              <w:top w:val="nil"/>
              <w:left w:val="single" w:sz="4" w:space="0" w:color="auto"/>
              <w:bottom w:val="nil"/>
              <w:right w:val="single" w:sz="4" w:space="0" w:color="auto"/>
            </w:tcBorders>
          </w:tcPr>
          <w:p w14:paraId="489AEA50" w14:textId="008D7CF5" w:rsidR="006715F9" w:rsidRPr="00555BF9" w:rsidRDefault="006715F9"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Primària</w:t>
            </w:r>
          </w:p>
        </w:tc>
        <w:tc>
          <w:tcPr>
            <w:tcW w:w="992" w:type="dxa"/>
            <w:tcBorders>
              <w:top w:val="nil"/>
              <w:left w:val="single" w:sz="4" w:space="0" w:color="auto"/>
              <w:bottom w:val="nil"/>
              <w:right w:val="nil"/>
            </w:tcBorders>
          </w:tcPr>
          <w:p w14:paraId="7A1BE2F0" w14:textId="7F411F63" w:rsidR="006715F9" w:rsidRPr="00555BF9" w:rsidRDefault="006715F9" w:rsidP="006715F9">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nil"/>
              <w:bottom w:val="nil"/>
              <w:right w:val="single" w:sz="4" w:space="0" w:color="auto"/>
            </w:tcBorders>
          </w:tcPr>
          <w:p w14:paraId="1ADE1643" w14:textId="33EFE444" w:rsidR="006715F9" w:rsidRPr="00555BF9" w:rsidRDefault="006715F9" w:rsidP="006715F9">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single" w:sz="4" w:space="0" w:color="auto"/>
              <w:bottom w:val="nil"/>
              <w:right w:val="single" w:sz="4" w:space="0" w:color="auto"/>
            </w:tcBorders>
          </w:tcPr>
          <w:p w14:paraId="5508D298" w14:textId="5CF7F710" w:rsidR="006715F9" w:rsidRPr="00555BF9" w:rsidRDefault="006715F9" w:rsidP="006715F9">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r>
      <w:tr w:rsidR="006715F9" w:rsidRPr="00555BF9" w14:paraId="5A805E9C" w14:textId="77777777" w:rsidTr="006715F9">
        <w:trPr>
          <w:trHeight w:val="235"/>
        </w:trPr>
        <w:tc>
          <w:tcPr>
            <w:tcW w:w="1838" w:type="dxa"/>
            <w:tcBorders>
              <w:top w:val="nil"/>
              <w:left w:val="single" w:sz="4" w:space="0" w:color="auto"/>
              <w:bottom w:val="nil"/>
              <w:right w:val="single" w:sz="4" w:space="0" w:color="auto"/>
            </w:tcBorders>
          </w:tcPr>
          <w:p w14:paraId="35E60FBC" w14:textId="41F6AFE4" w:rsidR="006715F9" w:rsidRPr="00555BF9" w:rsidRDefault="006715F9"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 xml:space="preserve"> Secundària/ESO</w:t>
            </w:r>
          </w:p>
        </w:tc>
        <w:tc>
          <w:tcPr>
            <w:tcW w:w="992" w:type="dxa"/>
            <w:tcBorders>
              <w:top w:val="nil"/>
              <w:left w:val="single" w:sz="4" w:space="0" w:color="auto"/>
              <w:bottom w:val="nil"/>
              <w:right w:val="nil"/>
            </w:tcBorders>
          </w:tcPr>
          <w:p w14:paraId="55F66C52" w14:textId="5E00A502" w:rsidR="006715F9" w:rsidRPr="00555BF9" w:rsidRDefault="006715F9" w:rsidP="006715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nil"/>
              <w:bottom w:val="nil"/>
              <w:right w:val="single" w:sz="4" w:space="0" w:color="auto"/>
            </w:tcBorders>
          </w:tcPr>
          <w:p w14:paraId="69A67B80" w14:textId="480AAE63" w:rsidR="006715F9" w:rsidRPr="00555BF9" w:rsidRDefault="006715F9" w:rsidP="006715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single" w:sz="4" w:space="0" w:color="auto"/>
              <w:bottom w:val="nil"/>
              <w:right w:val="single" w:sz="4" w:space="0" w:color="auto"/>
            </w:tcBorders>
          </w:tcPr>
          <w:p w14:paraId="32DCC50D" w14:textId="56857091" w:rsidR="006715F9" w:rsidRPr="00555BF9" w:rsidRDefault="006715F9" w:rsidP="006715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r>
      <w:tr w:rsidR="006715F9" w:rsidRPr="00555BF9" w14:paraId="085FFC16" w14:textId="77777777" w:rsidTr="006715F9">
        <w:trPr>
          <w:trHeight w:val="235"/>
        </w:trPr>
        <w:tc>
          <w:tcPr>
            <w:tcW w:w="1838" w:type="dxa"/>
            <w:tcBorders>
              <w:top w:val="nil"/>
              <w:left w:val="single" w:sz="4" w:space="0" w:color="auto"/>
              <w:bottom w:val="nil"/>
              <w:right w:val="single" w:sz="4" w:space="0" w:color="auto"/>
            </w:tcBorders>
          </w:tcPr>
          <w:p w14:paraId="09BA6D2D" w14:textId="3BEC6C88" w:rsidR="006715F9" w:rsidRPr="00555BF9" w:rsidRDefault="006715F9"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Batxillerat</w:t>
            </w:r>
          </w:p>
        </w:tc>
        <w:tc>
          <w:tcPr>
            <w:tcW w:w="992" w:type="dxa"/>
            <w:tcBorders>
              <w:top w:val="nil"/>
              <w:left w:val="single" w:sz="4" w:space="0" w:color="auto"/>
              <w:bottom w:val="nil"/>
              <w:right w:val="nil"/>
            </w:tcBorders>
          </w:tcPr>
          <w:p w14:paraId="4FFB1D68" w14:textId="3FDC3976" w:rsidR="006715F9" w:rsidRPr="00555BF9" w:rsidRDefault="006715F9" w:rsidP="006715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w:t>
            </w:r>
          </w:p>
        </w:tc>
        <w:tc>
          <w:tcPr>
            <w:tcW w:w="1560" w:type="dxa"/>
            <w:tcBorders>
              <w:top w:val="nil"/>
              <w:left w:val="nil"/>
              <w:bottom w:val="nil"/>
              <w:right w:val="single" w:sz="4" w:space="0" w:color="auto"/>
            </w:tcBorders>
          </w:tcPr>
          <w:p w14:paraId="6FA3F240" w14:textId="3C03163B" w:rsidR="006715F9" w:rsidRPr="00555BF9" w:rsidRDefault="006715F9" w:rsidP="006715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3</w:t>
            </w:r>
          </w:p>
        </w:tc>
        <w:tc>
          <w:tcPr>
            <w:tcW w:w="1560" w:type="dxa"/>
            <w:tcBorders>
              <w:top w:val="nil"/>
              <w:left w:val="single" w:sz="4" w:space="0" w:color="auto"/>
              <w:bottom w:val="nil"/>
              <w:right w:val="single" w:sz="4" w:space="0" w:color="auto"/>
            </w:tcBorders>
          </w:tcPr>
          <w:p w14:paraId="7F91686C" w14:textId="7A675C68" w:rsidR="006715F9" w:rsidRPr="00555BF9" w:rsidRDefault="006715F9" w:rsidP="006715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5</w:t>
            </w:r>
          </w:p>
        </w:tc>
      </w:tr>
      <w:tr w:rsidR="006715F9" w:rsidRPr="00555BF9" w14:paraId="456F5343" w14:textId="77777777" w:rsidTr="006715F9">
        <w:trPr>
          <w:trHeight w:val="235"/>
        </w:trPr>
        <w:tc>
          <w:tcPr>
            <w:tcW w:w="1838" w:type="dxa"/>
            <w:tcBorders>
              <w:top w:val="nil"/>
              <w:left w:val="single" w:sz="4" w:space="0" w:color="auto"/>
              <w:bottom w:val="nil"/>
              <w:right w:val="single" w:sz="4" w:space="0" w:color="auto"/>
            </w:tcBorders>
          </w:tcPr>
          <w:p w14:paraId="65568D6A" w14:textId="25B6E18E" w:rsidR="006715F9" w:rsidRPr="00555BF9" w:rsidRDefault="006715F9"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FP/Cicle Formatiu</w:t>
            </w:r>
          </w:p>
        </w:tc>
        <w:tc>
          <w:tcPr>
            <w:tcW w:w="992" w:type="dxa"/>
            <w:tcBorders>
              <w:top w:val="nil"/>
              <w:left w:val="single" w:sz="4" w:space="0" w:color="auto"/>
              <w:bottom w:val="nil"/>
              <w:right w:val="nil"/>
            </w:tcBorders>
          </w:tcPr>
          <w:p w14:paraId="447C08E7" w14:textId="4E3B8A95" w:rsidR="006715F9" w:rsidRPr="00555BF9" w:rsidRDefault="006715F9" w:rsidP="006715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10</w:t>
            </w:r>
          </w:p>
        </w:tc>
        <w:tc>
          <w:tcPr>
            <w:tcW w:w="1560" w:type="dxa"/>
            <w:tcBorders>
              <w:top w:val="nil"/>
              <w:left w:val="nil"/>
              <w:bottom w:val="nil"/>
              <w:right w:val="single" w:sz="4" w:space="0" w:color="auto"/>
            </w:tcBorders>
          </w:tcPr>
          <w:p w14:paraId="656E673F" w14:textId="093FB823" w:rsidR="006715F9" w:rsidRPr="00555BF9" w:rsidRDefault="006715F9" w:rsidP="006715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7</w:t>
            </w:r>
          </w:p>
        </w:tc>
        <w:tc>
          <w:tcPr>
            <w:tcW w:w="1560" w:type="dxa"/>
            <w:tcBorders>
              <w:top w:val="nil"/>
              <w:left w:val="single" w:sz="4" w:space="0" w:color="auto"/>
              <w:bottom w:val="nil"/>
              <w:right w:val="single" w:sz="4" w:space="0" w:color="auto"/>
            </w:tcBorders>
          </w:tcPr>
          <w:p w14:paraId="577BDA37" w14:textId="317B5EEE" w:rsidR="006715F9" w:rsidRPr="00555BF9" w:rsidRDefault="006715F9" w:rsidP="006715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17</w:t>
            </w:r>
          </w:p>
        </w:tc>
      </w:tr>
      <w:tr w:rsidR="006715F9" w:rsidRPr="00555BF9" w14:paraId="00B03273" w14:textId="77777777" w:rsidTr="006715F9">
        <w:trPr>
          <w:trHeight w:val="235"/>
        </w:trPr>
        <w:tc>
          <w:tcPr>
            <w:tcW w:w="1838" w:type="dxa"/>
            <w:tcBorders>
              <w:top w:val="nil"/>
              <w:left w:val="single" w:sz="4" w:space="0" w:color="auto"/>
              <w:bottom w:val="single" w:sz="4" w:space="0" w:color="auto"/>
              <w:right w:val="single" w:sz="4" w:space="0" w:color="auto"/>
            </w:tcBorders>
          </w:tcPr>
          <w:p w14:paraId="5AD9FEAA" w14:textId="2E8EADED" w:rsidR="006715F9" w:rsidRPr="00555BF9" w:rsidRDefault="006715F9"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Estudis universitaris</w:t>
            </w:r>
          </w:p>
        </w:tc>
        <w:tc>
          <w:tcPr>
            <w:tcW w:w="992" w:type="dxa"/>
            <w:tcBorders>
              <w:top w:val="nil"/>
              <w:left w:val="single" w:sz="4" w:space="0" w:color="auto"/>
              <w:bottom w:val="single" w:sz="4" w:space="0" w:color="auto"/>
              <w:right w:val="nil"/>
            </w:tcBorders>
          </w:tcPr>
          <w:p w14:paraId="780BAAFA" w14:textId="63CB13B5" w:rsidR="006715F9" w:rsidRPr="00555BF9" w:rsidRDefault="006715F9" w:rsidP="006715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w:t>
            </w:r>
            <w:r w:rsidR="00B12AAB" w:rsidRPr="00555BF9">
              <w:rPr>
                <w:rFonts w:ascii="Arial" w:hAnsi="Arial" w:cs="Arial"/>
                <w:color w:val="000000" w:themeColor="text1"/>
                <w:sz w:val="20"/>
                <w:szCs w:val="20"/>
              </w:rPr>
              <w:t>8</w:t>
            </w:r>
          </w:p>
        </w:tc>
        <w:tc>
          <w:tcPr>
            <w:tcW w:w="1560" w:type="dxa"/>
            <w:tcBorders>
              <w:top w:val="nil"/>
              <w:left w:val="nil"/>
              <w:bottom w:val="single" w:sz="4" w:space="0" w:color="auto"/>
              <w:right w:val="single" w:sz="4" w:space="0" w:color="auto"/>
            </w:tcBorders>
          </w:tcPr>
          <w:p w14:paraId="72AB363F" w14:textId="534FAADF" w:rsidR="006715F9" w:rsidRPr="00555BF9" w:rsidRDefault="006715F9" w:rsidP="006715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13</w:t>
            </w:r>
          </w:p>
        </w:tc>
        <w:tc>
          <w:tcPr>
            <w:tcW w:w="1560" w:type="dxa"/>
            <w:tcBorders>
              <w:top w:val="nil"/>
              <w:left w:val="single" w:sz="4" w:space="0" w:color="auto"/>
              <w:bottom w:val="single" w:sz="4" w:space="0" w:color="auto"/>
              <w:right w:val="single" w:sz="4" w:space="0" w:color="auto"/>
            </w:tcBorders>
          </w:tcPr>
          <w:p w14:paraId="2D4D11CA" w14:textId="29800B28" w:rsidR="006715F9" w:rsidRPr="00555BF9" w:rsidRDefault="006715F9" w:rsidP="006715F9">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3</w:t>
            </w:r>
            <w:r w:rsidR="00176C6C" w:rsidRPr="00555BF9">
              <w:rPr>
                <w:rFonts w:ascii="Arial" w:hAnsi="Arial" w:cs="Arial"/>
                <w:color w:val="000000" w:themeColor="text1"/>
                <w:sz w:val="20"/>
                <w:szCs w:val="20"/>
              </w:rPr>
              <w:t>1</w:t>
            </w:r>
          </w:p>
        </w:tc>
      </w:tr>
      <w:tr w:rsidR="006715F9" w:rsidRPr="00555BF9" w14:paraId="12A7EFD1" w14:textId="77777777" w:rsidTr="006715F9">
        <w:trPr>
          <w:trHeight w:val="235"/>
        </w:trPr>
        <w:tc>
          <w:tcPr>
            <w:tcW w:w="1838" w:type="dxa"/>
            <w:tcBorders>
              <w:top w:val="single" w:sz="4" w:space="0" w:color="auto"/>
              <w:left w:val="single" w:sz="4" w:space="0" w:color="auto"/>
              <w:bottom w:val="single" w:sz="4" w:space="0" w:color="auto"/>
              <w:right w:val="single" w:sz="4" w:space="0" w:color="auto"/>
            </w:tcBorders>
          </w:tcPr>
          <w:p w14:paraId="028C24DF" w14:textId="5A5C7F4D" w:rsidR="006715F9" w:rsidRPr="00555BF9" w:rsidRDefault="006715F9"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556F303D" w14:textId="2F62DF93" w:rsidR="006715F9" w:rsidRPr="00555BF9" w:rsidRDefault="006715F9" w:rsidP="006715F9">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30</w:t>
            </w:r>
          </w:p>
        </w:tc>
        <w:tc>
          <w:tcPr>
            <w:tcW w:w="1560" w:type="dxa"/>
            <w:tcBorders>
              <w:top w:val="single" w:sz="4" w:space="0" w:color="auto"/>
              <w:left w:val="nil"/>
              <w:bottom w:val="single" w:sz="4" w:space="0" w:color="auto"/>
              <w:right w:val="single" w:sz="4" w:space="0" w:color="auto"/>
            </w:tcBorders>
          </w:tcPr>
          <w:p w14:paraId="259A8676" w14:textId="33FF6327" w:rsidR="006715F9" w:rsidRPr="00555BF9" w:rsidRDefault="006715F9" w:rsidP="006715F9">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23</w:t>
            </w:r>
          </w:p>
        </w:tc>
        <w:tc>
          <w:tcPr>
            <w:tcW w:w="1560" w:type="dxa"/>
            <w:tcBorders>
              <w:top w:val="single" w:sz="4" w:space="0" w:color="auto"/>
              <w:left w:val="single" w:sz="4" w:space="0" w:color="auto"/>
              <w:bottom w:val="single" w:sz="4" w:space="0" w:color="auto"/>
              <w:right w:val="single" w:sz="4" w:space="0" w:color="auto"/>
            </w:tcBorders>
          </w:tcPr>
          <w:p w14:paraId="3425367C" w14:textId="6FEBB0EB" w:rsidR="006715F9" w:rsidRPr="00887E59" w:rsidRDefault="006715F9" w:rsidP="006715F9">
            <w:pPr>
              <w:jc w:val="right"/>
              <w:rPr>
                <w:rFonts w:ascii="Arial" w:eastAsia="Arial" w:hAnsi="Arial" w:cs="Arial"/>
                <w:b/>
                <w:bCs/>
                <w:color w:val="000000" w:themeColor="text1"/>
                <w:sz w:val="20"/>
                <w:szCs w:val="20"/>
              </w:rPr>
            </w:pPr>
            <w:r w:rsidRPr="00887E59">
              <w:rPr>
                <w:rFonts w:ascii="Arial" w:hAnsi="Arial" w:cs="Arial"/>
                <w:b/>
                <w:bCs/>
                <w:color w:val="000000" w:themeColor="text1"/>
                <w:sz w:val="20"/>
                <w:szCs w:val="20"/>
              </w:rPr>
              <w:t>53</w:t>
            </w:r>
          </w:p>
        </w:tc>
      </w:tr>
    </w:tbl>
    <w:p w14:paraId="0C04C2AF" w14:textId="77777777" w:rsidR="006715F9" w:rsidRDefault="006715F9"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6FF293EB" w14:textId="1E5CFB0F" w:rsidR="006715F9" w:rsidRPr="00555BF9" w:rsidRDefault="006E0D8D" w:rsidP="006B6209">
      <w:pPr>
        <w:pBdr>
          <w:top w:val="nil"/>
          <w:left w:val="nil"/>
          <w:bottom w:val="nil"/>
          <w:right w:val="nil"/>
          <w:between w:val="nil"/>
        </w:pBdr>
        <w:tabs>
          <w:tab w:val="left" w:pos="567"/>
        </w:tabs>
        <w:spacing w:after="120" w:line="276" w:lineRule="auto"/>
        <w:rPr>
          <w:rFonts w:ascii="Arial" w:eastAsia="Arial" w:hAnsi="Arial" w:cs="Arial"/>
          <w:b/>
          <w:color w:val="000000"/>
        </w:rPr>
      </w:pPr>
      <w:r>
        <w:rPr>
          <w:rFonts w:ascii="Arial" w:eastAsia="Arial" w:hAnsi="Arial" w:cs="Arial"/>
          <w:b/>
          <w:noProof/>
          <w:color w:val="000000"/>
        </w:rPr>
        <w:drawing>
          <wp:inline distT="0" distB="0" distL="0" distR="0" wp14:anchorId="44331CF5" wp14:editId="7B081DAC">
            <wp:extent cx="5486400" cy="3200400"/>
            <wp:effectExtent l="0" t="0" r="0" b="0"/>
            <wp:docPr id="110251358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AFB29D9" w14:textId="77777777" w:rsidR="0047240B" w:rsidRPr="00555BF9" w:rsidRDefault="0047240B"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037633AD" w14:textId="0B7F64F8" w:rsidR="0047240B" w:rsidRPr="00C61F1A" w:rsidRDefault="0047240B" w:rsidP="0047240B">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bookmarkStart w:id="29" w:name="_Hlk197505284"/>
      <w:r w:rsidRPr="00C61F1A">
        <w:rPr>
          <w:rFonts w:ascii="Arial" w:eastAsia="Arial" w:hAnsi="Arial" w:cs="Arial"/>
          <w:b/>
          <w:color w:val="000000"/>
          <w:sz w:val="22"/>
          <w:szCs w:val="22"/>
        </w:rPr>
        <w:t xml:space="preserve">Dades per </w:t>
      </w:r>
      <w:r w:rsidR="00563D05">
        <w:rPr>
          <w:rFonts w:ascii="Arial" w:eastAsia="Arial" w:hAnsi="Arial" w:cs="Arial"/>
          <w:b/>
          <w:color w:val="000000"/>
          <w:sz w:val="22"/>
          <w:szCs w:val="22"/>
        </w:rPr>
        <w:t>percentatge</w:t>
      </w:r>
      <w:r w:rsidRPr="00C61F1A">
        <w:rPr>
          <w:rFonts w:ascii="Arial" w:eastAsia="Arial" w:hAnsi="Arial" w:cs="Arial"/>
          <w:b/>
          <w:color w:val="000000"/>
          <w:sz w:val="22"/>
          <w:szCs w:val="22"/>
        </w:rPr>
        <w:t xml:space="preserve"> de persones totals </w:t>
      </w:r>
    </w:p>
    <w:tbl>
      <w:tblPr>
        <w:tblStyle w:val="4"/>
        <w:tblpPr w:leftFromText="141" w:rightFromText="141" w:vertAnchor="text" w:tblpY="1"/>
        <w:tblOverlap w:val="never"/>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gridCol w:w="1560"/>
      </w:tblGrid>
      <w:tr w:rsidR="0047240B" w:rsidRPr="00555BF9" w14:paraId="78372F9B" w14:textId="77777777" w:rsidTr="00370921">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bookmarkEnd w:id="29"/>
          <w:p w14:paraId="283A794E" w14:textId="77777777" w:rsidR="0047240B" w:rsidRPr="00555BF9" w:rsidRDefault="0047240B"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Nivell d'estudis</w:t>
            </w:r>
          </w:p>
        </w:tc>
        <w:tc>
          <w:tcPr>
            <w:tcW w:w="992" w:type="dxa"/>
            <w:tcBorders>
              <w:top w:val="single" w:sz="4" w:space="0" w:color="auto"/>
              <w:left w:val="single" w:sz="4" w:space="0" w:color="auto"/>
              <w:bottom w:val="single" w:sz="4" w:space="0" w:color="auto"/>
            </w:tcBorders>
            <w:shd w:val="clear" w:color="auto" w:fill="CCC4BD"/>
          </w:tcPr>
          <w:p w14:paraId="664C6792" w14:textId="77777777" w:rsidR="0047240B" w:rsidRPr="00555BF9" w:rsidRDefault="0047240B" w:rsidP="00370921">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1C2E3BC2" w14:textId="77777777" w:rsidR="0047240B" w:rsidRPr="00555BF9" w:rsidRDefault="0047240B" w:rsidP="00370921">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34B754A6" w14:textId="77777777" w:rsidR="0047240B" w:rsidRPr="00370921" w:rsidRDefault="0047240B" w:rsidP="00370921">
            <w:pPr>
              <w:jc w:val="right"/>
              <w:rPr>
                <w:rFonts w:ascii="Arial" w:hAnsi="Arial" w:cs="Arial"/>
                <w:b/>
                <w:bCs/>
                <w:color w:val="000000" w:themeColor="text1"/>
                <w:sz w:val="20"/>
                <w:szCs w:val="20"/>
              </w:rPr>
            </w:pPr>
            <w:r w:rsidRPr="00370921">
              <w:rPr>
                <w:rFonts w:ascii="Arial" w:hAnsi="Arial" w:cs="Arial"/>
                <w:b/>
                <w:bCs/>
                <w:color w:val="000000" w:themeColor="text1"/>
                <w:sz w:val="20"/>
                <w:szCs w:val="20"/>
              </w:rPr>
              <w:t>Total</w:t>
            </w:r>
          </w:p>
        </w:tc>
      </w:tr>
      <w:tr w:rsidR="00721694" w:rsidRPr="00555BF9" w14:paraId="6D115F4C" w14:textId="77777777" w:rsidTr="00370921">
        <w:trPr>
          <w:trHeight w:val="235"/>
        </w:trPr>
        <w:tc>
          <w:tcPr>
            <w:tcW w:w="1838" w:type="dxa"/>
            <w:tcBorders>
              <w:top w:val="single" w:sz="4" w:space="0" w:color="auto"/>
              <w:left w:val="single" w:sz="4" w:space="0" w:color="auto"/>
              <w:bottom w:val="nil"/>
              <w:right w:val="single" w:sz="4" w:space="0" w:color="auto"/>
            </w:tcBorders>
          </w:tcPr>
          <w:p w14:paraId="782A3C33" w14:textId="77777777" w:rsidR="00721694" w:rsidRPr="00555BF9" w:rsidRDefault="00721694"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Sense estudis</w:t>
            </w:r>
          </w:p>
        </w:tc>
        <w:tc>
          <w:tcPr>
            <w:tcW w:w="992" w:type="dxa"/>
            <w:tcBorders>
              <w:top w:val="single" w:sz="4" w:space="0" w:color="auto"/>
              <w:left w:val="single" w:sz="4" w:space="0" w:color="auto"/>
              <w:bottom w:val="nil"/>
              <w:right w:val="nil"/>
            </w:tcBorders>
          </w:tcPr>
          <w:p w14:paraId="07546A24" w14:textId="7BD560A9" w:rsidR="00721694" w:rsidRPr="00555BF9" w:rsidRDefault="00721694" w:rsidP="00370921">
            <w:pPr>
              <w:jc w:val="right"/>
              <w:rPr>
                <w:rFonts w:ascii="Arial" w:eastAsia="Arial" w:hAnsi="Arial" w:cs="Arial"/>
                <w:color w:val="000000" w:themeColor="text1"/>
                <w:sz w:val="20"/>
                <w:szCs w:val="20"/>
              </w:rPr>
            </w:pPr>
            <w:r w:rsidRPr="00555BF9">
              <w:rPr>
                <w:rFonts w:ascii="Arial" w:hAnsi="Arial" w:cs="Arial"/>
                <w:color w:val="000000"/>
                <w:sz w:val="20"/>
                <w:szCs w:val="20"/>
              </w:rPr>
              <w:t>0%</w:t>
            </w:r>
          </w:p>
        </w:tc>
        <w:tc>
          <w:tcPr>
            <w:tcW w:w="1560" w:type="dxa"/>
            <w:tcBorders>
              <w:top w:val="single" w:sz="4" w:space="0" w:color="auto"/>
              <w:left w:val="nil"/>
              <w:bottom w:val="nil"/>
              <w:right w:val="single" w:sz="4" w:space="0" w:color="auto"/>
            </w:tcBorders>
          </w:tcPr>
          <w:p w14:paraId="4C789310" w14:textId="09B372F4" w:rsidR="00721694" w:rsidRPr="00555BF9" w:rsidRDefault="00721694" w:rsidP="00370921">
            <w:pPr>
              <w:jc w:val="right"/>
              <w:rPr>
                <w:rFonts w:ascii="Arial" w:eastAsia="Arial" w:hAnsi="Arial" w:cs="Arial"/>
                <w:color w:val="000000" w:themeColor="text1"/>
                <w:sz w:val="20"/>
                <w:szCs w:val="20"/>
              </w:rPr>
            </w:pPr>
            <w:r w:rsidRPr="00555BF9">
              <w:rPr>
                <w:rFonts w:ascii="Arial" w:hAnsi="Arial" w:cs="Arial"/>
                <w:color w:val="000000"/>
                <w:sz w:val="20"/>
                <w:szCs w:val="20"/>
              </w:rPr>
              <w:t>0%</w:t>
            </w:r>
          </w:p>
        </w:tc>
        <w:tc>
          <w:tcPr>
            <w:tcW w:w="1560" w:type="dxa"/>
            <w:tcBorders>
              <w:top w:val="single" w:sz="4" w:space="0" w:color="auto"/>
              <w:left w:val="single" w:sz="4" w:space="0" w:color="auto"/>
              <w:bottom w:val="nil"/>
              <w:right w:val="single" w:sz="4" w:space="0" w:color="auto"/>
            </w:tcBorders>
          </w:tcPr>
          <w:p w14:paraId="48AE9831" w14:textId="7F0F642E" w:rsidR="00721694" w:rsidRPr="00555BF9" w:rsidRDefault="00721694" w:rsidP="00370921">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r>
      <w:tr w:rsidR="00721694" w:rsidRPr="00555BF9" w14:paraId="0A6720BF" w14:textId="77777777" w:rsidTr="00370921">
        <w:trPr>
          <w:trHeight w:val="235"/>
        </w:trPr>
        <w:tc>
          <w:tcPr>
            <w:tcW w:w="1838" w:type="dxa"/>
            <w:tcBorders>
              <w:top w:val="nil"/>
              <w:left w:val="single" w:sz="4" w:space="0" w:color="auto"/>
              <w:bottom w:val="nil"/>
              <w:right w:val="single" w:sz="4" w:space="0" w:color="auto"/>
            </w:tcBorders>
          </w:tcPr>
          <w:p w14:paraId="4E81DC19" w14:textId="77777777" w:rsidR="00721694" w:rsidRPr="00555BF9" w:rsidRDefault="00721694"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Primària</w:t>
            </w:r>
          </w:p>
        </w:tc>
        <w:tc>
          <w:tcPr>
            <w:tcW w:w="992" w:type="dxa"/>
            <w:tcBorders>
              <w:top w:val="nil"/>
              <w:left w:val="single" w:sz="4" w:space="0" w:color="auto"/>
              <w:bottom w:val="nil"/>
              <w:right w:val="nil"/>
            </w:tcBorders>
          </w:tcPr>
          <w:p w14:paraId="66E57DBA" w14:textId="71CD35B3" w:rsidR="00721694" w:rsidRPr="00555BF9" w:rsidRDefault="00721694" w:rsidP="00370921">
            <w:pPr>
              <w:jc w:val="right"/>
              <w:rPr>
                <w:rFonts w:ascii="Arial" w:eastAsia="Arial" w:hAnsi="Arial" w:cs="Arial"/>
                <w:color w:val="000000" w:themeColor="text1"/>
                <w:sz w:val="20"/>
                <w:szCs w:val="20"/>
              </w:rPr>
            </w:pPr>
            <w:r w:rsidRPr="00555BF9">
              <w:rPr>
                <w:rFonts w:ascii="Arial" w:hAnsi="Arial" w:cs="Arial"/>
                <w:color w:val="000000"/>
                <w:sz w:val="20"/>
                <w:szCs w:val="20"/>
              </w:rPr>
              <w:t>0%</w:t>
            </w:r>
          </w:p>
        </w:tc>
        <w:tc>
          <w:tcPr>
            <w:tcW w:w="1560" w:type="dxa"/>
            <w:tcBorders>
              <w:top w:val="nil"/>
              <w:left w:val="nil"/>
              <w:bottom w:val="nil"/>
              <w:right w:val="single" w:sz="4" w:space="0" w:color="auto"/>
            </w:tcBorders>
          </w:tcPr>
          <w:p w14:paraId="0D152FD3" w14:textId="44926A76" w:rsidR="00721694" w:rsidRPr="00555BF9" w:rsidRDefault="00721694" w:rsidP="00370921">
            <w:pPr>
              <w:jc w:val="right"/>
              <w:rPr>
                <w:rFonts w:ascii="Arial" w:eastAsia="Arial" w:hAnsi="Arial" w:cs="Arial"/>
                <w:color w:val="000000" w:themeColor="text1"/>
                <w:sz w:val="20"/>
                <w:szCs w:val="20"/>
              </w:rPr>
            </w:pPr>
            <w:r w:rsidRPr="00555BF9">
              <w:rPr>
                <w:rFonts w:ascii="Arial" w:hAnsi="Arial" w:cs="Arial"/>
                <w:color w:val="000000"/>
                <w:sz w:val="20"/>
                <w:szCs w:val="20"/>
              </w:rPr>
              <w:t>0%</w:t>
            </w:r>
          </w:p>
        </w:tc>
        <w:tc>
          <w:tcPr>
            <w:tcW w:w="1560" w:type="dxa"/>
            <w:tcBorders>
              <w:top w:val="nil"/>
              <w:left w:val="single" w:sz="4" w:space="0" w:color="auto"/>
              <w:bottom w:val="nil"/>
              <w:right w:val="single" w:sz="4" w:space="0" w:color="auto"/>
            </w:tcBorders>
          </w:tcPr>
          <w:p w14:paraId="00D870AC" w14:textId="7B6980F1" w:rsidR="00721694" w:rsidRPr="00555BF9" w:rsidRDefault="00721694" w:rsidP="00370921">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r>
      <w:tr w:rsidR="00721694" w:rsidRPr="00555BF9" w14:paraId="2E03D751" w14:textId="77777777" w:rsidTr="00370921">
        <w:trPr>
          <w:trHeight w:val="235"/>
        </w:trPr>
        <w:tc>
          <w:tcPr>
            <w:tcW w:w="1838" w:type="dxa"/>
            <w:tcBorders>
              <w:top w:val="nil"/>
              <w:left w:val="single" w:sz="4" w:space="0" w:color="auto"/>
              <w:bottom w:val="nil"/>
              <w:right w:val="single" w:sz="4" w:space="0" w:color="auto"/>
            </w:tcBorders>
          </w:tcPr>
          <w:p w14:paraId="316003F3" w14:textId="77777777" w:rsidR="00721694" w:rsidRPr="00555BF9" w:rsidRDefault="00721694"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 xml:space="preserve"> Secundària/ESO</w:t>
            </w:r>
          </w:p>
        </w:tc>
        <w:tc>
          <w:tcPr>
            <w:tcW w:w="992" w:type="dxa"/>
            <w:tcBorders>
              <w:top w:val="nil"/>
              <w:left w:val="single" w:sz="4" w:space="0" w:color="auto"/>
              <w:bottom w:val="nil"/>
              <w:right w:val="nil"/>
            </w:tcBorders>
          </w:tcPr>
          <w:p w14:paraId="4B8447F9" w14:textId="04CB9ABA" w:rsidR="00721694" w:rsidRPr="00555BF9" w:rsidRDefault="00721694" w:rsidP="00370921">
            <w:pPr>
              <w:jc w:val="right"/>
              <w:rPr>
                <w:rFonts w:ascii="Arial" w:eastAsia="Arial" w:hAnsi="Arial" w:cs="Arial"/>
                <w:b/>
                <w:color w:val="000000" w:themeColor="text1"/>
                <w:sz w:val="20"/>
                <w:szCs w:val="20"/>
              </w:rPr>
            </w:pPr>
            <w:r w:rsidRPr="00555BF9">
              <w:rPr>
                <w:rFonts w:ascii="Arial" w:hAnsi="Arial" w:cs="Arial"/>
                <w:color w:val="000000"/>
                <w:sz w:val="20"/>
                <w:szCs w:val="20"/>
              </w:rPr>
              <w:t>0%</w:t>
            </w:r>
          </w:p>
        </w:tc>
        <w:tc>
          <w:tcPr>
            <w:tcW w:w="1560" w:type="dxa"/>
            <w:tcBorders>
              <w:top w:val="nil"/>
              <w:left w:val="nil"/>
              <w:bottom w:val="nil"/>
              <w:right w:val="single" w:sz="4" w:space="0" w:color="auto"/>
            </w:tcBorders>
          </w:tcPr>
          <w:p w14:paraId="2CC9F09D" w14:textId="7BE0AFDC" w:rsidR="00721694" w:rsidRPr="00555BF9" w:rsidRDefault="00721694" w:rsidP="00370921">
            <w:pPr>
              <w:jc w:val="right"/>
              <w:rPr>
                <w:rFonts w:ascii="Arial" w:eastAsia="Arial" w:hAnsi="Arial" w:cs="Arial"/>
                <w:b/>
                <w:color w:val="000000" w:themeColor="text1"/>
                <w:sz w:val="20"/>
                <w:szCs w:val="20"/>
              </w:rPr>
            </w:pPr>
            <w:r w:rsidRPr="00555BF9">
              <w:rPr>
                <w:rFonts w:ascii="Arial" w:hAnsi="Arial" w:cs="Arial"/>
                <w:color w:val="000000"/>
                <w:sz w:val="20"/>
                <w:szCs w:val="20"/>
              </w:rPr>
              <w:t>0%</w:t>
            </w:r>
          </w:p>
        </w:tc>
        <w:tc>
          <w:tcPr>
            <w:tcW w:w="1560" w:type="dxa"/>
            <w:tcBorders>
              <w:top w:val="nil"/>
              <w:left w:val="single" w:sz="4" w:space="0" w:color="auto"/>
              <w:bottom w:val="nil"/>
              <w:right w:val="single" w:sz="4" w:space="0" w:color="auto"/>
            </w:tcBorders>
          </w:tcPr>
          <w:p w14:paraId="5A208E66" w14:textId="27F74B28" w:rsidR="00721694" w:rsidRPr="00555BF9" w:rsidRDefault="00721694" w:rsidP="00370921">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r>
      <w:tr w:rsidR="00721694" w:rsidRPr="00555BF9" w14:paraId="556A6906" w14:textId="77777777" w:rsidTr="00370921">
        <w:trPr>
          <w:trHeight w:val="235"/>
        </w:trPr>
        <w:tc>
          <w:tcPr>
            <w:tcW w:w="1838" w:type="dxa"/>
            <w:tcBorders>
              <w:top w:val="nil"/>
              <w:left w:val="single" w:sz="4" w:space="0" w:color="auto"/>
              <w:bottom w:val="nil"/>
              <w:right w:val="single" w:sz="4" w:space="0" w:color="auto"/>
            </w:tcBorders>
          </w:tcPr>
          <w:p w14:paraId="6468065B" w14:textId="77777777" w:rsidR="00721694" w:rsidRPr="00555BF9" w:rsidRDefault="00721694"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Batxillerat</w:t>
            </w:r>
          </w:p>
        </w:tc>
        <w:tc>
          <w:tcPr>
            <w:tcW w:w="992" w:type="dxa"/>
            <w:tcBorders>
              <w:top w:val="nil"/>
              <w:left w:val="single" w:sz="4" w:space="0" w:color="auto"/>
              <w:bottom w:val="nil"/>
              <w:right w:val="nil"/>
            </w:tcBorders>
          </w:tcPr>
          <w:p w14:paraId="05C8B94A" w14:textId="03C3B5DB" w:rsidR="00721694" w:rsidRPr="00555BF9" w:rsidRDefault="00721694" w:rsidP="00370921">
            <w:pPr>
              <w:jc w:val="right"/>
              <w:rPr>
                <w:rFonts w:ascii="Arial" w:eastAsia="Arial" w:hAnsi="Arial" w:cs="Arial"/>
                <w:b/>
                <w:color w:val="000000" w:themeColor="text1"/>
                <w:sz w:val="20"/>
                <w:szCs w:val="20"/>
              </w:rPr>
            </w:pPr>
            <w:r w:rsidRPr="00555BF9">
              <w:rPr>
                <w:rFonts w:ascii="Arial" w:hAnsi="Arial" w:cs="Arial"/>
                <w:color w:val="000000"/>
                <w:sz w:val="20"/>
                <w:szCs w:val="20"/>
              </w:rPr>
              <w:t>4%</w:t>
            </w:r>
          </w:p>
        </w:tc>
        <w:tc>
          <w:tcPr>
            <w:tcW w:w="1560" w:type="dxa"/>
            <w:tcBorders>
              <w:top w:val="nil"/>
              <w:left w:val="nil"/>
              <w:bottom w:val="nil"/>
              <w:right w:val="single" w:sz="4" w:space="0" w:color="auto"/>
            </w:tcBorders>
          </w:tcPr>
          <w:p w14:paraId="0078F266" w14:textId="37E7A138" w:rsidR="00721694" w:rsidRPr="00555BF9" w:rsidRDefault="00721694" w:rsidP="00370921">
            <w:pPr>
              <w:jc w:val="right"/>
              <w:rPr>
                <w:rFonts w:ascii="Arial" w:eastAsia="Arial" w:hAnsi="Arial" w:cs="Arial"/>
                <w:b/>
                <w:color w:val="000000" w:themeColor="text1"/>
                <w:sz w:val="20"/>
                <w:szCs w:val="20"/>
              </w:rPr>
            </w:pPr>
            <w:r w:rsidRPr="00555BF9">
              <w:rPr>
                <w:rFonts w:ascii="Arial" w:hAnsi="Arial" w:cs="Arial"/>
                <w:color w:val="000000"/>
                <w:sz w:val="20"/>
                <w:szCs w:val="20"/>
              </w:rPr>
              <w:t>6%</w:t>
            </w:r>
          </w:p>
        </w:tc>
        <w:tc>
          <w:tcPr>
            <w:tcW w:w="1560" w:type="dxa"/>
            <w:tcBorders>
              <w:top w:val="nil"/>
              <w:left w:val="single" w:sz="4" w:space="0" w:color="auto"/>
              <w:bottom w:val="nil"/>
              <w:right w:val="single" w:sz="4" w:space="0" w:color="auto"/>
            </w:tcBorders>
          </w:tcPr>
          <w:p w14:paraId="3AF7F478" w14:textId="0BC6C7AC" w:rsidR="00721694" w:rsidRPr="00555BF9" w:rsidRDefault="00721694" w:rsidP="00370921">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9%</w:t>
            </w:r>
          </w:p>
        </w:tc>
      </w:tr>
      <w:tr w:rsidR="00721694" w:rsidRPr="00555BF9" w14:paraId="4F7CA979" w14:textId="77777777" w:rsidTr="00370921">
        <w:trPr>
          <w:trHeight w:val="235"/>
        </w:trPr>
        <w:tc>
          <w:tcPr>
            <w:tcW w:w="1838" w:type="dxa"/>
            <w:tcBorders>
              <w:top w:val="nil"/>
              <w:left w:val="single" w:sz="4" w:space="0" w:color="auto"/>
              <w:bottom w:val="nil"/>
              <w:right w:val="single" w:sz="4" w:space="0" w:color="auto"/>
            </w:tcBorders>
          </w:tcPr>
          <w:p w14:paraId="6E4BF0C8" w14:textId="77777777" w:rsidR="00721694" w:rsidRPr="00555BF9" w:rsidRDefault="00721694"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FP/Cicle Formatiu</w:t>
            </w:r>
          </w:p>
        </w:tc>
        <w:tc>
          <w:tcPr>
            <w:tcW w:w="992" w:type="dxa"/>
            <w:tcBorders>
              <w:top w:val="nil"/>
              <w:left w:val="single" w:sz="4" w:space="0" w:color="auto"/>
              <w:bottom w:val="nil"/>
              <w:right w:val="nil"/>
            </w:tcBorders>
          </w:tcPr>
          <w:p w14:paraId="72610E2E" w14:textId="1DF094CD" w:rsidR="00721694" w:rsidRPr="00555BF9" w:rsidRDefault="00721694" w:rsidP="00370921">
            <w:pPr>
              <w:jc w:val="right"/>
              <w:rPr>
                <w:rFonts w:ascii="Arial" w:eastAsia="Arial" w:hAnsi="Arial" w:cs="Arial"/>
                <w:b/>
                <w:color w:val="000000" w:themeColor="text1"/>
                <w:sz w:val="20"/>
                <w:szCs w:val="20"/>
              </w:rPr>
            </w:pPr>
            <w:r w:rsidRPr="00555BF9">
              <w:rPr>
                <w:rFonts w:ascii="Arial" w:hAnsi="Arial" w:cs="Arial"/>
                <w:color w:val="000000"/>
                <w:sz w:val="20"/>
                <w:szCs w:val="20"/>
              </w:rPr>
              <w:t>19%</w:t>
            </w:r>
          </w:p>
        </w:tc>
        <w:tc>
          <w:tcPr>
            <w:tcW w:w="1560" w:type="dxa"/>
            <w:tcBorders>
              <w:top w:val="nil"/>
              <w:left w:val="nil"/>
              <w:bottom w:val="nil"/>
              <w:right w:val="single" w:sz="4" w:space="0" w:color="auto"/>
            </w:tcBorders>
          </w:tcPr>
          <w:p w14:paraId="1069FFB6" w14:textId="79ECAD52" w:rsidR="00721694" w:rsidRPr="00555BF9" w:rsidRDefault="00721694" w:rsidP="00370921">
            <w:pPr>
              <w:jc w:val="right"/>
              <w:rPr>
                <w:rFonts w:ascii="Arial" w:eastAsia="Arial" w:hAnsi="Arial" w:cs="Arial"/>
                <w:b/>
                <w:color w:val="000000" w:themeColor="text1"/>
                <w:sz w:val="20"/>
                <w:szCs w:val="20"/>
              </w:rPr>
            </w:pPr>
            <w:r w:rsidRPr="00555BF9">
              <w:rPr>
                <w:rFonts w:ascii="Arial" w:hAnsi="Arial" w:cs="Arial"/>
                <w:color w:val="000000"/>
                <w:sz w:val="20"/>
                <w:szCs w:val="20"/>
              </w:rPr>
              <w:t>13%</w:t>
            </w:r>
          </w:p>
        </w:tc>
        <w:tc>
          <w:tcPr>
            <w:tcW w:w="1560" w:type="dxa"/>
            <w:tcBorders>
              <w:top w:val="nil"/>
              <w:left w:val="single" w:sz="4" w:space="0" w:color="auto"/>
              <w:bottom w:val="nil"/>
              <w:right w:val="single" w:sz="4" w:space="0" w:color="auto"/>
            </w:tcBorders>
          </w:tcPr>
          <w:p w14:paraId="4D83AC7A" w14:textId="456DD791" w:rsidR="00721694" w:rsidRPr="00555BF9" w:rsidRDefault="00721694" w:rsidP="00370921">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32%</w:t>
            </w:r>
          </w:p>
        </w:tc>
      </w:tr>
      <w:tr w:rsidR="00721694" w:rsidRPr="00555BF9" w14:paraId="150FF3FD" w14:textId="77777777" w:rsidTr="00370921">
        <w:trPr>
          <w:trHeight w:val="235"/>
        </w:trPr>
        <w:tc>
          <w:tcPr>
            <w:tcW w:w="1838" w:type="dxa"/>
            <w:tcBorders>
              <w:top w:val="nil"/>
              <w:left w:val="single" w:sz="4" w:space="0" w:color="auto"/>
              <w:bottom w:val="single" w:sz="4" w:space="0" w:color="auto"/>
              <w:right w:val="single" w:sz="4" w:space="0" w:color="auto"/>
            </w:tcBorders>
          </w:tcPr>
          <w:p w14:paraId="7C7E6909" w14:textId="77777777" w:rsidR="00721694" w:rsidRPr="00555BF9" w:rsidRDefault="00721694"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Estudis universitaris</w:t>
            </w:r>
          </w:p>
        </w:tc>
        <w:tc>
          <w:tcPr>
            <w:tcW w:w="992" w:type="dxa"/>
            <w:tcBorders>
              <w:top w:val="nil"/>
              <w:left w:val="single" w:sz="4" w:space="0" w:color="auto"/>
              <w:bottom w:val="single" w:sz="4" w:space="0" w:color="auto"/>
              <w:right w:val="nil"/>
            </w:tcBorders>
          </w:tcPr>
          <w:p w14:paraId="1890758F" w14:textId="3E1B7824" w:rsidR="00721694" w:rsidRPr="00555BF9" w:rsidRDefault="00721694" w:rsidP="00370921">
            <w:pPr>
              <w:jc w:val="right"/>
              <w:rPr>
                <w:rFonts w:ascii="Arial" w:eastAsia="Arial" w:hAnsi="Arial" w:cs="Arial"/>
                <w:b/>
                <w:color w:val="000000" w:themeColor="text1"/>
                <w:sz w:val="20"/>
                <w:szCs w:val="20"/>
              </w:rPr>
            </w:pPr>
            <w:r w:rsidRPr="00555BF9">
              <w:rPr>
                <w:rFonts w:ascii="Arial" w:hAnsi="Arial" w:cs="Arial"/>
                <w:color w:val="000000"/>
                <w:sz w:val="20"/>
                <w:szCs w:val="20"/>
              </w:rPr>
              <w:t>34%</w:t>
            </w:r>
          </w:p>
        </w:tc>
        <w:tc>
          <w:tcPr>
            <w:tcW w:w="1560" w:type="dxa"/>
            <w:tcBorders>
              <w:top w:val="nil"/>
              <w:left w:val="nil"/>
              <w:bottom w:val="single" w:sz="4" w:space="0" w:color="auto"/>
              <w:right w:val="single" w:sz="4" w:space="0" w:color="auto"/>
            </w:tcBorders>
          </w:tcPr>
          <w:p w14:paraId="78FAA904" w14:textId="38E02A89" w:rsidR="00721694" w:rsidRPr="00555BF9" w:rsidRDefault="00721694" w:rsidP="00370921">
            <w:pPr>
              <w:jc w:val="right"/>
              <w:rPr>
                <w:rFonts w:ascii="Arial" w:eastAsia="Arial" w:hAnsi="Arial" w:cs="Arial"/>
                <w:b/>
                <w:color w:val="000000" w:themeColor="text1"/>
                <w:sz w:val="20"/>
                <w:szCs w:val="20"/>
              </w:rPr>
            </w:pPr>
            <w:r w:rsidRPr="00555BF9">
              <w:rPr>
                <w:rFonts w:ascii="Arial" w:hAnsi="Arial" w:cs="Arial"/>
                <w:color w:val="000000"/>
                <w:sz w:val="20"/>
                <w:szCs w:val="20"/>
              </w:rPr>
              <w:t>25%</w:t>
            </w:r>
          </w:p>
        </w:tc>
        <w:tc>
          <w:tcPr>
            <w:tcW w:w="1560" w:type="dxa"/>
            <w:tcBorders>
              <w:top w:val="nil"/>
              <w:left w:val="single" w:sz="4" w:space="0" w:color="auto"/>
              <w:bottom w:val="single" w:sz="4" w:space="0" w:color="auto"/>
              <w:right w:val="single" w:sz="4" w:space="0" w:color="auto"/>
            </w:tcBorders>
          </w:tcPr>
          <w:p w14:paraId="4332F5E4" w14:textId="0F29CF02" w:rsidR="00721694" w:rsidRPr="00555BF9" w:rsidRDefault="00721694" w:rsidP="00370921">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5</w:t>
            </w:r>
            <w:r w:rsidR="00176C6C" w:rsidRPr="00555BF9">
              <w:rPr>
                <w:rFonts w:ascii="Arial" w:hAnsi="Arial" w:cs="Arial"/>
                <w:color w:val="000000" w:themeColor="text1"/>
                <w:sz w:val="20"/>
                <w:szCs w:val="20"/>
              </w:rPr>
              <w:t>9</w:t>
            </w:r>
            <w:r w:rsidRPr="00555BF9">
              <w:rPr>
                <w:rFonts w:ascii="Arial" w:hAnsi="Arial" w:cs="Arial"/>
                <w:color w:val="000000" w:themeColor="text1"/>
                <w:sz w:val="20"/>
                <w:szCs w:val="20"/>
              </w:rPr>
              <w:t>%</w:t>
            </w:r>
          </w:p>
        </w:tc>
      </w:tr>
      <w:tr w:rsidR="00721694" w:rsidRPr="00555BF9" w14:paraId="284F1A65" w14:textId="77777777" w:rsidTr="00370921">
        <w:trPr>
          <w:trHeight w:val="235"/>
        </w:trPr>
        <w:tc>
          <w:tcPr>
            <w:tcW w:w="1838" w:type="dxa"/>
            <w:tcBorders>
              <w:top w:val="single" w:sz="4" w:space="0" w:color="auto"/>
              <w:left w:val="single" w:sz="4" w:space="0" w:color="auto"/>
              <w:bottom w:val="single" w:sz="4" w:space="0" w:color="auto"/>
              <w:right w:val="single" w:sz="4" w:space="0" w:color="auto"/>
            </w:tcBorders>
          </w:tcPr>
          <w:p w14:paraId="200FE151" w14:textId="298C8DB5" w:rsidR="00721694" w:rsidRPr="00555BF9" w:rsidRDefault="00721694"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1C43A0F1" w14:textId="670990B7" w:rsidR="00721694" w:rsidRPr="00555BF9" w:rsidRDefault="00721694" w:rsidP="00370921">
            <w:pPr>
              <w:jc w:val="right"/>
              <w:rPr>
                <w:rFonts w:ascii="Arial" w:eastAsia="Arial" w:hAnsi="Arial" w:cs="Arial"/>
                <w:b/>
                <w:color w:val="000000" w:themeColor="text1"/>
                <w:sz w:val="20"/>
                <w:szCs w:val="20"/>
              </w:rPr>
            </w:pPr>
            <w:r w:rsidRPr="00555BF9">
              <w:rPr>
                <w:rFonts w:ascii="Arial" w:hAnsi="Arial" w:cs="Arial"/>
                <w:b/>
                <w:bCs/>
                <w:color w:val="000000"/>
                <w:sz w:val="20"/>
                <w:szCs w:val="20"/>
              </w:rPr>
              <w:t>57%</w:t>
            </w:r>
          </w:p>
        </w:tc>
        <w:tc>
          <w:tcPr>
            <w:tcW w:w="1560" w:type="dxa"/>
            <w:tcBorders>
              <w:top w:val="single" w:sz="4" w:space="0" w:color="auto"/>
              <w:left w:val="nil"/>
              <w:bottom w:val="single" w:sz="4" w:space="0" w:color="auto"/>
              <w:right w:val="single" w:sz="4" w:space="0" w:color="auto"/>
            </w:tcBorders>
          </w:tcPr>
          <w:p w14:paraId="69820016" w14:textId="59947217" w:rsidR="00721694" w:rsidRPr="00555BF9" w:rsidRDefault="00721694" w:rsidP="00370921">
            <w:pPr>
              <w:jc w:val="right"/>
              <w:rPr>
                <w:rFonts w:ascii="Arial" w:eastAsia="Arial" w:hAnsi="Arial" w:cs="Arial"/>
                <w:b/>
                <w:color w:val="000000" w:themeColor="text1"/>
                <w:sz w:val="20"/>
                <w:szCs w:val="20"/>
              </w:rPr>
            </w:pPr>
            <w:r w:rsidRPr="00555BF9">
              <w:rPr>
                <w:rFonts w:ascii="Arial" w:hAnsi="Arial" w:cs="Arial"/>
                <w:b/>
                <w:bCs/>
                <w:color w:val="000000"/>
                <w:sz w:val="20"/>
                <w:szCs w:val="20"/>
              </w:rPr>
              <w:t>43%</w:t>
            </w:r>
          </w:p>
        </w:tc>
        <w:tc>
          <w:tcPr>
            <w:tcW w:w="1560" w:type="dxa"/>
            <w:tcBorders>
              <w:top w:val="single" w:sz="4" w:space="0" w:color="auto"/>
              <w:left w:val="single" w:sz="4" w:space="0" w:color="auto"/>
              <w:bottom w:val="single" w:sz="4" w:space="0" w:color="auto"/>
              <w:right w:val="single" w:sz="4" w:space="0" w:color="auto"/>
            </w:tcBorders>
          </w:tcPr>
          <w:p w14:paraId="3B4A3139" w14:textId="65ED2B6A" w:rsidR="00721694" w:rsidRPr="00563D05" w:rsidRDefault="00721694" w:rsidP="00370921">
            <w:pPr>
              <w:jc w:val="right"/>
              <w:rPr>
                <w:rFonts w:ascii="Arial" w:eastAsia="Arial" w:hAnsi="Arial" w:cs="Arial"/>
                <w:b/>
                <w:bCs/>
                <w:color w:val="000000" w:themeColor="text1"/>
                <w:sz w:val="20"/>
                <w:szCs w:val="20"/>
              </w:rPr>
            </w:pPr>
            <w:r w:rsidRPr="00563D05">
              <w:rPr>
                <w:rFonts w:ascii="Arial" w:hAnsi="Arial" w:cs="Arial"/>
                <w:b/>
                <w:bCs/>
                <w:color w:val="000000" w:themeColor="text1"/>
                <w:sz w:val="20"/>
                <w:szCs w:val="20"/>
              </w:rPr>
              <w:t>100%</w:t>
            </w:r>
          </w:p>
        </w:tc>
      </w:tr>
    </w:tbl>
    <w:p w14:paraId="66A5D8AC" w14:textId="01673F22" w:rsidR="0047240B" w:rsidRPr="00555BF9" w:rsidRDefault="00370921" w:rsidP="006B6209">
      <w:pPr>
        <w:pBdr>
          <w:top w:val="nil"/>
          <w:left w:val="nil"/>
          <w:bottom w:val="nil"/>
          <w:right w:val="nil"/>
          <w:between w:val="nil"/>
        </w:pBdr>
        <w:tabs>
          <w:tab w:val="left" w:pos="567"/>
        </w:tabs>
        <w:spacing w:after="120" w:line="276" w:lineRule="auto"/>
        <w:rPr>
          <w:rFonts w:ascii="Arial" w:eastAsia="Arial" w:hAnsi="Arial" w:cs="Arial"/>
          <w:b/>
          <w:color w:val="000000"/>
        </w:rPr>
      </w:pPr>
      <w:r>
        <w:rPr>
          <w:rFonts w:ascii="Arial" w:eastAsia="Arial" w:hAnsi="Arial" w:cs="Arial"/>
          <w:b/>
          <w:color w:val="000000"/>
        </w:rPr>
        <w:br w:type="textWrapping" w:clear="all"/>
      </w:r>
    </w:p>
    <w:p w14:paraId="2F9E7DC3" w14:textId="5ECC4B4A" w:rsidR="006E0D8D" w:rsidRDefault="006E0D8D" w:rsidP="006B6209">
      <w:pPr>
        <w:pBdr>
          <w:top w:val="nil"/>
          <w:left w:val="nil"/>
          <w:bottom w:val="nil"/>
          <w:right w:val="nil"/>
          <w:between w:val="nil"/>
        </w:pBdr>
        <w:tabs>
          <w:tab w:val="left" w:pos="567"/>
        </w:tabs>
        <w:spacing w:after="120" w:line="276" w:lineRule="auto"/>
        <w:rPr>
          <w:rFonts w:ascii="Arial" w:eastAsia="Arial" w:hAnsi="Arial" w:cs="Arial"/>
          <w:b/>
          <w:color w:val="000000"/>
        </w:rPr>
      </w:pPr>
      <w:r>
        <w:rPr>
          <w:rFonts w:ascii="Arial" w:eastAsia="Arial" w:hAnsi="Arial" w:cs="Arial"/>
          <w:b/>
          <w:noProof/>
          <w:color w:val="000000"/>
        </w:rPr>
        <w:drawing>
          <wp:inline distT="0" distB="0" distL="0" distR="0" wp14:anchorId="5E71405B" wp14:editId="70931708">
            <wp:extent cx="5486400" cy="3200400"/>
            <wp:effectExtent l="0" t="0" r="0" b="0"/>
            <wp:docPr id="156287879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C45972" w14:textId="3F44E243" w:rsidR="00EF5D95" w:rsidRPr="00555BF9" w:rsidRDefault="00EF5D95"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50CA5B45" w14:textId="18180E6B" w:rsidR="00EF5D95" w:rsidRPr="00C61F1A" w:rsidRDefault="00EF5D95" w:rsidP="006B6209">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C61F1A">
        <w:rPr>
          <w:rFonts w:ascii="Arial" w:eastAsia="Arial" w:hAnsi="Arial" w:cs="Arial"/>
          <w:b/>
          <w:color w:val="000000"/>
          <w:sz w:val="22"/>
          <w:szCs w:val="22"/>
        </w:rPr>
        <w:t>Dades de percentatge sobre col·lectiu de dones sobre dones i homes sobre homes</w:t>
      </w: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EF5D95" w:rsidRPr="00555BF9" w14:paraId="4559DC23" w14:textId="77777777" w:rsidTr="00EF5D95">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317D8FFF" w14:textId="77777777" w:rsidR="00EF5D95" w:rsidRPr="00555BF9" w:rsidRDefault="00EF5D95"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Nivell d'estudis</w:t>
            </w:r>
          </w:p>
        </w:tc>
        <w:tc>
          <w:tcPr>
            <w:tcW w:w="992" w:type="dxa"/>
            <w:tcBorders>
              <w:top w:val="single" w:sz="4" w:space="0" w:color="auto"/>
              <w:left w:val="single" w:sz="4" w:space="0" w:color="auto"/>
              <w:bottom w:val="single" w:sz="4" w:space="0" w:color="auto"/>
            </w:tcBorders>
            <w:shd w:val="clear" w:color="auto" w:fill="CCC4BD"/>
          </w:tcPr>
          <w:p w14:paraId="3909F757" w14:textId="77777777" w:rsidR="00EF5D95" w:rsidRPr="00555BF9" w:rsidRDefault="00EF5D95" w:rsidP="003F243B">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4E6285F1" w14:textId="0A0EBC7B" w:rsidR="00EF5D95" w:rsidRPr="00555BF9" w:rsidRDefault="00563D05" w:rsidP="003F243B">
            <w:pPr>
              <w:jc w:val="right"/>
              <w:rPr>
                <w:rFonts w:ascii="Arial" w:eastAsia="Arial" w:hAnsi="Arial" w:cs="Arial"/>
                <w:b/>
                <w:color w:val="000000" w:themeColor="text1"/>
                <w:sz w:val="20"/>
                <w:szCs w:val="20"/>
              </w:rPr>
            </w:pPr>
            <w:r>
              <w:rPr>
                <w:rFonts w:ascii="Arial" w:hAnsi="Arial" w:cs="Arial"/>
                <w:b/>
                <w:bCs/>
                <w:color w:val="000000" w:themeColor="text1"/>
                <w:sz w:val="20"/>
                <w:szCs w:val="20"/>
              </w:rPr>
              <w:t>Percentatge</w:t>
            </w:r>
          </w:p>
        </w:tc>
      </w:tr>
      <w:tr w:rsidR="00721694" w:rsidRPr="00555BF9" w14:paraId="50E678E7" w14:textId="77777777" w:rsidTr="00563D05">
        <w:trPr>
          <w:trHeight w:val="235"/>
        </w:trPr>
        <w:tc>
          <w:tcPr>
            <w:tcW w:w="1838" w:type="dxa"/>
            <w:tcBorders>
              <w:top w:val="single" w:sz="4" w:space="0" w:color="auto"/>
              <w:left w:val="single" w:sz="4" w:space="0" w:color="auto"/>
              <w:bottom w:val="nil"/>
              <w:right w:val="single" w:sz="4" w:space="0" w:color="auto"/>
            </w:tcBorders>
          </w:tcPr>
          <w:p w14:paraId="235EF186" w14:textId="77777777" w:rsidR="00721694" w:rsidRPr="00555BF9" w:rsidRDefault="00721694"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Sense estudis</w:t>
            </w:r>
          </w:p>
        </w:tc>
        <w:tc>
          <w:tcPr>
            <w:tcW w:w="992" w:type="dxa"/>
            <w:tcBorders>
              <w:top w:val="single" w:sz="4" w:space="0" w:color="auto"/>
              <w:left w:val="single" w:sz="4" w:space="0" w:color="auto"/>
              <w:bottom w:val="nil"/>
              <w:right w:val="nil"/>
            </w:tcBorders>
          </w:tcPr>
          <w:p w14:paraId="0C646E1C" w14:textId="5BCBA20A" w:rsidR="00721694" w:rsidRPr="00563D05" w:rsidRDefault="00721694" w:rsidP="00563D05">
            <w:pPr>
              <w:jc w:val="right"/>
              <w:rPr>
                <w:rFonts w:ascii="Arial" w:eastAsia="Arial" w:hAnsi="Arial" w:cs="Arial"/>
                <w:color w:val="000000" w:themeColor="text1"/>
                <w:sz w:val="20"/>
                <w:szCs w:val="20"/>
              </w:rPr>
            </w:pPr>
            <w:r w:rsidRPr="00563D05">
              <w:rPr>
                <w:rFonts w:ascii="Arial" w:hAnsi="Arial" w:cs="Arial"/>
                <w:color w:val="000000" w:themeColor="text1"/>
                <w:sz w:val="20"/>
                <w:szCs w:val="20"/>
              </w:rPr>
              <w:t>0</w:t>
            </w:r>
          </w:p>
        </w:tc>
        <w:tc>
          <w:tcPr>
            <w:tcW w:w="1560" w:type="dxa"/>
            <w:tcBorders>
              <w:top w:val="single" w:sz="4" w:space="0" w:color="auto"/>
              <w:left w:val="nil"/>
              <w:bottom w:val="nil"/>
              <w:right w:val="single" w:sz="4" w:space="0" w:color="auto"/>
            </w:tcBorders>
          </w:tcPr>
          <w:p w14:paraId="03E0E624" w14:textId="3F934252" w:rsidR="00721694" w:rsidRPr="00563D05" w:rsidRDefault="00721694" w:rsidP="00563D05">
            <w:pPr>
              <w:jc w:val="right"/>
              <w:rPr>
                <w:rFonts w:ascii="Arial" w:eastAsia="Arial" w:hAnsi="Arial" w:cs="Arial"/>
                <w:color w:val="000000" w:themeColor="text1"/>
                <w:sz w:val="20"/>
                <w:szCs w:val="20"/>
              </w:rPr>
            </w:pPr>
            <w:r w:rsidRPr="00563D05">
              <w:rPr>
                <w:rFonts w:ascii="Arial" w:hAnsi="Arial" w:cs="Arial"/>
                <w:color w:val="000000"/>
                <w:sz w:val="20"/>
                <w:szCs w:val="20"/>
              </w:rPr>
              <w:t>0%</w:t>
            </w:r>
          </w:p>
        </w:tc>
      </w:tr>
      <w:tr w:rsidR="00721694" w:rsidRPr="00555BF9" w14:paraId="04BCFD43" w14:textId="77777777" w:rsidTr="00563D05">
        <w:trPr>
          <w:trHeight w:val="235"/>
        </w:trPr>
        <w:tc>
          <w:tcPr>
            <w:tcW w:w="1838" w:type="dxa"/>
            <w:tcBorders>
              <w:top w:val="nil"/>
              <w:left w:val="single" w:sz="4" w:space="0" w:color="auto"/>
              <w:bottom w:val="nil"/>
              <w:right w:val="single" w:sz="4" w:space="0" w:color="auto"/>
            </w:tcBorders>
          </w:tcPr>
          <w:p w14:paraId="34B9123B" w14:textId="77777777" w:rsidR="00721694" w:rsidRPr="00555BF9" w:rsidRDefault="00721694"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Primària</w:t>
            </w:r>
          </w:p>
        </w:tc>
        <w:tc>
          <w:tcPr>
            <w:tcW w:w="992" w:type="dxa"/>
            <w:tcBorders>
              <w:top w:val="nil"/>
              <w:left w:val="single" w:sz="4" w:space="0" w:color="auto"/>
              <w:bottom w:val="nil"/>
              <w:right w:val="nil"/>
            </w:tcBorders>
          </w:tcPr>
          <w:p w14:paraId="3AFD32E2" w14:textId="74592163" w:rsidR="00721694" w:rsidRPr="00563D05" w:rsidRDefault="00721694" w:rsidP="00563D05">
            <w:pPr>
              <w:jc w:val="right"/>
              <w:rPr>
                <w:rFonts w:ascii="Arial" w:eastAsia="Arial" w:hAnsi="Arial" w:cs="Arial"/>
                <w:color w:val="000000" w:themeColor="text1"/>
                <w:sz w:val="20"/>
                <w:szCs w:val="20"/>
              </w:rPr>
            </w:pPr>
            <w:r w:rsidRPr="00563D05">
              <w:rPr>
                <w:rFonts w:ascii="Arial" w:hAnsi="Arial" w:cs="Arial"/>
                <w:color w:val="000000" w:themeColor="text1"/>
                <w:sz w:val="20"/>
                <w:szCs w:val="20"/>
              </w:rPr>
              <w:t>0</w:t>
            </w:r>
          </w:p>
        </w:tc>
        <w:tc>
          <w:tcPr>
            <w:tcW w:w="1560" w:type="dxa"/>
            <w:tcBorders>
              <w:top w:val="nil"/>
              <w:left w:val="nil"/>
              <w:bottom w:val="nil"/>
              <w:right w:val="single" w:sz="4" w:space="0" w:color="auto"/>
            </w:tcBorders>
          </w:tcPr>
          <w:p w14:paraId="1E95CC97" w14:textId="0B7BC193" w:rsidR="00721694" w:rsidRPr="00563D05" w:rsidRDefault="00721694" w:rsidP="00563D05">
            <w:pPr>
              <w:jc w:val="right"/>
              <w:rPr>
                <w:rFonts w:ascii="Arial" w:eastAsia="Arial" w:hAnsi="Arial" w:cs="Arial"/>
                <w:color w:val="000000" w:themeColor="text1"/>
                <w:sz w:val="20"/>
                <w:szCs w:val="20"/>
              </w:rPr>
            </w:pPr>
            <w:r w:rsidRPr="00563D05">
              <w:rPr>
                <w:rFonts w:ascii="Arial" w:hAnsi="Arial" w:cs="Arial"/>
                <w:color w:val="000000"/>
                <w:sz w:val="20"/>
                <w:szCs w:val="20"/>
              </w:rPr>
              <w:t>0%</w:t>
            </w:r>
          </w:p>
        </w:tc>
      </w:tr>
      <w:tr w:rsidR="00721694" w:rsidRPr="00555BF9" w14:paraId="1E019218" w14:textId="77777777" w:rsidTr="00563D05">
        <w:trPr>
          <w:trHeight w:val="235"/>
        </w:trPr>
        <w:tc>
          <w:tcPr>
            <w:tcW w:w="1838" w:type="dxa"/>
            <w:tcBorders>
              <w:top w:val="nil"/>
              <w:left w:val="single" w:sz="4" w:space="0" w:color="auto"/>
              <w:bottom w:val="nil"/>
              <w:right w:val="single" w:sz="4" w:space="0" w:color="auto"/>
            </w:tcBorders>
          </w:tcPr>
          <w:p w14:paraId="614CA384" w14:textId="77777777" w:rsidR="00721694" w:rsidRPr="00555BF9" w:rsidRDefault="00721694"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 xml:space="preserve"> Secundària/ESO</w:t>
            </w:r>
          </w:p>
        </w:tc>
        <w:tc>
          <w:tcPr>
            <w:tcW w:w="992" w:type="dxa"/>
            <w:tcBorders>
              <w:top w:val="nil"/>
              <w:left w:val="single" w:sz="4" w:space="0" w:color="auto"/>
              <w:bottom w:val="nil"/>
              <w:right w:val="nil"/>
            </w:tcBorders>
          </w:tcPr>
          <w:p w14:paraId="5429F749" w14:textId="4980724F" w:rsidR="00721694" w:rsidRPr="00563D05" w:rsidRDefault="00721694" w:rsidP="00563D05">
            <w:pPr>
              <w:jc w:val="right"/>
              <w:rPr>
                <w:rFonts w:ascii="Arial" w:eastAsia="Arial" w:hAnsi="Arial" w:cs="Arial"/>
                <w:b/>
                <w:color w:val="000000" w:themeColor="text1"/>
                <w:sz w:val="20"/>
                <w:szCs w:val="20"/>
              </w:rPr>
            </w:pPr>
            <w:r w:rsidRPr="00563D05">
              <w:rPr>
                <w:rFonts w:ascii="Arial" w:hAnsi="Arial" w:cs="Arial"/>
                <w:color w:val="000000" w:themeColor="text1"/>
                <w:sz w:val="20"/>
                <w:szCs w:val="20"/>
              </w:rPr>
              <w:t>0</w:t>
            </w:r>
          </w:p>
        </w:tc>
        <w:tc>
          <w:tcPr>
            <w:tcW w:w="1560" w:type="dxa"/>
            <w:tcBorders>
              <w:top w:val="nil"/>
              <w:left w:val="nil"/>
              <w:bottom w:val="nil"/>
              <w:right w:val="single" w:sz="4" w:space="0" w:color="auto"/>
            </w:tcBorders>
          </w:tcPr>
          <w:p w14:paraId="6900A0C8" w14:textId="7E718B85" w:rsidR="00721694" w:rsidRPr="00563D05" w:rsidRDefault="00721694" w:rsidP="00563D05">
            <w:pPr>
              <w:jc w:val="right"/>
              <w:rPr>
                <w:rFonts w:ascii="Arial" w:eastAsia="Arial" w:hAnsi="Arial" w:cs="Arial"/>
                <w:b/>
                <w:color w:val="000000" w:themeColor="text1"/>
                <w:sz w:val="20"/>
                <w:szCs w:val="20"/>
              </w:rPr>
            </w:pPr>
            <w:r w:rsidRPr="00563D05">
              <w:rPr>
                <w:rFonts w:ascii="Arial" w:hAnsi="Arial" w:cs="Arial"/>
                <w:color w:val="000000"/>
                <w:sz w:val="20"/>
                <w:szCs w:val="20"/>
              </w:rPr>
              <w:t>0%</w:t>
            </w:r>
          </w:p>
        </w:tc>
      </w:tr>
      <w:tr w:rsidR="00721694" w:rsidRPr="00555BF9" w14:paraId="5A8BD2CF" w14:textId="77777777" w:rsidTr="00563D05">
        <w:trPr>
          <w:trHeight w:val="235"/>
        </w:trPr>
        <w:tc>
          <w:tcPr>
            <w:tcW w:w="1838" w:type="dxa"/>
            <w:tcBorders>
              <w:top w:val="nil"/>
              <w:left w:val="single" w:sz="4" w:space="0" w:color="auto"/>
              <w:bottom w:val="nil"/>
              <w:right w:val="single" w:sz="4" w:space="0" w:color="auto"/>
            </w:tcBorders>
          </w:tcPr>
          <w:p w14:paraId="3D4E609C" w14:textId="77777777" w:rsidR="00721694" w:rsidRPr="00555BF9" w:rsidRDefault="00721694"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Batxillerat</w:t>
            </w:r>
          </w:p>
        </w:tc>
        <w:tc>
          <w:tcPr>
            <w:tcW w:w="992" w:type="dxa"/>
            <w:tcBorders>
              <w:top w:val="nil"/>
              <w:left w:val="single" w:sz="4" w:space="0" w:color="auto"/>
              <w:bottom w:val="nil"/>
              <w:right w:val="nil"/>
            </w:tcBorders>
          </w:tcPr>
          <w:p w14:paraId="02DD1BDD" w14:textId="7A229789" w:rsidR="00721694" w:rsidRPr="00563D05" w:rsidRDefault="00721694" w:rsidP="00563D05">
            <w:pPr>
              <w:jc w:val="right"/>
              <w:rPr>
                <w:rFonts w:ascii="Arial" w:eastAsia="Arial" w:hAnsi="Arial" w:cs="Arial"/>
                <w:b/>
                <w:color w:val="000000" w:themeColor="text1"/>
                <w:sz w:val="20"/>
                <w:szCs w:val="20"/>
              </w:rPr>
            </w:pPr>
            <w:r w:rsidRPr="00563D05">
              <w:rPr>
                <w:rFonts w:ascii="Arial" w:hAnsi="Arial" w:cs="Arial"/>
                <w:color w:val="000000" w:themeColor="text1"/>
                <w:sz w:val="20"/>
                <w:szCs w:val="20"/>
              </w:rPr>
              <w:t>2</w:t>
            </w:r>
          </w:p>
        </w:tc>
        <w:tc>
          <w:tcPr>
            <w:tcW w:w="1560" w:type="dxa"/>
            <w:tcBorders>
              <w:top w:val="nil"/>
              <w:left w:val="nil"/>
              <w:bottom w:val="nil"/>
              <w:right w:val="single" w:sz="4" w:space="0" w:color="auto"/>
            </w:tcBorders>
          </w:tcPr>
          <w:p w14:paraId="7782A2EE" w14:textId="2897FFFE" w:rsidR="00721694" w:rsidRPr="00563D05" w:rsidRDefault="00721694" w:rsidP="00563D05">
            <w:pPr>
              <w:jc w:val="right"/>
              <w:rPr>
                <w:rFonts w:ascii="Arial" w:eastAsia="Arial" w:hAnsi="Arial" w:cs="Arial"/>
                <w:b/>
                <w:color w:val="000000" w:themeColor="text1"/>
                <w:sz w:val="20"/>
                <w:szCs w:val="20"/>
              </w:rPr>
            </w:pPr>
            <w:r w:rsidRPr="00563D05">
              <w:rPr>
                <w:rFonts w:ascii="Arial" w:hAnsi="Arial" w:cs="Arial"/>
                <w:color w:val="000000"/>
                <w:sz w:val="20"/>
                <w:szCs w:val="20"/>
              </w:rPr>
              <w:t>7%</w:t>
            </w:r>
          </w:p>
        </w:tc>
      </w:tr>
      <w:tr w:rsidR="00721694" w:rsidRPr="00555BF9" w14:paraId="672C68E9" w14:textId="77777777" w:rsidTr="00563D05">
        <w:trPr>
          <w:trHeight w:val="235"/>
        </w:trPr>
        <w:tc>
          <w:tcPr>
            <w:tcW w:w="1838" w:type="dxa"/>
            <w:tcBorders>
              <w:top w:val="nil"/>
              <w:left w:val="single" w:sz="4" w:space="0" w:color="auto"/>
              <w:bottom w:val="nil"/>
              <w:right w:val="single" w:sz="4" w:space="0" w:color="auto"/>
            </w:tcBorders>
          </w:tcPr>
          <w:p w14:paraId="41234596" w14:textId="77777777" w:rsidR="00721694" w:rsidRPr="00555BF9" w:rsidRDefault="00721694"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FP/Cicle Formatiu</w:t>
            </w:r>
          </w:p>
        </w:tc>
        <w:tc>
          <w:tcPr>
            <w:tcW w:w="992" w:type="dxa"/>
            <w:tcBorders>
              <w:top w:val="nil"/>
              <w:left w:val="single" w:sz="4" w:space="0" w:color="auto"/>
              <w:bottom w:val="nil"/>
              <w:right w:val="nil"/>
            </w:tcBorders>
          </w:tcPr>
          <w:p w14:paraId="01316509" w14:textId="39A6FEF7" w:rsidR="00721694" w:rsidRPr="00563D05" w:rsidRDefault="00721694" w:rsidP="00563D05">
            <w:pPr>
              <w:jc w:val="right"/>
              <w:rPr>
                <w:rFonts w:ascii="Arial" w:eastAsia="Arial" w:hAnsi="Arial" w:cs="Arial"/>
                <w:b/>
                <w:color w:val="000000" w:themeColor="text1"/>
                <w:sz w:val="20"/>
                <w:szCs w:val="20"/>
              </w:rPr>
            </w:pPr>
            <w:r w:rsidRPr="00563D05">
              <w:rPr>
                <w:rFonts w:ascii="Arial" w:hAnsi="Arial" w:cs="Arial"/>
                <w:color w:val="000000" w:themeColor="text1"/>
                <w:sz w:val="20"/>
                <w:szCs w:val="20"/>
              </w:rPr>
              <w:t>10</w:t>
            </w:r>
          </w:p>
        </w:tc>
        <w:tc>
          <w:tcPr>
            <w:tcW w:w="1560" w:type="dxa"/>
            <w:tcBorders>
              <w:top w:val="nil"/>
              <w:left w:val="nil"/>
              <w:bottom w:val="nil"/>
              <w:right w:val="single" w:sz="4" w:space="0" w:color="auto"/>
            </w:tcBorders>
          </w:tcPr>
          <w:p w14:paraId="5EFDC011" w14:textId="6328803B" w:rsidR="00721694" w:rsidRPr="00563D05" w:rsidRDefault="00721694" w:rsidP="00563D05">
            <w:pPr>
              <w:jc w:val="right"/>
              <w:rPr>
                <w:rFonts w:ascii="Arial" w:eastAsia="Arial" w:hAnsi="Arial" w:cs="Arial"/>
                <w:b/>
                <w:color w:val="000000" w:themeColor="text1"/>
                <w:sz w:val="20"/>
                <w:szCs w:val="20"/>
              </w:rPr>
            </w:pPr>
            <w:r w:rsidRPr="00563D05">
              <w:rPr>
                <w:rFonts w:ascii="Arial" w:hAnsi="Arial" w:cs="Arial"/>
                <w:color w:val="000000"/>
                <w:sz w:val="20"/>
                <w:szCs w:val="20"/>
              </w:rPr>
              <w:t>33%</w:t>
            </w:r>
          </w:p>
        </w:tc>
      </w:tr>
      <w:tr w:rsidR="00721694" w:rsidRPr="00555BF9" w14:paraId="44D85C1E" w14:textId="77777777" w:rsidTr="00563D05">
        <w:trPr>
          <w:trHeight w:val="235"/>
        </w:trPr>
        <w:tc>
          <w:tcPr>
            <w:tcW w:w="1838" w:type="dxa"/>
            <w:tcBorders>
              <w:top w:val="nil"/>
              <w:left w:val="single" w:sz="4" w:space="0" w:color="auto"/>
              <w:bottom w:val="single" w:sz="4" w:space="0" w:color="auto"/>
              <w:right w:val="single" w:sz="4" w:space="0" w:color="auto"/>
            </w:tcBorders>
          </w:tcPr>
          <w:p w14:paraId="2DC1AAD5" w14:textId="77777777" w:rsidR="00721694" w:rsidRPr="00555BF9" w:rsidRDefault="00721694"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Estudis universitaris</w:t>
            </w:r>
          </w:p>
        </w:tc>
        <w:tc>
          <w:tcPr>
            <w:tcW w:w="992" w:type="dxa"/>
            <w:tcBorders>
              <w:top w:val="nil"/>
              <w:left w:val="single" w:sz="4" w:space="0" w:color="auto"/>
              <w:bottom w:val="single" w:sz="4" w:space="0" w:color="auto"/>
              <w:right w:val="nil"/>
            </w:tcBorders>
          </w:tcPr>
          <w:p w14:paraId="79C36E57" w14:textId="30043E8B" w:rsidR="00721694" w:rsidRPr="00563D05" w:rsidRDefault="00721694" w:rsidP="00563D05">
            <w:pPr>
              <w:jc w:val="right"/>
              <w:rPr>
                <w:rFonts w:ascii="Arial" w:eastAsia="Arial" w:hAnsi="Arial" w:cs="Arial"/>
                <w:b/>
                <w:color w:val="000000" w:themeColor="text1"/>
                <w:sz w:val="20"/>
                <w:szCs w:val="20"/>
              </w:rPr>
            </w:pPr>
            <w:r w:rsidRPr="00563D05">
              <w:rPr>
                <w:rFonts w:ascii="Arial" w:hAnsi="Arial" w:cs="Arial"/>
                <w:color w:val="000000" w:themeColor="text1"/>
                <w:sz w:val="20"/>
                <w:szCs w:val="20"/>
              </w:rPr>
              <w:t>1</w:t>
            </w:r>
            <w:r w:rsidR="00176C6C" w:rsidRPr="00563D05">
              <w:rPr>
                <w:rFonts w:ascii="Arial" w:hAnsi="Arial" w:cs="Arial"/>
                <w:color w:val="000000" w:themeColor="text1"/>
                <w:sz w:val="20"/>
                <w:szCs w:val="20"/>
              </w:rPr>
              <w:t>8</w:t>
            </w:r>
          </w:p>
        </w:tc>
        <w:tc>
          <w:tcPr>
            <w:tcW w:w="1560" w:type="dxa"/>
            <w:tcBorders>
              <w:top w:val="nil"/>
              <w:left w:val="nil"/>
              <w:bottom w:val="single" w:sz="4" w:space="0" w:color="auto"/>
              <w:right w:val="single" w:sz="4" w:space="0" w:color="auto"/>
            </w:tcBorders>
          </w:tcPr>
          <w:p w14:paraId="596CEBF3" w14:textId="6E84D9D4" w:rsidR="00721694" w:rsidRPr="00563D05" w:rsidRDefault="00721694" w:rsidP="00563D05">
            <w:pPr>
              <w:jc w:val="right"/>
              <w:rPr>
                <w:rFonts w:ascii="Arial" w:eastAsia="Arial" w:hAnsi="Arial" w:cs="Arial"/>
                <w:b/>
                <w:color w:val="000000" w:themeColor="text1"/>
                <w:sz w:val="20"/>
                <w:szCs w:val="20"/>
              </w:rPr>
            </w:pPr>
            <w:r w:rsidRPr="00563D05">
              <w:rPr>
                <w:rFonts w:ascii="Arial" w:hAnsi="Arial" w:cs="Arial"/>
                <w:color w:val="000000"/>
                <w:sz w:val="20"/>
                <w:szCs w:val="20"/>
              </w:rPr>
              <w:t>60%</w:t>
            </w:r>
          </w:p>
        </w:tc>
      </w:tr>
      <w:tr w:rsidR="00721694" w:rsidRPr="00555BF9" w14:paraId="244469F2" w14:textId="77777777" w:rsidTr="00563D05">
        <w:trPr>
          <w:trHeight w:val="235"/>
        </w:trPr>
        <w:tc>
          <w:tcPr>
            <w:tcW w:w="1838" w:type="dxa"/>
            <w:tcBorders>
              <w:top w:val="single" w:sz="4" w:space="0" w:color="auto"/>
              <w:left w:val="single" w:sz="4" w:space="0" w:color="auto"/>
              <w:bottom w:val="single" w:sz="4" w:space="0" w:color="auto"/>
              <w:right w:val="single" w:sz="4" w:space="0" w:color="auto"/>
            </w:tcBorders>
          </w:tcPr>
          <w:p w14:paraId="3B52C0B1" w14:textId="58125C29" w:rsidR="00721694" w:rsidRPr="00555BF9" w:rsidRDefault="00721694"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70B71F50" w14:textId="60BFD5BB" w:rsidR="00721694" w:rsidRPr="00555BF9" w:rsidRDefault="00721694" w:rsidP="00563D05">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30</w:t>
            </w:r>
          </w:p>
        </w:tc>
        <w:tc>
          <w:tcPr>
            <w:tcW w:w="1560" w:type="dxa"/>
            <w:tcBorders>
              <w:top w:val="single" w:sz="4" w:space="0" w:color="auto"/>
              <w:left w:val="nil"/>
              <w:bottom w:val="single" w:sz="4" w:space="0" w:color="auto"/>
              <w:right w:val="single" w:sz="4" w:space="0" w:color="auto"/>
            </w:tcBorders>
          </w:tcPr>
          <w:p w14:paraId="3C39382C" w14:textId="5E59E7D9" w:rsidR="00721694" w:rsidRPr="00563D05" w:rsidRDefault="00721694" w:rsidP="00563D05">
            <w:pPr>
              <w:jc w:val="right"/>
              <w:rPr>
                <w:rFonts w:ascii="Arial" w:hAnsi="Arial" w:cs="Arial"/>
                <w:b/>
                <w:bCs/>
                <w:color w:val="000000" w:themeColor="text1"/>
                <w:sz w:val="20"/>
                <w:szCs w:val="20"/>
              </w:rPr>
            </w:pPr>
            <w:r w:rsidRPr="00563D05">
              <w:rPr>
                <w:rFonts w:ascii="Arial" w:hAnsi="Arial" w:cs="Arial"/>
                <w:b/>
                <w:bCs/>
                <w:color w:val="000000" w:themeColor="text1"/>
                <w:sz w:val="20"/>
                <w:szCs w:val="20"/>
              </w:rPr>
              <w:t>100%</w:t>
            </w:r>
          </w:p>
        </w:tc>
      </w:tr>
    </w:tbl>
    <w:p w14:paraId="2EB119BF" w14:textId="529D7490" w:rsidR="0047240B" w:rsidRDefault="0047240B"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146AABB2" w14:textId="77777777" w:rsidR="008E0073" w:rsidRDefault="008E0073"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04455D85" w14:textId="77777777" w:rsidR="008E0073" w:rsidRPr="00555BF9" w:rsidRDefault="008E0073"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EF5D95" w:rsidRPr="00555BF9" w14:paraId="0FF8BD3A" w14:textId="77777777" w:rsidTr="00FA5884">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1D4B83D1" w14:textId="77777777" w:rsidR="00EF5D95" w:rsidRPr="00555BF9" w:rsidRDefault="00EF5D95"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Nivell d'estudis</w:t>
            </w:r>
          </w:p>
        </w:tc>
        <w:tc>
          <w:tcPr>
            <w:tcW w:w="992" w:type="dxa"/>
            <w:tcBorders>
              <w:top w:val="single" w:sz="4" w:space="0" w:color="auto"/>
              <w:left w:val="single" w:sz="4" w:space="0" w:color="auto"/>
              <w:bottom w:val="single" w:sz="4" w:space="0" w:color="auto"/>
            </w:tcBorders>
            <w:shd w:val="clear" w:color="auto" w:fill="CCC4BD"/>
          </w:tcPr>
          <w:p w14:paraId="750CBD11" w14:textId="50366560" w:rsidR="00EF5D95" w:rsidRPr="00555BF9" w:rsidRDefault="00EF5D95" w:rsidP="003F243B">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04BE34B5" w14:textId="60DB1D7A" w:rsidR="00EF5D95" w:rsidRPr="00555BF9" w:rsidRDefault="00563D05" w:rsidP="003F243B">
            <w:pPr>
              <w:jc w:val="right"/>
              <w:rPr>
                <w:rFonts w:ascii="Arial" w:eastAsia="Arial" w:hAnsi="Arial" w:cs="Arial"/>
                <w:b/>
                <w:color w:val="000000" w:themeColor="text1"/>
                <w:sz w:val="20"/>
                <w:szCs w:val="20"/>
              </w:rPr>
            </w:pPr>
            <w:r>
              <w:rPr>
                <w:rFonts w:ascii="Arial" w:hAnsi="Arial" w:cs="Arial"/>
                <w:b/>
                <w:bCs/>
                <w:color w:val="000000" w:themeColor="text1"/>
                <w:sz w:val="20"/>
                <w:szCs w:val="20"/>
              </w:rPr>
              <w:t>Percentatge</w:t>
            </w:r>
          </w:p>
        </w:tc>
      </w:tr>
      <w:tr w:rsidR="00EF5D95" w:rsidRPr="00555BF9" w14:paraId="5B3DF062" w14:textId="77777777" w:rsidTr="00FA5884">
        <w:trPr>
          <w:trHeight w:val="235"/>
        </w:trPr>
        <w:tc>
          <w:tcPr>
            <w:tcW w:w="1838" w:type="dxa"/>
            <w:tcBorders>
              <w:top w:val="single" w:sz="4" w:space="0" w:color="auto"/>
              <w:left w:val="single" w:sz="4" w:space="0" w:color="auto"/>
              <w:bottom w:val="nil"/>
              <w:right w:val="single" w:sz="4" w:space="0" w:color="auto"/>
            </w:tcBorders>
          </w:tcPr>
          <w:p w14:paraId="548019C2" w14:textId="77777777" w:rsidR="00EF5D95" w:rsidRPr="00555BF9" w:rsidRDefault="00EF5D95"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Sense estudis</w:t>
            </w:r>
          </w:p>
        </w:tc>
        <w:tc>
          <w:tcPr>
            <w:tcW w:w="992" w:type="dxa"/>
            <w:tcBorders>
              <w:top w:val="single" w:sz="4" w:space="0" w:color="auto"/>
              <w:left w:val="single" w:sz="4" w:space="0" w:color="auto"/>
              <w:bottom w:val="nil"/>
              <w:right w:val="nil"/>
            </w:tcBorders>
          </w:tcPr>
          <w:p w14:paraId="51691073" w14:textId="77777777" w:rsidR="00EF5D95" w:rsidRPr="00555BF9" w:rsidRDefault="00EF5D95" w:rsidP="00EF5D95">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c>
          <w:tcPr>
            <w:tcW w:w="1560" w:type="dxa"/>
            <w:tcBorders>
              <w:top w:val="single" w:sz="4" w:space="0" w:color="auto"/>
              <w:left w:val="nil"/>
              <w:bottom w:val="nil"/>
              <w:right w:val="single" w:sz="4" w:space="0" w:color="auto"/>
            </w:tcBorders>
          </w:tcPr>
          <w:p w14:paraId="46A8F7F9" w14:textId="28D54378" w:rsidR="00EF5D95" w:rsidRPr="00555BF9" w:rsidRDefault="00EF5D95" w:rsidP="00EF5D95">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r>
      <w:tr w:rsidR="00EF5D95" w:rsidRPr="00555BF9" w14:paraId="499D784D" w14:textId="77777777" w:rsidTr="00FA5884">
        <w:trPr>
          <w:trHeight w:val="235"/>
        </w:trPr>
        <w:tc>
          <w:tcPr>
            <w:tcW w:w="1838" w:type="dxa"/>
            <w:tcBorders>
              <w:top w:val="nil"/>
              <w:left w:val="single" w:sz="4" w:space="0" w:color="auto"/>
              <w:bottom w:val="nil"/>
              <w:right w:val="single" w:sz="4" w:space="0" w:color="auto"/>
            </w:tcBorders>
          </w:tcPr>
          <w:p w14:paraId="723BD323" w14:textId="77777777" w:rsidR="00EF5D95" w:rsidRPr="00555BF9" w:rsidRDefault="00EF5D95"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Primària</w:t>
            </w:r>
          </w:p>
        </w:tc>
        <w:tc>
          <w:tcPr>
            <w:tcW w:w="992" w:type="dxa"/>
            <w:tcBorders>
              <w:top w:val="nil"/>
              <w:left w:val="single" w:sz="4" w:space="0" w:color="auto"/>
              <w:bottom w:val="nil"/>
              <w:right w:val="nil"/>
            </w:tcBorders>
          </w:tcPr>
          <w:p w14:paraId="7C1FE95C" w14:textId="77777777" w:rsidR="00EF5D95" w:rsidRPr="00555BF9" w:rsidRDefault="00EF5D95" w:rsidP="00EF5D95">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nil"/>
              <w:bottom w:val="nil"/>
              <w:right w:val="single" w:sz="4" w:space="0" w:color="auto"/>
            </w:tcBorders>
          </w:tcPr>
          <w:p w14:paraId="6F48742B" w14:textId="03C3FEF2" w:rsidR="00EF5D95" w:rsidRPr="00555BF9" w:rsidRDefault="00EF5D95" w:rsidP="00EF5D95">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r>
      <w:tr w:rsidR="00EF5D95" w:rsidRPr="00555BF9" w14:paraId="5CE45DC7" w14:textId="77777777" w:rsidTr="00FA5884">
        <w:trPr>
          <w:trHeight w:val="235"/>
        </w:trPr>
        <w:tc>
          <w:tcPr>
            <w:tcW w:w="1838" w:type="dxa"/>
            <w:tcBorders>
              <w:top w:val="nil"/>
              <w:left w:val="single" w:sz="4" w:space="0" w:color="auto"/>
              <w:bottom w:val="nil"/>
              <w:right w:val="single" w:sz="4" w:space="0" w:color="auto"/>
            </w:tcBorders>
          </w:tcPr>
          <w:p w14:paraId="391D045B" w14:textId="77777777" w:rsidR="00EF5D95" w:rsidRPr="00555BF9" w:rsidRDefault="00EF5D95"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 xml:space="preserve"> Secundària/ESO</w:t>
            </w:r>
          </w:p>
        </w:tc>
        <w:tc>
          <w:tcPr>
            <w:tcW w:w="992" w:type="dxa"/>
            <w:tcBorders>
              <w:top w:val="nil"/>
              <w:left w:val="single" w:sz="4" w:space="0" w:color="auto"/>
              <w:bottom w:val="nil"/>
              <w:right w:val="nil"/>
            </w:tcBorders>
          </w:tcPr>
          <w:p w14:paraId="293CDD7E" w14:textId="77777777" w:rsidR="00EF5D95" w:rsidRPr="00555BF9" w:rsidRDefault="00EF5D95" w:rsidP="00EF5D95">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nil"/>
              <w:bottom w:val="nil"/>
              <w:right w:val="single" w:sz="4" w:space="0" w:color="auto"/>
            </w:tcBorders>
          </w:tcPr>
          <w:p w14:paraId="1F09FAB9" w14:textId="69DE1829" w:rsidR="00EF5D95" w:rsidRPr="00555BF9" w:rsidRDefault="00EF5D95" w:rsidP="00EF5D95">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0%</w:t>
            </w:r>
          </w:p>
        </w:tc>
      </w:tr>
      <w:tr w:rsidR="00176C6C" w:rsidRPr="00555BF9" w14:paraId="200106B4" w14:textId="77777777" w:rsidTr="00FA5884">
        <w:trPr>
          <w:trHeight w:val="235"/>
        </w:trPr>
        <w:tc>
          <w:tcPr>
            <w:tcW w:w="1838" w:type="dxa"/>
            <w:tcBorders>
              <w:top w:val="nil"/>
              <w:left w:val="single" w:sz="4" w:space="0" w:color="auto"/>
              <w:bottom w:val="nil"/>
              <w:right w:val="single" w:sz="4" w:space="0" w:color="auto"/>
            </w:tcBorders>
          </w:tcPr>
          <w:p w14:paraId="3FEE7B93" w14:textId="77777777" w:rsidR="00176C6C" w:rsidRPr="00555BF9" w:rsidRDefault="00176C6C"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Batxillerat</w:t>
            </w:r>
          </w:p>
        </w:tc>
        <w:tc>
          <w:tcPr>
            <w:tcW w:w="992" w:type="dxa"/>
            <w:tcBorders>
              <w:top w:val="nil"/>
              <w:left w:val="single" w:sz="4" w:space="0" w:color="auto"/>
              <w:bottom w:val="nil"/>
              <w:right w:val="nil"/>
            </w:tcBorders>
          </w:tcPr>
          <w:p w14:paraId="3B079FE7" w14:textId="60624E03" w:rsidR="00176C6C" w:rsidRPr="00555BF9" w:rsidRDefault="00176C6C" w:rsidP="00176C6C">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3</w:t>
            </w:r>
          </w:p>
        </w:tc>
        <w:tc>
          <w:tcPr>
            <w:tcW w:w="1560" w:type="dxa"/>
            <w:tcBorders>
              <w:top w:val="nil"/>
              <w:left w:val="nil"/>
              <w:bottom w:val="nil"/>
              <w:right w:val="single" w:sz="4" w:space="0" w:color="auto"/>
            </w:tcBorders>
          </w:tcPr>
          <w:p w14:paraId="2E8E312B" w14:textId="4759BCBA" w:rsidR="00176C6C" w:rsidRPr="00555BF9" w:rsidRDefault="00176C6C" w:rsidP="00176C6C">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13%</w:t>
            </w:r>
          </w:p>
        </w:tc>
      </w:tr>
      <w:tr w:rsidR="00176C6C" w:rsidRPr="00555BF9" w14:paraId="68E95E94" w14:textId="77777777" w:rsidTr="00FA5884">
        <w:trPr>
          <w:trHeight w:val="235"/>
        </w:trPr>
        <w:tc>
          <w:tcPr>
            <w:tcW w:w="1838" w:type="dxa"/>
            <w:tcBorders>
              <w:top w:val="nil"/>
              <w:left w:val="single" w:sz="4" w:space="0" w:color="auto"/>
              <w:bottom w:val="nil"/>
              <w:right w:val="single" w:sz="4" w:space="0" w:color="auto"/>
            </w:tcBorders>
          </w:tcPr>
          <w:p w14:paraId="626AF730" w14:textId="77777777" w:rsidR="00176C6C" w:rsidRPr="00555BF9" w:rsidRDefault="00176C6C"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FP/Cicle Formatiu</w:t>
            </w:r>
          </w:p>
        </w:tc>
        <w:tc>
          <w:tcPr>
            <w:tcW w:w="992" w:type="dxa"/>
            <w:tcBorders>
              <w:top w:val="nil"/>
              <w:left w:val="single" w:sz="4" w:space="0" w:color="auto"/>
              <w:bottom w:val="nil"/>
              <w:right w:val="nil"/>
            </w:tcBorders>
          </w:tcPr>
          <w:p w14:paraId="3C99D770" w14:textId="605C3938" w:rsidR="00176C6C" w:rsidRPr="00555BF9" w:rsidRDefault="00176C6C" w:rsidP="00176C6C">
            <w:pPr>
              <w:jc w:val="right"/>
              <w:rPr>
                <w:rFonts w:ascii="Arial" w:eastAsia="Arial" w:hAnsi="Arial" w:cs="Arial"/>
                <w:b/>
                <w:color w:val="000000" w:themeColor="text1"/>
                <w:sz w:val="20"/>
                <w:szCs w:val="20"/>
                <w:highlight w:val="yellow"/>
              </w:rPr>
            </w:pPr>
            <w:r w:rsidRPr="00555BF9">
              <w:rPr>
                <w:rFonts w:ascii="Arial" w:hAnsi="Arial" w:cs="Arial"/>
                <w:color w:val="000000" w:themeColor="text1"/>
                <w:sz w:val="20"/>
                <w:szCs w:val="20"/>
              </w:rPr>
              <w:t>7</w:t>
            </w:r>
          </w:p>
        </w:tc>
        <w:tc>
          <w:tcPr>
            <w:tcW w:w="1560" w:type="dxa"/>
            <w:tcBorders>
              <w:top w:val="nil"/>
              <w:left w:val="nil"/>
              <w:bottom w:val="nil"/>
              <w:right w:val="single" w:sz="4" w:space="0" w:color="auto"/>
            </w:tcBorders>
          </w:tcPr>
          <w:p w14:paraId="74EAA5D9" w14:textId="1041E06E" w:rsidR="00176C6C" w:rsidRPr="00555BF9" w:rsidRDefault="00176C6C" w:rsidP="00176C6C">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30%</w:t>
            </w:r>
          </w:p>
        </w:tc>
      </w:tr>
      <w:tr w:rsidR="00176C6C" w:rsidRPr="00555BF9" w14:paraId="3EFC9908" w14:textId="77777777" w:rsidTr="00FA5884">
        <w:trPr>
          <w:trHeight w:val="235"/>
        </w:trPr>
        <w:tc>
          <w:tcPr>
            <w:tcW w:w="1838" w:type="dxa"/>
            <w:tcBorders>
              <w:top w:val="nil"/>
              <w:left w:val="single" w:sz="4" w:space="0" w:color="auto"/>
              <w:bottom w:val="single" w:sz="4" w:space="0" w:color="auto"/>
              <w:right w:val="single" w:sz="4" w:space="0" w:color="auto"/>
            </w:tcBorders>
          </w:tcPr>
          <w:p w14:paraId="5BDE5192" w14:textId="77777777" w:rsidR="00176C6C" w:rsidRPr="00555BF9" w:rsidRDefault="00176C6C"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Estudis universitaris</w:t>
            </w:r>
          </w:p>
        </w:tc>
        <w:tc>
          <w:tcPr>
            <w:tcW w:w="992" w:type="dxa"/>
            <w:tcBorders>
              <w:top w:val="nil"/>
              <w:left w:val="single" w:sz="4" w:space="0" w:color="auto"/>
              <w:bottom w:val="single" w:sz="4" w:space="0" w:color="auto"/>
              <w:right w:val="nil"/>
            </w:tcBorders>
          </w:tcPr>
          <w:p w14:paraId="7AEC26E7" w14:textId="60BEE9C0" w:rsidR="00176C6C" w:rsidRPr="00555BF9" w:rsidRDefault="00176C6C" w:rsidP="00176C6C">
            <w:pPr>
              <w:jc w:val="right"/>
              <w:rPr>
                <w:rFonts w:ascii="Arial" w:eastAsia="Arial" w:hAnsi="Arial" w:cs="Arial"/>
                <w:b/>
                <w:color w:val="000000" w:themeColor="text1"/>
                <w:sz w:val="20"/>
                <w:szCs w:val="20"/>
                <w:highlight w:val="yellow"/>
              </w:rPr>
            </w:pPr>
            <w:r w:rsidRPr="00555BF9">
              <w:rPr>
                <w:rFonts w:ascii="Arial" w:hAnsi="Arial" w:cs="Arial"/>
                <w:color w:val="000000" w:themeColor="text1"/>
                <w:sz w:val="20"/>
                <w:szCs w:val="20"/>
              </w:rPr>
              <w:t>13</w:t>
            </w:r>
          </w:p>
        </w:tc>
        <w:tc>
          <w:tcPr>
            <w:tcW w:w="1560" w:type="dxa"/>
            <w:tcBorders>
              <w:top w:val="nil"/>
              <w:left w:val="nil"/>
              <w:bottom w:val="single" w:sz="4" w:space="0" w:color="auto"/>
              <w:right w:val="single" w:sz="4" w:space="0" w:color="auto"/>
            </w:tcBorders>
          </w:tcPr>
          <w:p w14:paraId="509D5617" w14:textId="4E51FE4D" w:rsidR="00176C6C" w:rsidRPr="00555BF9" w:rsidRDefault="00176C6C" w:rsidP="00176C6C">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57%</w:t>
            </w:r>
          </w:p>
        </w:tc>
      </w:tr>
      <w:tr w:rsidR="00EF5D95" w:rsidRPr="00555BF9" w14:paraId="57C4B273" w14:textId="77777777" w:rsidTr="00FA5884">
        <w:trPr>
          <w:trHeight w:val="235"/>
        </w:trPr>
        <w:tc>
          <w:tcPr>
            <w:tcW w:w="1838" w:type="dxa"/>
            <w:tcBorders>
              <w:top w:val="single" w:sz="4" w:space="0" w:color="auto"/>
              <w:left w:val="single" w:sz="4" w:space="0" w:color="auto"/>
              <w:bottom w:val="single" w:sz="4" w:space="0" w:color="auto"/>
              <w:right w:val="single" w:sz="4" w:space="0" w:color="auto"/>
            </w:tcBorders>
          </w:tcPr>
          <w:p w14:paraId="7B87983A" w14:textId="53666ABC" w:rsidR="00EF5D95" w:rsidRPr="00555BF9" w:rsidRDefault="00EF5D95"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1BE7DE7C" w14:textId="093F23B7" w:rsidR="00EF5D95" w:rsidRPr="00555BF9" w:rsidRDefault="00176C6C" w:rsidP="00EF5D95">
            <w:pPr>
              <w:jc w:val="right"/>
              <w:rPr>
                <w:rFonts w:ascii="Arial" w:eastAsia="Arial" w:hAnsi="Arial" w:cs="Arial"/>
                <w:b/>
                <w:color w:val="000000" w:themeColor="text1"/>
                <w:sz w:val="20"/>
                <w:szCs w:val="20"/>
                <w:highlight w:val="yellow"/>
              </w:rPr>
            </w:pPr>
            <w:r w:rsidRPr="00555BF9">
              <w:rPr>
                <w:rFonts w:ascii="Arial" w:eastAsia="Arial" w:hAnsi="Arial" w:cs="Arial"/>
                <w:b/>
                <w:color w:val="000000" w:themeColor="text1"/>
                <w:sz w:val="20"/>
                <w:szCs w:val="20"/>
              </w:rPr>
              <w:t>23</w:t>
            </w:r>
          </w:p>
        </w:tc>
        <w:tc>
          <w:tcPr>
            <w:tcW w:w="1560" w:type="dxa"/>
            <w:tcBorders>
              <w:top w:val="single" w:sz="4" w:space="0" w:color="auto"/>
              <w:left w:val="nil"/>
              <w:bottom w:val="single" w:sz="4" w:space="0" w:color="auto"/>
              <w:right w:val="single" w:sz="4" w:space="0" w:color="auto"/>
            </w:tcBorders>
          </w:tcPr>
          <w:p w14:paraId="294F06CD" w14:textId="1AF97E3A" w:rsidR="00EF5D95" w:rsidRPr="00563D05" w:rsidRDefault="00EF5D95" w:rsidP="00EF5D95">
            <w:pPr>
              <w:jc w:val="right"/>
              <w:rPr>
                <w:rFonts w:ascii="Arial" w:eastAsia="Arial" w:hAnsi="Arial" w:cs="Arial"/>
                <w:b/>
                <w:bCs/>
                <w:color w:val="000000" w:themeColor="text1"/>
                <w:sz w:val="20"/>
                <w:szCs w:val="20"/>
              </w:rPr>
            </w:pPr>
            <w:r w:rsidRPr="00563D05">
              <w:rPr>
                <w:rFonts w:ascii="Arial" w:hAnsi="Arial" w:cs="Arial"/>
                <w:b/>
                <w:bCs/>
                <w:color w:val="000000" w:themeColor="text1"/>
                <w:sz w:val="20"/>
                <w:szCs w:val="20"/>
              </w:rPr>
              <w:t>100%</w:t>
            </w:r>
          </w:p>
        </w:tc>
      </w:tr>
    </w:tbl>
    <w:p w14:paraId="1097FACF" w14:textId="77777777" w:rsidR="00EF5D95" w:rsidRPr="00555BF9" w:rsidRDefault="00EF5D95"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555BF9" w14:paraId="6775DBAF" w14:textId="77777777" w:rsidTr="003F243B">
        <w:tc>
          <w:tcPr>
            <w:tcW w:w="8063" w:type="dxa"/>
            <w:shd w:val="clear" w:color="auto" w:fill="EEEAE6"/>
          </w:tcPr>
          <w:p w14:paraId="67C8B8E7" w14:textId="77777777" w:rsidR="006B6209" w:rsidRPr="00555BF9" w:rsidRDefault="006B6209" w:rsidP="003F243B">
            <w:pPr>
              <w:rPr>
                <w:rFonts w:ascii="Arial" w:hAnsi="Arial" w:cs="Arial"/>
              </w:rPr>
            </w:pPr>
          </w:p>
        </w:tc>
        <w:tc>
          <w:tcPr>
            <w:tcW w:w="588" w:type="dxa"/>
            <w:shd w:val="clear" w:color="auto" w:fill="EEEAE6"/>
            <w:vAlign w:val="center"/>
          </w:tcPr>
          <w:p w14:paraId="1A6A5B13" w14:textId="77777777" w:rsidR="006B6209" w:rsidRPr="00555BF9" w:rsidRDefault="006B6209"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7D34A39E" w14:textId="77777777" w:rsidR="006B6209" w:rsidRPr="00555BF9" w:rsidRDefault="006B6209"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6B6209" w:rsidRPr="00555BF9" w14:paraId="0C8495B6" w14:textId="77777777" w:rsidTr="003F243B">
        <w:tc>
          <w:tcPr>
            <w:tcW w:w="8063" w:type="dxa"/>
          </w:tcPr>
          <w:p w14:paraId="23F12C3A" w14:textId="77777777" w:rsidR="00FA5884" w:rsidRPr="00555BF9" w:rsidRDefault="006B6209" w:rsidP="000D2A52">
            <w:pPr>
              <w:rPr>
                <w:rFonts w:ascii="Arial" w:hAnsi="Arial" w:cs="Arial"/>
                <w:color w:val="415364"/>
                <w:sz w:val="20"/>
                <w:szCs w:val="20"/>
              </w:rPr>
            </w:pPr>
            <w:r w:rsidRPr="00555BF9">
              <w:rPr>
                <w:rFonts w:ascii="Arial" w:eastAsia="Verdana" w:hAnsi="Arial" w:cs="Arial"/>
                <w:color w:val="415364"/>
                <w:sz w:val="16"/>
                <w:szCs w:val="16"/>
                <w:lang w:eastAsia="es-ES" w:bidi="es-ES"/>
              </w:rPr>
              <w:br/>
            </w:r>
            <w:r w:rsidRPr="00555BF9">
              <w:rPr>
                <w:rFonts w:ascii="Arial" w:hAnsi="Arial" w:cs="Arial"/>
                <w:color w:val="415364"/>
                <w:sz w:val="20"/>
                <w:szCs w:val="20"/>
              </w:rPr>
              <w:t>Hi ha diferències entre dones i homes pel que fa al nivell de formació?</w:t>
            </w:r>
          </w:p>
          <w:p w14:paraId="695582CC" w14:textId="77777777" w:rsidR="006B6209" w:rsidRPr="00555BF9" w:rsidRDefault="006B6209" w:rsidP="00C77829">
            <w:pPr>
              <w:rPr>
                <w:rFonts w:ascii="Arial" w:eastAsia="Verdana" w:hAnsi="Arial" w:cs="Arial"/>
                <w:color w:val="415364"/>
                <w:sz w:val="20"/>
                <w:szCs w:val="20"/>
                <w:highlight w:val="yellow"/>
                <w:lang w:eastAsia="es-ES" w:bidi="es-ES"/>
              </w:rPr>
            </w:pPr>
          </w:p>
        </w:tc>
        <w:tc>
          <w:tcPr>
            <w:tcW w:w="588" w:type="dxa"/>
            <w:vAlign w:val="center"/>
          </w:tcPr>
          <w:p w14:paraId="1087BA7B" w14:textId="77777777" w:rsidR="006B6209" w:rsidRPr="00555BF9" w:rsidRDefault="006B6209" w:rsidP="003F243B">
            <w:pPr>
              <w:jc w:val="center"/>
              <w:rPr>
                <w:rFonts w:ascii="Arial" w:hAnsi="Arial" w:cs="Arial"/>
                <w:sz w:val="20"/>
                <w:szCs w:val="20"/>
              </w:rPr>
            </w:pPr>
          </w:p>
        </w:tc>
        <w:tc>
          <w:tcPr>
            <w:tcW w:w="516" w:type="dxa"/>
            <w:shd w:val="clear" w:color="auto" w:fill="D7D1C9"/>
            <w:vAlign w:val="center"/>
          </w:tcPr>
          <w:p w14:paraId="4209C984" w14:textId="77777777" w:rsidR="006B6209" w:rsidRPr="00555BF9" w:rsidRDefault="006B6209"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79481EDA" wp14:editId="5ED47E97">
                  <wp:extent cx="146270" cy="179173"/>
                  <wp:effectExtent l="0" t="0" r="6350" b="0"/>
                  <wp:docPr id="2217386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0F98E24E" w14:textId="77777777" w:rsidR="006B6209" w:rsidRPr="00555BF9" w:rsidRDefault="006B6209"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6D2B48B4" w14:textId="0665E4FC" w:rsidR="00634126" w:rsidRPr="00555BF9" w:rsidRDefault="00E725D6"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2.3. Distribució de dones i homes al conjunt de l’organització</w:t>
      </w:r>
    </w:p>
    <w:p w14:paraId="6E346432" w14:textId="435B681B" w:rsidR="00902488" w:rsidRPr="00C61F1A" w:rsidRDefault="00902488" w:rsidP="00E725D6">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C61F1A">
        <w:rPr>
          <w:rFonts w:ascii="Arial" w:eastAsia="Arial" w:hAnsi="Arial" w:cs="Arial"/>
          <w:b/>
          <w:color w:val="000000"/>
          <w:sz w:val="22"/>
          <w:szCs w:val="22"/>
        </w:rPr>
        <w:t>Distribució de la plantilla per centre de treball</w:t>
      </w:r>
    </w:p>
    <w:tbl>
      <w:tblPr>
        <w:tblStyle w:val="4"/>
        <w:tblW w:w="630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638"/>
        <w:gridCol w:w="1831"/>
        <w:gridCol w:w="1831"/>
      </w:tblGrid>
      <w:tr w:rsidR="0007184E" w:rsidRPr="00555BF9" w14:paraId="3B166D40" w14:textId="77777777" w:rsidTr="0007184E">
        <w:trPr>
          <w:trHeight w:val="233"/>
        </w:trPr>
        <w:tc>
          <w:tcPr>
            <w:tcW w:w="2638" w:type="dxa"/>
            <w:tcBorders>
              <w:top w:val="single" w:sz="4" w:space="0" w:color="auto"/>
              <w:left w:val="single" w:sz="4" w:space="0" w:color="auto"/>
              <w:bottom w:val="single" w:sz="4" w:space="0" w:color="auto"/>
              <w:right w:val="single" w:sz="4" w:space="0" w:color="auto"/>
            </w:tcBorders>
            <w:shd w:val="clear" w:color="auto" w:fill="CCC4BD"/>
          </w:tcPr>
          <w:p w14:paraId="17C21BB3" w14:textId="2CE84DAE" w:rsidR="0007184E" w:rsidRPr="00555BF9" w:rsidRDefault="0007184E"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Centre Treball</w:t>
            </w:r>
          </w:p>
        </w:tc>
        <w:tc>
          <w:tcPr>
            <w:tcW w:w="1831" w:type="dxa"/>
            <w:tcBorders>
              <w:top w:val="single" w:sz="4" w:space="0" w:color="auto"/>
              <w:left w:val="single" w:sz="4" w:space="0" w:color="auto"/>
              <w:bottom w:val="single" w:sz="4" w:space="0" w:color="auto"/>
            </w:tcBorders>
            <w:shd w:val="clear" w:color="auto" w:fill="CCC4BD"/>
          </w:tcPr>
          <w:p w14:paraId="0CAD6C0F" w14:textId="12AD444F" w:rsidR="0007184E" w:rsidRPr="00555BF9" w:rsidRDefault="0007184E" w:rsidP="0007184E">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831" w:type="dxa"/>
            <w:tcBorders>
              <w:top w:val="single" w:sz="4" w:space="0" w:color="auto"/>
              <w:bottom w:val="single" w:sz="4" w:space="0" w:color="auto"/>
              <w:right w:val="single" w:sz="4" w:space="0" w:color="auto"/>
            </w:tcBorders>
            <w:shd w:val="clear" w:color="auto" w:fill="CCC4BD"/>
          </w:tcPr>
          <w:p w14:paraId="7417409B" w14:textId="4E09D72E" w:rsidR="0007184E" w:rsidRPr="00555BF9" w:rsidRDefault="0007184E" w:rsidP="0007184E">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Masc.</w:t>
            </w:r>
          </w:p>
        </w:tc>
      </w:tr>
      <w:tr w:rsidR="0007184E" w:rsidRPr="00555BF9" w14:paraId="343CC0BE" w14:textId="77777777" w:rsidTr="0007184E">
        <w:trPr>
          <w:trHeight w:val="233"/>
        </w:trPr>
        <w:tc>
          <w:tcPr>
            <w:tcW w:w="2638" w:type="dxa"/>
            <w:tcBorders>
              <w:top w:val="single" w:sz="4" w:space="0" w:color="auto"/>
              <w:left w:val="single" w:sz="4" w:space="0" w:color="auto"/>
              <w:bottom w:val="single" w:sz="4" w:space="0" w:color="auto"/>
              <w:right w:val="single" w:sz="4" w:space="0" w:color="auto"/>
            </w:tcBorders>
          </w:tcPr>
          <w:p w14:paraId="6669FC4D" w14:textId="2F2C6DA7" w:rsidR="0007184E" w:rsidRPr="00555BF9" w:rsidRDefault="0007184E"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 xml:space="preserve">Passeig de Montjuic, 18 </w:t>
            </w:r>
          </w:p>
        </w:tc>
        <w:tc>
          <w:tcPr>
            <w:tcW w:w="1831" w:type="dxa"/>
            <w:tcBorders>
              <w:top w:val="single" w:sz="4" w:space="0" w:color="auto"/>
              <w:left w:val="single" w:sz="4" w:space="0" w:color="auto"/>
              <w:bottom w:val="single" w:sz="4" w:space="0" w:color="auto"/>
              <w:right w:val="nil"/>
            </w:tcBorders>
          </w:tcPr>
          <w:p w14:paraId="0B00FDD4" w14:textId="4706AF74" w:rsidR="0007184E" w:rsidRPr="00555BF9" w:rsidRDefault="0007184E" w:rsidP="0007184E">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30</w:t>
            </w:r>
          </w:p>
        </w:tc>
        <w:tc>
          <w:tcPr>
            <w:tcW w:w="1831" w:type="dxa"/>
            <w:tcBorders>
              <w:top w:val="single" w:sz="4" w:space="0" w:color="auto"/>
              <w:left w:val="nil"/>
              <w:bottom w:val="single" w:sz="4" w:space="0" w:color="auto"/>
              <w:right w:val="single" w:sz="4" w:space="0" w:color="auto"/>
            </w:tcBorders>
          </w:tcPr>
          <w:p w14:paraId="4016580D" w14:textId="3628C771" w:rsidR="0007184E" w:rsidRPr="00555BF9" w:rsidRDefault="0007184E" w:rsidP="0007184E">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23</w:t>
            </w:r>
          </w:p>
        </w:tc>
      </w:tr>
      <w:tr w:rsidR="0007184E" w:rsidRPr="00555BF9" w14:paraId="40FBD071" w14:textId="77777777" w:rsidTr="0007184E">
        <w:trPr>
          <w:trHeight w:val="233"/>
        </w:trPr>
        <w:tc>
          <w:tcPr>
            <w:tcW w:w="2638" w:type="dxa"/>
            <w:tcBorders>
              <w:top w:val="single" w:sz="4" w:space="0" w:color="auto"/>
              <w:left w:val="single" w:sz="4" w:space="0" w:color="auto"/>
              <w:bottom w:val="single" w:sz="4" w:space="0" w:color="auto"/>
              <w:right w:val="single" w:sz="4" w:space="0" w:color="auto"/>
            </w:tcBorders>
          </w:tcPr>
          <w:p w14:paraId="19BB0095" w14:textId="1B197FF9" w:rsidR="0007184E" w:rsidRPr="00555BF9" w:rsidRDefault="0007184E" w:rsidP="00071A40">
            <w:pPr>
              <w:rPr>
                <w:rFonts w:ascii="Arial" w:eastAsia="Arial" w:hAnsi="Arial" w:cs="Arial"/>
                <w:b/>
                <w:bCs/>
                <w:color w:val="000000" w:themeColor="text1"/>
                <w:sz w:val="20"/>
                <w:szCs w:val="20"/>
              </w:rPr>
            </w:pPr>
            <w:r w:rsidRPr="00555BF9">
              <w:rPr>
                <w:rFonts w:ascii="Arial" w:hAnsi="Arial" w:cs="Arial"/>
                <w:b/>
                <w:bCs/>
                <w:color w:val="000000" w:themeColor="text1"/>
                <w:sz w:val="20"/>
                <w:szCs w:val="20"/>
              </w:rPr>
              <w:t xml:space="preserve">Total </w:t>
            </w:r>
          </w:p>
        </w:tc>
        <w:tc>
          <w:tcPr>
            <w:tcW w:w="1831" w:type="dxa"/>
            <w:tcBorders>
              <w:top w:val="single" w:sz="4" w:space="0" w:color="auto"/>
              <w:left w:val="single" w:sz="4" w:space="0" w:color="auto"/>
              <w:bottom w:val="single" w:sz="4" w:space="0" w:color="auto"/>
              <w:right w:val="nil"/>
            </w:tcBorders>
          </w:tcPr>
          <w:p w14:paraId="36121983" w14:textId="4CD9AD52" w:rsidR="0007184E" w:rsidRPr="00555BF9" w:rsidRDefault="0007184E" w:rsidP="0007184E">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30</w:t>
            </w:r>
          </w:p>
        </w:tc>
        <w:tc>
          <w:tcPr>
            <w:tcW w:w="1831" w:type="dxa"/>
            <w:tcBorders>
              <w:top w:val="single" w:sz="4" w:space="0" w:color="auto"/>
              <w:left w:val="nil"/>
              <w:bottom w:val="single" w:sz="4" w:space="0" w:color="auto"/>
              <w:right w:val="single" w:sz="4" w:space="0" w:color="auto"/>
            </w:tcBorders>
          </w:tcPr>
          <w:p w14:paraId="6F699812" w14:textId="4F56846C" w:rsidR="0007184E" w:rsidRPr="00555BF9" w:rsidRDefault="0007184E" w:rsidP="0007184E">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23</w:t>
            </w:r>
          </w:p>
        </w:tc>
      </w:tr>
    </w:tbl>
    <w:p w14:paraId="06F8F455" w14:textId="77777777" w:rsidR="0007184E" w:rsidRPr="00555BF9" w:rsidRDefault="0007184E"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555BF9" w14:paraId="334AFB76" w14:textId="77777777" w:rsidTr="003F243B">
        <w:tc>
          <w:tcPr>
            <w:tcW w:w="8063" w:type="dxa"/>
            <w:shd w:val="clear" w:color="auto" w:fill="EEEAE6"/>
          </w:tcPr>
          <w:p w14:paraId="5E690E96" w14:textId="77777777" w:rsidR="006B6209" w:rsidRPr="00555BF9" w:rsidRDefault="006B6209" w:rsidP="003F243B">
            <w:pPr>
              <w:rPr>
                <w:rFonts w:ascii="Arial" w:hAnsi="Arial" w:cs="Arial"/>
              </w:rPr>
            </w:pPr>
          </w:p>
        </w:tc>
        <w:tc>
          <w:tcPr>
            <w:tcW w:w="588" w:type="dxa"/>
            <w:shd w:val="clear" w:color="auto" w:fill="EEEAE6"/>
            <w:vAlign w:val="center"/>
          </w:tcPr>
          <w:p w14:paraId="7F6171F8" w14:textId="77777777" w:rsidR="006B6209" w:rsidRPr="00555BF9" w:rsidRDefault="006B6209"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585E435C" w14:textId="77777777" w:rsidR="006B6209" w:rsidRPr="00555BF9" w:rsidRDefault="006B6209"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6B6209" w:rsidRPr="00555BF9" w14:paraId="5A3016FF" w14:textId="77777777" w:rsidTr="003F243B">
        <w:tc>
          <w:tcPr>
            <w:tcW w:w="8063" w:type="dxa"/>
          </w:tcPr>
          <w:p w14:paraId="5E9DABF1"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sz w:val="20"/>
                <w:szCs w:val="20"/>
              </w:rPr>
            </w:pPr>
          </w:p>
          <w:p w14:paraId="61DA20BA"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sz w:val="20"/>
                <w:szCs w:val="20"/>
              </w:rPr>
            </w:pPr>
            <w:r w:rsidRPr="00555BF9">
              <w:rPr>
                <w:rFonts w:ascii="Arial" w:hAnsi="Arial" w:cs="Arial"/>
                <w:color w:val="415364"/>
                <w:sz w:val="20"/>
                <w:szCs w:val="20"/>
              </w:rPr>
              <w:t>Hi ha centres de treball amb més presència masculina o femenina?</w:t>
            </w:r>
          </w:p>
          <w:p w14:paraId="3396EB43" w14:textId="77777777" w:rsidR="006B6209" w:rsidRPr="00555BF9" w:rsidRDefault="006B6209" w:rsidP="00A91D45">
            <w:pPr>
              <w:rPr>
                <w:rFonts w:ascii="Arial" w:eastAsia="Verdana" w:hAnsi="Arial" w:cs="Arial"/>
                <w:color w:val="415364"/>
                <w:sz w:val="20"/>
                <w:szCs w:val="20"/>
                <w:highlight w:val="yellow"/>
                <w:lang w:eastAsia="es-ES" w:bidi="es-ES"/>
              </w:rPr>
            </w:pPr>
          </w:p>
        </w:tc>
        <w:tc>
          <w:tcPr>
            <w:tcW w:w="588" w:type="dxa"/>
            <w:vAlign w:val="center"/>
          </w:tcPr>
          <w:p w14:paraId="3FCC30AC" w14:textId="77777777" w:rsidR="006B6209" w:rsidRPr="00555BF9" w:rsidRDefault="006B6209" w:rsidP="003F243B">
            <w:pPr>
              <w:jc w:val="center"/>
              <w:rPr>
                <w:rFonts w:ascii="Arial" w:hAnsi="Arial" w:cs="Arial"/>
                <w:sz w:val="20"/>
                <w:szCs w:val="20"/>
              </w:rPr>
            </w:pPr>
          </w:p>
        </w:tc>
        <w:tc>
          <w:tcPr>
            <w:tcW w:w="516" w:type="dxa"/>
            <w:shd w:val="clear" w:color="auto" w:fill="D7D1C9"/>
            <w:vAlign w:val="center"/>
          </w:tcPr>
          <w:p w14:paraId="17740D54" w14:textId="77777777" w:rsidR="006B6209" w:rsidRPr="00555BF9" w:rsidRDefault="006B6209"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71B8B21B" wp14:editId="5595B170">
                  <wp:extent cx="146270" cy="179173"/>
                  <wp:effectExtent l="0" t="0" r="6350" b="0"/>
                  <wp:docPr id="8567704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3DD4C01C" w14:textId="77777777" w:rsidR="008E0073" w:rsidRPr="00555BF9" w:rsidRDefault="008E0073"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6A745839" w14:textId="73F25F39" w:rsidR="00902488" w:rsidRPr="00555BF9" w:rsidRDefault="00902488" w:rsidP="006B6209">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Distribució de la plantilla per departaments o àrees funcionals</w:t>
      </w:r>
    </w:p>
    <w:p w14:paraId="267E15D8" w14:textId="18E7781D" w:rsidR="00A72BB4" w:rsidRPr="00C61F1A" w:rsidRDefault="00A72BB4" w:rsidP="006B6209">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C61F1A">
        <w:rPr>
          <w:rFonts w:ascii="Arial" w:eastAsia="Arial" w:hAnsi="Arial" w:cs="Arial"/>
          <w:b/>
          <w:color w:val="000000"/>
          <w:sz w:val="22"/>
          <w:szCs w:val="22"/>
        </w:rPr>
        <w:t>Dades per nombre de persones totals</w:t>
      </w: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564840" w:rsidRPr="00555BF9" w14:paraId="56281572" w14:textId="77777777" w:rsidTr="00564840">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6FFE9383" w14:textId="653BB37F" w:rsidR="00564840" w:rsidRPr="00555BF9" w:rsidRDefault="00564840" w:rsidP="00071A40">
            <w:pPr>
              <w:rPr>
                <w:rFonts w:ascii="Arial" w:eastAsia="Arial" w:hAnsi="Arial" w:cs="Arial"/>
                <w:b/>
                <w:color w:val="000000" w:themeColor="text1"/>
                <w:sz w:val="20"/>
                <w:szCs w:val="20"/>
              </w:rPr>
            </w:pPr>
            <w:bookmarkStart w:id="30" w:name="_Hlk193279324"/>
            <w:r w:rsidRPr="00555BF9">
              <w:rPr>
                <w:rFonts w:ascii="Arial" w:hAnsi="Arial" w:cs="Arial"/>
                <w:b/>
                <w:bCs/>
                <w:color w:val="000000" w:themeColor="text1"/>
                <w:sz w:val="20"/>
                <w:szCs w:val="20"/>
              </w:rPr>
              <w:t>Departaments</w:t>
            </w:r>
          </w:p>
        </w:tc>
        <w:tc>
          <w:tcPr>
            <w:tcW w:w="992" w:type="dxa"/>
            <w:tcBorders>
              <w:top w:val="single" w:sz="4" w:space="0" w:color="auto"/>
              <w:left w:val="single" w:sz="4" w:space="0" w:color="auto"/>
              <w:bottom w:val="single" w:sz="4" w:space="0" w:color="auto"/>
            </w:tcBorders>
            <w:shd w:val="clear" w:color="auto" w:fill="CCC4BD"/>
          </w:tcPr>
          <w:p w14:paraId="146E0AF8" w14:textId="4EF9BC0F" w:rsidR="00564840" w:rsidRPr="00555BF9" w:rsidRDefault="00564840" w:rsidP="00564840">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5CA781AB" w14:textId="53419885" w:rsidR="00564840" w:rsidRPr="00555BF9" w:rsidRDefault="00564840" w:rsidP="00564840">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Masc.</w:t>
            </w:r>
          </w:p>
        </w:tc>
      </w:tr>
      <w:tr w:rsidR="00564840" w:rsidRPr="00555BF9" w14:paraId="04C29C3C" w14:textId="77777777" w:rsidTr="00564840">
        <w:trPr>
          <w:trHeight w:val="235"/>
        </w:trPr>
        <w:tc>
          <w:tcPr>
            <w:tcW w:w="1838" w:type="dxa"/>
            <w:tcBorders>
              <w:top w:val="single" w:sz="4" w:space="0" w:color="auto"/>
              <w:left w:val="single" w:sz="4" w:space="0" w:color="auto"/>
              <w:bottom w:val="nil"/>
              <w:right w:val="single" w:sz="4" w:space="0" w:color="auto"/>
            </w:tcBorders>
          </w:tcPr>
          <w:p w14:paraId="5ACB8F21" w14:textId="082187AC" w:rsidR="00564840" w:rsidRPr="00555BF9" w:rsidRDefault="00564840"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Direcció i gerència</w:t>
            </w:r>
          </w:p>
        </w:tc>
        <w:tc>
          <w:tcPr>
            <w:tcW w:w="992" w:type="dxa"/>
            <w:tcBorders>
              <w:top w:val="single" w:sz="4" w:space="0" w:color="auto"/>
              <w:left w:val="single" w:sz="4" w:space="0" w:color="auto"/>
              <w:bottom w:val="nil"/>
              <w:right w:val="nil"/>
            </w:tcBorders>
          </w:tcPr>
          <w:p w14:paraId="4E3EC139" w14:textId="098A29C5" w:rsidR="00564840" w:rsidRPr="00555BF9" w:rsidRDefault="00564840" w:rsidP="00564840">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w:t>
            </w:r>
          </w:p>
        </w:tc>
        <w:tc>
          <w:tcPr>
            <w:tcW w:w="1560" w:type="dxa"/>
            <w:tcBorders>
              <w:top w:val="single" w:sz="4" w:space="0" w:color="auto"/>
              <w:left w:val="nil"/>
              <w:bottom w:val="nil"/>
              <w:right w:val="single" w:sz="4" w:space="0" w:color="auto"/>
            </w:tcBorders>
          </w:tcPr>
          <w:p w14:paraId="5887988C" w14:textId="5027B9DC" w:rsidR="00564840" w:rsidRPr="00555BF9" w:rsidRDefault="00564840" w:rsidP="00564840">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r>
      <w:tr w:rsidR="00564840" w:rsidRPr="00555BF9" w14:paraId="23D74128" w14:textId="77777777" w:rsidTr="00564840">
        <w:trPr>
          <w:trHeight w:val="235"/>
        </w:trPr>
        <w:tc>
          <w:tcPr>
            <w:tcW w:w="1838" w:type="dxa"/>
            <w:tcBorders>
              <w:top w:val="nil"/>
              <w:left w:val="single" w:sz="4" w:space="0" w:color="auto"/>
              <w:bottom w:val="nil"/>
              <w:right w:val="single" w:sz="4" w:space="0" w:color="auto"/>
            </w:tcBorders>
          </w:tcPr>
          <w:p w14:paraId="38F05196" w14:textId="13F01D9D" w:rsidR="00564840" w:rsidRPr="00555BF9" w:rsidRDefault="00564840"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social</w:t>
            </w:r>
          </w:p>
        </w:tc>
        <w:tc>
          <w:tcPr>
            <w:tcW w:w="992" w:type="dxa"/>
            <w:tcBorders>
              <w:top w:val="nil"/>
              <w:left w:val="single" w:sz="4" w:space="0" w:color="auto"/>
              <w:bottom w:val="nil"/>
              <w:right w:val="nil"/>
            </w:tcBorders>
          </w:tcPr>
          <w:p w14:paraId="7676AC46" w14:textId="6B89DF95" w:rsidR="00564840" w:rsidRPr="00555BF9" w:rsidRDefault="00564840" w:rsidP="00564840">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21</w:t>
            </w:r>
          </w:p>
        </w:tc>
        <w:tc>
          <w:tcPr>
            <w:tcW w:w="1560" w:type="dxa"/>
            <w:tcBorders>
              <w:top w:val="nil"/>
              <w:left w:val="nil"/>
              <w:bottom w:val="nil"/>
              <w:right w:val="single" w:sz="4" w:space="0" w:color="auto"/>
            </w:tcBorders>
          </w:tcPr>
          <w:p w14:paraId="41BBEFE4" w14:textId="4CA3C825" w:rsidR="00564840" w:rsidRPr="00555BF9" w:rsidRDefault="00564840" w:rsidP="00564840">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15</w:t>
            </w:r>
          </w:p>
        </w:tc>
      </w:tr>
      <w:tr w:rsidR="00564840" w:rsidRPr="00555BF9" w14:paraId="608395D8" w14:textId="77777777" w:rsidTr="00564840">
        <w:trPr>
          <w:trHeight w:val="235"/>
        </w:trPr>
        <w:tc>
          <w:tcPr>
            <w:tcW w:w="1838" w:type="dxa"/>
            <w:tcBorders>
              <w:top w:val="nil"/>
              <w:left w:val="single" w:sz="4" w:space="0" w:color="auto"/>
              <w:bottom w:val="nil"/>
              <w:right w:val="single" w:sz="4" w:space="0" w:color="auto"/>
            </w:tcBorders>
          </w:tcPr>
          <w:p w14:paraId="13EB5B4C" w14:textId="62798F68" w:rsidR="00564840" w:rsidRPr="00555BF9" w:rsidRDefault="00564840"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econòmica i administrativa</w:t>
            </w:r>
          </w:p>
        </w:tc>
        <w:tc>
          <w:tcPr>
            <w:tcW w:w="992" w:type="dxa"/>
            <w:tcBorders>
              <w:top w:val="nil"/>
              <w:left w:val="single" w:sz="4" w:space="0" w:color="auto"/>
              <w:bottom w:val="nil"/>
              <w:right w:val="nil"/>
            </w:tcBorders>
          </w:tcPr>
          <w:p w14:paraId="471A3C30" w14:textId="7EC76424" w:rsidR="00564840" w:rsidRPr="00555BF9" w:rsidRDefault="00564840" w:rsidP="00564840">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6</w:t>
            </w:r>
          </w:p>
        </w:tc>
        <w:tc>
          <w:tcPr>
            <w:tcW w:w="1560" w:type="dxa"/>
            <w:tcBorders>
              <w:top w:val="nil"/>
              <w:left w:val="nil"/>
              <w:bottom w:val="nil"/>
              <w:right w:val="single" w:sz="4" w:space="0" w:color="auto"/>
            </w:tcBorders>
          </w:tcPr>
          <w:p w14:paraId="5483E583" w14:textId="07DDC8A1" w:rsidR="00564840" w:rsidRPr="00555BF9" w:rsidRDefault="00564840" w:rsidP="00564840">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6</w:t>
            </w:r>
          </w:p>
        </w:tc>
      </w:tr>
      <w:tr w:rsidR="00564840" w:rsidRPr="00555BF9" w14:paraId="305216A0" w14:textId="77777777" w:rsidTr="00564840">
        <w:trPr>
          <w:trHeight w:val="235"/>
        </w:trPr>
        <w:tc>
          <w:tcPr>
            <w:tcW w:w="1838" w:type="dxa"/>
            <w:tcBorders>
              <w:top w:val="nil"/>
              <w:left w:val="single" w:sz="4" w:space="0" w:color="auto"/>
              <w:bottom w:val="single" w:sz="4" w:space="0" w:color="auto"/>
              <w:right w:val="single" w:sz="4" w:space="0" w:color="auto"/>
            </w:tcBorders>
          </w:tcPr>
          <w:p w14:paraId="33186E83" w14:textId="6FEB68EE" w:rsidR="00564840" w:rsidRPr="00555BF9" w:rsidRDefault="00564840"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jurídica</w:t>
            </w:r>
          </w:p>
        </w:tc>
        <w:tc>
          <w:tcPr>
            <w:tcW w:w="992" w:type="dxa"/>
            <w:tcBorders>
              <w:top w:val="nil"/>
              <w:left w:val="single" w:sz="4" w:space="0" w:color="auto"/>
              <w:bottom w:val="single" w:sz="4" w:space="0" w:color="auto"/>
              <w:right w:val="nil"/>
            </w:tcBorders>
          </w:tcPr>
          <w:p w14:paraId="4B5478C5" w14:textId="059EEE0C" w:rsidR="00564840" w:rsidRPr="00555BF9" w:rsidRDefault="00564840" w:rsidP="00564840">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w:t>
            </w:r>
          </w:p>
        </w:tc>
        <w:tc>
          <w:tcPr>
            <w:tcW w:w="1560" w:type="dxa"/>
            <w:tcBorders>
              <w:top w:val="nil"/>
              <w:left w:val="nil"/>
              <w:bottom w:val="single" w:sz="4" w:space="0" w:color="auto"/>
              <w:right w:val="single" w:sz="4" w:space="0" w:color="auto"/>
            </w:tcBorders>
          </w:tcPr>
          <w:p w14:paraId="02AA0DF7" w14:textId="6679938B" w:rsidR="00564840" w:rsidRPr="00555BF9" w:rsidRDefault="00564840" w:rsidP="00564840">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w:t>
            </w:r>
          </w:p>
        </w:tc>
      </w:tr>
      <w:tr w:rsidR="00564840" w:rsidRPr="00555BF9" w14:paraId="158B2913" w14:textId="77777777" w:rsidTr="00564840">
        <w:trPr>
          <w:trHeight w:val="235"/>
        </w:trPr>
        <w:tc>
          <w:tcPr>
            <w:tcW w:w="1838" w:type="dxa"/>
            <w:tcBorders>
              <w:top w:val="single" w:sz="4" w:space="0" w:color="auto"/>
              <w:left w:val="single" w:sz="4" w:space="0" w:color="auto"/>
              <w:bottom w:val="single" w:sz="4" w:space="0" w:color="auto"/>
              <w:right w:val="single" w:sz="4" w:space="0" w:color="auto"/>
            </w:tcBorders>
          </w:tcPr>
          <w:p w14:paraId="583AB4AA" w14:textId="3C4F267C" w:rsidR="00564840" w:rsidRPr="00555BF9" w:rsidRDefault="00564840" w:rsidP="00071A40">
            <w:pPr>
              <w:rPr>
                <w:rFonts w:ascii="Arial" w:eastAsia="Arial" w:hAnsi="Arial" w:cs="Arial"/>
                <w:b/>
                <w:bCs/>
                <w:color w:val="000000" w:themeColor="text1"/>
                <w:sz w:val="20"/>
                <w:szCs w:val="20"/>
              </w:rPr>
            </w:pPr>
            <w:r w:rsidRPr="00555BF9">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5F31D4F8" w14:textId="06462012" w:rsidR="00564840" w:rsidRPr="00555BF9" w:rsidRDefault="00564840" w:rsidP="00564840">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30</w:t>
            </w:r>
          </w:p>
        </w:tc>
        <w:tc>
          <w:tcPr>
            <w:tcW w:w="1560" w:type="dxa"/>
            <w:tcBorders>
              <w:top w:val="single" w:sz="4" w:space="0" w:color="auto"/>
              <w:left w:val="nil"/>
              <w:bottom w:val="single" w:sz="4" w:space="0" w:color="auto"/>
              <w:right w:val="single" w:sz="4" w:space="0" w:color="auto"/>
            </w:tcBorders>
          </w:tcPr>
          <w:p w14:paraId="15C40790" w14:textId="4E2D59F5" w:rsidR="00564840" w:rsidRPr="00555BF9" w:rsidRDefault="00564840" w:rsidP="00564840">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23</w:t>
            </w:r>
          </w:p>
        </w:tc>
      </w:tr>
      <w:bookmarkEnd w:id="30"/>
    </w:tbl>
    <w:p w14:paraId="127AEB57" w14:textId="77777777" w:rsidR="006715F9" w:rsidRPr="00555BF9" w:rsidRDefault="006715F9"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5F14054C" w14:textId="389B62ED" w:rsidR="006715F9" w:rsidRPr="00555BF9" w:rsidRDefault="00564840" w:rsidP="006B6209">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3C2EE8F4" wp14:editId="1114CFE7">
            <wp:extent cx="4167265" cy="2263515"/>
            <wp:effectExtent l="0" t="0" r="5080" b="3810"/>
            <wp:docPr id="149169295" name="Gráfico 1">
              <a:extLst xmlns:a="http://schemas.openxmlformats.org/drawingml/2006/main">
                <a:ext uri="{FF2B5EF4-FFF2-40B4-BE49-F238E27FC236}">
                  <a16:creationId xmlns:a16="http://schemas.microsoft.com/office/drawing/2014/main" id="{85067B9D-5786-5215-B032-1C3346CAB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4A1E40F" w14:textId="77777777" w:rsidR="00564840" w:rsidRPr="00555BF9" w:rsidRDefault="00564840"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7463F5D7" w14:textId="211B470A" w:rsidR="00A72BB4" w:rsidRPr="00256E26" w:rsidRDefault="00A72BB4" w:rsidP="006B6209">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256E26">
        <w:rPr>
          <w:rFonts w:ascii="Arial" w:eastAsia="Arial" w:hAnsi="Arial" w:cs="Arial"/>
          <w:b/>
          <w:color w:val="000000"/>
          <w:sz w:val="22"/>
          <w:szCs w:val="22"/>
        </w:rPr>
        <w:t>Dades per percentatge de persones totals</w:t>
      </w: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2A23BE" w:rsidRPr="00555BF9" w14:paraId="52E25E33" w14:textId="77777777" w:rsidTr="003F243B">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0BDAB4A4" w14:textId="77777777" w:rsidR="002A23BE" w:rsidRPr="00555BF9" w:rsidRDefault="002A23BE"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Departaments</w:t>
            </w:r>
          </w:p>
        </w:tc>
        <w:tc>
          <w:tcPr>
            <w:tcW w:w="992" w:type="dxa"/>
            <w:tcBorders>
              <w:top w:val="single" w:sz="4" w:space="0" w:color="auto"/>
              <w:left w:val="single" w:sz="4" w:space="0" w:color="auto"/>
              <w:bottom w:val="single" w:sz="4" w:space="0" w:color="auto"/>
            </w:tcBorders>
            <w:shd w:val="clear" w:color="auto" w:fill="CCC4BD"/>
          </w:tcPr>
          <w:p w14:paraId="6050B937" w14:textId="77777777" w:rsidR="002A23BE" w:rsidRPr="00555BF9" w:rsidRDefault="002A23BE" w:rsidP="003F243B">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13DE5151" w14:textId="77777777" w:rsidR="002A23BE" w:rsidRPr="00555BF9" w:rsidRDefault="002A23BE" w:rsidP="003F243B">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Masc.</w:t>
            </w:r>
          </w:p>
        </w:tc>
      </w:tr>
      <w:tr w:rsidR="002A23BE" w:rsidRPr="00555BF9" w14:paraId="0346F9CF" w14:textId="77777777" w:rsidTr="003F243B">
        <w:trPr>
          <w:trHeight w:val="235"/>
        </w:trPr>
        <w:tc>
          <w:tcPr>
            <w:tcW w:w="1838" w:type="dxa"/>
            <w:tcBorders>
              <w:top w:val="single" w:sz="4" w:space="0" w:color="auto"/>
              <w:left w:val="single" w:sz="4" w:space="0" w:color="auto"/>
              <w:bottom w:val="nil"/>
              <w:right w:val="single" w:sz="4" w:space="0" w:color="auto"/>
            </w:tcBorders>
          </w:tcPr>
          <w:p w14:paraId="5144B932" w14:textId="77777777" w:rsidR="002A23BE" w:rsidRPr="00555BF9" w:rsidRDefault="002A23BE"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Direcció i gerència</w:t>
            </w:r>
          </w:p>
        </w:tc>
        <w:tc>
          <w:tcPr>
            <w:tcW w:w="992" w:type="dxa"/>
            <w:tcBorders>
              <w:top w:val="single" w:sz="4" w:space="0" w:color="auto"/>
              <w:left w:val="single" w:sz="4" w:space="0" w:color="auto"/>
              <w:bottom w:val="nil"/>
              <w:right w:val="nil"/>
            </w:tcBorders>
          </w:tcPr>
          <w:p w14:paraId="548197DE" w14:textId="4C2DF725" w:rsidR="002A23BE" w:rsidRPr="00555BF9" w:rsidRDefault="002A23BE" w:rsidP="002A23BE">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w:t>
            </w:r>
          </w:p>
        </w:tc>
        <w:tc>
          <w:tcPr>
            <w:tcW w:w="1560" w:type="dxa"/>
            <w:tcBorders>
              <w:top w:val="single" w:sz="4" w:space="0" w:color="auto"/>
              <w:left w:val="nil"/>
              <w:bottom w:val="nil"/>
              <w:right w:val="single" w:sz="4" w:space="0" w:color="auto"/>
            </w:tcBorders>
          </w:tcPr>
          <w:p w14:paraId="0AABFE49" w14:textId="3694C08B" w:rsidR="002A23BE" w:rsidRPr="00555BF9" w:rsidRDefault="002A23BE" w:rsidP="002A23BE">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r>
      <w:tr w:rsidR="002A23BE" w:rsidRPr="00555BF9" w14:paraId="76C2EC09" w14:textId="77777777" w:rsidTr="003F243B">
        <w:trPr>
          <w:trHeight w:val="235"/>
        </w:trPr>
        <w:tc>
          <w:tcPr>
            <w:tcW w:w="1838" w:type="dxa"/>
            <w:tcBorders>
              <w:top w:val="nil"/>
              <w:left w:val="single" w:sz="4" w:space="0" w:color="auto"/>
              <w:bottom w:val="nil"/>
              <w:right w:val="single" w:sz="4" w:space="0" w:color="auto"/>
            </w:tcBorders>
          </w:tcPr>
          <w:p w14:paraId="54EA3205" w14:textId="77777777" w:rsidR="002A23BE" w:rsidRPr="00555BF9" w:rsidRDefault="002A23BE"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social</w:t>
            </w:r>
          </w:p>
        </w:tc>
        <w:tc>
          <w:tcPr>
            <w:tcW w:w="992" w:type="dxa"/>
            <w:tcBorders>
              <w:top w:val="nil"/>
              <w:left w:val="single" w:sz="4" w:space="0" w:color="auto"/>
              <w:bottom w:val="nil"/>
              <w:right w:val="nil"/>
            </w:tcBorders>
          </w:tcPr>
          <w:p w14:paraId="378DD006" w14:textId="5ECF37CA" w:rsidR="002A23BE" w:rsidRPr="00555BF9" w:rsidRDefault="002A23BE" w:rsidP="002A23BE">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40%</w:t>
            </w:r>
          </w:p>
        </w:tc>
        <w:tc>
          <w:tcPr>
            <w:tcW w:w="1560" w:type="dxa"/>
            <w:tcBorders>
              <w:top w:val="nil"/>
              <w:left w:val="nil"/>
              <w:bottom w:val="nil"/>
              <w:right w:val="single" w:sz="4" w:space="0" w:color="auto"/>
            </w:tcBorders>
          </w:tcPr>
          <w:p w14:paraId="5672375E" w14:textId="572ADCEB" w:rsidR="002A23BE" w:rsidRPr="00555BF9" w:rsidRDefault="002A23BE" w:rsidP="002A23BE">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28%</w:t>
            </w:r>
          </w:p>
        </w:tc>
      </w:tr>
      <w:tr w:rsidR="002A23BE" w:rsidRPr="00555BF9" w14:paraId="74EDB969" w14:textId="77777777" w:rsidTr="003F243B">
        <w:trPr>
          <w:trHeight w:val="235"/>
        </w:trPr>
        <w:tc>
          <w:tcPr>
            <w:tcW w:w="1838" w:type="dxa"/>
            <w:tcBorders>
              <w:top w:val="nil"/>
              <w:left w:val="single" w:sz="4" w:space="0" w:color="auto"/>
              <w:bottom w:val="nil"/>
              <w:right w:val="single" w:sz="4" w:space="0" w:color="auto"/>
            </w:tcBorders>
          </w:tcPr>
          <w:p w14:paraId="2EE5FBC6" w14:textId="77777777" w:rsidR="002A23BE" w:rsidRPr="00555BF9" w:rsidRDefault="002A23BE"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econòmica i administrativa</w:t>
            </w:r>
          </w:p>
        </w:tc>
        <w:tc>
          <w:tcPr>
            <w:tcW w:w="992" w:type="dxa"/>
            <w:tcBorders>
              <w:top w:val="nil"/>
              <w:left w:val="single" w:sz="4" w:space="0" w:color="auto"/>
              <w:bottom w:val="nil"/>
              <w:right w:val="nil"/>
            </w:tcBorders>
          </w:tcPr>
          <w:p w14:paraId="47F8A0FD" w14:textId="59EF9216" w:rsidR="002A23BE" w:rsidRPr="00555BF9" w:rsidRDefault="002A23BE" w:rsidP="002A23BE">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11%</w:t>
            </w:r>
          </w:p>
        </w:tc>
        <w:tc>
          <w:tcPr>
            <w:tcW w:w="1560" w:type="dxa"/>
            <w:tcBorders>
              <w:top w:val="nil"/>
              <w:left w:val="nil"/>
              <w:bottom w:val="nil"/>
              <w:right w:val="single" w:sz="4" w:space="0" w:color="auto"/>
            </w:tcBorders>
          </w:tcPr>
          <w:p w14:paraId="2844DD62" w14:textId="40CD6025" w:rsidR="002A23BE" w:rsidRPr="00555BF9" w:rsidRDefault="002A23BE" w:rsidP="002A23BE">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11%</w:t>
            </w:r>
          </w:p>
        </w:tc>
      </w:tr>
      <w:tr w:rsidR="002A23BE" w:rsidRPr="00555BF9" w14:paraId="3EEF96B5" w14:textId="77777777" w:rsidTr="003F243B">
        <w:trPr>
          <w:trHeight w:val="235"/>
        </w:trPr>
        <w:tc>
          <w:tcPr>
            <w:tcW w:w="1838" w:type="dxa"/>
            <w:tcBorders>
              <w:top w:val="nil"/>
              <w:left w:val="single" w:sz="4" w:space="0" w:color="auto"/>
              <w:bottom w:val="single" w:sz="4" w:space="0" w:color="auto"/>
              <w:right w:val="single" w:sz="4" w:space="0" w:color="auto"/>
            </w:tcBorders>
          </w:tcPr>
          <w:p w14:paraId="5EEEF5EA" w14:textId="77777777" w:rsidR="002A23BE" w:rsidRPr="00555BF9" w:rsidRDefault="002A23BE"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jurídica</w:t>
            </w:r>
          </w:p>
        </w:tc>
        <w:tc>
          <w:tcPr>
            <w:tcW w:w="992" w:type="dxa"/>
            <w:tcBorders>
              <w:top w:val="nil"/>
              <w:left w:val="single" w:sz="4" w:space="0" w:color="auto"/>
              <w:bottom w:val="single" w:sz="4" w:space="0" w:color="auto"/>
              <w:right w:val="nil"/>
            </w:tcBorders>
          </w:tcPr>
          <w:p w14:paraId="105D0D1E" w14:textId="4B9A1BB3" w:rsidR="002A23BE" w:rsidRPr="00555BF9" w:rsidRDefault="002A23BE" w:rsidP="002A23BE">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4%</w:t>
            </w:r>
          </w:p>
        </w:tc>
        <w:tc>
          <w:tcPr>
            <w:tcW w:w="1560" w:type="dxa"/>
            <w:tcBorders>
              <w:top w:val="nil"/>
              <w:left w:val="nil"/>
              <w:bottom w:val="single" w:sz="4" w:space="0" w:color="auto"/>
              <w:right w:val="single" w:sz="4" w:space="0" w:color="auto"/>
            </w:tcBorders>
          </w:tcPr>
          <w:p w14:paraId="5CCCFC15" w14:textId="2504CEB1" w:rsidR="002A23BE" w:rsidRPr="00555BF9" w:rsidRDefault="002A23BE" w:rsidP="002A23BE">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4%</w:t>
            </w:r>
          </w:p>
        </w:tc>
      </w:tr>
      <w:tr w:rsidR="002A23BE" w:rsidRPr="00555BF9" w14:paraId="3040A504" w14:textId="77777777" w:rsidTr="003F243B">
        <w:trPr>
          <w:trHeight w:val="235"/>
        </w:trPr>
        <w:tc>
          <w:tcPr>
            <w:tcW w:w="1838" w:type="dxa"/>
            <w:tcBorders>
              <w:top w:val="single" w:sz="4" w:space="0" w:color="auto"/>
              <w:left w:val="single" w:sz="4" w:space="0" w:color="auto"/>
              <w:bottom w:val="single" w:sz="4" w:space="0" w:color="auto"/>
              <w:right w:val="single" w:sz="4" w:space="0" w:color="auto"/>
            </w:tcBorders>
          </w:tcPr>
          <w:p w14:paraId="087578DF" w14:textId="43843146" w:rsidR="002A23BE" w:rsidRPr="00555BF9" w:rsidRDefault="002A23BE" w:rsidP="00071A40">
            <w:pPr>
              <w:rPr>
                <w:rFonts w:ascii="Arial" w:eastAsia="Arial" w:hAnsi="Arial" w:cs="Arial"/>
                <w:b/>
                <w:bCs/>
                <w:color w:val="000000" w:themeColor="text1"/>
                <w:sz w:val="20"/>
                <w:szCs w:val="20"/>
              </w:rPr>
            </w:pPr>
            <w:r w:rsidRPr="00555BF9">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1DAAB1B2" w14:textId="1AD5CA4B" w:rsidR="002A23BE" w:rsidRPr="00555BF9" w:rsidRDefault="002A23BE" w:rsidP="002A23BE">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57%</w:t>
            </w:r>
          </w:p>
        </w:tc>
        <w:tc>
          <w:tcPr>
            <w:tcW w:w="1560" w:type="dxa"/>
            <w:tcBorders>
              <w:top w:val="single" w:sz="4" w:space="0" w:color="auto"/>
              <w:left w:val="nil"/>
              <w:bottom w:val="single" w:sz="4" w:space="0" w:color="auto"/>
              <w:right w:val="single" w:sz="4" w:space="0" w:color="auto"/>
            </w:tcBorders>
          </w:tcPr>
          <w:p w14:paraId="386FB35C" w14:textId="211EB65C" w:rsidR="002A23BE" w:rsidRPr="00555BF9" w:rsidRDefault="002A23BE" w:rsidP="002A23BE">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43%</w:t>
            </w:r>
          </w:p>
        </w:tc>
      </w:tr>
    </w:tbl>
    <w:p w14:paraId="2AF81C5A" w14:textId="77777777" w:rsidR="00A72BB4" w:rsidRPr="00555BF9" w:rsidRDefault="00A72BB4"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5D5A5111" w14:textId="6BA56FC6" w:rsidR="002A23BE" w:rsidRPr="00555BF9" w:rsidRDefault="002A23BE" w:rsidP="006B6209">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44BDFD7C" wp14:editId="44AC2BC6">
            <wp:extent cx="4572000" cy="2743200"/>
            <wp:effectExtent l="0" t="0" r="0" b="0"/>
            <wp:docPr id="2005499488" name="Gráfico 1">
              <a:extLst xmlns:a="http://schemas.openxmlformats.org/drawingml/2006/main">
                <a:ext uri="{FF2B5EF4-FFF2-40B4-BE49-F238E27FC236}">
                  <a16:creationId xmlns:a16="http://schemas.microsoft.com/office/drawing/2014/main" id="{F1C02E61-1CD7-8F1D-8CAB-4A551CC92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68B0A90" w14:textId="7C5809EB" w:rsidR="00A72BB4" w:rsidRPr="00256E26" w:rsidRDefault="00A72BB4" w:rsidP="006B6209">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256E26">
        <w:rPr>
          <w:rFonts w:ascii="Arial" w:eastAsia="Arial" w:hAnsi="Arial" w:cs="Arial"/>
          <w:b/>
          <w:color w:val="000000"/>
          <w:sz w:val="22"/>
          <w:szCs w:val="22"/>
        </w:rPr>
        <w:t>Dades per percentatges sobre el col·lectiu de dones sobre dones i homes sobre homes</w:t>
      </w:r>
    </w:p>
    <w:tbl>
      <w:tblPr>
        <w:tblStyle w:val="4"/>
        <w:tblW w:w="4922"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061"/>
        <w:gridCol w:w="1336"/>
        <w:gridCol w:w="1525"/>
      </w:tblGrid>
      <w:tr w:rsidR="002A23BE" w:rsidRPr="00555BF9" w14:paraId="73E2815D" w14:textId="77777777" w:rsidTr="00AB17AA">
        <w:trPr>
          <w:trHeight w:val="234"/>
        </w:trPr>
        <w:tc>
          <w:tcPr>
            <w:tcW w:w="2061" w:type="dxa"/>
            <w:tcBorders>
              <w:top w:val="single" w:sz="4" w:space="0" w:color="auto"/>
              <w:left w:val="single" w:sz="4" w:space="0" w:color="auto"/>
              <w:bottom w:val="single" w:sz="4" w:space="0" w:color="auto"/>
              <w:right w:val="single" w:sz="4" w:space="0" w:color="auto"/>
            </w:tcBorders>
            <w:shd w:val="clear" w:color="auto" w:fill="CCC4BD"/>
          </w:tcPr>
          <w:p w14:paraId="45585BDE" w14:textId="77777777" w:rsidR="002A23BE" w:rsidRPr="00555BF9" w:rsidRDefault="002A23BE"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Departaments</w:t>
            </w:r>
          </w:p>
        </w:tc>
        <w:tc>
          <w:tcPr>
            <w:tcW w:w="1336" w:type="dxa"/>
            <w:tcBorders>
              <w:top w:val="single" w:sz="4" w:space="0" w:color="auto"/>
              <w:left w:val="single" w:sz="4" w:space="0" w:color="auto"/>
              <w:bottom w:val="single" w:sz="4" w:space="0" w:color="auto"/>
            </w:tcBorders>
            <w:shd w:val="clear" w:color="auto" w:fill="CCC4BD"/>
          </w:tcPr>
          <w:p w14:paraId="69C932BB" w14:textId="77777777" w:rsidR="002A23BE" w:rsidRPr="00555BF9" w:rsidRDefault="002A23BE" w:rsidP="003F243B">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525" w:type="dxa"/>
            <w:tcBorders>
              <w:top w:val="single" w:sz="4" w:space="0" w:color="auto"/>
              <w:bottom w:val="single" w:sz="4" w:space="0" w:color="auto"/>
              <w:right w:val="single" w:sz="4" w:space="0" w:color="auto"/>
            </w:tcBorders>
            <w:shd w:val="clear" w:color="auto" w:fill="CCC4BD"/>
          </w:tcPr>
          <w:p w14:paraId="66AC1D07" w14:textId="68C42AFA" w:rsidR="002A23BE" w:rsidRPr="00555BF9" w:rsidRDefault="00563D05" w:rsidP="003F243B">
            <w:pPr>
              <w:jc w:val="right"/>
              <w:rPr>
                <w:rFonts w:ascii="Arial" w:eastAsia="Arial" w:hAnsi="Arial" w:cs="Arial"/>
                <w:b/>
                <w:color w:val="000000" w:themeColor="text1"/>
                <w:sz w:val="20"/>
                <w:szCs w:val="20"/>
              </w:rPr>
            </w:pPr>
            <w:r>
              <w:rPr>
                <w:rFonts w:ascii="Arial" w:hAnsi="Arial" w:cs="Arial"/>
                <w:b/>
                <w:bCs/>
                <w:color w:val="000000" w:themeColor="text1"/>
                <w:sz w:val="20"/>
                <w:szCs w:val="20"/>
              </w:rPr>
              <w:t>Percentatge</w:t>
            </w:r>
          </w:p>
        </w:tc>
      </w:tr>
      <w:tr w:rsidR="002A23BE" w:rsidRPr="00555BF9" w14:paraId="3798680C" w14:textId="77777777" w:rsidTr="00AB17AA">
        <w:trPr>
          <w:trHeight w:val="234"/>
        </w:trPr>
        <w:tc>
          <w:tcPr>
            <w:tcW w:w="2061" w:type="dxa"/>
            <w:tcBorders>
              <w:top w:val="single" w:sz="4" w:space="0" w:color="auto"/>
              <w:left w:val="single" w:sz="4" w:space="0" w:color="auto"/>
              <w:bottom w:val="nil"/>
              <w:right w:val="single" w:sz="4" w:space="0" w:color="auto"/>
            </w:tcBorders>
          </w:tcPr>
          <w:p w14:paraId="5389B53C" w14:textId="77777777" w:rsidR="002A23BE" w:rsidRPr="00555BF9" w:rsidRDefault="002A23BE"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Direcció i gerència</w:t>
            </w:r>
          </w:p>
        </w:tc>
        <w:tc>
          <w:tcPr>
            <w:tcW w:w="1336" w:type="dxa"/>
            <w:tcBorders>
              <w:top w:val="single" w:sz="4" w:space="0" w:color="auto"/>
              <w:left w:val="single" w:sz="4" w:space="0" w:color="auto"/>
              <w:bottom w:val="nil"/>
              <w:right w:val="nil"/>
            </w:tcBorders>
          </w:tcPr>
          <w:p w14:paraId="64FAA0BA" w14:textId="77777777" w:rsidR="002A23BE" w:rsidRPr="00555BF9" w:rsidRDefault="002A23BE" w:rsidP="002A23BE">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w:t>
            </w:r>
          </w:p>
        </w:tc>
        <w:tc>
          <w:tcPr>
            <w:tcW w:w="1525" w:type="dxa"/>
            <w:tcBorders>
              <w:top w:val="single" w:sz="4" w:space="0" w:color="auto"/>
              <w:left w:val="nil"/>
              <w:bottom w:val="nil"/>
              <w:right w:val="single" w:sz="4" w:space="0" w:color="auto"/>
            </w:tcBorders>
          </w:tcPr>
          <w:p w14:paraId="7DF4E8EB" w14:textId="1A0E741F" w:rsidR="002A23BE" w:rsidRPr="00555BF9" w:rsidRDefault="002A23BE" w:rsidP="002A23BE">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3%</w:t>
            </w:r>
          </w:p>
        </w:tc>
      </w:tr>
      <w:tr w:rsidR="002A23BE" w:rsidRPr="00555BF9" w14:paraId="450CC10C" w14:textId="77777777" w:rsidTr="00AB17AA">
        <w:trPr>
          <w:trHeight w:val="234"/>
        </w:trPr>
        <w:tc>
          <w:tcPr>
            <w:tcW w:w="2061" w:type="dxa"/>
            <w:tcBorders>
              <w:top w:val="nil"/>
              <w:left w:val="single" w:sz="4" w:space="0" w:color="auto"/>
              <w:bottom w:val="nil"/>
              <w:right w:val="single" w:sz="4" w:space="0" w:color="auto"/>
            </w:tcBorders>
          </w:tcPr>
          <w:p w14:paraId="6CDC64C1" w14:textId="77777777" w:rsidR="002A23BE" w:rsidRPr="00555BF9" w:rsidRDefault="002A23BE"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social</w:t>
            </w:r>
          </w:p>
        </w:tc>
        <w:tc>
          <w:tcPr>
            <w:tcW w:w="1336" w:type="dxa"/>
            <w:tcBorders>
              <w:top w:val="nil"/>
              <w:left w:val="single" w:sz="4" w:space="0" w:color="auto"/>
              <w:bottom w:val="nil"/>
              <w:right w:val="nil"/>
            </w:tcBorders>
          </w:tcPr>
          <w:p w14:paraId="5E123C7E" w14:textId="77777777" w:rsidR="002A23BE" w:rsidRPr="00555BF9" w:rsidRDefault="002A23BE" w:rsidP="002A23BE">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21</w:t>
            </w:r>
          </w:p>
        </w:tc>
        <w:tc>
          <w:tcPr>
            <w:tcW w:w="1525" w:type="dxa"/>
            <w:tcBorders>
              <w:top w:val="nil"/>
              <w:left w:val="nil"/>
              <w:bottom w:val="nil"/>
              <w:right w:val="single" w:sz="4" w:space="0" w:color="auto"/>
            </w:tcBorders>
          </w:tcPr>
          <w:p w14:paraId="7CA79BB1" w14:textId="3465C396" w:rsidR="002A23BE" w:rsidRPr="00555BF9" w:rsidRDefault="002A23BE" w:rsidP="002A23BE">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70%</w:t>
            </w:r>
          </w:p>
        </w:tc>
      </w:tr>
      <w:tr w:rsidR="002A23BE" w:rsidRPr="00555BF9" w14:paraId="276878B0" w14:textId="77777777" w:rsidTr="00AB17AA">
        <w:trPr>
          <w:trHeight w:val="234"/>
        </w:trPr>
        <w:tc>
          <w:tcPr>
            <w:tcW w:w="2061" w:type="dxa"/>
            <w:tcBorders>
              <w:top w:val="nil"/>
              <w:left w:val="single" w:sz="4" w:space="0" w:color="auto"/>
              <w:bottom w:val="nil"/>
              <w:right w:val="single" w:sz="4" w:space="0" w:color="auto"/>
            </w:tcBorders>
          </w:tcPr>
          <w:p w14:paraId="1556CAFE" w14:textId="77777777" w:rsidR="002A23BE" w:rsidRPr="00555BF9" w:rsidRDefault="002A23BE"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econòmica i administrativa</w:t>
            </w:r>
          </w:p>
        </w:tc>
        <w:tc>
          <w:tcPr>
            <w:tcW w:w="1336" w:type="dxa"/>
            <w:tcBorders>
              <w:top w:val="nil"/>
              <w:left w:val="single" w:sz="4" w:space="0" w:color="auto"/>
              <w:bottom w:val="nil"/>
              <w:right w:val="nil"/>
            </w:tcBorders>
          </w:tcPr>
          <w:p w14:paraId="3DB63FC0" w14:textId="77777777" w:rsidR="002A23BE" w:rsidRPr="00555BF9" w:rsidRDefault="002A23BE" w:rsidP="002A23BE">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6</w:t>
            </w:r>
          </w:p>
        </w:tc>
        <w:tc>
          <w:tcPr>
            <w:tcW w:w="1525" w:type="dxa"/>
            <w:tcBorders>
              <w:top w:val="nil"/>
              <w:left w:val="nil"/>
              <w:bottom w:val="nil"/>
              <w:right w:val="single" w:sz="4" w:space="0" w:color="auto"/>
            </w:tcBorders>
          </w:tcPr>
          <w:p w14:paraId="13B87B8C" w14:textId="763BB972" w:rsidR="002A23BE" w:rsidRPr="00555BF9" w:rsidRDefault="002A23BE" w:rsidP="002A23BE">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20%</w:t>
            </w:r>
          </w:p>
        </w:tc>
      </w:tr>
      <w:tr w:rsidR="002A23BE" w:rsidRPr="00555BF9" w14:paraId="232EED56" w14:textId="77777777" w:rsidTr="00AB17AA">
        <w:trPr>
          <w:trHeight w:val="234"/>
        </w:trPr>
        <w:tc>
          <w:tcPr>
            <w:tcW w:w="2061" w:type="dxa"/>
            <w:tcBorders>
              <w:top w:val="nil"/>
              <w:left w:val="single" w:sz="4" w:space="0" w:color="auto"/>
              <w:bottom w:val="single" w:sz="4" w:space="0" w:color="auto"/>
              <w:right w:val="single" w:sz="4" w:space="0" w:color="auto"/>
            </w:tcBorders>
          </w:tcPr>
          <w:p w14:paraId="6DEAAEB5" w14:textId="77777777" w:rsidR="002A23BE" w:rsidRPr="00555BF9" w:rsidRDefault="002A23BE"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jurídica</w:t>
            </w:r>
          </w:p>
        </w:tc>
        <w:tc>
          <w:tcPr>
            <w:tcW w:w="1336" w:type="dxa"/>
            <w:tcBorders>
              <w:top w:val="nil"/>
              <w:left w:val="single" w:sz="4" w:space="0" w:color="auto"/>
              <w:bottom w:val="single" w:sz="4" w:space="0" w:color="auto"/>
              <w:right w:val="nil"/>
            </w:tcBorders>
          </w:tcPr>
          <w:p w14:paraId="5F3D4D7D" w14:textId="77777777" w:rsidR="002A23BE" w:rsidRPr="00555BF9" w:rsidRDefault="002A23BE" w:rsidP="002A23BE">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w:t>
            </w:r>
          </w:p>
        </w:tc>
        <w:tc>
          <w:tcPr>
            <w:tcW w:w="1525" w:type="dxa"/>
            <w:tcBorders>
              <w:top w:val="nil"/>
              <w:left w:val="nil"/>
              <w:bottom w:val="single" w:sz="4" w:space="0" w:color="auto"/>
              <w:right w:val="single" w:sz="4" w:space="0" w:color="auto"/>
            </w:tcBorders>
          </w:tcPr>
          <w:p w14:paraId="4DD29870" w14:textId="5EEBA9AE" w:rsidR="002A23BE" w:rsidRPr="00555BF9" w:rsidRDefault="002A23BE" w:rsidP="002A23BE">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7%</w:t>
            </w:r>
          </w:p>
        </w:tc>
      </w:tr>
      <w:tr w:rsidR="002A23BE" w:rsidRPr="00555BF9" w14:paraId="6F943187" w14:textId="77777777" w:rsidTr="00AB17AA">
        <w:trPr>
          <w:trHeight w:val="234"/>
        </w:trPr>
        <w:tc>
          <w:tcPr>
            <w:tcW w:w="2061" w:type="dxa"/>
            <w:tcBorders>
              <w:top w:val="single" w:sz="4" w:space="0" w:color="auto"/>
              <w:left w:val="single" w:sz="4" w:space="0" w:color="auto"/>
              <w:bottom w:val="single" w:sz="4" w:space="0" w:color="auto"/>
              <w:right w:val="single" w:sz="4" w:space="0" w:color="auto"/>
            </w:tcBorders>
          </w:tcPr>
          <w:p w14:paraId="5A53BE41" w14:textId="4163162F" w:rsidR="002A23BE" w:rsidRPr="00555BF9" w:rsidRDefault="002A23BE" w:rsidP="00071A40">
            <w:pPr>
              <w:rPr>
                <w:rFonts w:ascii="Arial" w:eastAsia="Arial" w:hAnsi="Arial" w:cs="Arial"/>
                <w:b/>
                <w:bCs/>
                <w:color w:val="000000" w:themeColor="text1"/>
                <w:sz w:val="20"/>
                <w:szCs w:val="20"/>
              </w:rPr>
            </w:pPr>
            <w:r w:rsidRPr="00555BF9">
              <w:rPr>
                <w:rFonts w:ascii="Arial" w:hAnsi="Arial" w:cs="Arial"/>
                <w:b/>
                <w:bCs/>
                <w:color w:val="000000" w:themeColor="text1"/>
                <w:sz w:val="20"/>
                <w:szCs w:val="20"/>
              </w:rPr>
              <w:t xml:space="preserve">Total </w:t>
            </w:r>
          </w:p>
        </w:tc>
        <w:tc>
          <w:tcPr>
            <w:tcW w:w="1336" w:type="dxa"/>
            <w:tcBorders>
              <w:top w:val="single" w:sz="4" w:space="0" w:color="auto"/>
              <w:left w:val="single" w:sz="4" w:space="0" w:color="auto"/>
              <w:bottom w:val="single" w:sz="4" w:space="0" w:color="auto"/>
              <w:right w:val="nil"/>
            </w:tcBorders>
          </w:tcPr>
          <w:p w14:paraId="59B69E6D" w14:textId="77777777" w:rsidR="002A23BE" w:rsidRPr="00555BF9" w:rsidRDefault="002A23BE" w:rsidP="002A23BE">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30</w:t>
            </w:r>
          </w:p>
        </w:tc>
        <w:tc>
          <w:tcPr>
            <w:tcW w:w="1525" w:type="dxa"/>
            <w:tcBorders>
              <w:top w:val="single" w:sz="4" w:space="0" w:color="auto"/>
              <w:left w:val="nil"/>
              <w:bottom w:val="single" w:sz="4" w:space="0" w:color="auto"/>
              <w:right w:val="single" w:sz="4" w:space="0" w:color="auto"/>
            </w:tcBorders>
          </w:tcPr>
          <w:p w14:paraId="4DE89B21" w14:textId="5AAEBD10" w:rsidR="002A23BE" w:rsidRPr="00555BF9" w:rsidRDefault="002A23BE" w:rsidP="002A23BE">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100%</w:t>
            </w:r>
          </w:p>
        </w:tc>
      </w:tr>
    </w:tbl>
    <w:p w14:paraId="777E68A3" w14:textId="77777777" w:rsidR="00A72BB4" w:rsidRPr="00555BF9" w:rsidRDefault="00A72BB4"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4"/>
        <w:tblW w:w="4958"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1560"/>
        <w:gridCol w:w="1560"/>
      </w:tblGrid>
      <w:tr w:rsidR="002A23BE" w:rsidRPr="00555BF9" w14:paraId="7B6A2D1D" w14:textId="3603B617" w:rsidTr="00AB17AA">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2D192F0D" w14:textId="77777777" w:rsidR="002A23BE" w:rsidRPr="00555BF9" w:rsidRDefault="002A23BE"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Departaments</w:t>
            </w:r>
          </w:p>
        </w:tc>
        <w:tc>
          <w:tcPr>
            <w:tcW w:w="1560" w:type="dxa"/>
            <w:tcBorders>
              <w:top w:val="single" w:sz="4" w:space="0" w:color="auto"/>
              <w:left w:val="single" w:sz="4" w:space="0" w:color="auto"/>
              <w:bottom w:val="single" w:sz="4" w:space="0" w:color="auto"/>
              <w:right w:val="nil"/>
            </w:tcBorders>
            <w:shd w:val="clear" w:color="auto" w:fill="CCC4BD"/>
          </w:tcPr>
          <w:p w14:paraId="3199FC20" w14:textId="77777777" w:rsidR="002A23BE" w:rsidRPr="00555BF9" w:rsidRDefault="002A23BE" w:rsidP="003F243B">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Masc.</w:t>
            </w:r>
          </w:p>
        </w:tc>
        <w:tc>
          <w:tcPr>
            <w:tcW w:w="1560" w:type="dxa"/>
            <w:tcBorders>
              <w:top w:val="single" w:sz="4" w:space="0" w:color="auto"/>
              <w:left w:val="nil"/>
              <w:bottom w:val="single" w:sz="4" w:space="0" w:color="auto"/>
              <w:right w:val="single" w:sz="4" w:space="0" w:color="auto"/>
            </w:tcBorders>
            <w:shd w:val="clear" w:color="auto" w:fill="CCC4BD"/>
          </w:tcPr>
          <w:p w14:paraId="476D707D" w14:textId="56CF7FB0" w:rsidR="002A23BE" w:rsidRPr="00555BF9" w:rsidRDefault="00563D05" w:rsidP="003F243B">
            <w:pPr>
              <w:jc w:val="right"/>
              <w:rPr>
                <w:rFonts w:ascii="Arial" w:hAnsi="Arial" w:cs="Arial"/>
                <w:b/>
                <w:bCs/>
                <w:color w:val="000000" w:themeColor="text1"/>
                <w:sz w:val="20"/>
                <w:szCs w:val="20"/>
              </w:rPr>
            </w:pPr>
            <w:r>
              <w:rPr>
                <w:rFonts w:ascii="Arial" w:hAnsi="Arial" w:cs="Arial"/>
                <w:b/>
                <w:bCs/>
                <w:color w:val="000000" w:themeColor="text1"/>
                <w:sz w:val="20"/>
                <w:szCs w:val="20"/>
              </w:rPr>
              <w:t>Percentatge</w:t>
            </w:r>
          </w:p>
        </w:tc>
      </w:tr>
      <w:tr w:rsidR="002A23BE" w:rsidRPr="00555BF9" w14:paraId="2DDCC673" w14:textId="4C8146F9" w:rsidTr="00AB17AA">
        <w:trPr>
          <w:trHeight w:val="235"/>
        </w:trPr>
        <w:tc>
          <w:tcPr>
            <w:tcW w:w="1838" w:type="dxa"/>
            <w:tcBorders>
              <w:top w:val="single" w:sz="4" w:space="0" w:color="auto"/>
              <w:left w:val="single" w:sz="4" w:space="0" w:color="auto"/>
              <w:bottom w:val="nil"/>
              <w:right w:val="single" w:sz="4" w:space="0" w:color="auto"/>
            </w:tcBorders>
          </w:tcPr>
          <w:p w14:paraId="3351BB68" w14:textId="77777777" w:rsidR="002A23BE" w:rsidRPr="00555BF9" w:rsidRDefault="002A23BE"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Direcció i gerència</w:t>
            </w:r>
          </w:p>
        </w:tc>
        <w:tc>
          <w:tcPr>
            <w:tcW w:w="1560" w:type="dxa"/>
            <w:tcBorders>
              <w:top w:val="single" w:sz="4" w:space="0" w:color="auto"/>
              <w:left w:val="single" w:sz="4" w:space="0" w:color="auto"/>
              <w:bottom w:val="nil"/>
              <w:right w:val="nil"/>
            </w:tcBorders>
          </w:tcPr>
          <w:p w14:paraId="4FAFFF2A" w14:textId="77777777" w:rsidR="002A23BE" w:rsidRPr="00555BF9" w:rsidRDefault="002A23BE" w:rsidP="002A23BE">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c>
          <w:tcPr>
            <w:tcW w:w="1560" w:type="dxa"/>
            <w:tcBorders>
              <w:top w:val="single" w:sz="4" w:space="0" w:color="auto"/>
              <w:left w:val="nil"/>
              <w:bottom w:val="nil"/>
              <w:right w:val="single" w:sz="4" w:space="0" w:color="auto"/>
            </w:tcBorders>
          </w:tcPr>
          <w:p w14:paraId="168C96F3" w14:textId="707BD532" w:rsidR="002A23BE" w:rsidRPr="00555BF9" w:rsidRDefault="002A23BE" w:rsidP="002A23BE">
            <w:pPr>
              <w:jc w:val="right"/>
              <w:rPr>
                <w:rFonts w:ascii="Arial" w:hAnsi="Arial" w:cs="Arial"/>
                <w:color w:val="000000" w:themeColor="text1"/>
                <w:sz w:val="20"/>
                <w:szCs w:val="20"/>
              </w:rPr>
            </w:pPr>
            <w:r w:rsidRPr="00555BF9">
              <w:rPr>
                <w:rFonts w:ascii="Arial" w:hAnsi="Arial" w:cs="Arial"/>
                <w:color w:val="000000" w:themeColor="text1"/>
                <w:sz w:val="20"/>
                <w:szCs w:val="20"/>
              </w:rPr>
              <w:t>0%</w:t>
            </w:r>
          </w:p>
        </w:tc>
      </w:tr>
      <w:tr w:rsidR="002A23BE" w:rsidRPr="00555BF9" w14:paraId="3BE337FE" w14:textId="2A87AF9C" w:rsidTr="00AB17AA">
        <w:trPr>
          <w:trHeight w:val="235"/>
        </w:trPr>
        <w:tc>
          <w:tcPr>
            <w:tcW w:w="1838" w:type="dxa"/>
            <w:tcBorders>
              <w:top w:val="nil"/>
              <w:left w:val="single" w:sz="4" w:space="0" w:color="auto"/>
              <w:bottom w:val="nil"/>
              <w:right w:val="single" w:sz="4" w:space="0" w:color="auto"/>
            </w:tcBorders>
          </w:tcPr>
          <w:p w14:paraId="09B5FB9A" w14:textId="77777777" w:rsidR="002A23BE" w:rsidRPr="00555BF9" w:rsidRDefault="002A23BE"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social</w:t>
            </w:r>
          </w:p>
        </w:tc>
        <w:tc>
          <w:tcPr>
            <w:tcW w:w="1560" w:type="dxa"/>
            <w:tcBorders>
              <w:top w:val="nil"/>
              <w:left w:val="single" w:sz="4" w:space="0" w:color="auto"/>
              <w:bottom w:val="nil"/>
              <w:right w:val="nil"/>
            </w:tcBorders>
          </w:tcPr>
          <w:p w14:paraId="07DCC7A2" w14:textId="77777777" w:rsidR="002A23BE" w:rsidRPr="00555BF9" w:rsidRDefault="002A23BE" w:rsidP="002A23BE">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15</w:t>
            </w:r>
          </w:p>
        </w:tc>
        <w:tc>
          <w:tcPr>
            <w:tcW w:w="1560" w:type="dxa"/>
            <w:tcBorders>
              <w:top w:val="nil"/>
              <w:left w:val="nil"/>
              <w:bottom w:val="nil"/>
              <w:right w:val="single" w:sz="4" w:space="0" w:color="auto"/>
            </w:tcBorders>
          </w:tcPr>
          <w:p w14:paraId="3268CA84" w14:textId="59AEE4FC" w:rsidR="002A23BE" w:rsidRPr="00555BF9" w:rsidRDefault="002A23BE" w:rsidP="002A23BE">
            <w:pPr>
              <w:jc w:val="right"/>
              <w:rPr>
                <w:rFonts w:ascii="Arial" w:hAnsi="Arial" w:cs="Arial"/>
                <w:color w:val="000000" w:themeColor="text1"/>
                <w:sz w:val="20"/>
                <w:szCs w:val="20"/>
              </w:rPr>
            </w:pPr>
            <w:r w:rsidRPr="00555BF9">
              <w:rPr>
                <w:rFonts w:ascii="Arial" w:hAnsi="Arial" w:cs="Arial"/>
                <w:color w:val="000000" w:themeColor="text1"/>
                <w:sz w:val="20"/>
                <w:szCs w:val="20"/>
              </w:rPr>
              <w:t>65%</w:t>
            </w:r>
          </w:p>
        </w:tc>
      </w:tr>
      <w:tr w:rsidR="002A23BE" w:rsidRPr="00555BF9" w14:paraId="0E6EF499" w14:textId="792DF16E" w:rsidTr="00AB17AA">
        <w:trPr>
          <w:trHeight w:val="235"/>
        </w:trPr>
        <w:tc>
          <w:tcPr>
            <w:tcW w:w="1838" w:type="dxa"/>
            <w:tcBorders>
              <w:top w:val="nil"/>
              <w:left w:val="single" w:sz="4" w:space="0" w:color="auto"/>
              <w:bottom w:val="nil"/>
              <w:right w:val="single" w:sz="4" w:space="0" w:color="auto"/>
            </w:tcBorders>
          </w:tcPr>
          <w:p w14:paraId="16E7D036" w14:textId="77777777" w:rsidR="002A23BE" w:rsidRPr="00555BF9" w:rsidRDefault="002A23BE"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econòmica i administrativa</w:t>
            </w:r>
          </w:p>
        </w:tc>
        <w:tc>
          <w:tcPr>
            <w:tcW w:w="1560" w:type="dxa"/>
            <w:tcBorders>
              <w:top w:val="nil"/>
              <w:left w:val="single" w:sz="4" w:space="0" w:color="auto"/>
              <w:bottom w:val="nil"/>
              <w:right w:val="nil"/>
            </w:tcBorders>
          </w:tcPr>
          <w:p w14:paraId="58F37226" w14:textId="77777777" w:rsidR="002A23BE" w:rsidRPr="00555BF9" w:rsidRDefault="002A23BE" w:rsidP="002A23BE">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6</w:t>
            </w:r>
          </w:p>
        </w:tc>
        <w:tc>
          <w:tcPr>
            <w:tcW w:w="1560" w:type="dxa"/>
            <w:tcBorders>
              <w:top w:val="nil"/>
              <w:left w:val="nil"/>
              <w:bottom w:val="nil"/>
              <w:right w:val="single" w:sz="4" w:space="0" w:color="auto"/>
            </w:tcBorders>
          </w:tcPr>
          <w:p w14:paraId="7294141A" w14:textId="25938146" w:rsidR="002A23BE" w:rsidRPr="00555BF9" w:rsidRDefault="002A23BE" w:rsidP="002A23BE">
            <w:pPr>
              <w:jc w:val="right"/>
              <w:rPr>
                <w:rFonts w:ascii="Arial" w:hAnsi="Arial" w:cs="Arial"/>
                <w:color w:val="000000" w:themeColor="text1"/>
                <w:sz w:val="20"/>
                <w:szCs w:val="20"/>
              </w:rPr>
            </w:pPr>
            <w:r w:rsidRPr="00555BF9">
              <w:rPr>
                <w:rFonts w:ascii="Arial" w:hAnsi="Arial" w:cs="Arial"/>
                <w:color w:val="000000" w:themeColor="text1"/>
                <w:sz w:val="20"/>
                <w:szCs w:val="20"/>
              </w:rPr>
              <w:t>26%</w:t>
            </w:r>
          </w:p>
        </w:tc>
      </w:tr>
      <w:tr w:rsidR="002A23BE" w:rsidRPr="00555BF9" w14:paraId="3014763D" w14:textId="35D40F20" w:rsidTr="00AB17AA">
        <w:trPr>
          <w:trHeight w:val="235"/>
        </w:trPr>
        <w:tc>
          <w:tcPr>
            <w:tcW w:w="1838" w:type="dxa"/>
            <w:tcBorders>
              <w:top w:val="nil"/>
              <w:left w:val="single" w:sz="4" w:space="0" w:color="auto"/>
              <w:bottom w:val="single" w:sz="4" w:space="0" w:color="auto"/>
              <w:right w:val="single" w:sz="4" w:space="0" w:color="auto"/>
            </w:tcBorders>
          </w:tcPr>
          <w:p w14:paraId="51AA4E6C" w14:textId="77777777" w:rsidR="002A23BE" w:rsidRPr="00555BF9" w:rsidRDefault="002A23BE"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jurídica</w:t>
            </w:r>
          </w:p>
        </w:tc>
        <w:tc>
          <w:tcPr>
            <w:tcW w:w="1560" w:type="dxa"/>
            <w:tcBorders>
              <w:top w:val="nil"/>
              <w:left w:val="single" w:sz="4" w:space="0" w:color="auto"/>
              <w:bottom w:val="single" w:sz="4" w:space="0" w:color="auto"/>
              <w:right w:val="nil"/>
            </w:tcBorders>
          </w:tcPr>
          <w:p w14:paraId="53138CFC" w14:textId="77777777" w:rsidR="002A23BE" w:rsidRPr="00555BF9" w:rsidRDefault="002A23BE" w:rsidP="002A23BE">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w:t>
            </w:r>
          </w:p>
        </w:tc>
        <w:tc>
          <w:tcPr>
            <w:tcW w:w="1560" w:type="dxa"/>
            <w:tcBorders>
              <w:top w:val="nil"/>
              <w:left w:val="nil"/>
              <w:bottom w:val="single" w:sz="4" w:space="0" w:color="auto"/>
              <w:right w:val="single" w:sz="4" w:space="0" w:color="auto"/>
            </w:tcBorders>
          </w:tcPr>
          <w:p w14:paraId="235504D6" w14:textId="26D31939" w:rsidR="002A23BE" w:rsidRPr="00555BF9" w:rsidRDefault="002A23BE" w:rsidP="002A23BE">
            <w:pPr>
              <w:jc w:val="right"/>
              <w:rPr>
                <w:rFonts w:ascii="Arial" w:hAnsi="Arial" w:cs="Arial"/>
                <w:color w:val="000000" w:themeColor="text1"/>
                <w:sz w:val="20"/>
                <w:szCs w:val="20"/>
              </w:rPr>
            </w:pPr>
            <w:r w:rsidRPr="00555BF9">
              <w:rPr>
                <w:rFonts w:ascii="Arial" w:hAnsi="Arial" w:cs="Arial"/>
                <w:color w:val="000000" w:themeColor="text1"/>
                <w:sz w:val="20"/>
                <w:szCs w:val="20"/>
              </w:rPr>
              <w:t>9%</w:t>
            </w:r>
          </w:p>
        </w:tc>
      </w:tr>
      <w:tr w:rsidR="002A23BE" w:rsidRPr="00555BF9" w14:paraId="2D5EE807" w14:textId="0FA740CA" w:rsidTr="00AB17AA">
        <w:trPr>
          <w:trHeight w:val="235"/>
        </w:trPr>
        <w:tc>
          <w:tcPr>
            <w:tcW w:w="1838" w:type="dxa"/>
            <w:tcBorders>
              <w:top w:val="single" w:sz="4" w:space="0" w:color="auto"/>
              <w:left w:val="single" w:sz="4" w:space="0" w:color="auto"/>
              <w:bottom w:val="single" w:sz="4" w:space="0" w:color="auto"/>
              <w:right w:val="single" w:sz="4" w:space="0" w:color="auto"/>
            </w:tcBorders>
          </w:tcPr>
          <w:p w14:paraId="1C08E212" w14:textId="1156D50E" w:rsidR="002A23BE" w:rsidRPr="00555BF9" w:rsidRDefault="002A23BE" w:rsidP="00071A40">
            <w:pPr>
              <w:rPr>
                <w:rFonts w:ascii="Arial" w:eastAsia="Arial" w:hAnsi="Arial" w:cs="Arial"/>
                <w:b/>
                <w:bCs/>
                <w:color w:val="000000" w:themeColor="text1"/>
                <w:sz w:val="20"/>
                <w:szCs w:val="20"/>
              </w:rPr>
            </w:pPr>
            <w:r w:rsidRPr="00555BF9">
              <w:rPr>
                <w:rFonts w:ascii="Arial" w:hAnsi="Arial" w:cs="Arial"/>
                <w:b/>
                <w:bCs/>
                <w:color w:val="000000" w:themeColor="text1"/>
                <w:sz w:val="20"/>
                <w:szCs w:val="20"/>
              </w:rPr>
              <w:t xml:space="preserve">Total </w:t>
            </w:r>
          </w:p>
        </w:tc>
        <w:tc>
          <w:tcPr>
            <w:tcW w:w="1560" w:type="dxa"/>
            <w:tcBorders>
              <w:top w:val="single" w:sz="4" w:space="0" w:color="auto"/>
              <w:left w:val="single" w:sz="4" w:space="0" w:color="auto"/>
              <w:bottom w:val="single" w:sz="4" w:space="0" w:color="auto"/>
              <w:right w:val="nil"/>
            </w:tcBorders>
          </w:tcPr>
          <w:p w14:paraId="6B7CCA04" w14:textId="77777777" w:rsidR="002A23BE" w:rsidRPr="00555BF9" w:rsidRDefault="002A23BE" w:rsidP="002A23BE">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23</w:t>
            </w:r>
          </w:p>
        </w:tc>
        <w:tc>
          <w:tcPr>
            <w:tcW w:w="1560" w:type="dxa"/>
            <w:tcBorders>
              <w:top w:val="single" w:sz="4" w:space="0" w:color="auto"/>
              <w:left w:val="nil"/>
              <w:bottom w:val="single" w:sz="4" w:space="0" w:color="auto"/>
              <w:right w:val="single" w:sz="4" w:space="0" w:color="auto"/>
            </w:tcBorders>
          </w:tcPr>
          <w:p w14:paraId="1E6D3DF5" w14:textId="0B7B5B6E" w:rsidR="002A23BE" w:rsidRPr="00555BF9" w:rsidRDefault="002A23BE" w:rsidP="002A23BE">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100%</w:t>
            </w:r>
          </w:p>
        </w:tc>
      </w:tr>
    </w:tbl>
    <w:p w14:paraId="4CFDF2CC" w14:textId="77777777" w:rsidR="002A23BE" w:rsidRPr="00555BF9" w:rsidRDefault="002A23BE"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555BF9" w14:paraId="2ABF828C" w14:textId="77777777" w:rsidTr="003F243B">
        <w:tc>
          <w:tcPr>
            <w:tcW w:w="8063" w:type="dxa"/>
            <w:shd w:val="clear" w:color="auto" w:fill="EEEAE6"/>
          </w:tcPr>
          <w:p w14:paraId="4CAEDD1C" w14:textId="77777777" w:rsidR="006B6209" w:rsidRPr="00555BF9" w:rsidRDefault="006B6209" w:rsidP="003F243B">
            <w:pPr>
              <w:rPr>
                <w:rFonts w:ascii="Arial" w:hAnsi="Arial" w:cs="Arial"/>
              </w:rPr>
            </w:pPr>
          </w:p>
        </w:tc>
        <w:tc>
          <w:tcPr>
            <w:tcW w:w="588" w:type="dxa"/>
            <w:shd w:val="clear" w:color="auto" w:fill="EEEAE6"/>
            <w:vAlign w:val="center"/>
          </w:tcPr>
          <w:p w14:paraId="6B6560B3" w14:textId="77777777" w:rsidR="006B6209" w:rsidRPr="00555BF9" w:rsidRDefault="006B6209"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2B3BA897" w14:textId="77777777" w:rsidR="006B6209" w:rsidRPr="00555BF9" w:rsidRDefault="006B6209"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6B6209" w:rsidRPr="00555BF9" w14:paraId="3B07EB52" w14:textId="77777777" w:rsidTr="000D2A52">
        <w:tc>
          <w:tcPr>
            <w:tcW w:w="8063" w:type="dxa"/>
          </w:tcPr>
          <w:p w14:paraId="0FFFF899"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p>
          <w:p w14:paraId="273C7D4C" w14:textId="77777777" w:rsidR="006B6209" w:rsidRPr="00555BF9" w:rsidRDefault="006B6209" w:rsidP="00761BB1">
            <w:pPr>
              <w:rPr>
                <w:rFonts w:ascii="Arial" w:eastAsia="Verdana" w:hAnsi="Arial" w:cs="Arial"/>
                <w:color w:val="415364"/>
                <w:sz w:val="20"/>
                <w:szCs w:val="20"/>
                <w:lang w:eastAsia="es-ES" w:bidi="es-ES"/>
              </w:rPr>
            </w:pPr>
            <w:r w:rsidRPr="00555BF9">
              <w:rPr>
                <w:rFonts w:ascii="Arial" w:hAnsi="Arial" w:cs="Arial"/>
                <w:color w:val="415364"/>
                <w:sz w:val="20"/>
                <w:szCs w:val="20"/>
              </w:rPr>
              <w:t>Hi ha equilibri pel que fa a la presència de dones i homes a tots els</w:t>
            </w:r>
            <w:r w:rsidRPr="00555BF9">
              <w:rPr>
                <w:rFonts w:ascii="Arial" w:hAnsi="Arial" w:cs="Arial"/>
                <w:color w:val="415364"/>
                <w:spacing w:val="-2"/>
                <w:sz w:val="20"/>
                <w:szCs w:val="20"/>
              </w:rPr>
              <w:t xml:space="preserve"> </w:t>
            </w:r>
            <w:r w:rsidRPr="00555BF9">
              <w:rPr>
                <w:rFonts w:ascii="Arial" w:hAnsi="Arial" w:cs="Arial"/>
                <w:color w:val="415364"/>
                <w:sz w:val="20"/>
                <w:szCs w:val="20"/>
              </w:rPr>
              <w:t>departaments?</w:t>
            </w:r>
            <w:r w:rsidR="000D2A52" w:rsidRPr="00555BF9">
              <w:rPr>
                <w:rFonts w:ascii="Arial" w:hAnsi="Arial" w:cs="Arial"/>
                <w:color w:val="415364"/>
                <w:sz w:val="20"/>
                <w:szCs w:val="20"/>
              </w:rPr>
              <w:br/>
            </w:r>
          </w:p>
          <w:p w14:paraId="0C89DD81" w14:textId="6FF3A207" w:rsidR="00761BB1" w:rsidRPr="00555BF9" w:rsidRDefault="00563D05" w:rsidP="00761BB1">
            <w:pPr>
              <w:rPr>
                <w:rFonts w:ascii="Arial" w:eastAsia="Verdana" w:hAnsi="Arial" w:cs="Arial"/>
                <w:color w:val="415364"/>
                <w:sz w:val="20"/>
                <w:szCs w:val="20"/>
                <w:lang w:eastAsia="es-ES" w:bidi="es-ES"/>
              </w:rPr>
            </w:pPr>
            <w:r>
              <w:rPr>
                <w:rFonts w:ascii="Arial" w:eastAsia="Verdana" w:hAnsi="Arial" w:cs="Arial"/>
                <w:color w:val="415364"/>
                <w:sz w:val="20"/>
                <w:szCs w:val="20"/>
                <w:lang w:eastAsia="es-ES" w:bidi="es-ES"/>
              </w:rPr>
              <w:t>Tot i que e</w:t>
            </w:r>
            <w:r w:rsidR="00761BB1" w:rsidRPr="00555BF9">
              <w:rPr>
                <w:rFonts w:ascii="Arial" w:eastAsia="Verdana" w:hAnsi="Arial" w:cs="Arial"/>
                <w:color w:val="415364"/>
                <w:sz w:val="20"/>
                <w:szCs w:val="20"/>
                <w:lang w:eastAsia="es-ES" w:bidi="es-ES"/>
              </w:rPr>
              <w:t>n general si</w:t>
            </w:r>
            <w:r>
              <w:rPr>
                <w:rFonts w:ascii="Arial" w:eastAsia="Verdana" w:hAnsi="Arial" w:cs="Arial"/>
                <w:color w:val="415364"/>
                <w:sz w:val="20"/>
                <w:szCs w:val="20"/>
                <w:lang w:eastAsia="es-ES" w:bidi="es-ES"/>
              </w:rPr>
              <w:t>,</w:t>
            </w:r>
            <w:r w:rsidR="00761BB1" w:rsidRPr="00555BF9">
              <w:rPr>
                <w:rFonts w:ascii="Arial" w:eastAsia="Verdana" w:hAnsi="Arial" w:cs="Arial"/>
                <w:color w:val="415364"/>
                <w:sz w:val="20"/>
                <w:szCs w:val="20"/>
                <w:lang w:eastAsia="es-ES" w:bidi="es-ES"/>
              </w:rPr>
              <w:t xml:space="preserve"> trobem més persones de sexe femení en l’àrea social.</w:t>
            </w:r>
          </w:p>
          <w:p w14:paraId="542338AC" w14:textId="6C37E948" w:rsidR="00761BB1" w:rsidRPr="00555BF9" w:rsidRDefault="00761BB1" w:rsidP="00761BB1">
            <w:pPr>
              <w:rPr>
                <w:rFonts w:ascii="Arial" w:eastAsia="Verdana" w:hAnsi="Arial" w:cs="Arial"/>
                <w:color w:val="415364"/>
                <w:sz w:val="20"/>
                <w:szCs w:val="20"/>
                <w:lang w:eastAsia="es-ES" w:bidi="es-ES"/>
              </w:rPr>
            </w:pPr>
          </w:p>
        </w:tc>
        <w:tc>
          <w:tcPr>
            <w:tcW w:w="588" w:type="dxa"/>
            <w:vAlign w:val="center"/>
          </w:tcPr>
          <w:p w14:paraId="6641F147" w14:textId="4FFCC27A" w:rsidR="006B6209" w:rsidRPr="00555BF9" w:rsidRDefault="006B6209" w:rsidP="003F243B">
            <w:pPr>
              <w:jc w:val="center"/>
              <w:rPr>
                <w:rFonts w:ascii="Arial" w:hAnsi="Arial" w:cs="Arial"/>
                <w:sz w:val="20"/>
                <w:szCs w:val="20"/>
              </w:rPr>
            </w:pPr>
          </w:p>
        </w:tc>
        <w:tc>
          <w:tcPr>
            <w:tcW w:w="516" w:type="dxa"/>
            <w:shd w:val="clear" w:color="auto" w:fill="D7D1C9"/>
            <w:vAlign w:val="center"/>
          </w:tcPr>
          <w:p w14:paraId="0AD225FC" w14:textId="5B78560F" w:rsidR="006B6209" w:rsidRPr="00555BF9" w:rsidRDefault="000D2A52"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328A635A" wp14:editId="02124EBD">
                  <wp:extent cx="146270" cy="179173"/>
                  <wp:effectExtent l="0" t="0" r="6350" b="0"/>
                  <wp:docPr id="8681238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6B6209" w:rsidRPr="00555BF9" w14:paraId="61CEDAC6" w14:textId="77777777" w:rsidTr="003F243B">
        <w:tc>
          <w:tcPr>
            <w:tcW w:w="8063" w:type="dxa"/>
          </w:tcPr>
          <w:p w14:paraId="39DB7A29" w14:textId="77777777" w:rsidR="006B6209" w:rsidRPr="00555BF9" w:rsidRDefault="006B6209" w:rsidP="00C67DF1">
            <w:pPr>
              <w:pStyle w:val="TableParagraph"/>
              <w:tabs>
                <w:tab w:val="left" w:pos="468"/>
                <w:tab w:val="left" w:pos="469"/>
              </w:tabs>
              <w:spacing w:before="0" w:line="273" w:lineRule="auto"/>
              <w:ind w:left="0" w:right="531" w:firstLine="0"/>
              <w:jc w:val="both"/>
              <w:rPr>
                <w:rFonts w:ascii="Arial" w:hAnsi="Arial" w:cs="Arial"/>
                <w:color w:val="415364"/>
                <w:sz w:val="20"/>
                <w:szCs w:val="20"/>
              </w:rPr>
            </w:pPr>
          </w:p>
          <w:p w14:paraId="33EA5AC6" w14:textId="77777777" w:rsidR="006B6209" w:rsidRPr="00555BF9" w:rsidRDefault="006B6209" w:rsidP="00C67DF1">
            <w:pPr>
              <w:pStyle w:val="TableParagraph"/>
              <w:tabs>
                <w:tab w:val="left" w:pos="467"/>
                <w:tab w:val="left" w:pos="469"/>
              </w:tabs>
              <w:spacing w:before="0" w:line="273" w:lineRule="auto"/>
              <w:ind w:left="0" w:right="98" w:firstLine="0"/>
              <w:jc w:val="both"/>
              <w:rPr>
                <w:rFonts w:ascii="Arial" w:hAnsi="Arial" w:cs="Arial"/>
                <w:color w:val="415364"/>
                <w:sz w:val="20"/>
                <w:szCs w:val="20"/>
              </w:rPr>
            </w:pPr>
            <w:r w:rsidRPr="00555BF9">
              <w:rPr>
                <w:rFonts w:ascii="Arial" w:hAnsi="Arial" w:cs="Arial"/>
                <w:color w:val="415364"/>
                <w:sz w:val="20"/>
                <w:szCs w:val="20"/>
              </w:rPr>
              <w:t>Hi ha algun departament on hi hagi un percentatge important de</w:t>
            </w:r>
            <w:r w:rsidRPr="00555BF9">
              <w:rPr>
                <w:rFonts w:ascii="Arial" w:hAnsi="Arial" w:cs="Arial"/>
                <w:color w:val="415364"/>
                <w:spacing w:val="-3"/>
                <w:sz w:val="20"/>
                <w:szCs w:val="20"/>
              </w:rPr>
              <w:t xml:space="preserve"> </w:t>
            </w:r>
            <w:r w:rsidRPr="00555BF9">
              <w:rPr>
                <w:rFonts w:ascii="Arial" w:hAnsi="Arial" w:cs="Arial"/>
                <w:color w:val="415364"/>
                <w:sz w:val="20"/>
                <w:szCs w:val="20"/>
              </w:rPr>
              <w:t>dones/homes?</w:t>
            </w:r>
          </w:p>
          <w:p w14:paraId="7DB9AA70" w14:textId="7F6C7016" w:rsidR="006B6209" w:rsidRPr="00555BF9" w:rsidRDefault="006B6209" w:rsidP="00C67DF1">
            <w:pPr>
              <w:pStyle w:val="TableParagraph"/>
              <w:tabs>
                <w:tab w:val="left" w:pos="468"/>
                <w:tab w:val="left" w:pos="469"/>
              </w:tabs>
              <w:spacing w:before="0" w:line="273" w:lineRule="auto"/>
              <w:ind w:left="0" w:right="98" w:firstLine="0"/>
              <w:jc w:val="both"/>
              <w:rPr>
                <w:rFonts w:ascii="Arial" w:hAnsi="Arial" w:cs="Arial"/>
                <w:color w:val="415364"/>
                <w:sz w:val="20"/>
                <w:szCs w:val="20"/>
              </w:rPr>
            </w:pPr>
            <w:r w:rsidRPr="00555BF9">
              <w:rPr>
                <w:rFonts w:ascii="Arial" w:hAnsi="Arial" w:cs="Arial"/>
                <w:color w:val="415364"/>
                <w:sz w:val="20"/>
                <w:szCs w:val="20"/>
              </w:rPr>
              <w:t xml:space="preserve">En cas afirmatiu, en quins? Quina explicació hi trobeu? </w:t>
            </w:r>
          </w:p>
          <w:p w14:paraId="73231C73" w14:textId="77777777" w:rsidR="00A50F98" w:rsidRPr="00555BF9" w:rsidRDefault="00A50F98" w:rsidP="00C67DF1">
            <w:pPr>
              <w:pStyle w:val="TableParagraph"/>
              <w:tabs>
                <w:tab w:val="left" w:pos="468"/>
                <w:tab w:val="left" w:pos="469"/>
              </w:tabs>
              <w:spacing w:before="0" w:line="273" w:lineRule="auto"/>
              <w:ind w:left="0" w:right="98" w:firstLine="0"/>
              <w:jc w:val="both"/>
              <w:rPr>
                <w:rFonts w:ascii="Arial" w:hAnsi="Arial" w:cs="Arial"/>
                <w:color w:val="415364"/>
                <w:sz w:val="20"/>
                <w:szCs w:val="20"/>
              </w:rPr>
            </w:pPr>
          </w:p>
          <w:p w14:paraId="00DBEF0C" w14:textId="4750A8EC" w:rsidR="00A50F98" w:rsidRPr="00555BF9" w:rsidRDefault="00A50F98" w:rsidP="00C67DF1">
            <w:pPr>
              <w:pStyle w:val="TableParagraph"/>
              <w:tabs>
                <w:tab w:val="left" w:pos="468"/>
                <w:tab w:val="left" w:pos="469"/>
              </w:tabs>
              <w:spacing w:before="0" w:line="273" w:lineRule="auto"/>
              <w:ind w:left="0" w:right="98" w:firstLine="0"/>
              <w:jc w:val="both"/>
              <w:rPr>
                <w:rFonts w:ascii="Arial" w:hAnsi="Arial" w:cs="Arial"/>
                <w:color w:val="415364"/>
                <w:sz w:val="20"/>
                <w:szCs w:val="20"/>
              </w:rPr>
            </w:pPr>
            <w:r w:rsidRPr="00555BF9">
              <w:rPr>
                <w:rFonts w:ascii="Arial" w:hAnsi="Arial" w:cs="Arial"/>
                <w:color w:val="415364"/>
                <w:sz w:val="20"/>
                <w:szCs w:val="20"/>
              </w:rPr>
              <w:t xml:space="preserve">En l’anàlisi per àrees, s’observa que dins de l’Àrea Social (considerada com el 100%) el 58,3% del personal és de sexe femení i el 41,66% de sexe masculí. </w:t>
            </w:r>
            <w:r w:rsidR="009417A9" w:rsidRPr="00555BF9">
              <w:rPr>
                <w:rFonts w:ascii="Arial" w:hAnsi="Arial" w:cs="Arial"/>
                <w:color w:val="415364"/>
                <w:sz w:val="20"/>
                <w:szCs w:val="20"/>
              </w:rPr>
              <w:t>(</w:t>
            </w:r>
            <w:r w:rsidRPr="00555BF9">
              <w:rPr>
                <w:rFonts w:ascii="Arial" w:hAnsi="Arial" w:cs="Arial"/>
                <w:color w:val="415364"/>
                <w:sz w:val="20"/>
                <w:szCs w:val="20"/>
              </w:rPr>
              <w:t>Aquests percentatges reflecteixen la composició interna de l’àrea, i no la proporció respecte al total de la plantilla</w:t>
            </w:r>
            <w:r w:rsidR="009417A9" w:rsidRPr="00555BF9">
              <w:rPr>
                <w:rFonts w:ascii="Arial" w:hAnsi="Arial" w:cs="Arial"/>
                <w:color w:val="415364"/>
                <w:sz w:val="20"/>
                <w:szCs w:val="20"/>
              </w:rPr>
              <w:t>).</w:t>
            </w:r>
          </w:p>
          <w:p w14:paraId="106E4BF2" w14:textId="0B6180A8" w:rsidR="00A50F98" w:rsidRPr="00555BF9" w:rsidRDefault="00A50F98" w:rsidP="00C67DF1">
            <w:pPr>
              <w:pStyle w:val="TableParagraph"/>
              <w:tabs>
                <w:tab w:val="left" w:pos="468"/>
                <w:tab w:val="left" w:pos="469"/>
              </w:tabs>
              <w:spacing w:before="0" w:line="273" w:lineRule="auto"/>
              <w:ind w:left="0" w:right="98" w:firstLine="0"/>
              <w:jc w:val="both"/>
              <w:rPr>
                <w:rFonts w:ascii="Arial" w:hAnsi="Arial" w:cs="Arial"/>
                <w:color w:val="415364"/>
                <w:sz w:val="20"/>
                <w:szCs w:val="20"/>
              </w:rPr>
            </w:pPr>
            <w:r w:rsidRPr="00705508">
              <w:rPr>
                <w:rFonts w:ascii="Arial" w:hAnsi="Arial" w:cs="Arial"/>
                <w:color w:val="415364"/>
                <w:sz w:val="20"/>
                <w:szCs w:val="20"/>
              </w:rPr>
              <w:t xml:space="preserve">Aquest desequilibri es podria explicar pel fet que l’Àrea Social té una major rotació i una elevada necessitat assistencial, fet que accelera els processos selectius. I com es tracta </w:t>
            </w:r>
            <w:r w:rsidR="00C67DF1" w:rsidRPr="00705508">
              <w:rPr>
                <w:rFonts w:ascii="Arial" w:hAnsi="Arial" w:cs="Arial"/>
                <w:color w:val="415364"/>
                <w:sz w:val="20"/>
                <w:szCs w:val="20"/>
              </w:rPr>
              <w:t>d’una</w:t>
            </w:r>
            <w:r w:rsidR="009417A9" w:rsidRPr="00705508">
              <w:rPr>
                <w:rFonts w:ascii="Arial" w:hAnsi="Arial" w:cs="Arial"/>
                <w:color w:val="415364"/>
                <w:sz w:val="20"/>
                <w:szCs w:val="20"/>
              </w:rPr>
              <w:t xml:space="preserve"> professió</w:t>
            </w:r>
            <w:r w:rsidRPr="00705508">
              <w:rPr>
                <w:rFonts w:ascii="Arial" w:hAnsi="Arial" w:cs="Arial"/>
                <w:color w:val="415364"/>
                <w:sz w:val="20"/>
                <w:szCs w:val="20"/>
              </w:rPr>
              <w:t xml:space="preserve"> feminitza</w:t>
            </w:r>
            <w:r w:rsidR="009417A9" w:rsidRPr="00705508">
              <w:rPr>
                <w:rFonts w:ascii="Arial" w:hAnsi="Arial" w:cs="Arial"/>
                <w:color w:val="415364"/>
                <w:sz w:val="20"/>
                <w:szCs w:val="20"/>
              </w:rPr>
              <w:t xml:space="preserve">da, </w:t>
            </w:r>
            <w:r w:rsidRPr="00705508">
              <w:rPr>
                <w:rFonts w:ascii="Arial" w:hAnsi="Arial" w:cs="Arial"/>
                <w:color w:val="415364"/>
                <w:sz w:val="20"/>
                <w:szCs w:val="20"/>
              </w:rPr>
              <w:t>la majoria de candidatures rebudes són de dones, fet que influeix en la composició final de la plantilla.</w:t>
            </w:r>
          </w:p>
          <w:p w14:paraId="79BA7362" w14:textId="77777777" w:rsidR="00A50F98" w:rsidRPr="00555BF9" w:rsidRDefault="00A50F98" w:rsidP="00C67DF1">
            <w:pPr>
              <w:pStyle w:val="TableParagraph"/>
              <w:tabs>
                <w:tab w:val="left" w:pos="468"/>
                <w:tab w:val="left" w:pos="469"/>
              </w:tabs>
              <w:spacing w:before="0" w:line="273" w:lineRule="auto"/>
              <w:ind w:left="0" w:right="98" w:firstLine="0"/>
              <w:jc w:val="both"/>
              <w:rPr>
                <w:rFonts w:ascii="Arial" w:hAnsi="Arial" w:cs="Arial"/>
                <w:color w:val="415364"/>
                <w:sz w:val="20"/>
                <w:szCs w:val="20"/>
              </w:rPr>
            </w:pPr>
          </w:p>
          <w:p w14:paraId="067D5426" w14:textId="1DD00E91" w:rsidR="00A91D45" w:rsidRPr="00555BF9" w:rsidRDefault="00093555" w:rsidP="00C67DF1">
            <w:pPr>
              <w:pStyle w:val="TableParagraph"/>
              <w:tabs>
                <w:tab w:val="left" w:pos="468"/>
                <w:tab w:val="left" w:pos="469"/>
              </w:tabs>
              <w:spacing w:before="0" w:line="273" w:lineRule="auto"/>
              <w:ind w:left="0" w:right="98" w:firstLine="0"/>
              <w:jc w:val="both"/>
              <w:rPr>
                <w:rFonts w:ascii="Arial" w:hAnsi="Arial" w:cs="Arial"/>
                <w:color w:val="415364"/>
                <w:sz w:val="20"/>
                <w:szCs w:val="20"/>
              </w:rPr>
            </w:pPr>
            <w:r w:rsidRPr="00555BF9">
              <w:rPr>
                <w:rFonts w:ascii="Arial" w:hAnsi="Arial" w:cs="Arial"/>
                <w:color w:val="415364"/>
                <w:sz w:val="20"/>
                <w:szCs w:val="20"/>
              </w:rPr>
              <w:t xml:space="preserve">Direcció i gerència és </w:t>
            </w:r>
            <w:r w:rsidR="00A50F98" w:rsidRPr="00555BF9">
              <w:rPr>
                <w:rFonts w:ascii="Arial" w:hAnsi="Arial" w:cs="Arial"/>
                <w:color w:val="415364"/>
                <w:sz w:val="20"/>
                <w:szCs w:val="20"/>
              </w:rPr>
              <w:t>un</w:t>
            </w:r>
            <w:r w:rsidRPr="00555BF9">
              <w:rPr>
                <w:rFonts w:ascii="Arial" w:hAnsi="Arial" w:cs="Arial"/>
                <w:color w:val="415364"/>
                <w:sz w:val="20"/>
                <w:szCs w:val="20"/>
              </w:rPr>
              <w:t xml:space="preserve"> departament on només hi ha una </w:t>
            </w:r>
            <w:r w:rsidR="00761BB1" w:rsidRPr="00555BF9">
              <w:rPr>
                <w:rFonts w:ascii="Arial" w:hAnsi="Arial" w:cs="Arial"/>
                <w:color w:val="415364"/>
                <w:sz w:val="20"/>
                <w:szCs w:val="20"/>
              </w:rPr>
              <w:t>persona de sexe femení</w:t>
            </w:r>
            <w:r w:rsidRPr="00555BF9">
              <w:rPr>
                <w:rFonts w:ascii="Arial" w:hAnsi="Arial" w:cs="Arial"/>
                <w:color w:val="415364"/>
                <w:sz w:val="20"/>
                <w:szCs w:val="20"/>
              </w:rPr>
              <w:t>, amb una proporció del 100%.</w:t>
            </w:r>
            <w:r w:rsidR="00A50F98" w:rsidRPr="00555BF9">
              <w:rPr>
                <w:rFonts w:ascii="Arial" w:hAnsi="Arial" w:cs="Arial"/>
                <w:color w:val="415364"/>
                <w:sz w:val="20"/>
                <w:szCs w:val="20"/>
              </w:rPr>
              <w:t xml:space="preserve"> </w:t>
            </w:r>
            <w:r w:rsidR="00C67DF1">
              <w:rPr>
                <w:rFonts w:ascii="Arial" w:hAnsi="Arial" w:cs="Arial"/>
                <w:color w:val="415364"/>
                <w:sz w:val="20"/>
                <w:szCs w:val="20"/>
              </w:rPr>
              <w:t>No obstant això</w:t>
            </w:r>
            <w:r w:rsidR="00A50F98" w:rsidRPr="00555BF9">
              <w:rPr>
                <w:rFonts w:ascii="Arial" w:hAnsi="Arial" w:cs="Arial"/>
                <w:color w:val="415364"/>
                <w:sz w:val="20"/>
                <w:szCs w:val="20"/>
              </w:rPr>
              <w:t xml:space="preserve">, </w:t>
            </w:r>
            <w:r w:rsidR="00C67DF1">
              <w:rPr>
                <w:rFonts w:ascii="Arial" w:hAnsi="Arial" w:cs="Arial"/>
                <w:color w:val="415364"/>
                <w:sz w:val="20"/>
                <w:szCs w:val="20"/>
              </w:rPr>
              <w:t>a causa del fet que</w:t>
            </w:r>
            <w:r w:rsidR="00A50F98" w:rsidRPr="00555BF9">
              <w:rPr>
                <w:rFonts w:ascii="Arial" w:hAnsi="Arial" w:cs="Arial"/>
                <w:color w:val="415364"/>
                <w:sz w:val="20"/>
                <w:szCs w:val="20"/>
              </w:rPr>
              <w:t xml:space="preserve"> la mostra </w:t>
            </w:r>
            <w:r w:rsidR="00C67DF1">
              <w:rPr>
                <w:rFonts w:ascii="Arial" w:hAnsi="Arial" w:cs="Arial"/>
                <w:color w:val="415364"/>
                <w:sz w:val="20"/>
                <w:szCs w:val="20"/>
              </w:rPr>
              <w:t>està</w:t>
            </w:r>
            <w:r w:rsidR="00A50F98" w:rsidRPr="00555BF9">
              <w:rPr>
                <w:rFonts w:ascii="Arial" w:hAnsi="Arial" w:cs="Arial"/>
                <w:color w:val="415364"/>
                <w:sz w:val="20"/>
                <w:szCs w:val="20"/>
              </w:rPr>
              <w:t xml:space="preserve"> </w:t>
            </w:r>
            <w:r w:rsidR="00C67DF1">
              <w:rPr>
                <w:rFonts w:ascii="Arial" w:hAnsi="Arial" w:cs="Arial"/>
                <w:color w:val="415364"/>
                <w:sz w:val="20"/>
                <w:szCs w:val="20"/>
              </w:rPr>
              <w:t>composta</w:t>
            </w:r>
            <w:r w:rsidR="00A50F98" w:rsidRPr="00555BF9">
              <w:rPr>
                <w:rFonts w:ascii="Arial" w:hAnsi="Arial" w:cs="Arial"/>
                <w:color w:val="415364"/>
                <w:sz w:val="20"/>
                <w:szCs w:val="20"/>
              </w:rPr>
              <w:t xml:space="preserve"> per una sola persona no podem considerar </w:t>
            </w:r>
            <w:r w:rsidR="00C67DF1">
              <w:rPr>
                <w:rFonts w:ascii="Arial" w:hAnsi="Arial" w:cs="Arial"/>
                <w:color w:val="415364"/>
                <w:sz w:val="20"/>
                <w:szCs w:val="20"/>
              </w:rPr>
              <w:t>diferències</w:t>
            </w:r>
            <w:r w:rsidR="00A50F98" w:rsidRPr="00555BF9">
              <w:rPr>
                <w:rFonts w:ascii="Arial" w:hAnsi="Arial" w:cs="Arial"/>
                <w:color w:val="415364"/>
                <w:sz w:val="20"/>
                <w:szCs w:val="20"/>
              </w:rPr>
              <w:t xml:space="preserve"> per sexe.</w:t>
            </w:r>
          </w:p>
          <w:p w14:paraId="01E1C898" w14:textId="66EA15B8" w:rsidR="00093555" w:rsidRPr="00555BF9" w:rsidRDefault="00093555" w:rsidP="00C67DF1">
            <w:pPr>
              <w:pStyle w:val="TableParagraph"/>
              <w:tabs>
                <w:tab w:val="left" w:pos="468"/>
                <w:tab w:val="left" w:pos="469"/>
              </w:tabs>
              <w:spacing w:before="0" w:line="273" w:lineRule="auto"/>
              <w:ind w:left="0" w:right="531" w:firstLine="0"/>
              <w:jc w:val="both"/>
              <w:rPr>
                <w:rFonts w:ascii="Arial" w:hAnsi="Arial" w:cs="Arial"/>
                <w:color w:val="415364"/>
                <w:sz w:val="20"/>
                <w:szCs w:val="20"/>
                <w:highlight w:val="yellow"/>
              </w:rPr>
            </w:pPr>
          </w:p>
        </w:tc>
        <w:tc>
          <w:tcPr>
            <w:tcW w:w="588" w:type="dxa"/>
            <w:vAlign w:val="center"/>
          </w:tcPr>
          <w:p w14:paraId="4DD91F2C" w14:textId="77777777" w:rsidR="006B6209" w:rsidRPr="00555BF9" w:rsidRDefault="006B6209" w:rsidP="003F243B">
            <w:pPr>
              <w:jc w:val="center"/>
              <w:rPr>
                <w:rFonts w:ascii="Arial" w:hAnsi="Arial" w:cs="Arial"/>
                <w:sz w:val="20"/>
                <w:szCs w:val="20"/>
              </w:rPr>
            </w:pPr>
          </w:p>
        </w:tc>
        <w:tc>
          <w:tcPr>
            <w:tcW w:w="516" w:type="dxa"/>
            <w:shd w:val="clear" w:color="auto" w:fill="D7D1C9"/>
            <w:vAlign w:val="center"/>
          </w:tcPr>
          <w:p w14:paraId="1D8DBE6B" w14:textId="77777777" w:rsidR="006B6209" w:rsidRPr="00555BF9" w:rsidRDefault="006B6209"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3422D939" wp14:editId="37F42AC9">
                  <wp:extent cx="146270" cy="179173"/>
                  <wp:effectExtent l="0" t="0" r="6350" b="0"/>
                  <wp:docPr id="4830478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097A3501" w14:textId="77777777" w:rsidR="008E0073" w:rsidRPr="00555BF9" w:rsidRDefault="008E0073"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7ECBF6F1" w14:textId="31D1D2F6" w:rsidR="00902488" w:rsidRPr="00555BF9" w:rsidRDefault="00902488" w:rsidP="006B6209">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Distribució de la plantilla per nivell professional</w:t>
      </w:r>
    </w:p>
    <w:p w14:paraId="43650FC0" w14:textId="2F3AABCF" w:rsidR="002A23BE" w:rsidRPr="00256E26" w:rsidRDefault="002A23BE" w:rsidP="006B6209">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256E26">
        <w:rPr>
          <w:rFonts w:ascii="Arial" w:eastAsia="Arial" w:hAnsi="Arial" w:cs="Arial"/>
          <w:b/>
          <w:color w:val="000000"/>
          <w:sz w:val="22"/>
          <w:szCs w:val="22"/>
        </w:rPr>
        <w:t>Dades per nombre de persones totals</w:t>
      </w: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F91F9F" w:rsidRPr="00555BF9" w14:paraId="35A21EEB" w14:textId="77777777" w:rsidTr="00F91F9F">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722A00B8" w14:textId="7EEBEDB7" w:rsidR="00F91F9F" w:rsidRPr="00555BF9" w:rsidRDefault="00F91F9F"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Grup Professional</w:t>
            </w:r>
          </w:p>
        </w:tc>
        <w:tc>
          <w:tcPr>
            <w:tcW w:w="992" w:type="dxa"/>
            <w:tcBorders>
              <w:top w:val="single" w:sz="4" w:space="0" w:color="auto"/>
              <w:left w:val="single" w:sz="4" w:space="0" w:color="auto"/>
              <w:bottom w:val="single" w:sz="4" w:space="0" w:color="auto"/>
            </w:tcBorders>
            <w:shd w:val="clear" w:color="auto" w:fill="CCC4BD"/>
          </w:tcPr>
          <w:p w14:paraId="506A91D9" w14:textId="35EEC2E3" w:rsidR="00F91F9F" w:rsidRPr="00555BF9" w:rsidRDefault="00F91F9F" w:rsidP="00F91F9F">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236A072D" w14:textId="37207452" w:rsidR="00F91F9F" w:rsidRPr="00555BF9" w:rsidRDefault="00F91F9F" w:rsidP="00F91F9F">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Masc.</w:t>
            </w:r>
          </w:p>
        </w:tc>
      </w:tr>
      <w:tr w:rsidR="00F91F9F" w:rsidRPr="00555BF9" w14:paraId="2A0B64DB" w14:textId="77777777" w:rsidTr="00F91F9F">
        <w:trPr>
          <w:trHeight w:val="235"/>
        </w:trPr>
        <w:tc>
          <w:tcPr>
            <w:tcW w:w="1838" w:type="dxa"/>
            <w:tcBorders>
              <w:top w:val="single" w:sz="4" w:space="0" w:color="auto"/>
              <w:left w:val="single" w:sz="4" w:space="0" w:color="auto"/>
              <w:bottom w:val="nil"/>
              <w:right w:val="single" w:sz="4" w:space="0" w:color="auto"/>
            </w:tcBorders>
          </w:tcPr>
          <w:p w14:paraId="2788E17C" w14:textId="46A1059C" w:rsidR="00F91F9F" w:rsidRPr="00555BF9" w:rsidRDefault="00F91F9F"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Direcció</w:t>
            </w:r>
          </w:p>
        </w:tc>
        <w:tc>
          <w:tcPr>
            <w:tcW w:w="992" w:type="dxa"/>
            <w:tcBorders>
              <w:top w:val="single" w:sz="4" w:space="0" w:color="auto"/>
              <w:left w:val="single" w:sz="4" w:space="0" w:color="auto"/>
              <w:bottom w:val="nil"/>
              <w:right w:val="nil"/>
            </w:tcBorders>
          </w:tcPr>
          <w:p w14:paraId="493F09CB" w14:textId="32F12173" w:rsidR="00F91F9F" w:rsidRPr="00555BF9" w:rsidRDefault="00F91F9F" w:rsidP="00F91F9F">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w:t>
            </w:r>
          </w:p>
        </w:tc>
        <w:tc>
          <w:tcPr>
            <w:tcW w:w="1560" w:type="dxa"/>
            <w:tcBorders>
              <w:top w:val="single" w:sz="4" w:space="0" w:color="auto"/>
              <w:left w:val="nil"/>
              <w:bottom w:val="nil"/>
              <w:right w:val="single" w:sz="4" w:space="0" w:color="auto"/>
            </w:tcBorders>
          </w:tcPr>
          <w:p w14:paraId="12678FFC" w14:textId="0EE8D432" w:rsidR="00F91F9F" w:rsidRPr="00555BF9" w:rsidRDefault="00F91F9F" w:rsidP="00F91F9F">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r>
      <w:tr w:rsidR="00F91F9F" w:rsidRPr="00555BF9" w14:paraId="15B43B23" w14:textId="77777777" w:rsidTr="00F91F9F">
        <w:trPr>
          <w:trHeight w:val="235"/>
        </w:trPr>
        <w:tc>
          <w:tcPr>
            <w:tcW w:w="1838" w:type="dxa"/>
            <w:tcBorders>
              <w:top w:val="nil"/>
              <w:left w:val="single" w:sz="4" w:space="0" w:color="auto"/>
              <w:bottom w:val="nil"/>
              <w:right w:val="single" w:sz="4" w:space="0" w:color="auto"/>
            </w:tcBorders>
          </w:tcPr>
          <w:p w14:paraId="1228E2C7" w14:textId="2BC2ECF9" w:rsidR="00F91F9F" w:rsidRPr="00555BF9" w:rsidRDefault="00F91F9F"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 xml:space="preserve"> Cap de secció</w:t>
            </w:r>
          </w:p>
        </w:tc>
        <w:tc>
          <w:tcPr>
            <w:tcW w:w="992" w:type="dxa"/>
            <w:tcBorders>
              <w:top w:val="nil"/>
              <w:left w:val="single" w:sz="4" w:space="0" w:color="auto"/>
              <w:bottom w:val="nil"/>
              <w:right w:val="nil"/>
            </w:tcBorders>
          </w:tcPr>
          <w:p w14:paraId="4590AF21" w14:textId="167BBF54" w:rsidR="00F91F9F" w:rsidRPr="00555BF9" w:rsidRDefault="00F91F9F" w:rsidP="00F91F9F">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w:t>
            </w:r>
          </w:p>
        </w:tc>
        <w:tc>
          <w:tcPr>
            <w:tcW w:w="1560" w:type="dxa"/>
            <w:tcBorders>
              <w:top w:val="nil"/>
              <w:left w:val="nil"/>
              <w:bottom w:val="nil"/>
              <w:right w:val="single" w:sz="4" w:space="0" w:color="auto"/>
            </w:tcBorders>
          </w:tcPr>
          <w:p w14:paraId="5A9B5FBA" w14:textId="384D5EFB" w:rsidR="00F91F9F" w:rsidRPr="00555BF9" w:rsidRDefault="00F91F9F" w:rsidP="00F91F9F">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w:t>
            </w:r>
          </w:p>
        </w:tc>
      </w:tr>
      <w:tr w:rsidR="00F91F9F" w:rsidRPr="00555BF9" w14:paraId="05B99227" w14:textId="77777777" w:rsidTr="00F91F9F">
        <w:trPr>
          <w:trHeight w:val="235"/>
        </w:trPr>
        <w:tc>
          <w:tcPr>
            <w:tcW w:w="1838" w:type="dxa"/>
            <w:tcBorders>
              <w:top w:val="nil"/>
              <w:left w:val="single" w:sz="4" w:space="0" w:color="auto"/>
              <w:bottom w:val="nil"/>
              <w:right w:val="single" w:sz="4" w:space="0" w:color="auto"/>
            </w:tcBorders>
          </w:tcPr>
          <w:p w14:paraId="3E4D7C04" w14:textId="18E70662" w:rsidR="00F91F9F" w:rsidRPr="00555BF9" w:rsidRDefault="00F91F9F"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 xml:space="preserve"> Comandament</w:t>
            </w:r>
          </w:p>
        </w:tc>
        <w:tc>
          <w:tcPr>
            <w:tcW w:w="992" w:type="dxa"/>
            <w:tcBorders>
              <w:top w:val="nil"/>
              <w:left w:val="single" w:sz="4" w:space="0" w:color="auto"/>
              <w:bottom w:val="nil"/>
              <w:right w:val="nil"/>
            </w:tcBorders>
          </w:tcPr>
          <w:p w14:paraId="3D9B782D" w14:textId="03D38CFB" w:rsidR="00F91F9F" w:rsidRPr="00555BF9" w:rsidRDefault="00F91F9F" w:rsidP="00F91F9F">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w:t>
            </w:r>
          </w:p>
        </w:tc>
        <w:tc>
          <w:tcPr>
            <w:tcW w:w="1560" w:type="dxa"/>
            <w:tcBorders>
              <w:top w:val="nil"/>
              <w:left w:val="nil"/>
              <w:bottom w:val="nil"/>
              <w:right w:val="single" w:sz="4" w:space="0" w:color="auto"/>
            </w:tcBorders>
          </w:tcPr>
          <w:p w14:paraId="105E1E35" w14:textId="179CC2C0" w:rsidR="00F91F9F" w:rsidRPr="00555BF9" w:rsidRDefault="00F91F9F" w:rsidP="00F91F9F">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w:t>
            </w:r>
          </w:p>
        </w:tc>
      </w:tr>
      <w:tr w:rsidR="00F91F9F" w:rsidRPr="00555BF9" w14:paraId="40B317E6" w14:textId="77777777" w:rsidTr="00F91F9F">
        <w:trPr>
          <w:trHeight w:val="235"/>
        </w:trPr>
        <w:tc>
          <w:tcPr>
            <w:tcW w:w="1838" w:type="dxa"/>
            <w:tcBorders>
              <w:top w:val="nil"/>
              <w:left w:val="single" w:sz="4" w:space="0" w:color="auto"/>
              <w:bottom w:val="nil"/>
              <w:right w:val="single" w:sz="4" w:space="0" w:color="auto"/>
            </w:tcBorders>
          </w:tcPr>
          <w:p w14:paraId="3B288CCE" w14:textId="2B65B4D6" w:rsidR="00F91F9F" w:rsidRPr="00555BF9" w:rsidRDefault="00F91F9F"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Personal tècnic superior</w:t>
            </w:r>
          </w:p>
        </w:tc>
        <w:tc>
          <w:tcPr>
            <w:tcW w:w="992" w:type="dxa"/>
            <w:tcBorders>
              <w:top w:val="nil"/>
              <w:left w:val="single" w:sz="4" w:space="0" w:color="auto"/>
              <w:bottom w:val="nil"/>
              <w:right w:val="nil"/>
            </w:tcBorders>
          </w:tcPr>
          <w:p w14:paraId="1DAE7BE0" w14:textId="0A44E38D" w:rsidR="00F91F9F" w:rsidRPr="00555BF9" w:rsidRDefault="00F91F9F" w:rsidP="00F91F9F">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18</w:t>
            </w:r>
          </w:p>
        </w:tc>
        <w:tc>
          <w:tcPr>
            <w:tcW w:w="1560" w:type="dxa"/>
            <w:tcBorders>
              <w:top w:val="nil"/>
              <w:left w:val="nil"/>
              <w:bottom w:val="nil"/>
              <w:right w:val="single" w:sz="4" w:space="0" w:color="auto"/>
            </w:tcBorders>
          </w:tcPr>
          <w:p w14:paraId="49D30D53" w14:textId="47208679" w:rsidR="00F91F9F" w:rsidRPr="00555BF9" w:rsidRDefault="00F91F9F" w:rsidP="00F91F9F">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19</w:t>
            </w:r>
          </w:p>
        </w:tc>
      </w:tr>
      <w:tr w:rsidR="00F91F9F" w:rsidRPr="00555BF9" w14:paraId="60B8AA03" w14:textId="77777777" w:rsidTr="00F91F9F">
        <w:trPr>
          <w:trHeight w:val="235"/>
        </w:trPr>
        <w:tc>
          <w:tcPr>
            <w:tcW w:w="1838" w:type="dxa"/>
            <w:tcBorders>
              <w:top w:val="nil"/>
              <w:left w:val="single" w:sz="4" w:space="0" w:color="auto"/>
              <w:bottom w:val="nil"/>
              <w:right w:val="single" w:sz="4" w:space="0" w:color="auto"/>
            </w:tcBorders>
          </w:tcPr>
          <w:p w14:paraId="31A897DD" w14:textId="4EE04C5D" w:rsidR="00F91F9F" w:rsidRPr="00555BF9" w:rsidRDefault="00F91F9F"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Personal tècnic de gestió</w:t>
            </w:r>
          </w:p>
        </w:tc>
        <w:tc>
          <w:tcPr>
            <w:tcW w:w="992" w:type="dxa"/>
            <w:tcBorders>
              <w:top w:val="nil"/>
              <w:left w:val="single" w:sz="4" w:space="0" w:color="auto"/>
              <w:bottom w:val="nil"/>
              <w:right w:val="nil"/>
            </w:tcBorders>
          </w:tcPr>
          <w:p w14:paraId="2BD6D3CD" w14:textId="2AFC8E94" w:rsidR="00F91F9F" w:rsidRPr="00555BF9" w:rsidRDefault="00F91F9F" w:rsidP="00F91F9F">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8</w:t>
            </w:r>
          </w:p>
        </w:tc>
        <w:tc>
          <w:tcPr>
            <w:tcW w:w="1560" w:type="dxa"/>
            <w:tcBorders>
              <w:top w:val="nil"/>
              <w:left w:val="nil"/>
              <w:bottom w:val="nil"/>
              <w:right w:val="single" w:sz="4" w:space="0" w:color="auto"/>
            </w:tcBorders>
          </w:tcPr>
          <w:p w14:paraId="6B882321" w14:textId="4C8B48B6" w:rsidR="00F91F9F" w:rsidRPr="00555BF9" w:rsidRDefault="00F91F9F" w:rsidP="00F91F9F">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w:t>
            </w:r>
          </w:p>
        </w:tc>
      </w:tr>
      <w:tr w:rsidR="00F91F9F" w:rsidRPr="00555BF9" w14:paraId="66A21BE3" w14:textId="77777777" w:rsidTr="00F91F9F">
        <w:trPr>
          <w:trHeight w:val="235"/>
        </w:trPr>
        <w:tc>
          <w:tcPr>
            <w:tcW w:w="1838" w:type="dxa"/>
            <w:tcBorders>
              <w:top w:val="nil"/>
              <w:left w:val="single" w:sz="4" w:space="0" w:color="auto"/>
              <w:bottom w:val="nil"/>
              <w:right w:val="single" w:sz="4" w:space="0" w:color="auto"/>
            </w:tcBorders>
          </w:tcPr>
          <w:p w14:paraId="094B082B" w14:textId="5D372462" w:rsidR="00F91F9F" w:rsidRPr="00555BF9" w:rsidRDefault="00F91F9F" w:rsidP="00071A40">
            <w:pPr>
              <w:rPr>
                <w:rFonts w:ascii="Arial" w:hAnsi="Arial" w:cs="Arial"/>
                <w:b/>
                <w:bCs/>
                <w:color w:val="000000" w:themeColor="text1"/>
                <w:sz w:val="20"/>
                <w:szCs w:val="20"/>
              </w:rPr>
            </w:pPr>
            <w:r w:rsidRPr="00555BF9">
              <w:rPr>
                <w:rFonts w:ascii="Arial" w:hAnsi="Arial" w:cs="Arial"/>
                <w:color w:val="000000" w:themeColor="text1"/>
                <w:sz w:val="20"/>
                <w:szCs w:val="20"/>
              </w:rPr>
              <w:t>Personal operari</w:t>
            </w:r>
          </w:p>
        </w:tc>
        <w:tc>
          <w:tcPr>
            <w:tcW w:w="992" w:type="dxa"/>
            <w:tcBorders>
              <w:top w:val="nil"/>
              <w:left w:val="single" w:sz="4" w:space="0" w:color="auto"/>
              <w:bottom w:val="nil"/>
              <w:right w:val="nil"/>
            </w:tcBorders>
          </w:tcPr>
          <w:p w14:paraId="1E852214" w14:textId="12A31686" w:rsidR="00F91F9F" w:rsidRPr="00555BF9" w:rsidRDefault="00F91F9F" w:rsidP="00F91F9F">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nil"/>
              <w:bottom w:val="nil"/>
              <w:right w:val="single" w:sz="4" w:space="0" w:color="auto"/>
            </w:tcBorders>
          </w:tcPr>
          <w:p w14:paraId="7479258A" w14:textId="15A3D3A5" w:rsidR="00F91F9F" w:rsidRPr="00555BF9" w:rsidRDefault="00F91F9F" w:rsidP="00F91F9F">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r>
      <w:tr w:rsidR="00F91F9F" w:rsidRPr="00555BF9" w14:paraId="3C2BF727" w14:textId="77777777" w:rsidTr="00F91F9F">
        <w:trPr>
          <w:trHeight w:val="235"/>
        </w:trPr>
        <w:tc>
          <w:tcPr>
            <w:tcW w:w="1838" w:type="dxa"/>
            <w:tcBorders>
              <w:top w:val="nil"/>
              <w:left w:val="single" w:sz="4" w:space="0" w:color="auto"/>
              <w:bottom w:val="single" w:sz="4" w:space="0" w:color="auto"/>
              <w:right w:val="single" w:sz="4" w:space="0" w:color="auto"/>
            </w:tcBorders>
          </w:tcPr>
          <w:p w14:paraId="1D711B24" w14:textId="70B2A901" w:rsidR="00F91F9F" w:rsidRPr="00555BF9" w:rsidRDefault="00F91F9F" w:rsidP="00071A40">
            <w:pPr>
              <w:rPr>
                <w:rFonts w:ascii="Arial" w:hAnsi="Arial" w:cs="Arial"/>
                <w:b/>
                <w:bCs/>
                <w:color w:val="000000" w:themeColor="text1"/>
                <w:sz w:val="20"/>
                <w:szCs w:val="20"/>
              </w:rPr>
            </w:pPr>
            <w:r w:rsidRPr="00555BF9">
              <w:rPr>
                <w:rFonts w:ascii="Arial" w:hAnsi="Arial" w:cs="Arial"/>
                <w:color w:val="000000" w:themeColor="text1"/>
                <w:sz w:val="20"/>
                <w:szCs w:val="20"/>
              </w:rPr>
              <w:t xml:space="preserve"> Personal subaltern</w:t>
            </w:r>
          </w:p>
        </w:tc>
        <w:tc>
          <w:tcPr>
            <w:tcW w:w="992" w:type="dxa"/>
            <w:tcBorders>
              <w:top w:val="nil"/>
              <w:left w:val="single" w:sz="4" w:space="0" w:color="auto"/>
              <w:bottom w:val="single" w:sz="4" w:space="0" w:color="auto"/>
              <w:right w:val="nil"/>
            </w:tcBorders>
          </w:tcPr>
          <w:p w14:paraId="172AF14C" w14:textId="66111E99" w:rsidR="00F91F9F" w:rsidRPr="00555BF9" w:rsidRDefault="00F91F9F" w:rsidP="00F91F9F">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nil"/>
              <w:bottom w:val="single" w:sz="4" w:space="0" w:color="auto"/>
              <w:right w:val="single" w:sz="4" w:space="0" w:color="auto"/>
            </w:tcBorders>
          </w:tcPr>
          <w:p w14:paraId="6577B372" w14:textId="39CFBEE1" w:rsidR="00F91F9F" w:rsidRPr="00555BF9" w:rsidRDefault="00F91F9F" w:rsidP="00F91F9F">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r>
      <w:tr w:rsidR="00F91F9F" w:rsidRPr="00555BF9" w14:paraId="6F66622E" w14:textId="77777777" w:rsidTr="00F91F9F">
        <w:trPr>
          <w:trHeight w:val="235"/>
        </w:trPr>
        <w:tc>
          <w:tcPr>
            <w:tcW w:w="1838" w:type="dxa"/>
            <w:tcBorders>
              <w:top w:val="single" w:sz="4" w:space="0" w:color="auto"/>
              <w:left w:val="single" w:sz="4" w:space="0" w:color="auto"/>
              <w:bottom w:val="single" w:sz="4" w:space="0" w:color="auto"/>
              <w:right w:val="single" w:sz="4" w:space="0" w:color="auto"/>
            </w:tcBorders>
          </w:tcPr>
          <w:p w14:paraId="40797910" w14:textId="3BF7B03C" w:rsidR="00F91F9F" w:rsidRPr="00555BF9" w:rsidRDefault="00F91F9F" w:rsidP="00071A40">
            <w:pPr>
              <w:rPr>
                <w:rFonts w:ascii="Arial" w:hAnsi="Arial" w:cs="Arial"/>
                <w:b/>
                <w:bCs/>
                <w:color w:val="000000" w:themeColor="text1"/>
                <w:sz w:val="20"/>
                <w:szCs w:val="20"/>
              </w:rPr>
            </w:pPr>
            <w:r w:rsidRPr="00555BF9">
              <w:rPr>
                <w:rFonts w:ascii="Arial" w:hAnsi="Arial" w:cs="Arial"/>
                <w:b/>
                <w:bCs/>
                <w:color w:val="000000" w:themeColor="text1"/>
                <w:sz w:val="20"/>
                <w:szCs w:val="20"/>
              </w:rPr>
              <w:t>Total</w:t>
            </w:r>
          </w:p>
        </w:tc>
        <w:tc>
          <w:tcPr>
            <w:tcW w:w="992" w:type="dxa"/>
            <w:tcBorders>
              <w:top w:val="single" w:sz="4" w:space="0" w:color="auto"/>
              <w:left w:val="single" w:sz="4" w:space="0" w:color="auto"/>
              <w:bottom w:val="single" w:sz="4" w:space="0" w:color="auto"/>
              <w:right w:val="nil"/>
            </w:tcBorders>
          </w:tcPr>
          <w:p w14:paraId="0F2637F4" w14:textId="6A96D331" w:rsidR="00F91F9F" w:rsidRPr="00555BF9" w:rsidRDefault="00F91F9F" w:rsidP="00F91F9F">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30</w:t>
            </w:r>
          </w:p>
        </w:tc>
        <w:tc>
          <w:tcPr>
            <w:tcW w:w="1560" w:type="dxa"/>
            <w:tcBorders>
              <w:top w:val="single" w:sz="4" w:space="0" w:color="auto"/>
              <w:left w:val="nil"/>
              <w:bottom w:val="single" w:sz="4" w:space="0" w:color="auto"/>
              <w:right w:val="single" w:sz="4" w:space="0" w:color="auto"/>
            </w:tcBorders>
          </w:tcPr>
          <w:p w14:paraId="483D36A6" w14:textId="3730FE1B" w:rsidR="00F91F9F" w:rsidRPr="00555BF9" w:rsidRDefault="00F91F9F" w:rsidP="00F91F9F">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23</w:t>
            </w:r>
          </w:p>
        </w:tc>
      </w:tr>
    </w:tbl>
    <w:p w14:paraId="05195A0E" w14:textId="77777777" w:rsidR="00564840" w:rsidRPr="00555BF9" w:rsidRDefault="00564840"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7A160BF5" w14:textId="34471E50" w:rsidR="00F91F9F" w:rsidRPr="00555BF9" w:rsidRDefault="00705508" w:rsidP="006B6209">
      <w:pPr>
        <w:pBdr>
          <w:top w:val="nil"/>
          <w:left w:val="nil"/>
          <w:bottom w:val="nil"/>
          <w:right w:val="nil"/>
          <w:between w:val="nil"/>
        </w:pBdr>
        <w:tabs>
          <w:tab w:val="left" w:pos="567"/>
        </w:tabs>
        <w:spacing w:after="120" w:line="276" w:lineRule="auto"/>
        <w:rPr>
          <w:rFonts w:ascii="Arial" w:eastAsia="Arial" w:hAnsi="Arial" w:cs="Arial"/>
          <w:b/>
          <w:color w:val="000000"/>
        </w:rPr>
      </w:pPr>
      <w:r>
        <w:rPr>
          <w:noProof/>
        </w:rPr>
        <w:drawing>
          <wp:inline distT="0" distB="0" distL="0" distR="0" wp14:anchorId="2762AE98" wp14:editId="2963F154">
            <wp:extent cx="4572000" cy="2743200"/>
            <wp:effectExtent l="0" t="0" r="0" b="0"/>
            <wp:docPr id="24153108" name="Gráfico 1">
              <a:extLst xmlns:a="http://schemas.openxmlformats.org/drawingml/2006/main">
                <a:ext uri="{FF2B5EF4-FFF2-40B4-BE49-F238E27FC236}">
                  <a16:creationId xmlns:a16="http://schemas.microsoft.com/office/drawing/2014/main" id="{199CCCA3-B000-EC46-CDD9-80C01971D6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705508">
        <w:rPr>
          <w:noProof/>
        </w:rPr>
        <w:t xml:space="preserve"> </w:t>
      </w:r>
    </w:p>
    <w:p w14:paraId="6C5E150E" w14:textId="77777777" w:rsidR="008E0073" w:rsidRPr="00555BF9" w:rsidRDefault="008E0073"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4B5A0FD7" w14:textId="5443CF93" w:rsidR="002A23BE" w:rsidRPr="00256E26" w:rsidRDefault="002A23BE" w:rsidP="006B6209">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256E26">
        <w:rPr>
          <w:rFonts w:ascii="Arial" w:eastAsia="Arial" w:hAnsi="Arial" w:cs="Arial"/>
          <w:b/>
          <w:color w:val="000000"/>
          <w:sz w:val="22"/>
          <w:szCs w:val="22"/>
        </w:rPr>
        <w:t>Dades per percentatge de persones totals</w:t>
      </w: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2A23BE" w:rsidRPr="00555BF9" w14:paraId="3AC8F427" w14:textId="77777777" w:rsidTr="003F243B">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4040A87B" w14:textId="77777777" w:rsidR="002A23BE" w:rsidRPr="00555BF9" w:rsidRDefault="002A23BE"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Grup Professional</w:t>
            </w:r>
          </w:p>
        </w:tc>
        <w:tc>
          <w:tcPr>
            <w:tcW w:w="992" w:type="dxa"/>
            <w:tcBorders>
              <w:top w:val="single" w:sz="4" w:space="0" w:color="auto"/>
              <w:left w:val="single" w:sz="4" w:space="0" w:color="auto"/>
              <w:bottom w:val="single" w:sz="4" w:space="0" w:color="auto"/>
            </w:tcBorders>
            <w:shd w:val="clear" w:color="auto" w:fill="CCC4BD"/>
          </w:tcPr>
          <w:p w14:paraId="0B8C3BEC" w14:textId="77777777" w:rsidR="002A23BE" w:rsidRPr="00555BF9" w:rsidRDefault="002A23BE" w:rsidP="003F243B">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1DE379EB" w14:textId="77777777" w:rsidR="002A23BE" w:rsidRPr="00555BF9" w:rsidRDefault="002A23BE" w:rsidP="003F243B">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Masc.</w:t>
            </w:r>
          </w:p>
        </w:tc>
      </w:tr>
      <w:tr w:rsidR="00A73370" w:rsidRPr="00555BF9" w14:paraId="34475ADB" w14:textId="77777777" w:rsidTr="003F243B">
        <w:trPr>
          <w:trHeight w:val="235"/>
        </w:trPr>
        <w:tc>
          <w:tcPr>
            <w:tcW w:w="1838" w:type="dxa"/>
            <w:tcBorders>
              <w:top w:val="single" w:sz="4" w:space="0" w:color="auto"/>
              <w:left w:val="single" w:sz="4" w:space="0" w:color="auto"/>
              <w:bottom w:val="nil"/>
              <w:right w:val="single" w:sz="4" w:space="0" w:color="auto"/>
            </w:tcBorders>
          </w:tcPr>
          <w:p w14:paraId="4A4B5675" w14:textId="77777777" w:rsidR="00A73370" w:rsidRPr="00555BF9" w:rsidRDefault="00A73370"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Direcció</w:t>
            </w:r>
          </w:p>
        </w:tc>
        <w:tc>
          <w:tcPr>
            <w:tcW w:w="992" w:type="dxa"/>
            <w:tcBorders>
              <w:top w:val="single" w:sz="4" w:space="0" w:color="auto"/>
              <w:left w:val="single" w:sz="4" w:space="0" w:color="auto"/>
              <w:bottom w:val="nil"/>
              <w:right w:val="nil"/>
            </w:tcBorders>
          </w:tcPr>
          <w:p w14:paraId="47409B9F" w14:textId="13C30B25" w:rsidR="00A73370" w:rsidRPr="00555BF9" w:rsidRDefault="00A73370" w:rsidP="00A73370">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w:t>
            </w:r>
          </w:p>
        </w:tc>
        <w:tc>
          <w:tcPr>
            <w:tcW w:w="1560" w:type="dxa"/>
            <w:tcBorders>
              <w:top w:val="single" w:sz="4" w:space="0" w:color="auto"/>
              <w:left w:val="nil"/>
              <w:bottom w:val="nil"/>
              <w:right w:val="single" w:sz="4" w:space="0" w:color="auto"/>
            </w:tcBorders>
          </w:tcPr>
          <w:p w14:paraId="149F09CB" w14:textId="614C6F41" w:rsidR="00A73370" w:rsidRPr="00555BF9" w:rsidRDefault="00A73370" w:rsidP="00A73370">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r>
      <w:tr w:rsidR="00A73370" w:rsidRPr="00555BF9" w14:paraId="4706E71C" w14:textId="77777777" w:rsidTr="003F243B">
        <w:trPr>
          <w:trHeight w:val="235"/>
        </w:trPr>
        <w:tc>
          <w:tcPr>
            <w:tcW w:w="1838" w:type="dxa"/>
            <w:tcBorders>
              <w:top w:val="nil"/>
              <w:left w:val="single" w:sz="4" w:space="0" w:color="auto"/>
              <w:bottom w:val="nil"/>
              <w:right w:val="single" w:sz="4" w:space="0" w:color="auto"/>
            </w:tcBorders>
          </w:tcPr>
          <w:p w14:paraId="3075608C" w14:textId="77777777" w:rsidR="00A73370" w:rsidRPr="00555BF9" w:rsidRDefault="00A73370"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 xml:space="preserve"> Cap de secció</w:t>
            </w:r>
          </w:p>
        </w:tc>
        <w:tc>
          <w:tcPr>
            <w:tcW w:w="992" w:type="dxa"/>
            <w:tcBorders>
              <w:top w:val="nil"/>
              <w:left w:val="single" w:sz="4" w:space="0" w:color="auto"/>
              <w:bottom w:val="nil"/>
              <w:right w:val="nil"/>
            </w:tcBorders>
          </w:tcPr>
          <w:p w14:paraId="22059E4C" w14:textId="713A4FBB" w:rsidR="00A73370" w:rsidRPr="00555BF9" w:rsidRDefault="00A73370" w:rsidP="00A73370">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w:t>
            </w:r>
          </w:p>
        </w:tc>
        <w:tc>
          <w:tcPr>
            <w:tcW w:w="1560" w:type="dxa"/>
            <w:tcBorders>
              <w:top w:val="nil"/>
              <w:left w:val="nil"/>
              <w:bottom w:val="nil"/>
              <w:right w:val="single" w:sz="4" w:space="0" w:color="auto"/>
            </w:tcBorders>
          </w:tcPr>
          <w:p w14:paraId="4C968F5E" w14:textId="739F2965" w:rsidR="00A73370" w:rsidRPr="00555BF9" w:rsidRDefault="00A73370" w:rsidP="00A73370">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w:t>
            </w:r>
          </w:p>
        </w:tc>
      </w:tr>
      <w:tr w:rsidR="00A73370" w:rsidRPr="00555BF9" w14:paraId="64F5AF8B" w14:textId="77777777" w:rsidTr="003F243B">
        <w:trPr>
          <w:trHeight w:val="235"/>
        </w:trPr>
        <w:tc>
          <w:tcPr>
            <w:tcW w:w="1838" w:type="dxa"/>
            <w:tcBorders>
              <w:top w:val="nil"/>
              <w:left w:val="single" w:sz="4" w:space="0" w:color="auto"/>
              <w:bottom w:val="nil"/>
              <w:right w:val="single" w:sz="4" w:space="0" w:color="auto"/>
            </w:tcBorders>
          </w:tcPr>
          <w:p w14:paraId="6EDCEE77" w14:textId="77777777" w:rsidR="00A73370" w:rsidRPr="00555BF9" w:rsidRDefault="00A73370"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 xml:space="preserve"> Comandament</w:t>
            </w:r>
          </w:p>
        </w:tc>
        <w:tc>
          <w:tcPr>
            <w:tcW w:w="992" w:type="dxa"/>
            <w:tcBorders>
              <w:top w:val="nil"/>
              <w:left w:val="single" w:sz="4" w:space="0" w:color="auto"/>
              <w:bottom w:val="nil"/>
              <w:right w:val="nil"/>
            </w:tcBorders>
          </w:tcPr>
          <w:p w14:paraId="2CB54E82" w14:textId="7DC47B25" w:rsidR="00A73370" w:rsidRPr="00555BF9" w:rsidRDefault="00A73370" w:rsidP="00A73370">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4%</w:t>
            </w:r>
          </w:p>
        </w:tc>
        <w:tc>
          <w:tcPr>
            <w:tcW w:w="1560" w:type="dxa"/>
            <w:tcBorders>
              <w:top w:val="nil"/>
              <w:left w:val="nil"/>
              <w:bottom w:val="nil"/>
              <w:right w:val="single" w:sz="4" w:space="0" w:color="auto"/>
            </w:tcBorders>
          </w:tcPr>
          <w:p w14:paraId="42918DB2" w14:textId="43AEC83D" w:rsidR="00A73370" w:rsidRPr="00555BF9" w:rsidRDefault="00A73370" w:rsidP="00A73370">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w:t>
            </w:r>
          </w:p>
        </w:tc>
      </w:tr>
      <w:tr w:rsidR="00A73370" w:rsidRPr="00555BF9" w14:paraId="31CF5C6B" w14:textId="77777777" w:rsidTr="003F243B">
        <w:trPr>
          <w:trHeight w:val="235"/>
        </w:trPr>
        <w:tc>
          <w:tcPr>
            <w:tcW w:w="1838" w:type="dxa"/>
            <w:tcBorders>
              <w:top w:val="nil"/>
              <w:left w:val="single" w:sz="4" w:space="0" w:color="auto"/>
              <w:bottom w:val="nil"/>
              <w:right w:val="single" w:sz="4" w:space="0" w:color="auto"/>
            </w:tcBorders>
          </w:tcPr>
          <w:p w14:paraId="405C4515" w14:textId="77777777" w:rsidR="00A73370" w:rsidRPr="00555BF9" w:rsidRDefault="00A73370"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Personal tècnic superior</w:t>
            </w:r>
          </w:p>
        </w:tc>
        <w:tc>
          <w:tcPr>
            <w:tcW w:w="992" w:type="dxa"/>
            <w:tcBorders>
              <w:top w:val="nil"/>
              <w:left w:val="single" w:sz="4" w:space="0" w:color="auto"/>
              <w:bottom w:val="nil"/>
              <w:right w:val="nil"/>
            </w:tcBorders>
          </w:tcPr>
          <w:p w14:paraId="2ED30B73" w14:textId="1BF19C0E" w:rsidR="00A73370" w:rsidRPr="00555BF9" w:rsidRDefault="00A73370" w:rsidP="00A73370">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34%</w:t>
            </w:r>
          </w:p>
        </w:tc>
        <w:tc>
          <w:tcPr>
            <w:tcW w:w="1560" w:type="dxa"/>
            <w:tcBorders>
              <w:top w:val="nil"/>
              <w:left w:val="nil"/>
              <w:bottom w:val="nil"/>
              <w:right w:val="single" w:sz="4" w:space="0" w:color="auto"/>
            </w:tcBorders>
          </w:tcPr>
          <w:p w14:paraId="716B05ED" w14:textId="568D3F47" w:rsidR="00A73370" w:rsidRPr="00555BF9" w:rsidRDefault="00A73370" w:rsidP="00A73370">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36%</w:t>
            </w:r>
          </w:p>
        </w:tc>
      </w:tr>
      <w:tr w:rsidR="00A73370" w:rsidRPr="00555BF9" w14:paraId="3A5939C3" w14:textId="77777777" w:rsidTr="003F243B">
        <w:trPr>
          <w:trHeight w:val="235"/>
        </w:trPr>
        <w:tc>
          <w:tcPr>
            <w:tcW w:w="1838" w:type="dxa"/>
            <w:tcBorders>
              <w:top w:val="nil"/>
              <w:left w:val="single" w:sz="4" w:space="0" w:color="auto"/>
              <w:bottom w:val="nil"/>
              <w:right w:val="single" w:sz="4" w:space="0" w:color="auto"/>
            </w:tcBorders>
          </w:tcPr>
          <w:p w14:paraId="7B195081" w14:textId="77777777" w:rsidR="00A73370" w:rsidRPr="00555BF9" w:rsidRDefault="00A73370"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Personal tècnic de gestió</w:t>
            </w:r>
          </w:p>
        </w:tc>
        <w:tc>
          <w:tcPr>
            <w:tcW w:w="992" w:type="dxa"/>
            <w:tcBorders>
              <w:top w:val="nil"/>
              <w:left w:val="single" w:sz="4" w:space="0" w:color="auto"/>
              <w:bottom w:val="nil"/>
              <w:right w:val="nil"/>
            </w:tcBorders>
          </w:tcPr>
          <w:p w14:paraId="15326AB0" w14:textId="2D00F463" w:rsidR="00A73370" w:rsidRPr="00555BF9" w:rsidRDefault="00A73370" w:rsidP="00A73370">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15%</w:t>
            </w:r>
          </w:p>
        </w:tc>
        <w:tc>
          <w:tcPr>
            <w:tcW w:w="1560" w:type="dxa"/>
            <w:tcBorders>
              <w:top w:val="nil"/>
              <w:left w:val="nil"/>
              <w:bottom w:val="nil"/>
              <w:right w:val="single" w:sz="4" w:space="0" w:color="auto"/>
            </w:tcBorders>
          </w:tcPr>
          <w:p w14:paraId="4A33A54C" w14:textId="2382B541" w:rsidR="00A73370" w:rsidRPr="00555BF9" w:rsidRDefault="00A73370" w:rsidP="00A73370">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4%</w:t>
            </w:r>
          </w:p>
        </w:tc>
      </w:tr>
      <w:tr w:rsidR="00A73370" w:rsidRPr="00555BF9" w14:paraId="5D928860" w14:textId="77777777" w:rsidTr="003F243B">
        <w:trPr>
          <w:trHeight w:val="235"/>
        </w:trPr>
        <w:tc>
          <w:tcPr>
            <w:tcW w:w="1838" w:type="dxa"/>
            <w:tcBorders>
              <w:top w:val="nil"/>
              <w:left w:val="single" w:sz="4" w:space="0" w:color="auto"/>
              <w:bottom w:val="nil"/>
              <w:right w:val="single" w:sz="4" w:space="0" w:color="auto"/>
            </w:tcBorders>
          </w:tcPr>
          <w:p w14:paraId="0C09CFED" w14:textId="77777777" w:rsidR="00A73370" w:rsidRPr="00555BF9" w:rsidRDefault="00A73370" w:rsidP="00071A40">
            <w:pPr>
              <w:rPr>
                <w:rFonts w:ascii="Arial" w:hAnsi="Arial" w:cs="Arial"/>
                <w:b/>
                <w:bCs/>
                <w:color w:val="000000" w:themeColor="text1"/>
                <w:sz w:val="20"/>
                <w:szCs w:val="20"/>
              </w:rPr>
            </w:pPr>
            <w:r w:rsidRPr="00555BF9">
              <w:rPr>
                <w:rFonts w:ascii="Arial" w:hAnsi="Arial" w:cs="Arial"/>
                <w:color w:val="000000" w:themeColor="text1"/>
                <w:sz w:val="20"/>
                <w:szCs w:val="20"/>
              </w:rPr>
              <w:t>Personal operari</w:t>
            </w:r>
          </w:p>
        </w:tc>
        <w:tc>
          <w:tcPr>
            <w:tcW w:w="992" w:type="dxa"/>
            <w:tcBorders>
              <w:top w:val="nil"/>
              <w:left w:val="single" w:sz="4" w:space="0" w:color="auto"/>
              <w:bottom w:val="nil"/>
              <w:right w:val="nil"/>
            </w:tcBorders>
          </w:tcPr>
          <w:p w14:paraId="6F7A61A8" w14:textId="373DBFFD" w:rsidR="00A73370" w:rsidRPr="00555BF9" w:rsidRDefault="00A73370" w:rsidP="00A73370">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nil"/>
              <w:bottom w:val="nil"/>
              <w:right w:val="single" w:sz="4" w:space="0" w:color="auto"/>
            </w:tcBorders>
          </w:tcPr>
          <w:p w14:paraId="45014A77" w14:textId="7A94B63B" w:rsidR="00A73370" w:rsidRPr="00555BF9" w:rsidRDefault="00A73370" w:rsidP="00A73370">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r>
      <w:tr w:rsidR="00A73370" w:rsidRPr="00555BF9" w14:paraId="57B96597" w14:textId="77777777" w:rsidTr="003F243B">
        <w:trPr>
          <w:trHeight w:val="235"/>
        </w:trPr>
        <w:tc>
          <w:tcPr>
            <w:tcW w:w="1838" w:type="dxa"/>
            <w:tcBorders>
              <w:top w:val="nil"/>
              <w:left w:val="single" w:sz="4" w:space="0" w:color="auto"/>
              <w:bottom w:val="single" w:sz="4" w:space="0" w:color="auto"/>
              <w:right w:val="single" w:sz="4" w:space="0" w:color="auto"/>
            </w:tcBorders>
          </w:tcPr>
          <w:p w14:paraId="5986C036" w14:textId="77777777" w:rsidR="00A73370" w:rsidRPr="00555BF9" w:rsidRDefault="00A73370" w:rsidP="00071A40">
            <w:pPr>
              <w:rPr>
                <w:rFonts w:ascii="Arial" w:hAnsi="Arial" w:cs="Arial"/>
                <w:b/>
                <w:bCs/>
                <w:color w:val="000000" w:themeColor="text1"/>
                <w:sz w:val="20"/>
                <w:szCs w:val="20"/>
              </w:rPr>
            </w:pPr>
            <w:r w:rsidRPr="00555BF9">
              <w:rPr>
                <w:rFonts w:ascii="Arial" w:hAnsi="Arial" w:cs="Arial"/>
                <w:color w:val="000000" w:themeColor="text1"/>
                <w:sz w:val="20"/>
                <w:szCs w:val="20"/>
              </w:rPr>
              <w:t xml:space="preserve"> Personal subaltern</w:t>
            </w:r>
          </w:p>
        </w:tc>
        <w:tc>
          <w:tcPr>
            <w:tcW w:w="992" w:type="dxa"/>
            <w:tcBorders>
              <w:top w:val="nil"/>
              <w:left w:val="single" w:sz="4" w:space="0" w:color="auto"/>
              <w:bottom w:val="single" w:sz="4" w:space="0" w:color="auto"/>
              <w:right w:val="nil"/>
            </w:tcBorders>
          </w:tcPr>
          <w:p w14:paraId="2188C2B1" w14:textId="02DA4312" w:rsidR="00A73370" w:rsidRPr="00555BF9" w:rsidRDefault="00A73370" w:rsidP="00A73370">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c>
          <w:tcPr>
            <w:tcW w:w="1560" w:type="dxa"/>
            <w:tcBorders>
              <w:top w:val="nil"/>
              <w:left w:val="nil"/>
              <w:bottom w:val="single" w:sz="4" w:space="0" w:color="auto"/>
              <w:right w:val="single" w:sz="4" w:space="0" w:color="auto"/>
            </w:tcBorders>
          </w:tcPr>
          <w:p w14:paraId="16A1C96F" w14:textId="152C44D0" w:rsidR="00A73370" w:rsidRPr="00555BF9" w:rsidRDefault="00A73370" w:rsidP="00A73370">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r>
      <w:tr w:rsidR="00A73370" w:rsidRPr="00555BF9" w14:paraId="04CBF012" w14:textId="77777777" w:rsidTr="003F243B">
        <w:trPr>
          <w:trHeight w:val="235"/>
        </w:trPr>
        <w:tc>
          <w:tcPr>
            <w:tcW w:w="1838" w:type="dxa"/>
            <w:tcBorders>
              <w:top w:val="single" w:sz="4" w:space="0" w:color="auto"/>
              <w:left w:val="single" w:sz="4" w:space="0" w:color="auto"/>
              <w:bottom w:val="single" w:sz="4" w:space="0" w:color="auto"/>
              <w:right w:val="single" w:sz="4" w:space="0" w:color="auto"/>
            </w:tcBorders>
          </w:tcPr>
          <w:p w14:paraId="7E7B2985" w14:textId="77777777" w:rsidR="00A73370" w:rsidRPr="00555BF9" w:rsidRDefault="00A73370" w:rsidP="00071A40">
            <w:pPr>
              <w:rPr>
                <w:rFonts w:ascii="Arial" w:hAnsi="Arial" w:cs="Arial"/>
                <w:b/>
                <w:bCs/>
                <w:color w:val="000000" w:themeColor="text1"/>
                <w:sz w:val="20"/>
                <w:szCs w:val="20"/>
              </w:rPr>
            </w:pPr>
            <w:r w:rsidRPr="00555BF9">
              <w:rPr>
                <w:rFonts w:ascii="Arial" w:hAnsi="Arial" w:cs="Arial"/>
                <w:b/>
                <w:bCs/>
                <w:color w:val="000000" w:themeColor="text1"/>
                <w:sz w:val="20"/>
                <w:szCs w:val="20"/>
              </w:rPr>
              <w:t>Total</w:t>
            </w:r>
          </w:p>
        </w:tc>
        <w:tc>
          <w:tcPr>
            <w:tcW w:w="992" w:type="dxa"/>
            <w:tcBorders>
              <w:top w:val="single" w:sz="4" w:space="0" w:color="auto"/>
              <w:left w:val="single" w:sz="4" w:space="0" w:color="auto"/>
              <w:bottom w:val="single" w:sz="4" w:space="0" w:color="auto"/>
              <w:right w:val="nil"/>
            </w:tcBorders>
          </w:tcPr>
          <w:p w14:paraId="55F4C116" w14:textId="099CBED9" w:rsidR="00A73370" w:rsidRPr="00555BF9" w:rsidRDefault="00A73370" w:rsidP="00A73370">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57%</w:t>
            </w:r>
          </w:p>
        </w:tc>
        <w:tc>
          <w:tcPr>
            <w:tcW w:w="1560" w:type="dxa"/>
            <w:tcBorders>
              <w:top w:val="single" w:sz="4" w:space="0" w:color="auto"/>
              <w:left w:val="nil"/>
              <w:bottom w:val="single" w:sz="4" w:space="0" w:color="auto"/>
              <w:right w:val="single" w:sz="4" w:space="0" w:color="auto"/>
            </w:tcBorders>
          </w:tcPr>
          <w:p w14:paraId="29A046E1" w14:textId="375E0C2C" w:rsidR="00A73370" w:rsidRPr="00555BF9" w:rsidRDefault="00A73370" w:rsidP="00A73370">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43%</w:t>
            </w:r>
          </w:p>
        </w:tc>
      </w:tr>
    </w:tbl>
    <w:p w14:paraId="4DE503F2" w14:textId="77777777" w:rsidR="002A23BE" w:rsidRPr="00555BF9" w:rsidRDefault="002A23BE"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5FBE198D" w14:textId="7D609275" w:rsidR="00A73370" w:rsidRPr="00555BF9" w:rsidRDefault="00705508" w:rsidP="006B6209">
      <w:pPr>
        <w:pBdr>
          <w:top w:val="nil"/>
          <w:left w:val="nil"/>
          <w:bottom w:val="nil"/>
          <w:right w:val="nil"/>
          <w:between w:val="nil"/>
        </w:pBdr>
        <w:tabs>
          <w:tab w:val="left" w:pos="567"/>
        </w:tabs>
        <w:spacing w:after="120" w:line="276" w:lineRule="auto"/>
        <w:rPr>
          <w:rFonts w:ascii="Arial" w:eastAsia="Arial" w:hAnsi="Arial" w:cs="Arial"/>
          <w:b/>
          <w:color w:val="000000"/>
        </w:rPr>
      </w:pPr>
      <w:r>
        <w:rPr>
          <w:noProof/>
        </w:rPr>
        <w:drawing>
          <wp:inline distT="0" distB="0" distL="0" distR="0" wp14:anchorId="7CDF983F" wp14:editId="0ED6E38B">
            <wp:extent cx="4572000" cy="2743200"/>
            <wp:effectExtent l="0" t="0" r="0" b="0"/>
            <wp:docPr id="291468245" name="Gráfico 1">
              <a:extLst xmlns:a="http://schemas.openxmlformats.org/drawingml/2006/main">
                <a:ext uri="{FF2B5EF4-FFF2-40B4-BE49-F238E27FC236}">
                  <a16:creationId xmlns:a16="http://schemas.microsoft.com/office/drawing/2014/main" id="{ADDE12E8-9611-AD53-D16E-3FCE5156E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58D6D62" w14:textId="77777777" w:rsidR="008E0073" w:rsidRPr="00555BF9" w:rsidRDefault="008E0073"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56D975A2" w14:textId="55B9E104" w:rsidR="00C150F7" w:rsidRPr="009D060B" w:rsidRDefault="002A23BE" w:rsidP="006B6209">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9D060B">
        <w:rPr>
          <w:rFonts w:ascii="Arial" w:eastAsia="Arial" w:hAnsi="Arial" w:cs="Arial"/>
          <w:b/>
          <w:color w:val="000000"/>
          <w:sz w:val="22"/>
          <w:szCs w:val="22"/>
        </w:rPr>
        <w:t>Dades de percentatges sobre col·lectiu de dones sobre dones i homes sobre homes</w:t>
      </w: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C150F7" w:rsidRPr="00555BF9" w14:paraId="5C8785E4" w14:textId="77777777" w:rsidTr="003F243B">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3B36F982" w14:textId="77777777" w:rsidR="00C150F7" w:rsidRPr="00555BF9" w:rsidRDefault="00C150F7"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Grup Professional</w:t>
            </w:r>
          </w:p>
        </w:tc>
        <w:tc>
          <w:tcPr>
            <w:tcW w:w="992" w:type="dxa"/>
            <w:tcBorders>
              <w:top w:val="single" w:sz="4" w:space="0" w:color="auto"/>
              <w:left w:val="single" w:sz="4" w:space="0" w:color="auto"/>
              <w:bottom w:val="single" w:sz="4" w:space="0" w:color="auto"/>
            </w:tcBorders>
            <w:shd w:val="clear" w:color="auto" w:fill="CCC4BD"/>
          </w:tcPr>
          <w:p w14:paraId="470EC57F" w14:textId="77777777" w:rsidR="00C150F7" w:rsidRPr="00555BF9" w:rsidRDefault="00C150F7" w:rsidP="003F243B">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1CBB67BD" w14:textId="2B1334FE" w:rsidR="00C150F7" w:rsidRPr="00555BF9" w:rsidRDefault="00563D05" w:rsidP="003F243B">
            <w:pPr>
              <w:jc w:val="right"/>
              <w:rPr>
                <w:rFonts w:ascii="Arial" w:eastAsia="Arial" w:hAnsi="Arial" w:cs="Arial"/>
                <w:b/>
                <w:color w:val="000000" w:themeColor="text1"/>
                <w:sz w:val="20"/>
                <w:szCs w:val="20"/>
              </w:rPr>
            </w:pPr>
            <w:r>
              <w:rPr>
                <w:rFonts w:ascii="Arial" w:hAnsi="Arial" w:cs="Arial"/>
                <w:b/>
                <w:bCs/>
                <w:color w:val="000000" w:themeColor="text1"/>
                <w:sz w:val="20"/>
                <w:szCs w:val="20"/>
              </w:rPr>
              <w:t>Percentatge</w:t>
            </w:r>
          </w:p>
        </w:tc>
      </w:tr>
      <w:tr w:rsidR="00C150F7" w:rsidRPr="00555BF9" w14:paraId="5355CA7C" w14:textId="77777777" w:rsidTr="00705508">
        <w:trPr>
          <w:trHeight w:val="235"/>
        </w:trPr>
        <w:tc>
          <w:tcPr>
            <w:tcW w:w="1838" w:type="dxa"/>
            <w:tcBorders>
              <w:top w:val="single" w:sz="4" w:space="0" w:color="auto"/>
              <w:left w:val="single" w:sz="4" w:space="0" w:color="auto"/>
              <w:bottom w:val="nil"/>
              <w:right w:val="single" w:sz="4" w:space="0" w:color="auto"/>
            </w:tcBorders>
          </w:tcPr>
          <w:p w14:paraId="56285990" w14:textId="77777777" w:rsidR="00C150F7" w:rsidRPr="00555BF9" w:rsidRDefault="00C150F7"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Direcció</w:t>
            </w:r>
          </w:p>
        </w:tc>
        <w:tc>
          <w:tcPr>
            <w:tcW w:w="992" w:type="dxa"/>
            <w:tcBorders>
              <w:top w:val="single" w:sz="4" w:space="0" w:color="auto"/>
              <w:left w:val="single" w:sz="4" w:space="0" w:color="auto"/>
              <w:bottom w:val="nil"/>
              <w:right w:val="nil"/>
            </w:tcBorders>
          </w:tcPr>
          <w:p w14:paraId="6500CC11" w14:textId="77777777" w:rsidR="00C150F7" w:rsidRPr="00705508" w:rsidRDefault="00C150F7" w:rsidP="00705508">
            <w:pPr>
              <w:jc w:val="right"/>
              <w:rPr>
                <w:rFonts w:ascii="Arial" w:eastAsia="Arial" w:hAnsi="Arial" w:cs="Arial"/>
                <w:color w:val="000000" w:themeColor="text1"/>
                <w:sz w:val="20"/>
                <w:szCs w:val="20"/>
              </w:rPr>
            </w:pPr>
            <w:r w:rsidRPr="00705508">
              <w:rPr>
                <w:rFonts w:ascii="Arial" w:hAnsi="Arial" w:cs="Arial"/>
                <w:color w:val="000000" w:themeColor="text1"/>
                <w:sz w:val="20"/>
                <w:szCs w:val="20"/>
              </w:rPr>
              <w:t>1</w:t>
            </w:r>
          </w:p>
        </w:tc>
        <w:tc>
          <w:tcPr>
            <w:tcW w:w="1560" w:type="dxa"/>
            <w:tcBorders>
              <w:top w:val="single" w:sz="4" w:space="0" w:color="auto"/>
              <w:left w:val="nil"/>
              <w:bottom w:val="nil"/>
              <w:right w:val="single" w:sz="4" w:space="0" w:color="auto"/>
            </w:tcBorders>
          </w:tcPr>
          <w:p w14:paraId="6AA19173" w14:textId="1650A027" w:rsidR="00C150F7" w:rsidRPr="00705508" w:rsidRDefault="00C150F7" w:rsidP="00705508">
            <w:pPr>
              <w:jc w:val="right"/>
              <w:rPr>
                <w:rFonts w:ascii="Arial" w:eastAsia="Arial" w:hAnsi="Arial" w:cs="Arial"/>
                <w:color w:val="000000" w:themeColor="text1"/>
                <w:sz w:val="20"/>
                <w:szCs w:val="20"/>
              </w:rPr>
            </w:pPr>
            <w:r w:rsidRPr="00705508">
              <w:rPr>
                <w:rFonts w:ascii="Arial" w:hAnsi="Arial" w:cs="Arial"/>
                <w:color w:val="000000" w:themeColor="text1"/>
                <w:sz w:val="20"/>
                <w:szCs w:val="20"/>
              </w:rPr>
              <w:t>3%</w:t>
            </w:r>
          </w:p>
        </w:tc>
      </w:tr>
      <w:tr w:rsidR="00C150F7" w:rsidRPr="00555BF9" w14:paraId="555E196F" w14:textId="77777777" w:rsidTr="00705508">
        <w:trPr>
          <w:trHeight w:val="235"/>
        </w:trPr>
        <w:tc>
          <w:tcPr>
            <w:tcW w:w="1838" w:type="dxa"/>
            <w:tcBorders>
              <w:top w:val="nil"/>
              <w:left w:val="single" w:sz="4" w:space="0" w:color="auto"/>
              <w:bottom w:val="nil"/>
              <w:right w:val="single" w:sz="4" w:space="0" w:color="auto"/>
            </w:tcBorders>
          </w:tcPr>
          <w:p w14:paraId="1D45CB7E" w14:textId="77777777" w:rsidR="00C150F7" w:rsidRPr="00555BF9" w:rsidRDefault="00C150F7"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 xml:space="preserve"> Cap de secció</w:t>
            </w:r>
          </w:p>
        </w:tc>
        <w:tc>
          <w:tcPr>
            <w:tcW w:w="992" w:type="dxa"/>
            <w:tcBorders>
              <w:top w:val="nil"/>
              <w:left w:val="single" w:sz="4" w:space="0" w:color="auto"/>
              <w:bottom w:val="nil"/>
              <w:right w:val="nil"/>
            </w:tcBorders>
          </w:tcPr>
          <w:p w14:paraId="199C6F73" w14:textId="77777777" w:rsidR="00C150F7" w:rsidRPr="00705508" w:rsidRDefault="00C150F7" w:rsidP="00705508">
            <w:pPr>
              <w:jc w:val="right"/>
              <w:rPr>
                <w:rFonts w:ascii="Arial" w:eastAsia="Arial" w:hAnsi="Arial" w:cs="Arial"/>
                <w:color w:val="000000" w:themeColor="text1"/>
                <w:sz w:val="20"/>
                <w:szCs w:val="20"/>
              </w:rPr>
            </w:pPr>
            <w:r w:rsidRPr="00705508">
              <w:rPr>
                <w:rFonts w:ascii="Arial" w:hAnsi="Arial" w:cs="Arial"/>
                <w:color w:val="000000" w:themeColor="text1"/>
                <w:sz w:val="20"/>
                <w:szCs w:val="20"/>
              </w:rPr>
              <w:t>1</w:t>
            </w:r>
          </w:p>
        </w:tc>
        <w:tc>
          <w:tcPr>
            <w:tcW w:w="1560" w:type="dxa"/>
            <w:tcBorders>
              <w:top w:val="nil"/>
              <w:left w:val="nil"/>
              <w:bottom w:val="nil"/>
              <w:right w:val="single" w:sz="4" w:space="0" w:color="auto"/>
            </w:tcBorders>
          </w:tcPr>
          <w:p w14:paraId="216C5DFB" w14:textId="1E9557BC" w:rsidR="00C150F7" w:rsidRPr="00705508" w:rsidRDefault="00C150F7" w:rsidP="00705508">
            <w:pPr>
              <w:jc w:val="right"/>
              <w:rPr>
                <w:rFonts w:ascii="Arial" w:eastAsia="Arial" w:hAnsi="Arial" w:cs="Arial"/>
                <w:color w:val="000000" w:themeColor="text1"/>
                <w:sz w:val="20"/>
                <w:szCs w:val="20"/>
              </w:rPr>
            </w:pPr>
            <w:r w:rsidRPr="00705508">
              <w:rPr>
                <w:rFonts w:ascii="Arial" w:hAnsi="Arial" w:cs="Arial"/>
                <w:color w:val="000000" w:themeColor="text1"/>
                <w:sz w:val="20"/>
                <w:szCs w:val="20"/>
              </w:rPr>
              <w:t>3%</w:t>
            </w:r>
          </w:p>
        </w:tc>
      </w:tr>
      <w:tr w:rsidR="00C150F7" w:rsidRPr="00555BF9" w14:paraId="7C37BAA3" w14:textId="77777777" w:rsidTr="00705508">
        <w:trPr>
          <w:trHeight w:val="235"/>
        </w:trPr>
        <w:tc>
          <w:tcPr>
            <w:tcW w:w="1838" w:type="dxa"/>
            <w:tcBorders>
              <w:top w:val="nil"/>
              <w:left w:val="single" w:sz="4" w:space="0" w:color="auto"/>
              <w:bottom w:val="nil"/>
              <w:right w:val="single" w:sz="4" w:space="0" w:color="auto"/>
            </w:tcBorders>
          </w:tcPr>
          <w:p w14:paraId="16029A75" w14:textId="77777777" w:rsidR="00C150F7" w:rsidRPr="00555BF9" w:rsidRDefault="00C150F7"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 xml:space="preserve"> Comandament</w:t>
            </w:r>
          </w:p>
        </w:tc>
        <w:tc>
          <w:tcPr>
            <w:tcW w:w="992" w:type="dxa"/>
            <w:tcBorders>
              <w:top w:val="nil"/>
              <w:left w:val="single" w:sz="4" w:space="0" w:color="auto"/>
              <w:bottom w:val="nil"/>
              <w:right w:val="nil"/>
            </w:tcBorders>
          </w:tcPr>
          <w:p w14:paraId="7CEC39E4" w14:textId="77777777" w:rsidR="00C150F7" w:rsidRPr="00705508" w:rsidRDefault="00C150F7" w:rsidP="00705508">
            <w:pPr>
              <w:jc w:val="right"/>
              <w:rPr>
                <w:rFonts w:ascii="Arial" w:eastAsia="Arial" w:hAnsi="Arial" w:cs="Arial"/>
                <w:b/>
                <w:color w:val="000000" w:themeColor="text1"/>
                <w:sz w:val="20"/>
                <w:szCs w:val="20"/>
              </w:rPr>
            </w:pPr>
            <w:r w:rsidRPr="00705508">
              <w:rPr>
                <w:rFonts w:ascii="Arial" w:hAnsi="Arial" w:cs="Arial"/>
                <w:color w:val="000000" w:themeColor="text1"/>
                <w:sz w:val="20"/>
                <w:szCs w:val="20"/>
              </w:rPr>
              <w:t>2</w:t>
            </w:r>
          </w:p>
        </w:tc>
        <w:tc>
          <w:tcPr>
            <w:tcW w:w="1560" w:type="dxa"/>
            <w:tcBorders>
              <w:top w:val="nil"/>
              <w:left w:val="nil"/>
              <w:bottom w:val="nil"/>
              <w:right w:val="single" w:sz="4" w:space="0" w:color="auto"/>
            </w:tcBorders>
          </w:tcPr>
          <w:p w14:paraId="0D75D34C" w14:textId="395A3B6D" w:rsidR="00C150F7" w:rsidRPr="00705508" w:rsidRDefault="00C150F7" w:rsidP="00705508">
            <w:pPr>
              <w:jc w:val="right"/>
              <w:rPr>
                <w:rFonts w:ascii="Arial" w:eastAsia="Arial" w:hAnsi="Arial" w:cs="Arial"/>
                <w:b/>
                <w:color w:val="000000" w:themeColor="text1"/>
                <w:sz w:val="20"/>
                <w:szCs w:val="20"/>
              </w:rPr>
            </w:pPr>
            <w:r w:rsidRPr="00705508">
              <w:rPr>
                <w:rFonts w:ascii="Arial" w:hAnsi="Arial" w:cs="Arial"/>
                <w:color w:val="000000" w:themeColor="text1"/>
                <w:sz w:val="20"/>
                <w:szCs w:val="20"/>
              </w:rPr>
              <w:t>7%</w:t>
            </w:r>
          </w:p>
        </w:tc>
      </w:tr>
      <w:tr w:rsidR="00C150F7" w:rsidRPr="00555BF9" w14:paraId="242AB13A" w14:textId="77777777" w:rsidTr="00705508">
        <w:trPr>
          <w:trHeight w:val="235"/>
        </w:trPr>
        <w:tc>
          <w:tcPr>
            <w:tcW w:w="1838" w:type="dxa"/>
            <w:tcBorders>
              <w:top w:val="nil"/>
              <w:left w:val="single" w:sz="4" w:space="0" w:color="auto"/>
              <w:bottom w:val="nil"/>
              <w:right w:val="single" w:sz="4" w:space="0" w:color="auto"/>
            </w:tcBorders>
          </w:tcPr>
          <w:p w14:paraId="00FFE99E" w14:textId="77777777" w:rsidR="00C150F7" w:rsidRPr="00555BF9" w:rsidRDefault="00C150F7"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Personal tècnic superior</w:t>
            </w:r>
          </w:p>
        </w:tc>
        <w:tc>
          <w:tcPr>
            <w:tcW w:w="992" w:type="dxa"/>
            <w:tcBorders>
              <w:top w:val="nil"/>
              <w:left w:val="single" w:sz="4" w:space="0" w:color="auto"/>
              <w:bottom w:val="nil"/>
              <w:right w:val="nil"/>
            </w:tcBorders>
          </w:tcPr>
          <w:p w14:paraId="74B2032D" w14:textId="77777777" w:rsidR="00C150F7" w:rsidRPr="00705508" w:rsidRDefault="00C150F7" w:rsidP="00705508">
            <w:pPr>
              <w:jc w:val="right"/>
              <w:rPr>
                <w:rFonts w:ascii="Arial" w:eastAsia="Arial" w:hAnsi="Arial" w:cs="Arial"/>
                <w:b/>
                <w:color w:val="000000" w:themeColor="text1"/>
                <w:sz w:val="20"/>
                <w:szCs w:val="20"/>
              </w:rPr>
            </w:pPr>
            <w:r w:rsidRPr="00705508">
              <w:rPr>
                <w:rFonts w:ascii="Arial" w:hAnsi="Arial" w:cs="Arial"/>
                <w:color w:val="000000" w:themeColor="text1"/>
                <w:sz w:val="20"/>
                <w:szCs w:val="20"/>
              </w:rPr>
              <w:t>18</w:t>
            </w:r>
          </w:p>
        </w:tc>
        <w:tc>
          <w:tcPr>
            <w:tcW w:w="1560" w:type="dxa"/>
            <w:tcBorders>
              <w:top w:val="nil"/>
              <w:left w:val="nil"/>
              <w:bottom w:val="nil"/>
              <w:right w:val="single" w:sz="4" w:space="0" w:color="auto"/>
            </w:tcBorders>
          </w:tcPr>
          <w:p w14:paraId="6C30B8B4" w14:textId="756C3119" w:rsidR="00C150F7" w:rsidRPr="00705508" w:rsidRDefault="00C150F7" w:rsidP="00705508">
            <w:pPr>
              <w:jc w:val="right"/>
              <w:rPr>
                <w:rFonts w:ascii="Arial" w:eastAsia="Arial" w:hAnsi="Arial" w:cs="Arial"/>
                <w:b/>
                <w:color w:val="000000" w:themeColor="text1"/>
                <w:sz w:val="20"/>
                <w:szCs w:val="20"/>
              </w:rPr>
            </w:pPr>
            <w:r w:rsidRPr="00705508">
              <w:rPr>
                <w:rFonts w:ascii="Arial" w:hAnsi="Arial" w:cs="Arial"/>
                <w:color w:val="000000" w:themeColor="text1"/>
                <w:sz w:val="20"/>
                <w:szCs w:val="20"/>
              </w:rPr>
              <w:t>60%</w:t>
            </w:r>
          </w:p>
        </w:tc>
      </w:tr>
      <w:tr w:rsidR="00C150F7" w:rsidRPr="00555BF9" w14:paraId="747E7496" w14:textId="77777777" w:rsidTr="00705508">
        <w:trPr>
          <w:trHeight w:val="235"/>
        </w:trPr>
        <w:tc>
          <w:tcPr>
            <w:tcW w:w="1838" w:type="dxa"/>
            <w:tcBorders>
              <w:top w:val="nil"/>
              <w:left w:val="single" w:sz="4" w:space="0" w:color="auto"/>
              <w:bottom w:val="nil"/>
              <w:right w:val="single" w:sz="4" w:space="0" w:color="auto"/>
            </w:tcBorders>
          </w:tcPr>
          <w:p w14:paraId="14DDBDD6" w14:textId="77777777" w:rsidR="00C150F7" w:rsidRPr="00555BF9" w:rsidRDefault="00C150F7"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Personal tècnic de gestió</w:t>
            </w:r>
          </w:p>
        </w:tc>
        <w:tc>
          <w:tcPr>
            <w:tcW w:w="992" w:type="dxa"/>
            <w:tcBorders>
              <w:top w:val="nil"/>
              <w:left w:val="single" w:sz="4" w:space="0" w:color="auto"/>
              <w:bottom w:val="nil"/>
              <w:right w:val="nil"/>
            </w:tcBorders>
          </w:tcPr>
          <w:p w14:paraId="19C88453" w14:textId="77777777" w:rsidR="00C150F7" w:rsidRPr="00705508" w:rsidRDefault="00C150F7" w:rsidP="00705508">
            <w:pPr>
              <w:jc w:val="right"/>
              <w:rPr>
                <w:rFonts w:ascii="Arial" w:eastAsia="Arial" w:hAnsi="Arial" w:cs="Arial"/>
                <w:b/>
                <w:color w:val="000000" w:themeColor="text1"/>
                <w:sz w:val="20"/>
                <w:szCs w:val="20"/>
              </w:rPr>
            </w:pPr>
            <w:r w:rsidRPr="00705508">
              <w:rPr>
                <w:rFonts w:ascii="Arial" w:hAnsi="Arial" w:cs="Arial"/>
                <w:color w:val="000000" w:themeColor="text1"/>
                <w:sz w:val="20"/>
                <w:szCs w:val="20"/>
              </w:rPr>
              <w:t>8</w:t>
            </w:r>
          </w:p>
        </w:tc>
        <w:tc>
          <w:tcPr>
            <w:tcW w:w="1560" w:type="dxa"/>
            <w:tcBorders>
              <w:top w:val="nil"/>
              <w:left w:val="nil"/>
              <w:bottom w:val="nil"/>
              <w:right w:val="single" w:sz="4" w:space="0" w:color="auto"/>
            </w:tcBorders>
          </w:tcPr>
          <w:p w14:paraId="3C8925DD" w14:textId="09B2CBCB" w:rsidR="00C150F7" w:rsidRPr="00705508" w:rsidRDefault="00C150F7" w:rsidP="00705508">
            <w:pPr>
              <w:jc w:val="right"/>
              <w:rPr>
                <w:rFonts w:ascii="Arial" w:eastAsia="Arial" w:hAnsi="Arial" w:cs="Arial"/>
                <w:b/>
                <w:color w:val="000000" w:themeColor="text1"/>
                <w:sz w:val="20"/>
                <w:szCs w:val="20"/>
              </w:rPr>
            </w:pPr>
            <w:r w:rsidRPr="00705508">
              <w:rPr>
                <w:rFonts w:ascii="Arial" w:hAnsi="Arial" w:cs="Arial"/>
                <w:color w:val="000000" w:themeColor="text1"/>
                <w:sz w:val="20"/>
                <w:szCs w:val="20"/>
              </w:rPr>
              <w:t>27%</w:t>
            </w:r>
          </w:p>
        </w:tc>
      </w:tr>
      <w:tr w:rsidR="00C150F7" w:rsidRPr="00555BF9" w14:paraId="303B232C" w14:textId="77777777" w:rsidTr="00705508">
        <w:trPr>
          <w:trHeight w:val="235"/>
        </w:trPr>
        <w:tc>
          <w:tcPr>
            <w:tcW w:w="1838" w:type="dxa"/>
            <w:tcBorders>
              <w:top w:val="nil"/>
              <w:left w:val="single" w:sz="4" w:space="0" w:color="auto"/>
              <w:bottom w:val="nil"/>
              <w:right w:val="single" w:sz="4" w:space="0" w:color="auto"/>
            </w:tcBorders>
          </w:tcPr>
          <w:p w14:paraId="324B8E83" w14:textId="77777777" w:rsidR="00C150F7" w:rsidRPr="00555BF9" w:rsidRDefault="00C150F7" w:rsidP="00071A40">
            <w:pPr>
              <w:rPr>
                <w:rFonts w:ascii="Arial" w:hAnsi="Arial" w:cs="Arial"/>
                <w:b/>
                <w:bCs/>
                <w:color w:val="000000" w:themeColor="text1"/>
                <w:sz w:val="20"/>
                <w:szCs w:val="20"/>
              </w:rPr>
            </w:pPr>
            <w:r w:rsidRPr="00555BF9">
              <w:rPr>
                <w:rFonts w:ascii="Arial" w:hAnsi="Arial" w:cs="Arial"/>
                <w:color w:val="000000" w:themeColor="text1"/>
                <w:sz w:val="20"/>
                <w:szCs w:val="20"/>
              </w:rPr>
              <w:t>Personal operari</w:t>
            </w:r>
          </w:p>
        </w:tc>
        <w:tc>
          <w:tcPr>
            <w:tcW w:w="992" w:type="dxa"/>
            <w:tcBorders>
              <w:top w:val="nil"/>
              <w:left w:val="single" w:sz="4" w:space="0" w:color="auto"/>
              <w:bottom w:val="nil"/>
              <w:right w:val="nil"/>
            </w:tcBorders>
          </w:tcPr>
          <w:p w14:paraId="17A70059" w14:textId="77777777" w:rsidR="00C150F7" w:rsidRPr="00705508" w:rsidRDefault="00C150F7" w:rsidP="00705508">
            <w:pPr>
              <w:jc w:val="right"/>
              <w:rPr>
                <w:rFonts w:ascii="Arial" w:hAnsi="Arial" w:cs="Arial"/>
                <w:b/>
                <w:bCs/>
                <w:color w:val="000000" w:themeColor="text1"/>
                <w:sz w:val="20"/>
                <w:szCs w:val="20"/>
              </w:rPr>
            </w:pPr>
            <w:r w:rsidRPr="00705508">
              <w:rPr>
                <w:rFonts w:ascii="Arial" w:hAnsi="Arial" w:cs="Arial"/>
                <w:color w:val="000000" w:themeColor="text1"/>
                <w:sz w:val="20"/>
                <w:szCs w:val="20"/>
              </w:rPr>
              <w:t>0</w:t>
            </w:r>
          </w:p>
        </w:tc>
        <w:tc>
          <w:tcPr>
            <w:tcW w:w="1560" w:type="dxa"/>
            <w:tcBorders>
              <w:top w:val="nil"/>
              <w:left w:val="nil"/>
              <w:bottom w:val="nil"/>
              <w:right w:val="single" w:sz="4" w:space="0" w:color="auto"/>
            </w:tcBorders>
          </w:tcPr>
          <w:p w14:paraId="7CC5181E" w14:textId="7280238A" w:rsidR="00C150F7" w:rsidRPr="00705508" w:rsidRDefault="00C150F7" w:rsidP="00705508">
            <w:pPr>
              <w:jc w:val="right"/>
              <w:rPr>
                <w:rFonts w:ascii="Arial" w:hAnsi="Arial" w:cs="Arial"/>
                <w:b/>
                <w:bCs/>
                <w:color w:val="000000" w:themeColor="text1"/>
                <w:sz w:val="20"/>
                <w:szCs w:val="20"/>
              </w:rPr>
            </w:pPr>
            <w:r w:rsidRPr="00705508">
              <w:rPr>
                <w:rFonts w:ascii="Arial" w:hAnsi="Arial" w:cs="Arial"/>
                <w:color w:val="000000"/>
                <w:sz w:val="20"/>
                <w:szCs w:val="20"/>
              </w:rPr>
              <w:t>0%</w:t>
            </w:r>
          </w:p>
        </w:tc>
      </w:tr>
      <w:tr w:rsidR="00C150F7" w:rsidRPr="00555BF9" w14:paraId="5444490C" w14:textId="77777777" w:rsidTr="00705508">
        <w:trPr>
          <w:trHeight w:val="235"/>
        </w:trPr>
        <w:tc>
          <w:tcPr>
            <w:tcW w:w="1838" w:type="dxa"/>
            <w:tcBorders>
              <w:top w:val="nil"/>
              <w:left w:val="single" w:sz="4" w:space="0" w:color="auto"/>
              <w:bottom w:val="single" w:sz="4" w:space="0" w:color="auto"/>
              <w:right w:val="single" w:sz="4" w:space="0" w:color="auto"/>
            </w:tcBorders>
          </w:tcPr>
          <w:p w14:paraId="67C11497" w14:textId="77777777" w:rsidR="00C150F7" w:rsidRPr="00555BF9" w:rsidRDefault="00C150F7" w:rsidP="00071A40">
            <w:pPr>
              <w:rPr>
                <w:rFonts w:ascii="Arial" w:hAnsi="Arial" w:cs="Arial"/>
                <w:b/>
                <w:bCs/>
                <w:color w:val="000000" w:themeColor="text1"/>
                <w:sz w:val="20"/>
                <w:szCs w:val="20"/>
              </w:rPr>
            </w:pPr>
            <w:r w:rsidRPr="00555BF9">
              <w:rPr>
                <w:rFonts w:ascii="Arial" w:hAnsi="Arial" w:cs="Arial"/>
                <w:color w:val="000000" w:themeColor="text1"/>
                <w:sz w:val="20"/>
                <w:szCs w:val="20"/>
              </w:rPr>
              <w:t xml:space="preserve"> Personal subaltern</w:t>
            </w:r>
          </w:p>
        </w:tc>
        <w:tc>
          <w:tcPr>
            <w:tcW w:w="992" w:type="dxa"/>
            <w:tcBorders>
              <w:top w:val="nil"/>
              <w:left w:val="single" w:sz="4" w:space="0" w:color="auto"/>
              <w:bottom w:val="single" w:sz="4" w:space="0" w:color="auto"/>
              <w:right w:val="nil"/>
            </w:tcBorders>
          </w:tcPr>
          <w:p w14:paraId="753FDB3D" w14:textId="77777777" w:rsidR="00C150F7" w:rsidRPr="00705508" w:rsidRDefault="00C150F7" w:rsidP="00705508">
            <w:pPr>
              <w:jc w:val="right"/>
              <w:rPr>
                <w:rFonts w:ascii="Arial" w:hAnsi="Arial" w:cs="Arial"/>
                <w:b/>
                <w:bCs/>
                <w:color w:val="000000" w:themeColor="text1"/>
                <w:sz w:val="20"/>
                <w:szCs w:val="20"/>
              </w:rPr>
            </w:pPr>
            <w:r w:rsidRPr="00705508">
              <w:rPr>
                <w:rFonts w:ascii="Arial" w:hAnsi="Arial" w:cs="Arial"/>
                <w:color w:val="000000" w:themeColor="text1"/>
                <w:sz w:val="20"/>
                <w:szCs w:val="20"/>
              </w:rPr>
              <w:t>0</w:t>
            </w:r>
          </w:p>
        </w:tc>
        <w:tc>
          <w:tcPr>
            <w:tcW w:w="1560" w:type="dxa"/>
            <w:tcBorders>
              <w:top w:val="nil"/>
              <w:left w:val="nil"/>
              <w:bottom w:val="single" w:sz="4" w:space="0" w:color="auto"/>
              <w:right w:val="single" w:sz="4" w:space="0" w:color="auto"/>
            </w:tcBorders>
          </w:tcPr>
          <w:p w14:paraId="2DCAB310" w14:textId="135A48E4" w:rsidR="00C150F7" w:rsidRPr="00705508" w:rsidRDefault="00C150F7" w:rsidP="00705508">
            <w:pPr>
              <w:jc w:val="right"/>
              <w:rPr>
                <w:rFonts w:ascii="Arial" w:hAnsi="Arial" w:cs="Arial"/>
                <w:b/>
                <w:bCs/>
                <w:color w:val="000000" w:themeColor="text1"/>
                <w:sz w:val="20"/>
                <w:szCs w:val="20"/>
              </w:rPr>
            </w:pPr>
            <w:r w:rsidRPr="00705508">
              <w:rPr>
                <w:rFonts w:ascii="Arial" w:hAnsi="Arial" w:cs="Arial"/>
                <w:color w:val="000000" w:themeColor="text1"/>
                <w:sz w:val="20"/>
                <w:szCs w:val="20"/>
              </w:rPr>
              <w:t>0%</w:t>
            </w:r>
          </w:p>
        </w:tc>
      </w:tr>
      <w:tr w:rsidR="00C150F7" w:rsidRPr="00705508" w14:paraId="08FA19D9" w14:textId="77777777" w:rsidTr="00705508">
        <w:trPr>
          <w:trHeight w:val="235"/>
        </w:trPr>
        <w:tc>
          <w:tcPr>
            <w:tcW w:w="1838" w:type="dxa"/>
            <w:tcBorders>
              <w:top w:val="single" w:sz="4" w:space="0" w:color="auto"/>
              <w:left w:val="single" w:sz="4" w:space="0" w:color="auto"/>
              <w:bottom w:val="single" w:sz="4" w:space="0" w:color="auto"/>
              <w:right w:val="single" w:sz="4" w:space="0" w:color="auto"/>
            </w:tcBorders>
          </w:tcPr>
          <w:p w14:paraId="5AB34233" w14:textId="77777777" w:rsidR="00C150F7" w:rsidRPr="00555BF9" w:rsidRDefault="00C150F7" w:rsidP="00071A40">
            <w:pPr>
              <w:rPr>
                <w:rFonts w:ascii="Arial" w:hAnsi="Arial" w:cs="Arial"/>
                <w:b/>
                <w:bCs/>
                <w:color w:val="000000" w:themeColor="text1"/>
                <w:sz w:val="20"/>
                <w:szCs w:val="20"/>
              </w:rPr>
            </w:pPr>
            <w:r w:rsidRPr="00555BF9">
              <w:rPr>
                <w:rFonts w:ascii="Arial" w:hAnsi="Arial" w:cs="Arial"/>
                <w:b/>
                <w:bCs/>
                <w:color w:val="000000" w:themeColor="text1"/>
                <w:sz w:val="20"/>
                <w:szCs w:val="20"/>
              </w:rPr>
              <w:t>Total</w:t>
            </w:r>
          </w:p>
        </w:tc>
        <w:tc>
          <w:tcPr>
            <w:tcW w:w="992" w:type="dxa"/>
            <w:tcBorders>
              <w:top w:val="single" w:sz="4" w:space="0" w:color="auto"/>
              <w:left w:val="single" w:sz="4" w:space="0" w:color="auto"/>
              <w:bottom w:val="single" w:sz="4" w:space="0" w:color="auto"/>
              <w:right w:val="nil"/>
            </w:tcBorders>
          </w:tcPr>
          <w:p w14:paraId="29FF8D7F" w14:textId="77777777" w:rsidR="00C150F7" w:rsidRPr="00705508" w:rsidRDefault="00C150F7" w:rsidP="00705508">
            <w:pPr>
              <w:jc w:val="right"/>
              <w:rPr>
                <w:rFonts w:ascii="Arial" w:hAnsi="Arial" w:cs="Arial"/>
                <w:b/>
                <w:bCs/>
                <w:color w:val="000000" w:themeColor="text1"/>
                <w:sz w:val="20"/>
                <w:szCs w:val="20"/>
              </w:rPr>
            </w:pPr>
            <w:r w:rsidRPr="00705508">
              <w:rPr>
                <w:rFonts w:ascii="Arial" w:hAnsi="Arial" w:cs="Arial"/>
                <w:b/>
                <w:bCs/>
                <w:color w:val="000000" w:themeColor="text1"/>
                <w:sz w:val="20"/>
                <w:szCs w:val="20"/>
              </w:rPr>
              <w:t>30</w:t>
            </w:r>
          </w:p>
        </w:tc>
        <w:tc>
          <w:tcPr>
            <w:tcW w:w="1560" w:type="dxa"/>
            <w:tcBorders>
              <w:top w:val="single" w:sz="4" w:space="0" w:color="auto"/>
              <w:left w:val="nil"/>
              <w:bottom w:val="single" w:sz="4" w:space="0" w:color="auto"/>
              <w:right w:val="single" w:sz="4" w:space="0" w:color="auto"/>
            </w:tcBorders>
          </w:tcPr>
          <w:p w14:paraId="4BE41B5A" w14:textId="03C1319F" w:rsidR="00C150F7" w:rsidRPr="00705508" w:rsidRDefault="00C150F7" w:rsidP="00705508">
            <w:pPr>
              <w:jc w:val="right"/>
              <w:rPr>
                <w:rFonts w:ascii="Arial" w:hAnsi="Arial" w:cs="Arial"/>
                <w:b/>
                <w:bCs/>
                <w:color w:val="000000" w:themeColor="text1"/>
                <w:sz w:val="20"/>
                <w:szCs w:val="20"/>
              </w:rPr>
            </w:pPr>
            <w:r w:rsidRPr="00705508">
              <w:rPr>
                <w:rFonts w:ascii="Arial" w:hAnsi="Arial" w:cs="Arial"/>
                <w:b/>
                <w:bCs/>
                <w:color w:val="000000" w:themeColor="text1"/>
                <w:sz w:val="20"/>
                <w:szCs w:val="20"/>
              </w:rPr>
              <w:t>100%</w:t>
            </w:r>
          </w:p>
        </w:tc>
      </w:tr>
    </w:tbl>
    <w:p w14:paraId="03CF1A77" w14:textId="77777777" w:rsidR="00C150F7" w:rsidRPr="00555BF9" w:rsidRDefault="00C150F7"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4"/>
        <w:tblW w:w="4958"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1560"/>
        <w:gridCol w:w="1560"/>
      </w:tblGrid>
      <w:tr w:rsidR="006C2778" w:rsidRPr="00555BF9" w14:paraId="79943ABB" w14:textId="5A504429" w:rsidTr="006C2778">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49CD1FB8" w14:textId="77777777" w:rsidR="006C2778" w:rsidRPr="00555BF9" w:rsidRDefault="006C2778"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Grup Professional</w:t>
            </w:r>
          </w:p>
        </w:tc>
        <w:tc>
          <w:tcPr>
            <w:tcW w:w="1560" w:type="dxa"/>
            <w:tcBorders>
              <w:top w:val="single" w:sz="4" w:space="0" w:color="auto"/>
              <w:bottom w:val="single" w:sz="4" w:space="0" w:color="auto"/>
              <w:right w:val="single" w:sz="4" w:space="0" w:color="auto"/>
            </w:tcBorders>
            <w:shd w:val="clear" w:color="auto" w:fill="CCC4BD"/>
          </w:tcPr>
          <w:p w14:paraId="7C94F552" w14:textId="2A404FF9" w:rsidR="006C2778" w:rsidRPr="00555BF9" w:rsidRDefault="006C2778" w:rsidP="006C2778">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5453B0A2" w14:textId="4415EEE1" w:rsidR="006C2778" w:rsidRPr="00555BF9" w:rsidRDefault="00563D05" w:rsidP="006C2778">
            <w:pPr>
              <w:jc w:val="right"/>
              <w:rPr>
                <w:rFonts w:ascii="Arial" w:hAnsi="Arial" w:cs="Arial"/>
                <w:b/>
                <w:bCs/>
                <w:color w:val="000000" w:themeColor="text1"/>
                <w:sz w:val="20"/>
                <w:szCs w:val="20"/>
              </w:rPr>
            </w:pPr>
            <w:r>
              <w:rPr>
                <w:rFonts w:ascii="Arial" w:hAnsi="Arial" w:cs="Arial"/>
                <w:b/>
                <w:bCs/>
                <w:color w:val="000000" w:themeColor="text1"/>
                <w:sz w:val="20"/>
                <w:szCs w:val="20"/>
              </w:rPr>
              <w:t>Percentatge</w:t>
            </w:r>
          </w:p>
        </w:tc>
      </w:tr>
      <w:tr w:rsidR="006C2778" w:rsidRPr="00555BF9" w14:paraId="11DA354B" w14:textId="29AC2B97" w:rsidTr="00705508">
        <w:trPr>
          <w:trHeight w:val="235"/>
        </w:trPr>
        <w:tc>
          <w:tcPr>
            <w:tcW w:w="1838" w:type="dxa"/>
            <w:tcBorders>
              <w:top w:val="single" w:sz="4" w:space="0" w:color="auto"/>
              <w:left w:val="single" w:sz="4" w:space="0" w:color="auto"/>
              <w:bottom w:val="nil"/>
              <w:right w:val="single" w:sz="4" w:space="0" w:color="auto"/>
            </w:tcBorders>
          </w:tcPr>
          <w:p w14:paraId="469E0029" w14:textId="77777777" w:rsidR="006C2778" w:rsidRPr="00555BF9" w:rsidRDefault="006C2778"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Direcció</w:t>
            </w:r>
          </w:p>
        </w:tc>
        <w:tc>
          <w:tcPr>
            <w:tcW w:w="1560" w:type="dxa"/>
            <w:tcBorders>
              <w:top w:val="single" w:sz="4" w:space="0" w:color="auto"/>
              <w:left w:val="nil"/>
              <w:bottom w:val="nil"/>
              <w:right w:val="single" w:sz="4" w:space="0" w:color="auto"/>
            </w:tcBorders>
          </w:tcPr>
          <w:p w14:paraId="58E2DA36" w14:textId="77777777" w:rsidR="006C2778" w:rsidRPr="00705508" w:rsidRDefault="006C2778" w:rsidP="006C2778">
            <w:pPr>
              <w:jc w:val="right"/>
              <w:rPr>
                <w:rFonts w:ascii="Arial" w:eastAsia="Arial" w:hAnsi="Arial" w:cs="Arial"/>
                <w:color w:val="000000" w:themeColor="text1"/>
                <w:sz w:val="20"/>
                <w:szCs w:val="20"/>
              </w:rPr>
            </w:pPr>
            <w:r w:rsidRPr="00705508">
              <w:rPr>
                <w:rFonts w:ascii="Arial" w:hAnsi="Arial" w:cs="Arial"/>
                <w:color w:val="000000" w:themeColor="text1"/>
                <w:sz w:val="20"/>
                <w:szCs w:val="20"/>
              </w:rPr>
              <w:t>0</w:t>
            </w:r>
          </w:p>
        </w:tc>
        <w:tc>
          <w:tcPr>
            <w:tcW w:w="1560" w:type="dxa"/>
            <w:tcBorders>
              <w:top w:val="single" w:sz="4" w:space="0" w:color="auto"/>
              <w:left w:val="nil"/>
              <w:bottom w:val="nil"/>
              <w:right w:val="single" w:sz="4" w:space="0" w:color="auto"/>
            </w:tcBorders>
          </w:tcPr>
          <w:p w14:paraId="4D11198B" w14:textId="22545074" w:rsidR="006C2778" w:rsidRPr="00705508" w:rsidRDefault="006C2778" w:rsidP="00705508">
            <w:pPr>
              <w:jc w:val="right"/>
              <w:rPr>
                <w:rFonts w:ascii="Arial" w:hAnsi="Arial" w:cs="Arial"/>
                <w:color w:val="000000" w:themeColor="text1"/>
                <w:sz w:val="20"/>
                <w:szCs w:val="20"/>
              </w:rPr>
            </w:pPr>
            <w:r w:rsidRPr="00705508">
              <w:rPr>
                <w:rFonts w:ascii="Arial" w:hAnsi="Arial" w:cs="Arial"/>
                <w:color w:val="000000" w:themeColor="text1"/>
                <w:sz w:val="20"/>
                <w:szCs w:val="20"/>
              </w:rPr>
              <w:t>0%</w:t>
            </w:r>
          </w:p>
        </w:tc>
      </w:tr>
      <w:tr w:rsidR="006C2778" w:rsidRPr="00555BF9" w14:paraId="425A6DE9" w14:textId="240DD399" w:rsidTr="00705508">
        <w:trPr>
          <w:trHeight w:val="235"/>
        </w:trPr>
        <w:tc>
          <w:tcPr>
            <w:tcW w:w="1838" w:type="dxa"/>
            <w:tcBorders>
              <w:top w:val="nil"/>
              <w:left w:val="single" w:sz="4" w:space="0" w:color="auto"/>
              <w:bottom w:val="nil"/>
              <w:right w:val="single" w:sz="4" w:space="0" w:color="auto"/>
            </w:tcBorders>
          </w:tcPr>
          <w:p w14:paraId="7B3B3265" w14:textId="77777777" w:rsidR="006C2778" w:rsidRPr="00555BF9" w:rsidRDefault="006C2778"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 xml:space="preserve"> Cap de secció</w:t>
            </w:r>
          </w:p>
        </w:tc>
        <w:tc>
          <w:tcPr>
            <w:tcW w:w="1560" w:type="dxa"/>
            <w:tcBorders>
              <w:top w:val="nil"/>
              <w:left w:val="nil"/>
              <w:bottom w:val="nil"/>
              <w:right w:val="single" w:sz="4" w:space="0" w:color="auto"/>
            </w:tcBorders>
          </w:tcPr>
          <w:p w14:paraId="6184E538" w14:textId="77777777" w:rsidR="006C2778" w:rsidRPr="00705508" w:rsidRDefault="006C2778" w:rsidP="006C2778">
            <w:pPr>
              <w:jc w:val="right"/>
              <w:rPr>
                <w:rFonts w:ascii="Arial" w:eastAsia="Arial" w:hAnsi="Arial" w:cs="Arial"/>
                <w:color w:val="000000" w:themeColor="text1"/>
                <w:sz w:val="20"/>
                <w:szCs w:val="20"/>
              </w:rPr>
            </w:pPr>
            <w:r w:rsidRPr="00705508">
              <w:rPr>
                <w:rFonts w:ascii="Arial" w:hAnsi="Arial" w:cs="Arial"/>
                <w:color w:val="000000" w:themeColor="text1"/>
                <w:sz w:val="20"/>
                <w:szCs w:val="20"/>
              </w:rPr>
              <w:t>1</w:t>
            </w:r>
          </w:p>
        </w:tc>
        <w:tc>
          <w:tcPr>
            <w:tcW w:w="1560" w:type="dxa"/>
            <w:tcBorders>
              <w:top w:val="nil"/>
              <w:left w:val="nil"/>
              <w:bottom w:val="nil"/>
              <w:right w:val="single" w:sz="4" w:space="0" w:color="auto"/>
            </w:tcBorders>
          </w:tcPr>
          <w:p w14:paraId="417B4FDA" w14:textId="548355BE" w:rsidR="006C2778" w:rsidRPr="00705508" w:rsidRDefault="006C2778" w:rsidP="00705508">
            <w:pPr>
              <w:jc w:val="right"/>
              <w:rPr>
                <w:rFonts w:ascii="Arial" w:hAnsi="Arial" w:cs="Arial"/>
                <w:color w:val="000000" w:themeColor="text1"/>
                <w:sz w:val="20"/>
                <w:szCs w:val="20"/>
              </w:rPr>
            </w:pPr>
            <w:r w:rsidRPr="00705508">
              <w:rPr>
                <w:rFonts w:ascii="Arial" w:hAnsi="Arial" w:cs="Arial"/>
                <w:color w:val="000000" w:themeColor="text1"/>
                <w:sz w:val="20"/>
                <w:szCs w:val="20"/>
              </w:rPr>
              <w:t>4%</w:t>
            </w:r>
          </w:p>
        </w:tc>
      </w:tr>
      <w:tr w:rsidR="006C2778" w:rsidRPr="00555BF9" w14:paraId="2396AFCC" w14:textId="32B32BAC" w:rsidTr="00705508">
        <w:trPr>
          <w:trHeight w:val="235"/>
        </w:trPr>
        <w:tc>
          <w:tcPr>
            <w:tcW w:w="1838" w:type="dxa"/>
            <w:tcBorders>
              <w:top w:val="nil"/>
              <w:left w:val="single" w:sz="4" w:space="0" w:color="auto"/>
              <w:bottom w:val="nil"/>
              <w:right w:val="single" w:sz="4" w:space="0" w:color="auto"/>
            </w:tcBorders>
          </w:tcPr>
          <w:p w14:paraId="223751F2" w14:textId="77777777" w:rsidR="006C2778" w:rsidRPr="00555BF9" w:rsidRDefault="006C2778"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 xml:space="preserve"> Comandament</w:t>
            </w:r>
          </w:p>
        </w:tc>
        <w:tc>
          <w:tcPr>
            <w:tcW w:w="1560" w:type="dxa"/>
            <w:tcBorders>
              <w:top w:val="nil"/>
              <w:left w:val="nil"/>
              <w:bottom w:val="nil"/>
              <w:right w:val="single" w:sz="4" w:space="0" w:color="auto"/>
            </w:tcBorders>
          </w:tcPr>
          <w:p w14:paraId="6879CC12" w14:textId="77777777" w:rsidR="006C2778" w:rsidRPr="00705508" w:rsidRDefault="006C2778" w:rsidP="006C2778">
            <w:pPr>
              <w:jc w:val="right"/>
              <w:rPr>
                <w:rFonts w:ascii="Arial" w:eastAsia="Arial" w:hAnsi="Arial" w:cs="Arial"/>
                <w:b/>
                <w:color w:val="000000" w:themeColor="text1"/>
                <w:sz w:val="20"/>
                <w:szCs w:val="20"/>
              </w:rPr>
            </w:pPr>
            <w:r w:rsidRPr="00705508">
              <w:rPr>
                <w:rFonts w:ascii="Arial" w:hAnsi="Arial" w:cs="Arial"/>
                <w:color w:val="000000" w:themeColor="text1"/>
                <w:sz w:val="20"/>
                <w:szCs w:val="20"/>
              </w:rPr>
              <w:t>1</w:t>
            </w:r>
          </w:p>
        </w:tc>
        <w:tc>
          <w:tcPr>
            <w:tcW w:w="1560" w:type="dxa"/>
            <w:tcBorders>
              <w:top w:val="nil"/>
              <w:left w:val="nil"/>
              <w:bottom w:val="nil"/>
              <w:right w:val="single" w:sz="4" w:space="0" w:color="auto"/>
            </w:tcBorders>
          </w:tcPr>
          <w:p w14:paraId="1E9F3848" w14:textId="5A57B322" w:rsidR="006C2778" w:rsidRPr="00705508" w:rsidRDefault="006C2778" w:rsidP="00705508">
            <w:pPr>
              <w:jc w:val="right"/>
              <w:rPr>
                <w:rFonts w:ascii="Arial" w:hAnsi="Arial" w:cs="Arial"/>
                <w:color w:val="000000" w:themeColor="text1"/>
                <w:sz w:val="20"/>
                <w:szCs w:val="20"/>
              </w:rPr>
            </w:pPr>
            <w:r w:rsidRPr="00705508">
              <w:rPr>
                <w:rFonts w:ascii="Arial" w:hAnsi="Arial" w:cs="Arial"/>
                <w:color w:val="000000" w:themeColor="text1"/>
                <w:sz w:val="20"/>
                <w:szCs w:val="20"/>
              </w:rPr>
              <w:t>4%</w:t>
            </w:r>
          </w:p>
        </w:tc>
      </w:tr>
      <w:tr w:rsidR="006C2778" w:rsidRPr="00555BF9" w14:paraId="30E6166C" w14:textId="5D3EF0FB" w:rsidTr="00705508">
        <w:trPr>
          <w:trHeight w:val="235"/>
        </w:trPr>
        <w:tc>
          <w:tcPr>
            <w:tcW w:w="1838" w:type="dxa"/>
            <w:tcBorders>
              <w:top w:val="nil"/>
              <w:left w:val="single" w:sz="4" w:space="0" w:color="auto"/>
              <w:bottom w:val="nil"/>
              <w:right w:val="single" w:sz="4" w:space="0" w:color="auto"/>
            </w:tcBorders>
          </w:tcPr>
          <w:p w14:paraId="66E2F61B" w14:textId="77777777" w:rsidR="006C2778" w:rsidRPr="00555BF9" w:rsidRDefault="006C2778"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Personal tècnic superior</w:t>
            </w:r>
          </w:p>
        </w:tc>
        <w:tc>
          <w:tcPr>
            <w:tcW w:w="1560" w:type="dxa"/>
            <w:tcBorders>
              <w:top w:val="nil"/>
              <w:left w:val="nil"/>
              <w:bottom w:val="nil"/>
              <w:right w:val="single" w:sz="4" w:space="0" w:color="auto"/>
            </w:tcBorders>
          </w:tcPr>
          <w:p w14:paraId="56205191" w14:textId="77777777" w:rsidR="006C2778" w:rsidRPr="00705508" w:rsidRDefault="006C2778" w:rsidP="006C2778">
            <w:pPr>
              <w:jc w:val="right"/>
              <w:rPr>
                <w:rFonts w:ascii="Arial" w:eastAsia="Arial" w:hAnsi="Arial" w:cs="Arial"/>
                <w:b/>
                <w:color w:val="000000" w:themeColor="text1"/>
                <w:sz w:val="20"/>
                <w:szCs w:val="20"/>
              </w:rPr>
            </w:pPr>
            <w:r w:rsidRPr="00705508">
              <w:rPr>
                <w:rFonts w:ascii="Arial" w:hAnsi="Arial" w:cs="Arial"/>
                <w:color w:val="000000" w:themeColor="text1"/>
                <w:sz w:val="20"/>
                <w:szCs w:val="20"/>
              </w:rPr>
              <w:t>19</w:t>
            </w:r>
          </w:p>
        </w:tc>
        <w:tc>
          <w:tcPr>
            <w:tcW w:w="1560" w:type="dxa"/>
            <w:tcBorders>
              <w:top w:val="nil"/>
              <w:left w:val="nil"/>
              <w:bottom w:val="nil"/>
              <w:right w:val="single" w:sz="4" w:space="0" w:color="auto"/>
            </w:tcBorders>
          </w:tcPr>
          <w:p w14:paraId="52AFAA52" w14:textId="56DDAF15" w:rsidR="006C2778" w:rsidRPr="00705508" w:rsidRDefault="006C2778" w:rsidP="00705508">
            <w:pPr>
              <w:jc w:val="right"/>
              <w:rPr>
                <w:rFonts w:ascii="Arial" w:hAnsi="Arial" w:cs="Arial"/>
                <w:color w:val="000000" w:themeColor="text1"/>
                <w:sz w:val="20"/>
                <w:szCs w:val="20"/>
              </w:rPr>
            </w:pPr>
            <w:r w:rsidRPr="00705508">
              <w:rPr>
                <w:rFonts w:ascii="Arial" w:hAnsi="Arial" w:cs="Arial"/>
                <w:color w:val="000000" w:themeColor="text1"/>
                <w:sz w:val="20"/>
                <w:szCs w:val="20"/>
              </w:rPr>
              <w:t>83%</w:t>
            </w:r>
          </w:p>
        </w:tc>
      </w:tr>
      <w:tr w:rsidR="006C2778" w:rsidRPr="00555BF9" w14:paraId="22825F7E" w14:textId="3825DD29" w:rsidTr="00705508">
        <w:trPr>
          <w:trHeight w:val="235"/>
        </w:trPr>
        <w:tc>
          <w:tcPr>
            <w:tcW w:w="1838" w:type="dxa"/>
            <w:tcBorders>
              <w:top w:val="nil"/>
              <w:left w:val="single" w:sz="4" w:space="0" w:color="auto"/>
              <w:bottom w:val="nil"/>
              <w:right w:val="single" w:sz="4" w:space="0" w:color="auto"/>
            </w:tcBorders>
          </w:tcPr>
          <w:p w14:paraId="05F6F28C" w14:textId="77777777" w:rsidR="006C2778" w:rsidRPr="00555BF9" w:rsidRDefault="006C2778"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Personal tècnic de gestió</w:t>
            </w:r>
          </w:p>
        </w:tc>
        <w:tc>
          <w:tcPr>
            <w:tcW w:w="1560" w:type="dxa"/>
            <w:tcBorders>
              <w:top w:val="nil"/>
              <w:left w:val="nil"/>
              <w:bottom w:val="nil"/>
              <w:right w:val="single" w:sz="4" w:space="0" w:color="auto"/>
            </w:tcBorders>
          </w:tcPr>
          <w:p w14:paraId="03D1CBC1" w14:textId="77777777" w:rsidR="006C2778" w:rsidRPr="00705508" w:rsidRDefault="006C2778" w:rsidP="006C2778">
            <w:pPr>
              <w:jc w:val="right"/>
              <w:rPr>
                <w:rFonts w:ascii="Arial" w:eastAsia="Arial" w:hAnsi="Arial" w:cs="Arial"/>
                <w:b/>
                <w:color w:val="000000" w:themeColor="text1"/>
                <w:sz w:val="20"/>
                <w:szCs w:val="20"/>
              </w:rPr>
            </w:pPr>
            <w:r w:rsidRPr="00705508">
              <w:rPr>
                <w:rFonts w:ascii="Arial" w:hAnsi="Arial" w:cs="Arial"/>
                <w:color w:val="000000" w:themeColor="text1"/>
                <w:sz w:val="20"/>
                <w:szCs w:val="20"/>
              </w:rPr>
              <w:t>2</w:t>
            </w:r>
          </w:p>
        </w:tc>
        <w:tc>
          <w:tcPr>
            <w:tcW w:w="1560" w:type="dxa"/>
            <w:tcBorders>
              <w:top w:val="nil"/>
              <w:left w:val="nil"/>
              <w:bottom w:val="nil"/>
              <w:right w:val="single" w:sz="4" w:space="0" w:color="auto"/>
            </w:tcBorders>
          </w:tcPr>
          <w:p w14:paraId="1FA251C7" w14:textId="403A898F" w:rsidR="006C2778" w:rsidRPr="00705508" w:rsidRDefault="006C2778" w:rsidP="00705508">
            <w:pPr>
              <w:jc w:val="right"/>
              <w:rPr>
                <w:rFonts w:ascii="Arial" w:hAnsi="Arial" w:cs="Arial"/>
                <w:color w:val="000000" w:themeColor="text1"/>
                <w:sz w:val="20"/>
                <w:szCs w:val="20"/>
              </w:rPr>
            </w:pPr>
            <w:r w:rsidRPr="00705508">
              <w:rPr>
                <w:rFonts w:ascii="Arial" w:hAnsi="Arial" w:cs="Arial"/>
                <w:color w:val="000000" w:themeColor="text1"/>
                <w:sz w:val="20"/>
                <w:szCs w:val="20"/>
              </w:rPr>
              <w:t>9%</w:t>
            </w:r>
          </w:p>
        </w:tc>
      </w:tr>
      <w:tr w:rsidR="006C2778" w:rsidRPr="00555BF9" w14:paraId="56BF4146" w14:textId="3127F7A4" w:rsidTr="00705508">
        <w:trPr>
          <w:trHeight w:val="235"/>
        </w:trPr>
        <w:tc>
          <w:tcPr>
            <w:tcW w:w="1838" w:type="dxa"/>
            <w:tcBorders>
              <w:top w:val="nil"/>
              <w:left w:val="single" w:sz="4" w:space="0" w:color="auto"/>
              <w:bottom w:val="nil"/>
              <w:right w:val="single" w:sz="4" w:space="0" w:color="auto"/>
            </w:tcBorders>
          </w:tcPr>
          <w:p w14:paraId="7E9616F9" w14:textId="77777777" w:rsidR="006C2778" w:rsidRPr="00555BF9" w:rsidRDefault="006C2778" w:rsidP="00071A40">
            <w:pPr>
              <w:rPr>
                <w:rFonts w:ascii="Arial" w:hAnsi="Arial" w:cs="Arial"/>
                <w:b/>
                <w:bCs/>
                <w:color w:val="000000" w:themeColor="text1"/>
                <w:sz w:val="20"/>
                <w:szCs w:val="20"/>
              </w:rPr>
            </w:pPr>
            <w:r w:rsidRPr="00555BF9">
              <w:rPr>
                <w:rFonts w:ascii="Arial" w:hAnsi="Arial" w:cs="Arial"/>
                <w:color w:val="000000" w:themeColor="text1"/>
                <w:sz w:val="20"/>
                <w:szCs w:val="20"/>
              </w:rPr>
              <w:t>Personal operari</w:t>
            </w:r>
          </w:p>
        </w:tc>
        <w:tc>
          <w:tcPr>
            <w:tcW w:w="1560" w:type="dxa"/>
            <w:tcBorders>
              <w:top w:val="nil"/>
              <w:left w:val="nil"/>
              <w:bottom w:val="nil"/>
              <w:right w:val="single" w:sz="4" w:space="0" w:color="auto"/>
            </w:tcBorders>
          </w:tcPr>
          <w:p w14:paraId="0EA7CF10" w14:textId="77777777" w:rsidR="006C2778" w:rsidRPr="00705508" w:rsidRDefault="006C2778" w:rsidP="006C2778">
            <w:pPr>
              <w:jc w:val="right"/>
              <w:rPr>
                <w:rFonts w:ascii="Arial" w:hAnsi="Arial" w:cs="Arial"/>
                <w:b/>
                <w:bCs/>
                <w:color w:val="000000" w:themeColor="text1"/>
                <w:sz w:val="20"/>
                <w:szCs w:val="20"/>
              </w:rPr>
            </w:pPr>
            <w:r w:rsidRPr="00705508">
              <w:rPr>
                <w:rFonts w:ascii="Arial" w:hAnsi="Arial" w:cs="Arial"/>
                <w:color w:val="000000" w:themeColor="text1"/>
                <w:sz w:val="20"/>
                <w:szCs w:val="20"/>
              </w:rPr>
              <w:t>0</w:t>
            </w:r>
          </w:p>
        </w:tc>
        <w:tc>
          <w:tcPr>
            <w:tcW w:w="1560" w:type="dxa"/>
            <w:tcBorders>
              <w:top w:val="nil"/>
              <w:left w:val="nil"/>
              <w:bottom w:val="nil"/>
              <w:right w:val="single" w:sz="4" w:space="0" w:color="auto"/>
            </w:tcBorders>
          </w:tcPr>
          <w:p w14:paraId="655418D5" w14:textId="66F90D6F" w:rsidR="006C2778" w:rsidRPr="00705508" w:rsidRDefault="006C2778" w:rsidP="00705508">
            <w:pPr>
              <w:jc w:val="right"/>
              <w:rPr>
                <w:rFonts w:ascii="Arial" w:hAnsi="Arial" w:cs="Arial"/>
                <w:color w:val="000000" w:themeColor="text1"/>
                <w:sz w:val="20"/>
                <w:szCs w:val="20"/>
              </w:rPr>
            </w:pPr>
            <w:r w:rsidRPr="00705508">
              <w:rPr>
                <w:rFonts w:ascii="Arial" w:hAnsi="Arial" w:cs="Arial"/>
                <w:color w:val="000000" w:themeColor="text1"/>
                <w:sz w:val="20"/>
                <w:szCs w:val="20"/>
              </w:rPr>
              <w:t>0%</w:t>
            </w:r>
          </w:p>
        </w:tc>
      </w:tr>
      <w:tr w:rsidR="006C2778" w:rsidRPr="00555BF9" w14:paraId="3A17C8E0" w14:textId="66497D71" w:rsidTr="00705508">
        <w:trPr>
          <w:trHeight w:val="235"/>
        </w:trPr>
        <w:tc>
          <w:tcPr>
            <w:tcW w:w="1838" w:type="dxa"/>
            <w:tcBorders>
              <w:top w:val="nil"/>
              <w:left w:val="single" w:sz="4" w:space="0" w:color="auto"/>
              <w:bottom w:val="single" w:sz="4" w:space="0" w:color="auto"/>
              <w:right w:val="single" w:sz="4" w:space="0" w:color="auto"/>
            </w:tcBorders>
          </w:tcPr>
          <w:p w14:paraId="0237F792" w14:textId="77777777" w:rsidR="006C2778" w:rsidRPr="00555BF9" w:rsidRDefault="006C2778" w:rsidP="00071A40">
            <w:pPr>
              <w:rPr>
                <w:rFonts w:ascii="Arial" w:hAnsi="Arial" w:cs="Arial"/>
                <w:b/>
                <w:bCs/>
                <w:color w:val="000000" w:themeColor="text1"/>
                <w:sz w:val="20"/>
                <w:szCs w:val="20"/>
              </w:rPr>
            </w:pPr>
            <w:r w:rsidRPr="00555BF9">
              <w:rPr>
                <w:rFonts w:ascii="Arial" w:hAnsi="Arial" w:cs="Arial"/>
                <w:color w:val="000000" w:themeColor="text1"/>
                <w:sz w:val="20"/>
                <w:szCs w:val="20"/>
              </w:rPr>
              <w:t xml:space="preserve"> Personal subaltern</w:t>
            </w:r>
          </w:p>
        </w:tc>
        <w:tc>
          <w:tcPr>
            <w:tcW w:w="1560" w:type="dxa"/>
            <w:tcBorders>
              <w:top w:val="nil"/>
              <w:left w:val="nil"/>
              <w:bottom w:val="single" w:sz="4" w:space="0" w:color="auto"/>
              <w:right w:val="single" w:sz="4" w:space="0" w:color="auto"/>
            </w:tcBorders>
          </w:tcPr>
          <w:p w14:paraId="6FAF7B3D" w14:textId="77777777" w:rsidR="006C2778" w:rsidRPr="00705508" w:rsidRDefault="006C2778" w:rsidP="006C2778">
            <w:pPr>
              <w:jc w:val="right"/>
              <w:rPr>
                <w:rFonts w:ascii="Arial" w:hAnsi="Arial" w:cs="Arial"/>
                <w:b/>
                <w:bCs/>
                <w:color w:val="000000" w:themeColor="text1"/>
                <w:sz w:val="20"/>
                <w:szCs w:val="20"/>
              </w:rPr>
            </w:pPr>
            <w:r w:rsidRPr="00705508">
              <w:rPr>
                <w:rFonts w:ascii="Arial" w:hAnsi="Arial" w:cs="Arial"/>
                <w:color w:val="000000" w:themeColor="text1"/>
                <w:sz w:val="20"/>
                <w:szCs w:val="20"/>
              </w:rPr>
              <w:t>0</w:t>
            </w:r>
          </w:p>
        </w:tc>
        <w:tc>
          <w:tcPr>
            <w:tcW w:w="1560" w:type="dxa"/>
            <w:tcBorders>
              <w:top w:val="nil"/>
              <w:left w:val="nil"/>
              <w:bottom w:val="single" w:sz="4" w:space="0" w:color="auto"/>
              <w:right w:val="single" w:sz="4" w:space="0" w:color="auto"/>
            </w:tcBorders>
          </w:tcPr>
          <w:p w14:paraId="2C5E3EA1" w14:textId="4585622E" w:rsidR="006C2778" w:rsidRPr="00705508" w:rsidRDefault="006C2778" w:rsidP="00705508">
            <w:pPr>
              <w:jc w:val="right"/>
              <w:rPr>
                <w:rFonts w:ascii="Arial" w:hAnsi="Arial" w:cs="Arial"/>
                <w:color w:val="000000" w:themeColor="text1"/>
                <w:sz w:val="20"/>
                <w:szCs w:val="20"/>
              </w:rPr>
            </w:pPr>
            <w:r w:rsidRPr="00705508">
              <w:rPr>
                <w:rFonts w:ascii="Arial" w:hAnsi="Arial" w:cs="Arial"/>
                <w:color w:val="000000" w:themeColor="text1"/>
                <w:sz w:val="20"/>
                <w:szCs w:val="20"/>
              </w:rPr>
              <w:t>0%</w:t>
            </w:r>
          </w:p>
        </w:tc>
      </w:tr>
      <w:tr w:rsidR="006C2778" w:rsidRPr="00555BF9" w14:paraId="5948D12A" w14:textId="36957384" w:rsidTr="003F243B">
        <w:trPr>
          <w:trHeight w:val="235"/>
        </w:trPr>
        <w:tc>
          <w:tcPr>
            <w:tcW w:w="1838" w:type="dxa"/>
            <w:tcBorders>
              <w:top w:val="single" w:sz="4" w:space="0" w:color="auto"/>
              <w:left w:val="single" w:sz="4" w:space="0" w:color="auto"/>
              <w:bottom w:val="single" w:sz="4" w:space="0" w:color="auto"/>
              <w:right w:val="single" w:sz="4" w:space="0" w:color="auto"/>
            </w:tcBorders>
          </w:tcPr>
          <w:p w14:paraId="3D81FAA3" w14:textId="77777777" w:rsidR="006C2778" w:rsidRPr="00555BF9" w:rsidRDefault="006C2778" w:rsidP="00071A40">
            <w:pPr>
              <w:rPr>
                <w:rFonts w:ascii="Arial" w:hAnsi="Arial" w:cs="Arial"/>
                <w:b/>
                <w:bCs/>
                <w:color w:val="000000" w:themeColor="text1"/>
                <w:sz w:val="20"/>
                <w:szCs w:val="20"/>
              </w:rPr>
            </w:pPr>
            <w:r w:rsidRPr="00555BF9">
              <w:rPr>
                <w:rFonts w:ascii="Arial" w:hAnsi="Arial" w:cs="Arial"/>
                <w:b/>
                <w:bCs/>
                <w:color w:val="000000" w:themeColor="text1"/>
                <w:sz w:val="20"/>
                <w:szCs w:val="20"/>
              </w:rPr>
              <w:t>Total</w:t>
            </w:r>
          </w:p>
        </w:tc>
        <w:tc>
          <w:tcPr>
            <w:tcW w:w="1560" w:type="dxa"/>
            <w:tcBorders>
              <w:top w:val="single" w:sz="4" w:space="0" w:color="auto"/>
              <w:left w:val="nil"/>
              <w:bottom w:val="single" w:sz="4" w:space="0" w:color="auto"/>
              <w:right w:val="single" w:sz="4" w:space="0" w:color="auto"/>
            </w:tcBorders>
          </w:tcPr>
          <w:p w14:paraId="47F691EB" w14:textId="77777777" w:rsidR="006C2778" w:rsidRPr="00705508" w:rsidRDefault="006C2778" w:rsidP="006C2778">
            <w:pPr>
              <w:jc w:val="right"/>
              <w:rPr>
                <w:rFonts w:ascii="Arial" w:hAnsi="Arial" w:cs="Arial"/>
                <w:b/>
                <w:bCs/>
                <w:color w:val="000000" w:themeColor="text1"/>
                <w:sz w:val="20"/>
                <w:szCs w:val="20"/>
              </w:rPr>
            </w:pPr>
            <w:r w:rsidRPr="00705508">
              <w:rPr>
                <w:rFonts w:ascii="Arial" w:hAnsi="Arial" w:cs="Arial"/>
                <w:b/>
                <w:bCs/>
                <w:color w:val="000000" w:themeColor="text1"/>
                <w:sz w:val="20"/>
                <w:szCs w:val="20"/>
              </w:rPr>
              <w:t>23</w:t>
            </w:r>
          </w:p>
        </w:tc>
        <w:tc>
          <w:tcPr>
            <w:tcW w:w="1560" w:type="dxa"/>
            <w:tcBorders>
              <w:top w:val="single" w:sz="4" w:space="0" w:color="auto"/>
              <w:left w:val="nil"/>
              <w:bottom w:val="single" w:sz="4" w:space="0" w:color="auto"/>
              <w:right w:val="single" w:sz="4" w:space="0" w:color="auto"/>
            </w:tcBorders>
            <w:vAlign w:val="bottom"/>
          </w:tcPr>
          <w:p w14:paraId="1E7D5E4E" w14:textId="0EA6D31A" w:rsidR="006C2778" w:rsidRPr="00705508" w:rsidRDefault="006C2778" w:rsidP="00705508">
            <w:pPr>
              <w:tabs>
                <w:tab w:val="left" w:pos="571"/>
              </w:tabs>
              <w:jc w:val="right"/>
              <w:rPr>
                <w:rFonts w:ascii="Arial" w:hAnsi="Arial" w:cs="Arial"/>
                <w:b/>
                <w:bCs/>
                <w:color w:val="000000" w:themeColor="text1"/>
                <w:sz w:val="20"/>
                <w:szCs w:val="20"/>
              </w:rPr>
            </w:pPr>
            <w:r w:rsidRPr="00705508">
              <w:rPr>
                <w:rFonts w:ascii="Arial" w:hAnsi="Arial" w:cs="Arial"/>
                <w:b/>
                <w:bCs/>
                <w:color w:val="000000" w:themeColor="text1"/>
                <w:sz w:val="20"/>
                <w:szCs w:val="20"/>
              </w:rPr>
              <w:t>100%</w:t>
            </w:r>
          </w:p>
        </w:tc>
      </w:tr>
    </w:tbl>
    <w:p w14:paraId="0B40A380" w14:textId="77777777" w:rsidR="00C150F7" w:rsidRPr="00555BF9" w:rsidRDefault="00C150F7" w:rsidP="006B6209">
      <w:pPr>
        <w:pBdr>
          <w:top w:val="nil"/>
          <w:left w:val="nil"/>
          <w:bottom w:val="nil"/>
          <w:right w:val="nil"/>
          <w:between w:val="nil"/>
        </w:pBdr>
        <w:tabs>
          <w:tab w:val="left" w:pos="567"/>
        </w:tabs>
        <w:spacing w:after="120" w:line="276" w:lineRule="auto"/>
        <w:rPr>
          <w:rFonts w:ascii="Arial" w:eastAsia="Arial" w:hAnsi="Arial" w:cs="Arial"/>
          <w:b/>
          <w:color w:val="000000"/>
        </w:rPr>
      </w:pPr>
    </w:p>
    <w:p w14:paraId="5537F2C3" w14:textId="783374AF" w:rsidR="006B6209" w:rsidRPr="00555BF9" w:rsidRDefault="006C07F6"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Pr>
          <w:noProof/>
        </w:rPr>
        <w:drawing>
          <wp:inline distT="0" distB="0" distL="0" distR="0" wp14:anchorId="6F40615B" wp14:editId="18D524B6">
            <wp:extent cx="5755640" cy="4095115"/>
            <wp:effectExtent l="0" t="0" r="0" b="635"/>
            <wp:docPr id="1239618669" name="Imagen 7" descr="Imagen que contiene Escala de tiempo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18669" name="Imagen 7" descr="Imagen que contiene Escala de tiempo  El contenido generado por IA puede ser incorrect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5640" cy="4095115"/>
                    </a:xfrm>
                    <a:prstGeom prst="rect">
                      <a:avLst/>
                    </a:prstGeom>
                    <a:noFill/>
                    <a:ln>
                      <a:noFill/>
                    </a:ln>
                  </pic:spPr>
                </pic:pic>
              </a:graphicData>
            </a:graphic>
          </wp:inline>
        </w:drawing>
      </w:r>
      <w:r>
        <w:rPr>
          <w:rFonts w:ascii="Arial" w:eastAsia="Arial" w:hAnsi="Arial" w:cs="Arial"/>
          <w:b/>
          <w:color w:val="000000"/>
        </w:rPr>
        <w:br/>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555BF9" w14:paraId="1FB8F940" w14:textId="77777777" w:rsidTr="003F243B">
        <w:tc>
          <w:tcPr>
            <w:tcW w:w="8063" w:type="dxa"/>
            <w:shd w:val="clear" w:color="auto" w:fill="EEEAE6"/>
          </w:tcPr>
          <w:p w14:paraId="6EC0FFC6" w14:textId="77777777" w:rsidR="006B6209" w:rsidRPr="00555BF9" w:rsidRDefault="006B6209" w:rsidP="003F243B">
            <w:pPr>
              <w:rPr>
                <w:rFonts w:ascii="Arial" w:hAnsi="Arial" w:cs="Arial"/>
              </w:rPr>
            </w:pPr>
          </w:p>
        </w:tc>
        <w:tc>
          <w:tcPr>
            <w:tcW w:w="588" w:type="dxa"/>
            <w:shd w:val="clear" w:color="auto" w:fill="EEEAE6"/>
            <w:vAlign w:val="center"/>
          </w:tcPr>
          <w:p w14:paraId="7D2152A6" w14:textId="77777777" w:rsidR="006B6209" w:rsidRPr="00555BF9" w:rsidRDefault="006B6209"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026CB719" w14:textId="77777777" w:rsidR="006B6209" w:rsidRPr="00555BF9" w:rsidRDefault="006B6209"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6B6209" w:rsidRPr="00555BF9" w14:paraId="5A7375AB" w14:textId="77777777" w:rsidTr="003F243B">
        <w:tc>
          <w:tcPr>
            <w:tcW w:w="8063" w:type="dxa"/>
          </w:tcPr>
          <w:p w14:paraId="163EC474"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p>
          <w:p w14:paraId="0103431A" w14:textId="77777777" w:rsidR="006B6209" w:rsidRPr="00555BF9" w:rsidRDefault="006B6209" w:rsidP="003F243B">
            <w:pPr>
              <w:rPr>
                <w:rFonts w:ascii="Arial" w:hAnsi="Arial" w:cs="Arial"/>
                <w:color w:val="415364"/>
                <w:sz w:val="20"/>
                <w:szCs w:val="20"/>
              </w:rPr>
            </w:pPr>
            <w:r w:rsidRPr="00555BF9">
              <w:rPr>
                <w:rFonts w:ascii="Arial" w:hAnsi="Arial" w:cs="Arial"/>
                <w:color w:val="415364"/>
                <w:sz w:val="20"/>
                <w:szCs w:val="20"/>
              </w:rPr>
              <w:t>Hi ha proporció de dones i homes a l’equip directiu? I al col·lectiu de comandaments intermedis?</w:t>
            </w:r>
          </w:p>
          <w:p w14:paraId="233A01A4" w14:textId="77777777" w:rsidR="00A91D45" w:rsidRPr="00555BF9" w:rsidRDefault="00A91D45" w:rsidP="003F243B">
            <w:pPr>
              <w:rPr>
                <w:rFonts w:ascii="Arial" w:hAnsi="Arial" w:cs="Arial"/>
                <w:color w:val="415364"/>
                <w:sz w:val="20"/>
                <w:szCs w:val="20"/>
              </w:rPr>
            </w:pPr>
          </w:p>
          <w:p w14:paraId="6BD15028" w14:textId="105210DA" w:rsidR="00A91D45" w:rsidRPr="00555BF9" w:rsidRDefault="00A91D45" w:rsidP="003F243B">
            <w:pPr>
              <w:rPr>
                <w:rFonts w:ascii="Arial" w:hAnsi="Arial" w:cs="Arial"/>
                <w:color w:val="415364"/>
                <w:sz w:val="20"/>
                <w:szCs w:val="20"/>
              </w:rPr>
            </w:pPr>
            <w:r w:rsidRPr="00555BF9">
              <w:rPr>
                <w:rFonts w:ascii="Arial" w:hAnsi="Arial" w:cs="Arial"/>
                <w:color w:val="415364"/>
                <w:sz w:val="20"/>
                <w:szCs w:val="20"/>
              </w:rPr>
              <w:t>60% Comandaments són dones.</w:t>
            </w:r>
          </w:p>
          <w:p w14:paraId="6C2A43CE" w14:textId="6F66A766" w:rsidR="00A91D45" w:rsidRPr="00555BF9" w:rsidRDefault="00A91D45" w:rsidP="003F243B">
            <w:pPr>
              <w:rPr>
                <w:rFonts w:ascii="Arial" w:hAnsi="Arial" w:cs="Arial"/>
                <w:color w:val="415364"/>
                <w:sz w:val="20"/>
                <w:szCs w:val="20"/>
              </w:rPr>
            </w:pPr>
            <w:r w:rsidRPr="00555BF9">
              <w:rPr>
                <w:rFonts w:ascii="Arial" w:hAnsi="Arial" w:cs="Arial"/>
                <w:color w:val="415364"/>
                <w:sz w:val="20"/>
                <w:szCs w:val="20"/>
              </w:rPr>
              <w:t xml:space="preserve">37,5% </w:t>
            </w:r>
            <w:r w:rsidR="00634132" w:rsidRPr="00555BF9">
              <w:rPr>
                <w:rFonts w:ascii="Arial" w:hAnsi="Arial" w:cs="Arial"/>
                <w:color w:val="415364"/>
                <w:sz w:val="20"/>
                <w:szCs w:val="20"/>
              </w:rPr>
              <w:t>Comitè</w:t>
            </w:r>
            <w:r w:rsidRPr="00555BF9">
              <w:rPr>
                <w:rFonts w:ascii="Arial" w:hAnsi="Arial" w:cs="Arial"/>
                <w:color w:val="415364"/>
                <w:sz w:val="20"/>
                <w:szCs w:val="20"/>
              </w:rPr>
              <w:t xml:space="preserve"> directiu són dones.</w:t>
            </w:r>
          </w:p>
          <w:p w14:paraId="24C8D43E" w14:textId="77777777" w:rsidR="005B2821" w:rsidRPr="00555BF9" w:rsidRDefault="005B2821" w:rsidP="005B2821">
            <w:pPr>
              <w:rPr>
                <w:rFonts w:ascii="Arial" w:hAnsi="Arial" w:cs="Arial"/>
                <w:color w:val="415364"/>
                <w:sz w:val="20"/>
                <w:szCs w:val="20"/>
              </w:rPr>
            </w:pPr>
            <w:r w:rsidRPr="00E64A81">
              <w:rPr>
                <w:rFonts w:ascii="Arial" w:hAnsi="Arial" w:cs="Arial"/>
                <w:color w:val="415364"/>
                <w:sz w:val="20"/>
                <w:szCs w:val="20"/>
              </w:rPr>
              <w:t>38,46</w:t>
            </w:r>
            <w:r w:rsidRPr="00555BF9">
              <w:rPr>
                <w:rFonts w:ascii="Arial" w:hAnsi="Arial" w:cs="Arial"/>
                <w:color w:val="415364"/>
                <w:sz w:val="20"/>
                <w:szCs w:val="20"/>
              </w:rPr>
              <w:t>% Patronat són dones.</w:t>
            </w:r>
          </w:p>
          <w:p w14:paraId="6F817279" w14:textId="77777777" w:rsidR="006C07F6" w:rsidRDefault="006C07F6" w:rsidP="006C07F6">
            <w:pPr>
              <w:rPr>
                <w:rFonts w:ascii="Arial" w:eastAsia="Verdana" w:hAnsi="Arial"/>
                <w:color w:val="415364"/>
                <w:sz w:val="14"/>
                <w:szCs w:val="14"/>
                <w:lang w:eastAsia="es-ES" w:bidi="es-ES"/>
              </w:rPr>
            </w:pPr>
            <w:r>
              <w:rPr>
                <w:rFonts w:ascii="Arial" w:eastAsia="Verdana" w:hAnsi="Arial"/>
                <w:color w:val="415364"/>
                <w:sz w:val="14"/>
                <w:szCs w:val="14"/>
                <w:lang w:eastAsia="es-ES" w:bidi="es-ES"/>
              </w:rPr>
              <w:t>*</w:t>
            </w:r>
            <w:r w:rsidRPr="006C07F6">
              <w:rPr>
                <w:rFonts w:ascii="Arial" w:eastAsia="Verdana" w:hAnsi="Arial"/>
                <w:color w:val="415364"/>
                <w:sz w:val="14"/>
                <w:szCs w:val="14"/>
                <w:lang w:eastAsia="es-ES" w:bidi="es-ES"/>
              </w:rPr>
              <w:t>Algunes d’aquestes persones poden estar contractades per una altra de les fundacions del Grup, tot i que donen servei transversal a totes les fundacions esmentades</w:t>
            </w:r>
            <w:r>
              <w:rPr>
                <w:rFonts w:ascii="Arial" w:eastAsia="Verdana" w:hAnsi="Arial"/>
                <w:color w:val="415364"/>
                <w:sz w:val="14"/>
                <w:szCs w:val="14"/>
                <w:lang w:eastAsia="es-ES" w:bidi="es-ES"/>
              </w:rPr>
              <w:t>.</w:t>
            </w:r>
          </w:p>
          <w:p w14:paraId="7531EF52" w14:textId="64D45296" w:rsidR="006B6209" w:rsidRPr="00555BF9" w:rsidRDefault="006B6209" w:rsidP="003F243B">
            <w:pPr>
              <w:rPr>
                <w:rFonts w:ascii="Arial" w:eastAsia="Verdana" w:hAnsi="Arial" w:cs="Arial"/>
                <w:color w:val="415364"/>
                <w:sz w:val="20"/>
                <w:szCs w:val="20"/>
                <w:lang w:eastAsia="es-ES" w:bidi="es-ES"/>
              </w:rPr>
            </w:pPr>
          </w:p>
        </w:tc>
        <w:tc>
          <w:tcPr>
            <w:tcW w:w="588" w:type="dxa"/>
            <w:vAlign w:val="center"/>
          </w:tcPr>
          <w:p w14:paraId="17B70372" w14:textId="77777777" w:rsidR="006B6209" w:rsidRPr="00555BF9" w:rsidRDefault="006B6209" w:rsidP="003F243B">
            <w:pPr>
              <w:jc w:val="center"/>
              <w:rPr>
                <w:rFonts w:ascii="Arial" w:hAnsi="Arial" w:cs="Arial"/>
                <w:sz w:val="20"/>
                <w:szCs w:val="20"/>
              </w:rPr>
            </w:pPr>
          </w:p>
        </w:tc>
        <w:tc>
          <w:tcPr>
            <w:tcW w:w="516" w:type="dxa"/>
            <w:shd w:val="clear" w:color="auto" w:fill="D7D1C9"/>
            <w:vAlign w:val="center"/>
          </w:tcPr>
          <w:p w14:paraId="630BE595" w14:textId="77777777" w:rsidR="006B6209" w:rsidRPr="00555BF9" w:rsidRDefault="006B6209"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0B1308B3" wp14:editId="74416D27">
                  <wp:extent cx="146270" cy="179173"/>
                  <wp:effectExtent l="0" t="0" r="6350" b="0"/>
                  <wp:docPr id="528163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6B6209" w:rsidRPr="00555BF9" w14:paraId="62A83D43" w14:textId="77777777" w:rsidTr="003F243B">
        <w:tc>
          <w:tcPr>
            <w:tcW w:w="8063" w:type="dxa"/>
          </w:tcPr>
          <w:p w14:paraId="1A761A95"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p>
          <w:p w14:paraId="29749ED0" w14:textId="77777777" w:rsidR="00AA67E0" w:rsidRPr="00555BF9" w:rsidRDefault="006B6209" w:rsidP="00C53C80">
            <w:pPr>
              <w:pStyle w:val="TableParagraph"/>
              <w:tabs>
                <w:tab w:val="left" w:pos="468"/>
                <w:tab w:val="left" w:pos="469"/>
              </w:tabs>
              <w:spacing w:before="0" w:line="273" w:lineRule="auto"/>
              <w:ind w:left="31" w:right="531" w:firstLine="0"/>
              <w:rPr>
                <w:rFonts w:ascii="Arial" w:hAnsi="Arial" w:cs="Arial"/>
                <w:color w:val="415364"/>
                <w:sz w:val="20"/>
                <w:szCs w:val="20"/>
              </w:rPr>
            </w:pPr>
            <w:r w:rsidRPr="00555BF9">
              <w:rPr>
                <w:rFonts w:ascii="Arial" w:hAnsi="Arial" w:cs="Arial"/>
                <w:color w:val="415364"/>
                <w:sz w:val="20"/>
                <w:szCs w:val="20"/>
              </w:rPr>
              <w:t>Hi ha equilibri pel que fa a la presència de dones i homes als diferents</w:t>
            </w:r>
            <w:r w:rsidRPr="00555BF9">
              <w:rPr>
                <w:rFonts w:ascii="Arial" w:hAnsi="Arial" w:cs="Arial"/>
                <w:color w:val="415364"/>
                <w:spacing w:val="-4"/>
                <w:sz w:val="20"/>
                <w:szCs w:val="20"/>
              </w:rPr>
              <w:t xml:space="preserve"> </w:t>
            </w:r>
            <w:r w:rsidRPr="00555BF9">
              <w:rPr>
                <w:rFonts w:ascii="Arial" w:hAnsi="Arial" w:cs="Arial"/>
                <w:color w:val="415364"/>
                <w:sz w:val="20"/>
                <w:szCs w:val="20"/>
              </w:rPr>
              <w:t>nivells?</w:t>
            </w:r>
          </w:p>
          <w:p w14:paraId="07004345" w14:textId="77777777" w:rsidR="00AA67E0" w:rsidRPr="00555BF9" w:rsidRDefault="00AA67E0" w:rsidP="00C53C80">
            <w:pPr>
              <w:pStyle w:val="TableParagraph"/>
              <w:tabs>
                <w:tab w:val="left" w:pos="468"/>
                <w:tab w:val="left" w:pos="469"/>
              </w:tabs>
              <w:spacing w:before="0" w:line="273" w:lineRule="auto"/>
              <w:ind w:left="31" w:right="531" w:firstLine="0"/>
              <w:rPr>
                <w:rFonts w:ascii="Arial" w:hAnsi="Arial" w:cs="Arial"/>
                <w:color w:val="415364"/>
                <w:sz w:val="20"/>
                <w:szCs w:val="20"/>
              </w:rPr>
            </w:pPr>
          </w:p>
          <w:p w14:paraId="0DCF006E" w14:textId="77777777" w:rsidR="00C53C80" w:rsidRPr="00C53C80" w:rsidRDefault="00AA67E0" w:rsidP="00C53C80">
            <w:pPr>
              <w:pStyle w:val="TableParagraph"/>
              <w:tabs>
                <w:tab w:val="left" w:pos="31"/>
              </w:tabs>
              <w:spacing w:before="0" w:line="273" w:lineRule="auto"/>
              <w:ind w:left="31" w:right="531" w:firstLine="0"/>
              <w:rPr>
                <w:rFonts w:ascii="Arial" w:hAnsi="Arial" w:cs="Arial"/>
                <w:color w:val="415364"/>
                <w:sz w:val="20"/>
                <w:szCs w:val="20"/>
              </w:rPr>
            </w:pPr>
            <w:r w:rsidRPr="00555BF9">
              <w:rPr>
                <w:rFonts w:ascii="Arial" w:hAnsi="Arial" w:cs="Arial"/>
                <w:color w:val="415364"/>
                <w:sz w:val="20"/>
                <w:szCs w:val="20"/>
              </w:rPr>
              <w:t xml:space="preserve">Generalment si, excepte en personal tècnic de gestió, on existeix major proporció de personal de sexe femení. </w:t>
            </w:r>
            <w:r w:rsidR="00C53C80" w:rsidRPr="00C53C80">
              <w:rPr>
                <w:rFonts w:ascii="Arial" w:hAnsi="Arial" w:cs="Arial"/>
                <w:color w:val="415364"/>
                <w:sz w:val="20"/>
                <w:szCs w:val="20"/>
              </w:rPr>
              <w:t>Aquesta diferència s’explica pel fet que aquest grup inclou, en gran part, personal de l’àrea social, un àmbit altament feminitzat dins de l’organització.</w:t>
            </w:r>
          </w:p>
          <w:p w14:paraId="0A5AC3E3"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p>
        </w:tc>
        <w:tc>
          <w:tcPr>
            <w:tcW w:w="588" w:type="dxa"/>
            <w:vAlign w:val="center"/>
          </w:tcPr>
          <w:p w14:paraId="571987F9" w14:textId="77777777" w:rsidR="006B6209" w:rsidRPr="00555BF9" w:rsidRDefault="006B6209" w:rsidP="003F243B">
            <w:pPr>
              <w:jc w:val="center"/>
              <w:rPr>
                <w:rFonts w:ascii="Arial" w:hAnsi="Arial" w:cs="Arial"/>
                <w:sz w:val="20"/>
                <w:szCs w:val="20"/>
              </w:rPr>
            </w:pPr>
          </w:p>
        </w:tc>
        <w:tc>
          <w:tcPr>
            <w:tcW w:w="516" w:type="dxa"/>
            <w:shd w:val="clear" w:color="auto" w:fill="D7D1C9"/>
            <w:vAlign w:val="center"/>
          </w:tcPr>
          <w:p w14:paraId="09823141" w14:textId="77777777" w:rsidR="006B6209" w:rsidRPr="00555BF9" w:rsidRDefault="006B6209"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0D055EDE" wp14:editId="22151B21">
                  <wp:extent cx="146270" cy="179173"/>
                  <wp:effectExtent l="0" t="0" r="6350" b="0"/>
                  <wp:docPr id="83300429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6B6209" w:rsidRPr="00555BF9" w14:paraId="6AFB9EE0" w14:textId="77777777" w:rsidTr="00564840">
        <w:tc>
          <w:tcPr>
            <w:tcW w:w="8063" w:type="dxa"/>
          </w:tcPr>
          <w:p w14:paraId="6B432B73" w14:textId="77777777" w:rsidR="006B6209" w:rsidRPr="00555BF9" w:rsidRDefault="006B6209" w:rsidP="003F243B">
            <w:pPr>
              <w:pStyle w:val="TableParagraph"/>
              <w:tabs>
                <w:tab w:val="left" w:pos="468"/>
              </w:tabs>
              <w:spacing w:before="0" w:line="273" w:lineRule="auto"/>
              <w:ind w:left="140" w:right="392" w:firstLine="0"/>
              <w:jc w:val="both"/>
              <w:rPr>
                <w:rFonts w:ascii="Arial" w:hAnsi="Arial" w:cs="Arial"/>
                <w:color w:val="415364"/>
                <w:sz w:val="20"/>
                <w:szCs w:val="20"/>
              </w:rPr>
            </w:pPr>
          </w:p>
          <w:p w14:paraId="0AE6BB24" w14:textId="77777777" w:rsidR="006B6209" w:rsidRPr="00555BF9" w:rsidRDefault="006B6209" w:rsidP="003F243B">
            <w:pPr>
              <w:pStyle w:val="TableParagraph"/>
              <w:tabs>
                <w:tab w:val="left" w:pos="468"/>
              </w:tabs>
              <w:spacing w:before="0" w:line="273" w:lineRule="auto"/>
              <w:ind w:left="30" w:right="392" w:firstLine="0"/>
              <w:jc w:val="both"/>
              <w:rPr>
                <w:rFonts w:ascii="Arial" w:hAnsi="Arial" w:cs="Arial"/>
                <w:color w:val="415364"/>
                <w:sz w:val="20"/>
                <w:szCs w:val="20"/>
              </w:rPr>
            </w:pPr>
            <w:r w:rsidRPr="00555BF9">
              <w:rPr>
                <w:rFonts w:ascii="Arial" w:hAnsi="Arial" w:cs="Arial"/>
                <w:color w:val="415364"/>
                <w:sz w:val="20"/>
                <w:szCs w:val="20"/>
              </w:rPr>
              <w:t>Hi ha algun nivell on hi hagi un percentatge important de dones/homes? En cas afirmatiu, en quins?</w:t>
            </w:r>
          </w:p>
          <w:p w14:paraId="18593747" w14:textId="77777777" w:rsidR="003B3D10" w:rsidRPr="00555BF9" w:rsidRDefault="003B3D10" w:rsidP="003F243B">
            <w:pPr>
              <w:pStyle w:val="TableParagraph"/>
              <w:tabs>
                <w:tab w:val="left" w:pos="468"/>
              </w:tabs>
              <w:spacing w:before="0" w:line="273" w:lineRule="auto"/>
              <w:ind w:left="30" w:right="392" w:firstLine="0"/>
              <w:jc w:val="both"/>
              <w:rPr>
                <w:rFonts w:ascii="Arial" w:hAnsi="Arial" w:cs="Arial"/>
                <w:color w:val="415364"/>
                <w:sz w:val="20"/>
                <w:szCs w:val="20"/>
              </w:rPr>
            </w:pPr>
          </w:p>
          <w:p w14:paraId="2125E04A" w14:textId="77777777" w:rsidR="006B6209" w:rsidRPr="00555BF9" w:rsidRDefault="00564840" w:rsidP="009913B8">
            <w:pPr>
              <w:pStyle w:val="TableParagraph"/>
              <w:tabs>
                <w:tab w:val="left" w:pos="468"/>
                <w:tab w:val="left" w:pos="469"/>
              </w:tabs>
              <w:spacing w:before="0" w:line="273" w:lineRule="auto"/>
              <w:ind w:left="0" w:right="531" w:firstLine="0"/>
              <w:rPr>
                <w:rFonts w:ascii="Arial" w:hAnsi="Arial" w:cs="Arial"/>
                <w:color w:val="415364"/>
                <w:sz w:val="20"/>
                <w:szCs w:val="20"/>
              </w:rPr>
            </w:pPr>
            <w:r w:rsidRPr="00555BF9">
              <w:rPr>
                <w:rFonts w:ascii="Arial" w:hAnsi="Arial" w:cs="Arial"/>
                <w:color w:val="415364"/>
                <w:sz w:val="20"/>
                <w:szCs w:val="20"/>
              </w:rPr>
              <w:t xml:space="preserve">Patronat (homes), </w:t>
            </w:r>
            <w:r w:rsidR="006B6209" w:rsidRPr="00555BF9">
              <w:rPr>
                <w:rFonts w:ascii="Arial" w:hAnsi="Arial" w:cs="Arial"/>
                <w:color w:val="415364"/>
                <w:sz w:val="20"/>
                <w:szCs w:val="20"/>
              </w:rPr>
              <w:t xml:space="preserve">Direcció (homes), Comandaments (dones), Personal Tècnic </w:t>
            </w:r>
            <w:r w:rsidR="009913B8" w:rsidRPr="00555BF9">
              <w:rPr>
                <w:rFonts w:ascii="Arial" w:hAnsi="Arial" w:cs="Arial"/>
                <w:color w:val="415364"/>
                <w:sz w:val="20"/>
                <w:szCs w:val="20"/>
              </w:rPr>
              <w:t>de gestió</w:t>
            </w:r>
            <w:r w:rsidR="006B6209" w:rsidRPr="00555BF9">
              <w:rPr>
                <w:rFonts w:ascii="Arial" w:hAnsi="Arial" w:cs="Arial"/>
                <w:color w:val="415364"/>
                <w:sz w:val="20"/>
                <w:szCs w:val="20"/>
              </w:rPr>
              <w:t xml:space="preserve"> (dones)</w:t>
            </w:r>
            <w:r w:rsidR="009913B8" w:rsidRPr="00555BF9">
              <w:rPr>
                <w:rFonts w:ascii="Arial" w:hAnsi="Arial" w:cs="Arial"/>
                <w:color w:val="415364"/>
                <w:sz w:val="20"/>
                <w:szCs w:val="20"/>
              </w:rPr>
              <w:t>.</w:t>
            </w:r>
          </w:p>
          <w:p w14:paraId="0A26BF29" w14:textId="3C58DC3B" w:rsidR="003B3D10" w:rsidRPr="00555BF9" w:rsidRDefault="003B3D10" w:rsidP="009913B8">
            <w:pPr>
              <w:pStyle w:val="TableParagraph"/>
              <w:tabs>
                <w:tab w:val="left" w:pos="468"/>
                <w:tab w:val="left" w:pos="469"/>
              </w:tabs>
              <w:spacing w:before="0" w:line="273" w:lineRule="auto"/>
              <w:ind w:left="0" w:right="531" w:firstLine="0"/>
              <w:rPr>
                <w:rFonts w:ascii="Arial" w:hAnsi="Arial" w:cs="Arial"/>
                <w:color w:val="415364"/>
                <w:sz w:val="20"/>
                <w:szCs w:val="20"/>
                <w:highlight w:val="yellow"/>
              </w:rPr>
            </w:pPr>
          </w:p>
        </w:tc>
        <w:tc>
          <w:tcPr>
            <w:tcW w:w="588" w:type="dxa"/>
            <w:shd w:val="clear" w:color="auto" w:fill="D7D1C9"/>
            <w:vAlign w:val="center"/>
          </w:tcPr>
          <w:p w14:paraId="0B80481D" w14:textId="24CA0D15" w:rsidR="006B6209" w:rsidRPr="00555BF9" w:rsidRDefault="00564840"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7664AF66" wp14:editId="0FA9D4EB">
                  <wp:extent cx="146270" cy="179173"/>
                  <wp:effectExtent l="0" t="0" r="6350" b="0"/>
                  <wp:docPr id="151719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35B2733" w14:textId="2A57A119" w:rsidR="006B6209" w:rsidRPr="00555BF9" w:rsidRDefault="006B6209" w:rsidP="003F243B">
            <w:pPr>
              <w:jc w:val="center"/>
              <w:rPr>
                <w:rFonts w:ascii="Arial" w:hAnsi="Arial" w:cs="Arial"/>
                <w:sz w:val="20"/>
                <w:szCs w:val="20"/>
                <w14:ligatures w14:val="standardContextual"/>
              </w:rPr>
            </w:pPr>
          </w:p>
        </w:tc>
      </w:tr>
      <w:tr w:rsidR="006B6209" w:rsidRPr="00555BF9" w14:paraId="3BC18B8A" w14:textId="77777777" w:rsidTr="003F243B">
        <w:tc>
          <w:tcPr>
            <w:tcW w:w="8063" w:type="dxa"/>
          </w:tcPr>
          <w:p w14:paraId="520ADEED" w14:textId="77777777" w:rsidR="006B6209" w:rsidRPr="00555BF9" w:rsidRDefault="006B6209" w:rsidP="003F243B">
            <w:pPr>
              <w:pStyle w:val="TableParagraph"/>
              <w:tabs>
                <w:tab w:val="left" w:pos="468"/>
              </w:tabs>
              <w:spacing w:before="0" w:line="273" w:lineRule="auto"/>
              <w:ind w:left="140" w:right="392" w:firstLine="0"/>
              <w:jc w:val="both"/>
              <w:rPr>
                <w:rFonts w:ascii="Arial" w:hAnsi="Arial" w:cs="Arial"/>
                <w:color w:val="415364"/>
                <w:sz w:val="20"/>
                <w:szCs w:val="20"/>
                <w:highlight w:val="yellow"/>
              </w:rPr>
            </w:pPr>
          </w:p>
          <w:p w14:paraId="5D9D6910" w14:textId="7AD47D60" w:rsidR="006A1834" w:rsidRPr="00555BF9" w:rsidRDefault="006B6209" w:rsidP="003F243B">
            <w:pPr>
              <w:pStyle w:val="TableParagraph"/>
              <w:tabs>
                <w:tab w:val="left" w:pos="468"/>
              </w:tabs>
              <w:spacing w:before="0" w:line="273" w:lineRule="auto"/>
              <w:ind w:left="0" w:right="392" w:firstLine="0"/>
              <w:jc w:val="both"/>
              <w:rPr>
                <w:rFonts w:ascii="Arial" w:hAnsi="Arial" w:cs="Arial"/>
                <w:color w:val="415364"/>
                <w:sz w:val="20"/>
                <w:szCs w:val="20"/>
              </w:rPr>
            </w:pPr>
            <w:r w:rsidRPr="00555BF9">
              <w:rPr>
                <w:rFonts w:ascii="Arial" w:hAnsi="Arial" w:cs="Arial"/>
                <w:color w:val="415364"/>
                <w:sz w:val="20"/>
                <w:szCs w:val="20"/>
              </w:rPr>
              <w:t>En cas que hi hagi subrepresentació de dones o homes a determinats nivells, realitza l’empresa accions o mesures per corregir-ho?</w:t>
            </w:r>
          </w:p>
          <w:p w14:paraId="3C2CDDCA" w14:textId="77777777" w:rsidR="006B6209" w:rsidRPr="00555BF9" w:rsidRDefault="006B6209" w:rsidP="003F243B">
            <w:pPr>
              <w:pStyle w:val="TableParagraph"/>
              <w:tabs>
                <w:tab w:val="left" w:pos="468"/>
              </w:tabs>
              <w:spacing w:before="0" w:line="273" w:lineRule="auto"/>
              <w:ind w:left="140" w:right="392" w:firstLine="0"/>
              <w:jc w:val="both"/>
              <w:rPr>
                <w:rFonts w:ascii="Arial" w:hAnsi="Arial" w:cs="Arial"/>
                <w:color w:val="415364"/>
                <w:sz w:val="20"/>
                <w:szCs w:val="20"/>
                <w:highlight w:val="yellow"/>
              </w:rPr>
            </w:pPr>
          </w:p>
        </w:tc>
        <w:tc>
          <w:tcPr>
            <w:tcW w:w="588" w:type="dxa"/>
            <w:vAlign w:val="center"/>
          </w:tcPr>
          <w:p w14:paraId="20457290" w14:textId="77777777" w:rsidR="006B6209" w:rsidRPr="00555BF9" w:rsidRDefault="006B6209" w:rsidP="003F243B">
            <w:pPr>
              <w:jc w:val="center"/>
              <w:rPr>
                <w:rFonts w:ascii="Arial" w:hAnsi="Arial" w:cs="Arial"/>
                <w:sz w:val="20"/>
                <w:szCs w:val="20"/>
              </w:rPr>
            </w:pPr>
          </w:p>
        </w:tc>
        <w:tc>
          <w:tcPr>
            <w:tcW w:w="516" w:type="dxa"/>
            <w:shd w:val="clear" w:color="auto" w:fill="D7D1C9"/>
            <w:vAlign w:val="center"/>
          </w:tcPr>
          <w:p w14:paraId="2348D289" w14:textId="49D7F3D7" w:rsidR="006B6209" w:rsidRPr="00555BF9" w:rsidRDefault="00564840"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7CB26A53" wp14:editId="63A5EF95">
                  <wp:extent cx="146270" cy="179173"/>
                  <wp:effectExtent l="0" t="0" r="6350" b="0"/>
                  <wp:docPr id="164286083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0F69D333" w14:textId="0FD2C114" w:rsidR="00902488" w:rsidRPr="00555BF9" w:rsidRDefault="00E725D6"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ab/>
      </w:r>
    </w:p>
    <w:p w14:paraId="1E55FB6D" w14:textId="633579E4" w:rsidR="00902488" w:rsidRDefault="00902488"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Distribució de la plantilla per lloc de treball</w:t>
      </w:r>
    </w:p>
    <w:p w14:paraId="3D93C379" w14:textId="77777777" w:rsidR="00FD1A5A" w:rsidRPr="00B64BB4" w:rsidRDefault="00FD1A5A" w:rsidP="00FD1A5A">
      <w:pPr>
        <w:pBdr>
          <w:top w:val="nil"/>
          <w:left w:val="nil"/>
          <w:bottom w:val="nil"/>
          <w:right w:val="nil"/>
          <w:between w:val="nil"/>
        </w:pBdr>
        <w:tabs>
          <w:tab w:val="left" w:pos="567"/>
          <w:tab w:val="left" w:pos="4253"/>
        </w:tabs>
        <w:spacing w:after="120" w:line="276" w:lineRule="auto"/>
        <w:rPr>
          <w:rFonts w:ascii="Arial" w:eastAsia="Arial" w:hAnsi="Arial" w:cs="Arial"/>
          <w:bCs/>
          <w:color w:val="000000"/>
          <w:sz w:val="18"/>
          <w:szCs w:val="18"/>
        </w:rPr>
      </w:pPr>
      <w:r w:rsidRPr="00B64BB4">
        <w:rPr>
          <w:rFonts w:ascii="Arial" w:eastAsia="Arial" w:hAnsi="Arial" w:cs="Arial"/>
          <w:bCs/>
          <w:color w:val="000000"/>
          <w:sz w:val="18"/>
          <w:szCs w:val="18"/>
        </w:rPr>
        <w:t>*Les dades presentades es basen en el nombre de persones que han ocupat un mateix lloc de treball durant tot l'any 2024. En alguns casos, una mateixa persona ha exercit més d’un lloc simultàniament, fet que implica que se la comptabilitzi més d’una vegada.</w:t>
      </w:r>
    </w:p>
    <w:p w14:paraId="54AC4FCA" w14:textId="45F74D28" w:rsidR="006B34EE" w:rsidRPr="009D060B" w:rsidRDefault="006B34EE" w:rsidP="00E725D6">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9D060B">
        <w:rPr>
          <w:rFonts w:ascii="Arial" w:eastAsia="Arial" w:hAnsi="Arial" w:cs="Arial"/>
          <w:b/>
          <w:color w:val="000000"/>
          <w:sz w:val="22"/>
          <w:szCs w:val="22"/>
        </w:rPr>
        <w:t>Dades per nombre de persones totals</w:t>
      </w:r>
    </w:p>
    <w:tbl>
      <w:tblPr>
        <w:tblStyle w:val="4"/>
        <w:tblW w:w="5663"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371"/>
        <w:gridCol w:w="1279"/>
        <w:gridCol w:w="2013"/>
      </w:tblGrid>
      <w:tr w:rsidR="00902488" w:rsidRPr="00555BF9" w14:paraId="1EAC89FF" w14:textId="77777777" w:rsidTr="006726FE">
        <w:trPr>
          <w:trHeight w:val="230"/>
        </w:trPr>
        <w:tc>
          <w:tcPr>
            <w:tcW w:w="2371" w:type="dxa"/>
            <w:tcBorders>
              <w:top w:val="single" w:sz="4" w:space="0" w:color="auto"/>
              <w:left w:val="single" w:sz="4" w:space="0" w:color="auto"/>
              <w:bottom w:val="single" w:sz="4" w:space="0" w:color="auto"/>
              <w:right w:val="single" w:sz="4" w:space="0" w:color="auto"/>
            </w:tcBorders>
            <w:shd w:val="clear" w:color="auto" w:fill="CCC4BD"/>
          </w:tcPr>
          <w:p w14:paraId="4BCF41A5" w14:textId="01968675" w:rsidR="00902488" w:rsidRPr="00555BF9" w:rsidRDefault="00071A40" w:rsidP="00071A40">
            <w:pPr>
              <w:rPr>
                <w:rFonts w:ascii="Arial" w:eastAsia="Arial" w:hAnsi="Arial" w:cs="Arial"/>
                <w:b/>
                <w:color w:val="000000" w:themeColor="text1"/>
                <w:sz w:val="20"/>
                <w:szCs w:val="20"/>
              </w:rPr>
            </w:pPr>
            <w:r>
              <w:rPr>
                <w:rFonts w:ascii="Arial" w:hAnsi="Arial" w:cs="Arial"/>
                <w:b/>
                <w:bCs/>
                <w:color w:val="000000" w:themeColor="text1"/>
                <w:sz w:val="20"/>
                <w:szCs w:val="20"/>
              </w:rPr>
              <w:t>Lloc de treball</w:t>
            </w:r>
          </w:p>
        </w:tc>
        <w:tc>
          <w:tcPr>
            <w:tcW w:w="1279" w:type="dxa"/>
            <w:tcBorders>
              <w:top w:val="single" w:sz="4" w:space="0" w:color="auto"/>
              <w:left w:val="single" w:sz="4" w:space="0" w:color="auto"/>
              <w:bottom w:val="single" w:sz="4" w:space="0" w:color="auto"/>
            </w:tcBorders>
            <w:shd w:val="clear" w:color="auto" w:fill="CCC4BD"/>
          </w:tcPr>
          <w:p w14:paraId="69164289" w14:textId="1E221718" w:rsidR="00902488" w:rsidRPr="00555BF9" w:rsidRDefault="00902488" w:rsidP="00902488">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2013" w:type="dxa"/>
            <w:tcBorders>
              <w:top w:val="single" w:sz="4" w:space="0" w:color="auto"/>
              <w:bottom w:val="single" w:sz="4" w:space="0" w:color="auto"/>
              <w:right w:val="single" w:sz="4" w:space="0" w:color="auto"/>
            </w:tcBorders>
            <w:shd w:val="clear" w:color="auto" w:fill="CCC4BD"/>
          </w:tcPr>
          <w:p w14:paraId="16037BAE" w14:textId="58407840" w:rsidR="00902488" w:rsidRPr="00555BF9" w:rsidRDefault="00902488" w:rsidP="00902488">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Masc.</w:t>
            </w:r>
          </w:p>
        </w:tc>
      </w:tr>
      <w:tr w:rsidR="006726FE" w:rsidRPr="00555BF9" w14:paraId="20BE3063" w14:textId="77777777" w:rsidTr="006726FE">
        <w:trPr>
          <w:trHeight w:val="230"/>
        </w:trPr>
        <w:tc>
          <w:tcPr>
            <w:tcW w:w="2371" w:type="dxa"/>
            <w:tcBorders>
              <w:top w:val="single" w:sz="4" w:space="0" w:color="auto"/>
              <w:left w:val="single" w:sz="4" w:space="0" w:color="auto"/>
              <w:bottom w:val="nil"/>
              <w:right w:val="single" w:sz="4" w:space="0" w:color="auto"/>
            </w:tcBorders>
            <w:vAlign w:val="top"/>
          </w:tcPr>
          <w:p w14:paraId="5C36AF90" w14:textId="7DF330A6" w:rsidR="006726FE" w:rsidRPr="00555BF9" w:rsidRDefault="006726FE" w:rsidP="00071A40">
            <w:pPr>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Administratiu/va</w:t>
            </w:r>
          </w:p>
        </w:tc>
        <w:tc>
          <w:tcPr>
            <w:tcW w:w="1279" w:type="dxa"/>
            <w:tcBorders>
              <w:top w:val="single" w:sz="4" w:space="0" w:color="auto"/>
              <w:left w:val="single" w:sz="4" w:space="0" w:color="auto"/>
              <w:bottom w:val="nil"/>
              <w:right w:val="nil"/>
            </w:tcBorders>
            <w:vAlign w:val="bottom"/>
          </w:tcPr>
          <w:p w14:paraId="38F9FC6F" w14:textId="57384951" w:rsidR="006726FE" w:rsidRPr="00555BF9" w:rsidRDefault="006726FE" w:rsidP="006726FE">
            <w:pPr>
              <w:jc w:val="right"/>
              <w:rPr>
                <w:rFonts w:ascii="Arial" w:eastAsia="Arial" w:hAnsi="Arial" w:cs="Arial"/>
                <w:color w:val="000000" w:themeColor="text1"/>
                <w:sz w:val="20"/>
                <w:szCs w:val="20"/>
              </w:rPr>
            </w:pPr>
            <w:r w:rsidRPr="00555BF9">
              <w:rPr>
                <w:rFonts w:ascii="Arial" w:hAnsi="Arial" w:cs="Arial"/>
                <w:color w:val="000000"/>
              </w:rPr>
              <w:t>4</w:t>
            </w:r>
          </w:p>
        </w:tc>
        <w:tc>
          <w:tcPr>
            <w:tcW w:w="2013" w:type="dxa"/>
            <w:tcBorders>
              <w:top w:val="single" w:sz="4" w:space="0" w:color="auto"/>
              <w:left w:val="nil"/>
              <w:bottom w:val="nil"/>
              <w:right w:val="single" w:sz="4" w:space="0" w:color="auto"/>
            </w:tcBorders>
            <w:vAlign w:val="bottom"/>
          </w:tcPr>
          <w:p w14:paraId="6955EEFC" w14:textId="27E946B9" w:rsidR="006726FE" w:rsidRPr="00555BF9" w:rsidRDefault="006726FE" w:rsidP="006726FE">
            <w:pPr>
              <w:jc w:val="right"/>
              <w:rPr>
                <w:rFonts w:ascii="Arial" w:eastAsia="Arial" w:hAnsi="Arial" w:cs="Arial"/>
                <w:color w:val="000000" w:themeColor="text1"/>
                <w:sz w:val="20"/>
                <w:szCs w:val="20"/>
              </w:rPr>
            </w:pPr>
            <w:r w:rsidRPr="00555BF9">
              <w:rPr>
                <w:rFonts w:ascii="Arial" w:hAnsi="Arial" w:cs="Arial"/>
                <w:color w:val="000000"/>
              </w:rPr>
              <w:t>3</w:t>
            </w:r>
          </w:p>
        </w:tc>
      </w:tr>
      <w:tr w:rsidR="006726FE" w:rsidRPr="00555BF9" w14:paraId="40548B66" w14:textId="77777777" w:rsidTr="006726FE">
        <w:trPr>
          <w:trHeight w:val="230"/>
        </w:trPr>
        <w:tc>
          <w:tcPr>
            <w:tcW w:w="2371" w:type="dxa"/>
            <w:tcBorders>
              <w:top w:val="nil"/>
              <w:left w:val="single" w:sz="4" w:space="0" w:color="auto"/>
              <w:bottom w:val="nil"/>
              <w:right w:val="single" w:sz="4" w:space="0" w:color="auto"/>
            </w:tcBorders>
            <w:vAlign w:val="bottom"/>
          </w:tcPr>
          <w:p w14:paraId="3B52FC97" w14:textId="450CD6B5" w:rsidR="006726FE" w:rsidRPr="00555BF9" w:rsidRDefault="006726FE" w:rsidP="00071A40">
            <w:pPr>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Advocat/da</w:t>
            </w:r>
          </w:p>
        </w:tc>
        <w:tc>
          <w:tcPr>
            <w:tcW w:w="1279" w:type="dxa"/>
            <w:tcBorders>
              <w:top w:val="nil"/>
              <w:left w:val="single" w:sz="4" w:space="0" w:color="auto"/>
              <w:bottom w:val="nil"/>
              <w:right w:val="nil"/>
            </w:tcBorders>
            <w:vAlign w:val="bottom"/>
          </w:tcPr>
          <w:p w14:paraId="79B0F04A" w14:textId="428E9571" w:rsidR="006726FE" w:rsidRPr="00555BF9" w:rsidRDefault="006726FE" w:rsidP="006726FE">
            <w:pPr>
              <w:jc w:val="right"/>
              <w:rPr>
                <w:rFonts w:ascii="Arial" w:eastAsia="Arial" w:hAnsi="Arial" w:cs="Arial"/>
                <w:color w:val="000000" w:themeColor="text1"/>
                <w:sz w:val="20"/>
                <w:szCs w:val="20"/>
              </w:rPr>
            </w:pPr>
            <w:r w:rsidRPr="00555BF9">
              <w:rPr>
                <w:rFonts w:ascii="Arial" w:hAnsi="Arial" w:cs="Arial"/>
                <w:color w:val="000000"/>
              </w:rPr>
              <w:t>1</w:t>
            </w:r>
          </w:p>
        </w:tc>
        <w:tc>
          <w:tcPr>
            <w:tcW w:w="2013" w:type="dxa"/>
            <w:tcBorders>
              <w:top w:val="nil"/>
              <w:left w:val="nil"/>
              <w:bottom w:val="nil"/>
              <w:right w:val="single" w:sz="4" w:space="0" w:color="auto"/>
            </w:tcBorders>
            <w:vAlign w:val="bottom"/>
          </w:tcPr>
          <w:p w14:paraId="13FF3302" w14:textId="133CCF24" w:rsidR="006726FE" w:rsidRPr="00555BF9" w:rsidRDefault="006726FE" w:rsidP="006726FE">
            <w:pPr>
              <w:jc w:val="right"/>
              <w:rPr>
                <w:rFonts w:ascii="Arial" w:eastAsia="Arial" w:hAnsi="Arial" w:cs="Arial"/>
                <w:color w:val="000000" w:themeColor="text1"/>
                <w:sz w:val="20"/>
                <w:szCs w:val="20"/>
              </w:rPr>
            </w:pPr>
            <w:r w:rsidRPr="00555BF9">
              <w:rPr>
                <w:rFonts w:ascii="Arial" w:hAnsi="Arial" w:cs="Arial"/>
                <w:color w:val="000000"/>
              </w:rPr>
              <w:t>0</w:t>
            </w:r>
          </w:p>
        </w:tc>
      </w:tr>
      <w:tr w:rsidR="006726FE" w:rsidRPr="00555BF9" w14:paraId="7B6BB8D0" w14:textId="77777777" w:rsidTr="006726FE">
        <w:trPr>
          <w:trHeight w:val="230"/>
        </w:trPr>
        <w:tc>
          <w:tcPr>
            <w:tcW w:w="2371" w:type="dxa"/>
            <w:tcBorders>
              <w:top w:val="nil"/>
              <w:left w:val="single" w:sz="4" w:space="0" w:color="auto"/>
              <w:bottom w:val="nil"/>
              <w:right w:val="single" w:sz="4" w:space="0" w:color="auto"/>
            </w:tcBorders>
            <w:vAlign w:val="bottom"/>
          </w:tcPr>
          <w:p w14:paraId="0674A053" w14:textId="0F4F69D9" w:rsidR="006726FE" w:rsidRPr="00555BF9" w:rsidRDefault="006726FE" w:rsidP="00071A40">
            <w:pPr>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Auxiliar de suport</w:t>
            </w:r>
          </w:p>
        </w:tc>
        <w:tc>
          <w:tcPr>
            <w:tcW w:w="1279" w:type="dxa"/>
            <w:tcBorders>
              <w:top w:val="nil"/>
              <w:left w:val="single" w:sz="4" w:space="0" w:color="auto"/>
              <w:bottom w:val="nil"/>
              <w:right w:val="nil"/>
            </w:tcBorders>
            <w:vAlign w:val="bottom"/>
          </w:tcPr>
          <w:p w14:paraId="43374294" w14:textId="312409CC" w:rsidR="006726FE" w:rsidRPr="00555BF9" w:rsidRDefault="006726FE" w:rsidP="006726FE">
            <w:pPr>
              <w:jc w:val="right"/>
              <w:rPr>
                <w:rFonts w:ascii="Arial" w:eastAsia="Arial" w:hAnsi="Arial" w:cs="Arial"/>
                <w:b/>
                <w:color w:val="000000" w:themeColor="text1"/>
                <w:sz w:val="20"/>
                <w:szCs w:val="20"/>
              </w:rPr>
            </w:pPr>
            <w:r w:rsidRPr="00555BF9">
              <w:rPr>
                <w:rFonts w:ascii="Arial" w:hAnsi="Arial" w:cs="Arial"/>
                <w:color w:val="000000"/>
              </w:rPr>
              <w:t>11</w:t>
            </w:r>
          </w:p>
        </w:tc>
        <w:tc>
          <w:tcPr>
            <w:tcW w:w="2013" w:type="dxa"/>
            <w:tcBorders>
              <w:top w:val="nil"/>
              <w:left w:val="nil"/>
              <w:bottom w:val="nil"/>
              <w:right w:val="single" w:sz="4" w:space="0" w:color="auto"/>
            </w:tcBorders>
            <w:vAlign w:val="bottom"/>
          </w:tcPr>
          <w:p w14:paraId="3A020AF9" w14:textId="5375A430" w:rsidR="006726FE" w:rsidRPr="00555BF9" w:rsidRDefault="006726FE" w:rsidP="006726FE">
            <w:pPr>
              <w:jc w:val="right"/>
              <w:rPr>
                <w:rFonts w:ascii="Arial" w:eastAsia="Arial" w:hAnsi="Arial" w:cs="Arial"/>
                <w:b/>
                <w:color w:val="000000" w:themeColor="text1"/>
                <w:sz w:val="20"/>
                <w:szCs w:val="20"/>
              </w:rPr>
            </w:pPr>
            <w:r w:rsidRPr="00555BF9">
              <w:rPr>
                <w:rFonts w:ascii="Arial" w:hAnsi="Arial" w:cs="Arial"/>
                <w:color w:val="000000"/>
              </w:rPr>
              <w:t>12</w:t>
            </w:r>
          </w:p>
        </w:tc>
      </w:tr>
      <w:tr w:rsidR="006726FE" w:rsidRPr="00555BF9" w14:paraId="333DA475" w14:textId="77777777" w:rsidTr="006726FE">
        <w:trPr>
          <w:trHeight w:val="230"/>
        </w:trPr>
        <w:tc>
          <w:tcPr>
            <w:tcW w:w="2371" w:type="dxa"/>
            <w:tcBorders>
              <w:top w:val="nil"/>
              <w:left w:val="single" w:sz="4" w:space="0" w:color="auto"/>
              <w:bottom w:val="nil"/>
              <w:right w:val="single" w:sz="4" w:space="0" w:color="auto"/>
            </w:tcBorders>
            <w:vAlign w:val="top"/>
          </w:tcPr>
          <w:p w14:paraId="6E9DF2E7" w14:textId="2B925484" w:rsidR="006726FE" w:rsidRPr="00555BF9" w:rsidRDefault="006726FE" w:rsidP="00071A40">
            <w:pPr>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Coordinador/a</w:t>
            </w:r>
          </w:p>
        </w:tc>
        <w:tc>
          <w:tcPr>
            <w:tcW w:w="1279" w:type="dxa"/>
            <w:tcBorders>
              <w:top w:val="nil"/>
              <w:left w:val="single" w:sz="4" w:space="0" w:color="auto"/>
              <w:bottom w:val="nil"/>
              <w:right w:val="nil"/>
            </w:tcBorders>
            <w:vAlign w:val="bottom"/>
          </w:tcPr>
          <w:p w14:paraId="3C7C8520" w14:textId="32CBE85B" w:rsidR="006726FE" w:rsidRPr="00555BF9" w:rsidRDefault="006726FE" w:rsidP="006726FE">
            <w:pPr>
              <w:jc w:val="right"/>
              <w:rPr>
                <w:rFonts w:ascii="Arial" w:eastAsia="Arial" w:hAnsi="Arial" w:cs="Arial"/>
                <w:b/>
                <w:color w:val="000000" w:themeColor="text1"/>
                <w:sz w:val="20"/>
                <w:szCs w:val="20"/>
              </w:rPr>
            </w:pPr>
            <w:r w:rsidRPr="00555BF9">
              <w:rPr>
                <w:rFonts w:ascii="Arial" w:hAnsi="Arial" w:cs="Arial"/>
                <w:color w:val="000000"/>
              </w:rPr>
              <w:t>1</w:t>
            </w:r>
          </w:p>
        </w:tc>
        <w:tc>
          <w:tcPr>
            <w:tcW w:w="2013" w:type="dxa"/>
            <w:tcBorders>
              <w:top w:val="nil"/>
              <w:left w:val="nil"/>
              <w:bottom w:val="nil"/>
              <w:right w:val="single" w:sz="4" w:space="0" w:color="auto"/>
            </w:tcBorders>
            <w:vAlign w:val="bottom"/>
          </w:tcPr>
          <w:p w14:paraId="100BE42F" w14:textId="673E35B9" w:rsidR="006726FE" w:rsidRPr="00555BF9" w:rsidRDefault="006726FE" w:rsidP="006726FE">
            <w:pPr>
              <w:jc w:val="right"/>
              <w:rPr>
                <w:rFonts w:ascii="Arial" w:eastAsia="Arial" w:hAnsi="Arial" w:cs="Arial"/>
                <w:b/>
                <w:color w:val="000000" w:themeColor="text1"/>
                <w:sz w:val="20"/>
                <w:szCs w:val="20"/>
              </w:rPr>
            </w:pPr>
            <w:r w:rsidRPr="00555BF9">
              <w:rPr>
                <w:rFonts w:ascii="Arial" w:hAnsi="Arial" w:cs="Arial"/>
                <w:color w:val="000000"/>
              </w:rPr>
              <w:t>2</w:t>
            </w:r>
          </w:p>
        </w:tc>
      </w:tr>
      <w:tr w:rsidR="006726FE" w:rsidRPr="00555BF9" w14:paraId="3BD8C000" w14:textId="77777777" w:rsidTr="006726FE">
        <w:trPr>
          <w:trHeight w:val="230"/>
        </w:trPr>
        <w:tc>
          <w:tcPr>
            <w:tcW w:w="2371" w:type="dxa"/>
            <w:tcBorders>
              <w:top w:val="nil"/>
              <w:left w:val="single" w:sz="4" w:space="0" w:color="auto"/>
              <w:bottom w:val="nil"/>
              <w:right w:val="single" w:sz="4" w:space="0" w:color="auto"/>
            </w:tcBorders>
            <w:vAlign w:val="bottom"/>
          </w:tcPr>
          <w:p w14:paraId="5EDAFDFC" w14:textId="0AF1EFDB" w:rsidR="006726FE" w:rsidRPr="00555BF9" w:rsidRDefault="006726FE" w:rsidP="00071A40">
            <w:pPr>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Coordinador/a tècnic/a àrea social</w:t>
            </w:r>
          </w:p>
        </w:tc>
        <w:tc>
          <w:tcPr>
            <w:tcW w:w="1279" w:type="dxa"/>
            <w:tcBorders>
              <w:top w:val="nil"/>
              <w:left w:val="single" w:sz="4" w:space="0" w:color="auto"/>
              <w:bottom w:val="nil"/>
              <w:right w:val="nil"/>
            </w:tcBorders>
            <w:vAlign w:val="bottom"/>
          </w:tcPr>
          <w:p w14:paraId="124E9274" w14:textId="44834E82" w:rsidR="006726FE" w:rsidRPr="00555BF9" w:rsidRDefault="006726FE" w:rsidP="006726FE">
            <w:pPr>
              <w:jc w:val="right"/>
              <w:rPr>
                <w:rFonts w:ascii="Arial" w:eastAsia="Arial" w:hAnsi="Arial" w:cs="Arial"/>
                <w:b/>
                <w:color w:val="000000" w:themeColor="text1"/>
                <w:sz w:val="20"/>
                <w:szCs w:val="20"/>
              </w:rPr>
            </w:pPr>
            <w:r w:rsidRPr="00555BF9">
              <w:rPr>
                <w:rFonts w:ascii="Arial" w:hAnsi="Arial" w:cs="Arial"/>
                <w:color w:val="000000"/>
              </w:rPr>
              <w:t>2</w:t>
            </w:r>
          </w:p>
        </w:tc>
        <w:tc>
          <w:tcPr>
            <w:tcW w:w="2013" w:type="dxa"/>
            <w:tcBorders>
              <w:top w:val="nil"/>
              <w:left w:val="nil"/>
              <w:bottom w:val="nil"/>
              <w:right w:val="single" w:sz="4" w:space="0" w:color="auto"/>
            </w:tcBorders>
            <w:vAlign w:val="bottom"/>
          </w:tcPr>
          <w:p w14:paraId="6B5520D0" w14:textId="30317BD0" w:rsidR="006726FE" w:rsidRPr="00555BF9" w:rsidRDefault="006726FE" w:rsidP="006726FE">
            <w:pPr>
              <w:jc w:val="right"/>
              <w:rPr>
                <w:rFonts w:ascii="Arial" w:eastAsia="Arial" w:hAnsi="Arial" w:cs="Arial"/>
                <w:b/>
                <w:color w:val="000000" w:themeColor="text1"/>
                <w:sz w:val="20"/>
                <w:szCs w:val="20"/>
              </w:rPr>
            </w:pPr>
            <w:r w:rsidRPr="00555BF9">
              <w:rPr>
                <w:rFonts w:ascii="Arial" w:hAnsi="Arial" w:cs="Arial"/>
                <w:color w:val="000000"/>
              </w:rPr>
              <w:t>0</w:t>
            </w:r>
          </w:p>
        </w:tc>
      </w:tr>
      <w:tr w:rsidR="006726FE" w:rsidRPr="00555BF9" w14:paraId="66C3112F" w14:textId="77777777" w:rsidTr="006726FE">
        <w:trPr>
          <w:trHeight w:val="230"/>
        </w:trPr>
        <w:tc>
          <w:tcPr>
            <w:tcW w:w="2371" w:type="dxa"/>
            <w:tcBorders>
              <w:top w:val="nil"/>
              <w:left w:val="single" w:sz="4" w:space="0" w:color="auto"/>
              <w:bottom w:val="nil"/>
              <w:right w:val="single" w:sz="4" w:space="0" w:color="auto"/>
            </w:tcBorders>
            <w:vAlign w:val="bottom"/>
          </w:tcPr>
          <w:p w14:paraId="054AA455" w14:textId="27441C4C" w:rsidR="006726FE" w:rsidRPr="00555BF9" w:rsidRDefault="006726FE" w:rsidP="00071A40">
            <w:pPr>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Recepcionista</w:t>
            </w:r>
          </w:p>
        </w:tc>
        <w:tc>
          <w:tcPr>
            <w:tcW w:w="1279" w:type="dxa"/>
            <w:tcBorders>
              <w:top w:val="nil"/>
              <w:left w:val="single" w:sz="4" w:space="0" w:color="auto"/>
              <w:bottom w:val="nil"/>
              <w:right w:val="nil"/>
            </w:tcBorders>
            <w:vAlign w:val="bottom"/>
          </w:tcPr>
          <w:p w14:paraId="1B8F0CAD" w14:textId="0B544725" w:rsidR="006726FE" w:rsidRPr="00555BF9" w:rsidRDefault="006726FE" w:rsidP="006726FE">
            <w:pPr>
              <w:jc w:val="right"/>
              <w:rPr>
                <w:rFonts w:ascii="Arial" w:hAnsi="Arial" w:cs="Arial"/>
                <w:b/>
                <w:bCs/>
                <w:color w:val="000000" w:themeColor="text1"/>
                <w:sz w:val="20"/>
                <w:szCs w:val="20"/>
              </w:rPr>
            </w:pPr>
            <w:r w:rsidRPr="00555BF9">
              <w:rPr>
                <w:rFonts w:ascii="Arial" w:hAnsi="Arial" w:cs="Arial"/>
                <w:color w:val="000000"/>
              </w:rPr>
              <w:t>1</w:t>
            </w:r>
          </w:p>
        </w:tc>
        <w:tc>
          <w:tcPr>
            <w:tcW w:w="2013" w:type="dxa"/>
            <w:tcBorders>
              <w:top w:val="nil"/>
              <w:left w:val="nil"/>
              <w:bottom w:val="nil"/>
              <w:right w:val="single" w:sz="4" w:space="0" w:color="auto"/>
            </w:tcBorders>
            <w:vAlign w:val="bottom"/>
          </w:tcPr>
          <w:p w14:paraId="59E5FA60" w14:textId="3DA3C225" w:rsidR="006726FE" w:rsidRPr="00555BF9" w:rsidRDefault="006726FE" w:rsidP="006726FE">
            <w:pPr>
              <w:jc w:val="right"/>
              <w:rPr>
                <w:rFonts w:ascii="Arial" w:hAnsi="Arial" w:cs="Arial"/>
                <w:b/>
                <w:bCs/>
                <w:color w:val="000000" w:themeColor="text1"/>
                <w:sz w:val="20"/>
                <w:szCs w:val="20"/>
              </w:rPr>
            </w:pPr>
            <w:r w:rsidRPr="00555BF9">
              <w:rPr>
                <w:rFonts w:ascii="Arial" w:hAnsi="Arial" w:cs="Arial"/>
                <w:color w:val="000000"/>
              </w:rPr>
              <w:t>0</w:t>
            </w:r>
          </w:p>
        </w:tc>
      </w:tr>
      <w:tr w:rsidR="006726FE" w:rsidRPr="00555BF9" w14:paraId="5BF8F311" w14:textId="77777777" w:rsidTr="006726FE">
        <w:trPr>
          <w:trHeight w:val="230"/>
        </w:trPr>
        <w:tc>
          <w:tcPr>
            <w:tcW w:w="2371" w:type="dxa"/>
            <w:tcBorders>
              <w:top w:val="nil"/>
              <w:left w:val="single" w:sz="4" w:space="0" w:color="auto"/>
              <w:bottom w:val="nil"/>
              <w:right w:val="single" w:sz="4" w:space="0" w:color="auto"/>
            </w:tcBorders>
            <w:vAlign w:val="top"/>
          </w:tcPr>
          <w:p w14:paraId="58476870" w14:textId="23EBDFD4" w:rsidR="006726FE" w:rsidRPr="00555BF9" w:rsidRDefault="006726FE" w:rsidP="00071A40">
            <w:pPr>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 xml:space="preserve">Referent d'habitatge i </w:t>
            </w:r>
            <w:r w:rsidR="00765973" w:rsidRPr="00555BF9">
              <w:rPr>
                <w:rFonts w:ascii="Arial" w:eastAsia="Times New Roman" w:hAnsi="Arial" w:cs="Arial"/>
                <w:color w:val="000000" w:themeColor="text1"/>
                <w:sz w:val="20"/>
                <w:szCs w:val="20"/>
              </w:rPr>
              <w:t>econòmic/a</w:t>
            </w:r>
            <w:r w:rsidRPr="00555BF9">
              <w:rPr>
                <w:rFonts w:ascii="Arial" w:eastAsia="Times New Roman" w:hAnsi="Arial" w:cs="Arial"/>
                <w:color w:val="000000" w:themeColor="text1"/>
                <w:sz w:val="20"/>
                <w:szCs w:val="20"/>
              </w:rPr>
              <w:t xml:space="preserve"> de suport </w:t>
            </w:r>
          </w:p>
        </w:tc>
        <w:tc>
          <w:tcPr>
            <w:tcW w:w="1279" w:type="dxa"/>
            <w:tcBorders>
              <w:top w:val="nil"/>
              <w:left w:val="single" w:sz="4" w:space="0" w:color="auto"/>
              <w:bottom w:val="nil"/>
              <w:right w:val="nil"/>
            </w:tcBorders>
            <w:vAlign w:val="bottom"/>
          </w:tcPr>
          <w:p w14:paraId="467E8101" w14:textId="362CD7D8" w:rsidR="006726FE" w:rsidRPr="00555BF9" w:rsidRDefault="006726FE" w:rsidP="006726FE">
            <w:pPr>
              <w:jc w:val="right"/>
              <w:rPr>
                <w:rFonts w:ascii="Arial" w:hAnsi="Arial" w:cs="Arial"/>
                <w:color w:val="000000" w:themeColor="text1"/>
                <w:sz w:val="20"/>
                <w:szCs w:val="20"/>
              </w:rPr>
            </w:pPr>
            <w:r w:rsidRPr="00555BF9">
              <w:rPr>
                <w:rFonts w:ascii="Arial" w:hAnsi="Arial" w:cs="Arial"/>
                <w:color w:val="000000"/>
              </w:rPr>
              <w:t>2</w:t>
            </w:r>
          </w:p>
        </w:tc>
        <w:tc>
          <w:tcPr>
            <w:tcW w:w="2013" w:type="dxa"/>
            <w:tcBorders>
              <w:top w:val="nil"/>
              <w:left w:val="nil"/>
              <w:bottom w:val="nil"/>
              <w:right w:val="single" w:sz="4" w:space="0" w:color="auto"/>
            </w:tcBorders>
            <w:vAlign w:val="bottom"/>
          </w:tcPr>
          <w:p w14:paraId="7E27E7EA" w14:textId="71615A80" w:rsidR="006726FE" w:rsidRPr="00555BF9" w:rsidRDefault="006726FE" w:rsidP="006726FE">
            <w:pPr>
              <w:jc w:val="right"/>
              <w:rPr>
                <w:rFonts w:ascii="Arial" w:hAnsi="Arial" w:cs="Arial"/>
                <w:color w:val="000000" w:themeColor="text1"/>
                <w:sz w:val="20"/>
                <w:szCs w:val="20"/>
              </w:rPr>
            </w:pPr>
            <w:r w:rsidRPr="00555BF9">
              <w:rPr>
                <w:rFonts w:ascii="Arial" w:hAnsi="Arial" w:cs="Arial"/>
                <w:color w:val="000000"/>
              </w:rPr>
              <w:t>3</w:t>
            </w:r>
          </w:p>
        </w:tc>
      </w:tr>
      <w:tr w:rsidR="006726FE" w:rsidRPr="00555BF9" w14:paraId="21F5D120" w14:textId="77777777" w:rsidTr="006726FE">
        <w:trPr>
          <w:trHeight w:val="230"/>
        </w:trPr>
        <w:tc>
          <w:tcPr>
            <w:tcW w:w="2371" w:type="dxa"/>
            <w:tcBorders>
              <w:top w:val="nil"/>
              <w:left w:val="single" w:sz="4" w:space="0" w:color="auto"/>
              <w:bottom w:val="nil"/>
              <w:right w:val="single" w:sz="4" w:space="0" w:color="auto"/>
            </w:tcBorders>
            <w:vAlign w:val="bottom"/>
          </w:tcPr>
          <w:p w14:paraId="110F6923" w14:textId="3ED9C2F5" w:rsidR="006726FE" w:rsidRPr="00555BF9" w:rsidRDefault="006726FE" w:rsidP="00071A40">
            <w:pPr>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Referent de suport àrea social</w:t>
            </w:r>
          </w:p>
        </w:tc>
        <w:tc>
          <w:tcPr>
            <w:tcW w:w="1279" w:type="dxa"/>
            <w:tcBorders>
              <w:top w:val="nil"/>
              <w:left w:val="single" w:sz="4" w:space="0" w:color="auto"/>
              <w:bottom w:val="nil"/>
              <w:right w:val="nil"/>
            </w:tcBorders>
            <w:vAlign w:val="bottom"/>
          </w:tcPr>
          <w:p w14:paraId="17410DC1" w14:textId="4318FE8E" w:rsidR="006726FE" w:rsidRPr="00555BF9" w:rsidRDefault="006726FE" w:rsidP="006726FE">
            <w:pPr>
              <w:jc w:val="right"/>
              <w:rPr>
                <w:rFonts w:ascii="Arial" w:hAnsi="Arial" w:cs="Arial"/>
              </w:rPr>
            </w:pPr>
            <w:r w:rsidRPr="00555BF9">
              <w:rPr>
                <w:rFonts w:ascii="Arial" w:hAnsi="Arial" w:cs="Arial"/>
              </w:rPr>
              <w:t>11</w:t>
            </w:r>
          </w:p>
        </w:tc>
        <w:tc>
          <w:tcPr>
            <w:tcW w:w="2013" w:type="dxa"/>
            <w:tcBorders>
              <w:top w:val="nil"/>
              <w:left w:val="nil"/>
              <w:bottom w:val="nil"/>
              <w:right w:val="single" w:sz="4" w:space="0" w:color="auto"/>
            </w:tcBorders>
            <w:vAlign w:val="bottom"/>
          </w:tcPr>
          <w:p w14:paraId="35B954C5" w14:textId="30EA675A" w:rsidR="006726FE" w:rsidRPr="00555BF9" w:rsidRDefault="006726FE" w:rsidP="006726FE">
            <w:pPr>
              <w:jc w:val="right"/>
              <w:rPr>
                <w:rFonts w:ascii="Arial" w:hAnsi="Arial" w:cs="Arial"/>
              </w:rPr>
            </w:pPr>
            <w:r w:rsidRPr="00555BF9">
              <w:rPr>
                <w:rFonts w:ascii="Arial" w:hAnsi="Arial" w:cs="Arial"/>
              </w:rPr>
              <w:t>5</w:t>
            </w:r>
          </w:p>
        </w:tc>
      </w:tr>
      <w:tr w:rsidR="006726FE" w:rsidRPr="00555BF9" w14:paraId="1A978E72" w14:textId="77777777" w:rsidTr="006726FE">
        <w:trPr>
          <w:trHeight w:val="230"/>
        </w:trPr>
        <w:tc>
          <w:tcPr>
            <w:tcW w:w="2371" w:type="dxa"/>
            <w:tcBorders>
              <w:top w:val="nil"/>
              <w:left w:val="single" w:sz="4" w:space="0" w:color="auto"/>
              <w:bottom w:val="single" w:sz="4" w:space="0" w:color="auto"/>
              <w:right w:val="single" w:sz="4" w:space="0" w:color="auto"/>
            </w:tcBorders>
            <w:vAlign w:val="bottom"/>
          </w:tcPr>
          <w:p w14:paraId="11F4516E" w14:textId="2B8BB267" w:rsidR="006726FE" w:rsidRPr="00555BF9" w:rsidRDefault="006726FE" w:rsidP="00071A40">
            <w:pPr>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Direcció</w:t>
            </w:r>
          </w:p>
        </w:tc>
        <w:tc>
          <w:tcPr>
            <w:tcW w:w="1279" w:type="dxa"/>
            <w:tcBorders>
              <w:top w:val="nil"/>
              <w:left w:val="single" w:sz="4" w:space="0" w:color="auto"/>
              <w:bottom w:val="single" w:sz="4" w:space="0" w:color="auto"/>
              <w:right w:val="nil"/>
            </w:tcBorders>
            <w:vAlign w:val="bottom"/>
          </w:tcPr>
          <w:p w14:paraId="64E4A906" w14:textId="2947D091" w:rsidR="006726FE" w:rsidRPr="00555BF9" w:rsidRDefault="006726FE" w:rsidP="006726FE">
            <w:pPr>
              <w:jc w:val="right"/>
              <w:rPr>
                <w:rFonts w:ascii="Arial" w:hAnsi="Arial" w:cs="Arial"/>
              </w:rPr>
            </w:pPr>
            <w:r w:rsidRPr="00555BF9">
              <w:rPr>
                <w:rFonts w:ascii="Arial" w:hAnsi="Arial" w:cs="Arial"/>
              </w:rPr>
              <w:t>1</w:t>
            </w:r>
          </w:p>
        </w:tc>
        <w:tc>
          <w:tcPr>
            <w:tcW w:w="2013" w:type="dxa"/>
            <w:tcBorders>
              <w:top w:val="nil"/>
              <w:left w:val="nil"/>
              <w:bottom w:val="single" w:sz="4" w:space="0" w:color="auto"/>
              <w:right w:val="single" w:sz="4" w:space="0" w:color="auto"/>
            </w:tcBorders>
            <w:vAlign w:val="bottom"/>
          </w:tcPr>
          <w:p w14:paraId="333530A2" w14:textId="43191887" w:rsidR="006726FE" w:rsidRPr="00555BF9" w:rsidRDefault="006726FE" w:rsidP="006726FE">
            <w:pPr>
              <w:jc w:val="right"/>
              <w:rPr>
                <w:rFonts w:ascii="Arial" w:hAnsi="Arial" w:cs="Arial"/>
              </w:rPr>
            </w:pPr>
            <w:r w:rsidRPr="00555BF9">
              <w:rPr>
                <w:rFonts w:ascii="Arial" w:hAnsi="Arial" w:cs="Arial"/>
              </w:rPr>
              <w:t>0</w:t>
            </w:r>
          </w:p>
        </w:tc>
      </w:tr>
      <w:tr w:rsidR="006726FE" w:rsidRPr="00555BF9" w14:paraId="0DBA0CD9" w14:textId="77777777" w:rsidTr="006726FE">
        <w:trPr>
          <w:trHeight w:val="230"/>
        </w:trPr>
        <w:tc>
          <w:tcPr>
            <w:tcW w:w="2371" w:type="dxa"/>
            <w:tcBorders>
              <w:top w:val="single" w:sz="4" w:space="0" w:color="auto"/>
              <w:left w:val="single" w:sz="4" w:space="0" w:color="auto"/>
              <w:bottom w:val="single" w:sz="4" w:space="0" w:color="auto"/>
              <w:right w:val="single" w:sz="4" w:space="0" w:color="auto"/>
            </w:tcBorders>
          </w:tcPr>
          <w:p w14:paraId="0B4F9857" w14:textId="06B0E4D0" w:rsidR="006726FE" w:rsidRPr="00555BF9" w:rsidRDefault="006726FE" w:rsidP="00071A40">
            <w:pPr>
              <w:rPr>
                <w:rFonts w:ascii="Arial" w:hAnsi="Arial" w:cs="Arial"/>
                <w:b/>
                <w:bCs/>
                <w:color w:val="000000" w:themeColor="text1"/>
                <w:sz w:val="20"/>
                <w:szCs w:val="20"/>
              </w:rPr>
            </w:pPr>
            <w:r w:rsidRPr="00555BF9">
              <w:rPr>
                <w:rFonts w:ascii="Arial" w:hAnsi="Arial" w:cs="Arial"/>
                <w:b/>
                <w:bCs/>
                <w:color w:val="000000" w:themeColor="text1"/>
                <w:sz w:val="20"/>
                <w:szCs w:val="20"/>
              </w:rPr>
              <w:t xml:space="preserve">Total </w:t>
            </w:r>
          </w:p>
        </w:tc>
        <w:tc>
          <w:tcPr>
            <w:tcW w:w="1279" w:type="dxa"/>
            <w:tcBorders>
              <w:top w:val="single" w:sz="4" w:space="0" w:color="auto"/>
              <w:left w:val="single" w:sz="4" w:space="0" w:color="auto"/>
              <w:bottom w:val="single" w:sz="4" w:space="0" w:color="auto"/>
              <w:right w:val="nil"/>
            </w:tcBorders>
            <w:vAlign w:val="top"/>
          </w:tcPr>
          <w:p w14:paraId="0793ED38" w14:textId="0D666D52" w:rsidR="006726FE" w:rsidRPr="00555BF9" w:rsidRDefault="006726FE" w:rsidP="006726FE">
            <w:pPr>
              <w:jc w:val="right"/>
              <w:rPr>
                <w:rFonts w:ascii="Arial" w:hAnsi="Arial" w:cs="Arial"/>
                <w:b/>
                <w:bCs/>
                <w:color w:val="000000" w:themeColor="text1"/>
                <w:sz w:val="20"/>
                <w:szCs w:val="20"/>
              </w:rPr>
            </w:pPr>
            <w:r w:rsidRPr="00555BF9">
              <w:rPr>
                <w:rFonts w:ascii="Arial" w:hAnsi="Arial" w:cs="Arial"/>
                <w:b/>
                <w:bCs/>
              </w:rPr>
              <w:t>34</w:t>
            </w:r>
          </w:p>
        </w:tc>
        <w:tc>
          <w:tcPr>
            <w:tcW w:w="2013" w:type="dxa"/>
            <w:tcBorders>
              <w:top w:val="single" w:sz="4" w:space="0" w:color="auto"/>
              <w:left w:val="nil"/>
              <w:bottom w:val="single" w:sz="4" w:space="0" w:color="auto"/>
              <w:right w:val="single" w:sz="4" w:space="0" w:color="auto"/>
            </w:tcBorders>
            <w:vAlign w:val="top"/>
          </w:tcPr>
          <w:p w14:paraId="510025E1" w14:textId="229CFDD9" w:rsidR="006726FE" w:rsidRPr="00555BF9" w:rsidRDefault="006726FE" w:rsidP="006726FE">
            <w:pPr>
              <w:jc w:val="right"/>
              <w:rPr>
                <w:rFonts w:ascii="Arial" w:hAnsi="Arial" w:cs="Arial"/>
                <w:b/>
                <w:bCs/>
                <w:color w:val="000000" w:themeColor="text1"/>
                <w:sz w:val="20"/>
                <w:szCs w:val="20"/>
              </w:rPr>
            </w:pPr>
            <w:r w:rsidRPr="00555BF9">
              <w:rPr>
                <w:rFonts w:ascii="Arial" w:hAnsi="Arial" w:cs="Arial"/>
                <w:b/>
                <w:bCs/>
              </w:rPr>
              <w:t>25</w:t>
            </w:r>
          </w:p>
        </w:tc>
      </w:tr>
    </w:tbl>
    <w:p w14:paraId="1C352605" w14:textId="77777777" w:rsidR="00902488" w:rsidRPr="00555BF9" w:rsidRDefault="00902488"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2CCF9528" w14:textId="4F3D9583" w:rsidR="00902488" w:rsidRPr="00555BF9" w:rsidRDefault="006726FE"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089DA221" wp14:editId="3D22365A">
            <wp:extent cx="4572000" cy="2743200"/>
            <wp:effectExtent l="0" t="0" r="0" b="0"/>
            <wp:docPr id="1863993372" name="Gráfico 1">
              <a:extLst xmlns:a="http://schemas.openxmlformats.org/drawingml/2006/main">
                <a:ext uri="{FF2B5EF4-FFF2-40B4-BE49-F238E27FC236}">
                  <a16:creationId xmlns:a16="http://schemas.microsoft.com/office/drawing/2014/main" id="{4F4B465F-26AB-35F5-F611-53193E076F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B0021B3" w14:textId="77777777" w:rsidR="00902488" w:rsidRPr="00555BF9" w:rsidRDefault="00902488"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5EC6C944" w14:textId="2345D5E3" w:rsidR="00217AF8" w:rsidRPr="009D060B" w:rsidRDefault="006B34EE" w:rsidP="00E725D6">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9D060B">
        <w:rPr>
          <w:rFonts w:ascii="Arial" w:eastAsia="Arial" w:hAnsi="Arial" w:cs="Arial"/>
          <w:b/>
          <w:color w:val="000000"/>
          <w:sz w:val="22"/>
          <w:szCs w:val="22"/>
        </w:rPr>
        <w:t>Dades per percentatge de persones totals</w:t>
      </w:r>
    </w:p>
    <w:tbl>
      <w:tblPr>
        <w:tblW w:w="3780" w:type="dxa"/>
        <w:tblCellMar>
          <w:left w:w="70" w:type="dxa"/>
          <w:right w:w="70" w:type="dxa"/>
        </w:tblCellMar>
        <w:tblLook w:val="04A0" w:firstRow="1" w:lastRow="0" w:firstColumn="1" w:lastColumn="0" w:noHBand="0" w:noVBand="1"/>
      </w:tblPr>
      <w:tblGrid>
        <w:gridCol w:w="1563"/>
        <w:gridCol w:w="1097"/>
        <w:gridCol w:w="1120"/>
      </w:tblGrid>
      <w:tr w:rsidR="00217AF8" w:rsidRPr="00555BF9" w14:paraId="13556F32" w14:textId="77777777" w:rsidTr="00071A40">
        <w:trPr>
          <w:trHeight w:val="530"/>
        </w:trPr>
        <w:tc>
          <w:tcPr>
            <w:tcW w:w="1563" w:type="dxa"/>
            <w:tcBorders>
              <w:top w:val="single" w:sz="4" w:space="0" w:color="auto"/>
              <w:left w:val="single" w:sz="4" w:space="0" w:color="auto"/>
              <w:bottom w:val="single" w:sz="4" w:space="0" w:color="auto"/>
              <w:right w:val="single" w:sz="4" w:space="0" w:color="auto"/>
            </w:tcBorders>
            <w:shd w:val="clear" w:color="000000" w:fill="CCC4BD"/>
            <w:vAlign w:val="center"/>
            <w:hideMark/>
          </w:tcPr>
          <w:p w14:paraId="1F3C8E49" w14:textId="7B1873A1" w:rsidR="00217AF8" w:rsidRPr="00555BF9" w:rsidRDefault="00071A40" w:rsidP="00071A40">
            <w:pPr>
              <w:rPr>
                <w:rFonts w:ascii="Arial" w:eastAsia="Times New Roman" w:hAnsi="Arial" w:cs="Arial"/>
                <w:b/>
                <w:bCs/>
                <w:color w:val="000000"/>
                <w:sz w:val="20"/>
                <w:szCs w:val="20"/>
              </w:rPr>
            </w:pPr>
            <w:r>
              <w:rPr>
                <w:rFonts w:ascii="Arial" w:eastAsia="Times New Roman" w:hAnsi="Arial" w:cs="Arial"/>
                <w:b/>
                <w:bCs/>
                <w:color w:val="000000" w:themeColor="text1"/>
                <w:sz w:val="20"/>
                <w:szCs w:val="20"/>
              </w:rPr>
              <w:t>Lloc de treball</w:t>
            </w:r>
          </w:p>
        </w:tc>
        <w:tc>
          <w:tcPr>
            <w:tcW w:w="1097" w:type="dxa"/>
            <w:tcBorders>
              <w:top w:val="single" w:sz="4" w:space="0" w:color="auto"/>
              <w:left w:val="single" w:sz="4" w:space="0" w:color="auto"/>
              <w:bottom w:val="single" w:sz="4" w:space="0" w:color="auto"/>
              <w:right w:val="single" w:sz="8" w:space="0" w:color="BCAFA4"/>
            </w:tcBorders>
            <w:shd w:val="clear" w:color="000000" w:fill="CCC4BD"/>
            <w:vAlign w:val="center"/>
            <w:hideMark/>
          </w:tcPr>
          <w:p w14:paraId="712B52A5" w14:textId="77777777" w:rsidR="00217AF8" w:rsidRPr="00555BF9" w:rsidRDefault="00217AF8" w:rsidP="00217AF8">
            <w:pPr>
              <w:jc w:val="right"/>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Fem.</w:t>
            </w:r>
          </w:p>
        </w:tc>
        <w:tc>
          <w:tcPr>
            <w:tcW w:w="1120" w:type="dxa"/>
            <w:tcBorders>
              <w:top w:val="single" w:sz="4" w:space="0" w:color="auto"/>
              <w:left w:val="nil"/>
              <w:bottom w:val="single" w:sz="4" w:space="0" w:color="auto"/>
              <w:right w:val="single" w:sz="4" w:space="0" w:color="auto"/>
            </w:tcBorders>
            <w:shd w:val="clear" w:color="000000" w:fill="CCC4BD"/>
            <w:vAlign w:val="center"/>
            <w:hideMark/>
          </w:tcPr>
          <w:p w14:paraId="260E72C3" w14:textId="77777777" w:rsidR="00217AF8" w:rsidRPr="00555BF9" w:rsidRDefault="00217AF8" w:rsidP="00217AF8">
            <w:pPr>
              <w:jc w:val="right"/>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Masc.</w:t>
            </w:r>
          </w:p>
        </w:tc>
      </w:tr>
      <w:tr w:rsidR="006726FE" w:rsidRPr="00555BF9" w14:paraId="61F1AC55" w14:textId="77777777" w:rsidTr="00071A40">
        <w:trPr>
          <w:trHeight w:val="500"/>
        </w:trPr>
        <w:tc>
          <w:tcPr>
            <w:tcW w:w="1563" w:type="dxa"/>
            <w:tcBorders>
              <w:top w:val="single" w:sz="4" w:space="0" w:color="auto"/>
              <w:left w:val="single" w:sz="4" w:space="0" w:color="auto"/>
              <w:bottom w:val="nil"/>
              <w:right w:val="single" w:sz="4" w:space="0" w:color="auto"/>
            </w:tcBorders>
            <w:vAlign w:val="center"/>
            <w:hideMark/>
          </w:tcPr>
          <w:p w14:paraId="4F978829" w14:textId="75656608" w:rsidR="006726FE" w:rsidRPr="00555BF9" w:rsidRDefault="006726FE" w:rsidP="00071A40">
            <w:pPr>
              <w:rPr>
                <w:rFonts w:ascii="Arial" w:eastAsia="Times New Roman" w:hAnsi="Arial" w:cs="Arial"/>
                <w:color w:val="000000"/>
                <w:sz w:val="20"/>
                <w:szCs w:val="20"/>
              </w:rPr>
            </w:pPr>
            <w:r w:rsidRPr="00555BF9">
              <w:rPr>
                <w:rFonts w:ascii="Arial" w:hAnsi="Arial" w:cs="Arial"/>
                <w:sz w:val="20"/>
                <w:szCs w:val="20"/>
              </w:rPr>
              <w:t>Administratiu/va</w:t>
            </w:r>
          </w:p>
        </w:tc>
        <w:tc>
          <w:tcPr>
            <w:tcW w:w="1097" w:type="dxa"/>
            <w:tcBorders>
              <w:top w:val="single" w:sz="4" w:space="0" w:color="auto"/>
              <w:left w:val="single" w:sz="4" w:space="0" w:color="auto"/>
              <w:bottom w:val="nil"/>
              <w:right w:val="nil"/>
            </w:tcBorders>
            <w:vAlign w:val="center"/>
            <w:hideMark/>
          </w:tcPr>
          <w:p w14:paraId="034F732D" w14:textId="2E157C94" w:rsidR="006726FE" w:rsidRPr="00555BF9" w:rsidRDefault="006726FE" w:rsidP="00765973">
            <w:pPr>
              <w:jc w:val="right"/>
              <w:rPr>
                <w:rFonts w:ascii="Arial" w:eastAsia="Times New Roman" w:hAnsi="Arial" w:cs="Arial"/>
                <w:color w:val="000000"/>
                <w:sz w:val="20"/>
                <w:szCs w:val="20"/>
              </w:rPr>
            </w:pPr>
            <w:r w:rsidRPr="00555BF9">
              <w:rPr>
                <w:rFonts w:ascii="Arial" w:hAnsi="Arial" w:cs="Arial"/>
                <w:color w:val="000000"/>
                <w:sz w:val="20"/>
                <w:szCs w:val="20"/>
              </w:rPr>
              <w:t>7%</w:t>
            </w:r>
          </w:p>
        </w:tc>
        <w:tc>
          <w:tcPr>
            <w:tcW w:w="1120" w:type="dxa"/>
            <w:tcBorders>
              <w:top w:val="single" w:sz="4" w:space="0" w:color="auto"/>
              <w:left w:val="nil"/>
              <w:bottom w:val="nil"/>
              <w:right w:val="single" w:sz="4" w:space="0" w:color="auto"/>
            </w:tcBorders>
            <w:vAlign w:val="center"/>
            <w:hideMark/>
          </w:tcPr>
          <w:p w14:paraId="1A023681" w14:textId="361EB7D7" w:rsidR="006726FE" w:rsidRPr="00555BF9" w:rsidRDefault="006726FE" w:rsidP="00765973">
            <w:pPr>
              <w:jc w:val="right"/>
              <w:rPr>
                <w:rFonts w:ascii="Arial" w:eastAsia="Times New Roman" w:hAnsi="Arial" w:cs="Arial"/>
                <w:color w:val="000000"/>
                <w:sz w:val="20"/>
                <w:szCs w:val="20"/>
              </w:rPr>
            </w:pPr>
            <w:r w:rsidRPr="00555BF9">
              <w:rPr>
                <w:rFonts w:ascii="Arial" w:hAnsi="Arial" w:cs="Arial"/>
                <w:color w:val="000000"/>
                <w:sz w:val="20"/>
                <w:szCs w:val="20"/>
              </w:rPr>
              <w:t>5%</w:t>
            </w:r>
          </w:p>
        </w:tc>
      </w:tr>
      <w:tr w:rsidR="006726FE" w:rsidRPr="00555BF9" w14:paraId="75B19891" w14:textId="77777777" w:rsidTr="00071A40">
        <w:trPr>
          <w:trHeight w:val="290"/>
        </w:trPr>
        <w:tc>
          <w:tcPr>
            <w:tcW w:w="1563" w:type="dxa"/>
            <w:tcBorders>
              <w:top w:val="nil"/>
              <w:left w:val="single" w:sz="4" w:space="0" w:color="auto"/>
              <w:bottom w:val="nil"/>
              <w:right w:val="single" w:sz="4" w:space="0" w:color="auto"/>
            </w:tcBorders>
            <w:vAlign w:val="center"/>
            <w:hideMark/>
          </w:tcPr>
          <w:p w14:paraId="0F6D35F0" w14:textId="5D076BD6" w:rsidR="006726FE" w:rsidRPr="00555BF9" w:rsidRDefault="006726FE" w:rsidP="00071A40">
            <w:pPr>
              <w:rPr>
                <w:rFonts w:ascii="Arial" w:eastAsia="Times New Roman" w:hAnsi="Arial" w:cs="Arial"/>
                <w:color w:val="000000"/>
                <w:sz w:val="20"/>
                <w:szCs w:val="20"/>
              </w:rPr>
            </w:pPr>
            <w:r w:rsidRPr="00555BF9">
              <w:rPr>
                <w:rFonts w:ascii="Arial" w:hAnsi="Arial" w:cs="Arial"/>
                <w:sz w:val="20"/>
                <w:szCs w:val="20"/>
              </w:rPr>
              <w:t>Advocat/da</w:t>
            </w:r>
          </w:p>
        </w:tc>
        <w:tc>
          <w:tcPr>
            <w:tcW w:w="1097" w:type="dxa"/>
            <w:tcBorders>
              <w:top w:val="nil"/>
              <w:left w:val="single" w:sz="4" w:space="0" w:color="auto"/>
              <w:bottom w:val="nil"/>
              <w:right w:val="nil"/>
            </w:tcBorders>
            <w:vAlign w:val="center"/>
            <w:hideMark/>
          </w:tcPr>
          <w:p w14:paraId="6BBAF1BB" w14:textId="03BA732B" w:rsidR="006726FE" w:rsidRPr="00555BF9" w:rsidRDefault="006726FE" w:rsidP="00765973">
            <w:pPr>
              <w:jc w:val="right"/>
              <w:rPr>
                <w:rFonts w:ascii="Arial" w:eastAsia="Times New Roman" w:hAnsi="Arial" w:cs="Arial"/>
                <w:color w:val="000000"/>
                <w:sz w:val="20"/>
                <w:szCs w:val="20"/>
              </w:rPr>
            </w:pPr>
            <w:r w:rsidRPr="00555BF9">
              <w:rPr>
                <w:rFonts w:ascii="Arial" w:hAnsi="Arial" w:cs="Arial"/>
                <w:color w:val="000000"/>
                <w:sz w:val="20"/>
                <w:szCs w:val="20"/>
              </w:rPr>
              <w:t>2%</w:t>
            </w:r>
          </w:p>
        </w:tc>
        <w:tc>
          <w:tcPr>
            <w:tcW w:w="1120" w:type="dxa"/>
            <w:tcBorders>
              <w:top w:val="nil"/>
              <w:left w:val="nil"/>
              <w:bottom w:val="nil"/>
              <w:right w:val="single" w:sz="4" w:space="0" w:color="auto"/>
            </w:tcBorders>
            <w:vAlign w:val="center"/>
            <w:hideMark/>
          </w:tcPr>
          <w:p w14:paraId="7DD87FF3" w14:textId="2B582689" w:rsidR="006726FE" w:rsidRPr="00555BF9" w:rsidRDefault="006726FE" w:rsidP="00765973">
            <w:pPr>
              <w:jc w:val="right"/>
              <w:rPr>
                <w:rFonts w:ascii="Arial" w:eastAsia="Times New Roman" w:hAnsi="Arial" w:cs="Arial"/>
                <w:color w:val="000000"/>
                <w:sz w:val="20"/>
                <w:szCs w:val="20"/>
              </w:rPr>
            </w:pPr>
            <w:r w:rsidRPr="00555BF9">
              <w:rPr>
                <w:rFonts w:ascii="Arial" w:hAnsi="Arial" w:cs="Arial"/>
                <w:color w:val="000000"/>
                <w:sz w:val="20"/>
                <w:szCs w:val="20"/>
              </w:rPr>
              <w:t>0%</w:t>
            </w:r>
          </w:p>
        </w:tc>
      </w:tr>
      <w:tr w:rsidR="006726FE" w:rsidRPr="00555BF9" w14:paraId="61A489D2" w14:textId="77777777" w:rsidTr="00071A40">
        <w:trPr>
          <w:trHeight w:val="290"/>
        </w:trPr>
        <w:tc>
          <w:tcPr>
            <w:tcW w:w="1563" w:type="dxa"/>
            <w:tcBorders>
              <w:top w:val="nil"/>
              <w:left w:val="single" w:sz="4" w:space="0" w:color="auto"/>
              <w:bottom w:val="nil"/>
              <w:right w:val="single" w:sz="4" w:space="0" w:color="auto"/>
            </w:tcBorders>
            <w:vAlign w:val="center"/>
            <w:hideMark/>
          </w:tcPr>
          <w:p w14:paraId="3936E64A" w14:textId="5DCAD97D" w:rsidR="006726FE" w:rsidRPr="00555BF9" w:rsidRDefault="006726FE" w:rsidP="00071A40">
            <w:pPr>
              <w:rPr>
                <w:rFonts w:ascii="Arial" w:eastAsia="Times New Roman" w:hAnsi="Arial" w:cs="Arial"/>
                <w:color w:val="000000"/>
                <w:sz w:val="20"/>
                <w:szCs w:val="20"/>
              </w:rPr>
            </w:pPr>
            <w:r w:rsidRPr="00555BF9">
              <w:rPr>
                <w:rFonts w:ascii="Arial" w:hAnsi="Arial" w:cs="Arial"/>
                <w:sz w:val="20"/>
                <w:szCs w:val="20"/>
              </w:rPr>
              <w:t>Auxiliar de suport</w:t>
            </w:r>
          </w:p>
        </w:tc>
        <w:tc>
          <w:tcPr>
            <w:tcW w:w="1097" w:type="dxa"/>
            <w:tcBorders>
              <w:top w:val="nil"/>
              <w:left w:val="single" w:sz="4" w:space="0" w:color="auto"/>
              <w:bottom w:val="nil"/>
              <w:right w:val="nil"/>
            </w:tcBorders>
            <w:vAlign w:val="center"/>
            <w:hideMark/>
          </w:tcPr>
          <w:p w14:paraId="0A2D8937" w14:textId="761DC8C7" w:rsidR="006726FE" w:rsidRPr="00555BF9" w:rsidRDefault="006726FE" w:rsidP="00765973">
            <w:pPr>
              <w:jc w:val="right"/>
              <w:rPr>
                <w:rFonts w:ascii="Arial" w:eastAsia="Times New Roman" w:hAnsi="Arial" w:cs="Arial"/>
                <w:color w:val="000000"/>
                <w:sz w:val="20"/>
                <w:szCs w:val="20"/>
              </w:rPr>
            </w:pPr>
            <w:r w:rsidRPr="00555BF9">
              <w:rPr>
                <w:rFonts w:ascii="Arial" w:hAnsi="Arial" w:cs="Arial"/>
                <w:color w:val="000000"/>
                <w:sz w:val="20"/>
                <w:szCs w:val="20"/>
              </w:rPr>
              <w:t>19%</w:t>
            </w:r>
          </w:p>
        </w:tc>
        <w:tc>
          <w:tcPr>
            <w:tcW w:w="1120" w:type="dxa"/>
            <w:tcBorders>
              <w:top w:val="nil"/>
              <w:left w:val="nil"/>
              <w:bottom w:val="nil"/>
              <w:right w:val="single" w:sz="4" w:space="0" w:color="auto"/>
            </w:tcBorders>
            <w:vAlign w:val="center"/>
            <w:hideMark/>
          </w:tcPr>
          <w:p w14:paraId="0FF5BEC7" w14:textId="44C20475" w:rsidR="006726FE" w:rsidRPr="00555BF9" w:rsidRDefault="006726FE" w:rsidP="00765973">
            <w:pPr>
              <w:jc w:val="right"/>
              <w:rPr>
                <w:rFonts w:ascii="Arial" w:eastAsia="Times New Roman" w:hAnsi="Arial" w:cs="Arial"/>
                <w:color w:val="000000"/>
                <w:sz w:val="20"/>
                <w:szCs w:val="20"/>
              </w:rPr>
            </w:pPr>
            <w:r w:rsidRPr="00555BF9">
              <w:rPr>
                <w:rFonts w:ascii="Arial" w:hAnsi="Arial" w:cs="Arial"/>
                <w:color w:val="000000"/>
                <w:sz w:val="20"/>
                <w:szCs w:val="20"/>
              </w:rPr>
              <w:t>20%</w:t>
            </w:r>
          </w:p>
        </w:tc>
      </w:tr>
      <w:tr w:rsidR="006726FE" w:rsidRPr="00555BF9" w14:paraId="32B0DC53" w14:textId="77777777" w:rsidTr="00071A40">
        <w:trPr>
          <w:trHeight w:val="500"/>
        </w:trPr>
        <w:tc>
          <w:tcPr>
            <w:tcW w:w="1563" w:type="dxa"/>
            <w:tcBorders>
              <w:top w:val="nil"/>
              <w:left w:val="single" w:sz="4" w:space="0" w:color="auto"/>
              <w:bottom w:val="nil"/>
              <w:right w:val="single" w:sz="4" w:space="0" w:color="auto"/>
            </w:tcBorders>
            <w:vAlign w:val="center"/>
            <w:hideMark/>
          </w:tcPr>
          <w:p w14:paraId="0048199B" w14:textId="2A919B51" w:rsidR="006726FE" w:rsidRPr="00555BF9" w:rsidRDefault="006726FE" w:rsidP="00071A40">
            <w:pPr>
              <w:rPr>
                <w:rFonts w:ascii="Arial" w:eastAsia="Times New Roman" w:hAnsi="Arial" w:cs="Arial"/>
                <w:color w:val="000000"/>
                <w:sz w:val="20"/>
                <w:szCs w:val="20"/>
              </w:rPr>
            </w:pPr>
            <w:r w:rsidRPr="00555BF9">
              <w:rPr>
                <w:rFonts w:ascii="Arial" w:hAnsi="Arial" w:cs="Arial"/>
                <w:sz w:val="20"/>
                <w:szCs w:val="20"/>
              </w:rPr>
              <w:t>Coordinador/a</w:t>
            </w:r>
          </w:p>
        </w:tc>
        <w:tc>
          <w:tcPr>
            <w:tcW w:w="1097" w:type="dxa"/>
            <w:tcBorders>
              <w:top w:val="nil"/>
              <w:left w:val="single" w:sz="4" w:space="0" w:color="auto"/>
              <w:bottom w:val="nil"/>
              <w:right w:val="nil"/>
            </w:tcBorders>
            <w:vAlign w:val="center"/>
            <w:hideMark/>
          </w:tcPr>
          <w:p w14:paraId="690AFA64" w14:textId="39581FED" w:rsidR="006726FE" w:rsidRPr="00555BF9" w:rsidRDefault="006726FE" w:rsidP="00765973">
            <w:pPr>
              <w:jc w:val="right"/>
              <w:rPr>
                <w:rFonts w:ascii="Arial" w:eastAsia="Times New Roman" w:hAnsi="Arial" w:cs="Arial"/>
                <w:color w:val="000000"/>
                <w:sz w:val="20"/>
                <w:szCs w:val="20"/>
              </w:rPr>
            </w:pPr>
            <w:r w:rsidRPr="00555BF9">
              <w:rPr>
                <w:rFonts w:ascii="Arial" w:hAnsi="Arial" w:cs="Arial"/>
                <w:color w:val="000000"/>
                <w:sz w:val="20"/>
                <w:szCs w:val="20"/>
              </w:rPr>
              <w:t>2%</w:t>
            </w:r>
          </w:p>
        </w:tc>
        <w:tc>
          <w:tcPr>
            <w:tcW w:w="1120" w:type="dxa"/>
            <w:tcBorders>
              <w:top w:val="nil"/>
              <w:left w:val="nil"/>
              <w:bottom w:val="nil"/>
              <w:right w:val="single" w:sz="4" w:space="0" w:color="auto"/>
            </w:tcBorders>
            <w:vAlign w:val="center"/>
            <w:hideMark/>
          </w:tcPr>
          <w:p w14:paraId="6534B92D" w14:textId="613C167E" w:rsidR="006726FE" w:rsidRPr="00555BF9" w:rsidRDefault="006726FE" w:rsidP="00765973">
            <w:pPr>
              <w:jc w:val="right"/>
              <w:rPr>
                <w:rFonts w:ascii="Arial" w:eastAsia="Times New Roman" w:hAnsi="Arial" w:cs="Arial"/>
                <w:color w:val="000000"/>
                <w:sz w:val="20"/>
                <w:szCs w:val="20"/>
              </w:rPr>
            </w:pPr>
            <w:r w:rsidRPr="00555BF9">
              <w:rPr>
                <w:rFonts w:ascii="Arial" w:hAnsi="Arial" w:cs="Arial"/>
                <w:color w:val="000000"/>
                <w:sz w:val="20"/>
                <w:szCs w:val="20"/>
              </w:rPr>
              <w:t>3%</w:t>
            </w:r>
          </w:p>
        </w:tc>
      </w:tr>
      <w:tr w:rsidR="006726FE" w:rsidRPr="00555BF9" w14:paraId="1E24136D" w14:textId="77777777" w:rsidTr="00071A40">
        <w:trPr>
          <w:trHeight w:val="750"/>
        </w:trPr>
        <w:tc>
          <w:tcPr>
            <w:tcW w:w="1563" w:type="dxa"/>
            <w:tcBorders>
              <w:top w:val="nil"/>
              <w:left w:val="single" w:sz="4" w:space="0" w:color="auto"/>
              <w:bottom w:val="nil"/>
              <w:right w:val="single" w:sz="4" w:space="0" w:color="auto"/>
            </w:tcBorders>
            <w:vAlign w:val="center"/>
            <w:hideMark/>
          </w:tcPr>
          <w:p w14:paraId="460121FC" w14:textId="4E115D14" w:rsidR="006726FE" w:rsidRPr="00555BF9" w:rsidRDefault="006726FE" w:rsidP="00071A40">
            <w:pPr>
              <w:rPr>
                <w:rFonts w:ascii="Arial" w:eastAsia="Times New Roman" w:hAnsi="Arial" w:cs="Arial"/>
                <w:color w:val="000000"/>
                <w:sz w:val="20"/>
                <w:szCs w:val="20"/>
              </w:rPr>
            </w:pPr>
            <w:r w:rsidRPr="00555BF9">
              <w:rPr>
                <w:rFonts w:ascii="Arial" w:hAnsi="Arial" w:cs="Arial"/>
                <w:sz w:val="20"/>
                <w:szCs w:val="20"/>
              </w:rPr>
              <w:t>Coordinador/a tècnic/a àrea social</w:t>
            </w:r>
          </w:p>
        </w:tc>
        <w:tc>
          <w:tcPr>
            <w:tcW w:w="1097" w:type="dxa"/>
            <w:tcBorders>
              <w:top w:val="nil"/>
              <w:left w:val="single" w:sz="4" w:space="0" w:color="auto"/>
              <w:bottom w:val="nil"/>
              <w:right w:val="nil"/>
            </w:tcBorders>
            <w:vAlign w:val="center"/>
            <w:hideMark/>
          </w:tcPr>
          <w:p w14:paraId="3481A57A" w14:textId="4DC34FE8" w:rsidR="006726FE" w:rsidRPr="00555BF9" w:rsidRDefault="006726FE" w:rsidP="00765973">
            <w:pPr>
              <w:jc w:val="right"/>
              <w:rPr>
                <w:rFonts w:ascii="Arial" w:eastAsia="Times New Roman" w:hAnsi="Arial" w:cs="Arial"/>
                <w:color w:val="000000"/>
                <w:sz w:val="20"/>
                <w:szCs w:val="20"/>
              </w:rPr>
            </w:pPr>
            <w:r w:rsidRPr="00555BF9">
              <w:rPr>
                <w:rFonts w:ascii="Arial" w:hAnsi="Arial" w:cs="Arial"/>
                <w:color w:val="000000"/>
                <w:sz w:val="20"/>
                <w:szCs w:val="20"/>
              </w:rPr>
              <w:t>3%</w:t>
            </w:r>
          </w:p>
        </w:tc>
        <w:tc>
          <w:tcPr>
            <w:tcW w:w="1120" w:type="dxa"/>
            <w:tcBorders>
              <w:top w:val="nil"/>
              <w:left w:val="nil"/>
              <w:bottom w:val="nil"/>
              <w:right w:val="single" w:sz="4" w:space="0" w:color="auto"/>
            </w:tcBorders>
            <w:vAlign w:val="center"/>
            <w:hideMark/>
          </w:tcPr>
          <w:p w14:paraId="6CB6067E" w14:textId="3E2A5C2D" w:rsidR="006726FE" w:rsidRPr="00555BF9" w:rsidRDefault="006726FE" w:rsidP="00765973">
            <w:pPr>
              <w:jc w:val="right"/>
              <w:rPr>
                <w:rFonts w:ascii="Arial" w:eastAsia="Times New Roman" w:hAnsi="Arial" w:cs="Arial"/>
                <w:color w:val="000000"/>
                <w:sz w:val="20"/>
                <w:szCs w:val="20"/>
              </w:rPr>
            </w:pPr>
            <w:r w:rsidRPr="00555BF9">
              <w:rPr>
                <w:rFonts w:ascii="Arial" w:hAnsi="Arial" w:cs="Arial"/>
                <w:color w:val="000000"/>
                <w:sz w:val="20"/>
                <w:szCs w:val="20"/>
              </w:rPr>
              <w:t>0%</w:t>
            </w:r>
          </w:p>
        </w:tc>
      </w:tr>
      <w:tr w:rsidR="006726FE" w:rsidRPr="00555BF9" w14:paraId="3F88EB3F" w14:textId="77777777" w:rsidTr="00071A40">
        <w:trPr>
          <w:trHeight w:val="750"/>
        </w:trPr>
        <w:tc>
          <w:tcPr>
            <w:tcW w:w="1563" w:type="dxa"/>
            <w:tcBorders>
              <w:top w:val="nil"/>
              <w:left w:val="single" w:sz="4" w:space="0" w:color="auto"/>
              <w:bottom w:val="nil"/>
              <w:right w:val="single" w:sz="4" w:space="0" w:color="auto"/>
            </w:tcBorders>
            <w:vAlign w:val="center"/>
          </w:tcPr>
          <w:p w14:paraId="7426CD48" w14:textId="7A1EF2A6" w:rsidR="006726FE" w:rsidRPr="00555BF9" w:rsidRDefault="006726FE" w:rsidP="00071A40">
            <w:pPr>
              <w:rPr>
                <w:rFonts w:ascii="Arial" w:eastAsia="Times New Roman" w:hAnsi="Arial" w:cs="Arial"/>
                <w:color w:val="000000" w:themeColor="text1"/>
                <w:sz w:val="20"/>
                <w:szCs w:val="20"/>
              </w:rPr>
            </w:pPr>
            <w:r w:rsidRPr="00555BF9">
              <w:rPr>
                <w:rFonts w:ascii="Arial" w:hAnsi="Arial" w:cs="Arial"/>
                <w:sz w:val="20"/>
                <w:szCs w:val="20"/>
              </w:rPr>
              <w:t>Recepcionista</w:t>
            </w:r>
          </w:p>
        </w:tc>
        <w:tc>
          <w:tcPr>
            <w:tcW w:w="1097" w:type="dxa"/>
            <w:tcBorders>
              <w:top w:val="nil"/>
              <w:left w:val="single" w:sz="4" w:space="0" w:color="auto"/>
              <w:bottom w:val="nil"/>
              <w:right w:val="nil"/>
            </w:tcBorders>
            <w:vAlign w:val="center"/>
          </w:tcPr>
          <w:p w14:paraId="0F9E3FD7" w14:textId="104FD560" w:rsidR="006726FE" w:rsidRPr="00555BF9" w:rsidRDefault="006726FE" w:rsidP="00765973">
            <w:pPr>
              <w:jc w:val="right"/>
              <w:rPr>
                <w:rFonts w:ascii="Arial" w:eastAsia="Times New Roman" w:hAnsi="Arial" w:cs="Arial"/>
                <w:color w:val="000000" w:themeColor="text1"/>
                <w:sz w:val="20"/>
                <w:szCs w:val="20"/>
              </w:rPr>
            </w:pPr>
            <w:r w:rsidRPr="00555BF9">
              <w:rPr>
                <w:rFonts w:ascii="Arial" w:hAnsi="Arial" w:cs="Arial"/>
                <w:color w:val="000000"/>
                <w:sz w:val="20"/>
                <w:szCs w:val="20"/>
              </w:rPr>
              <w:t>2%</w:t>
            </w:r>
          </w:p>
        </w:tc>
        <w:tc>
          <w:tcPr>
            <w:tcW w:w="1120" w:type="dxa"/>
            <w:tcBorders>
              <w:top w:val="nil"/>
              <w:left w:val="nil"/>
              <w:bottom w:val="nil"/>
              <w:right w:val="single" w:sz="4" w:space="0" w:color="auto"/>
            </w:tcBorders>
            <w:vAlign w:val="center"/>
          </w:tcPr>
          <w:p w14:paraId="4503D82C" w14:textId="61B97C25" w:rsidR="006726FE" w:rsidRPr="00555BF9" w:rsidRDefault="006726FE" w:rsidP="00765973">
            <w:pPr>
              <w:jc w:val="right"/>
              <w:rPr>
                <w:rFonts w:ascii="Arial" w:eastAsia="Times New Roman" w:hAnsi="Arial" w:cs="Arial"/>
                <w:color w:val="000000" w:themeColor="text1"/>
                <w:sz w:val="20"/>
                <w:szCs w:val="20"/>
              </w:rPr>
            </w:pPr>
            <w:r w:rsidRPr="00555BF9">
              <w:rPr>
                <w:rFonts w:ascii="Arial" w:hAnsi="Arial" w:cs="Arial"/>
                <w:color w:val="000000"/>
                <w:sz w:val="20"/>
                <w:szCs w:val="20"/>
              </w:rPr>
              <w:t>0%</w:t>
            </w:r>
          </w:p>
        </w:tc>
      </w:tr>
      <w:tr w:rsidR="006726FE" w:rsidRPr="00555BF9" w14:paraId="367174B6" w14:textId="77777777" w:rsidTr="00071A40">
        <w:trPr>
          <w:trHeight w:val="750"/>
        </w:trPr>
        <w:tc>
          <w:tcPr>
            <w:tcW w:w="1563" w:type="dxa"/>
            <w:tcBorders>
              <w:top w:val="nil"/>
              <w:left w:val="single" w:sz="4" w:space="0" w:color="auto"/>
              <w:bottom w:val="nil"/>
              <w:right w:val="single" w:sz="4" w:space="0" w:color="auto"/>
            </w:tcBorders>
            <w:vAlign w:val="center"/>
          </w:tcPr>
          <w:p w14:paraId="0BDC99BD" w14:textId="6B6DC394" w:rsidR="006726FE" w:rsidRPr="00555BF9" w:rsidRDefault="006726FE" w:rsidP="00071A40">
            <w:pPr>
              <w:rPr>
                <w:rFonts w:ascii="Arial" w:eastAsia="Times New Roman" w:hAnsi="Arial" w:cs="Arial"/>
                <w:color w:val="000000" w:themeColor="text1"/>
                <w:sz w:val="20"/>
                <w:szCs w:val="20"/>
              </w:rPr>
            </w:pPr>
            <w:r w:rsidRPr="00555BF9">
              <w:rPr>
                <w:rFonts w:ascii="Arial" w:hAnsi="Arial" w:cs="Arial"/>
                <w:sz w:val="20"/>
                <w:szCs w:val="20"/>
              </w:rPr>
              <w:t xml:space="preserve">Referent d'habitatge i </w:t>
            </w:r>
            <w:r w:rsidR="00765973" w:rsidRPr="00555BF9">
              <w:rPr>
                <w:rFonts w:ascii="Arial" w:hAnsi="Arial" w:cs="Arial"/>
                <w:sz w:val="20"/>
                <w:szCs w:val="20"/>
              </w:rPr>
              <w:t>econòmic/a</w:t>
            </w:r>
            <w:r w:rsidRPr="00555BF9">
              <w:rPr>
                <w:rFonts w:ascii="Arial" w:hAnsi="Arial" w:cs="Arial"/>
                <w:sz w:val="20"/>
                <w:szCs w:val="20"/>
              </w:rPr>
              <w:t xml:space="preserve"> de suport</w:t>
            </w:r>
          </w:p>
        </w:tc>
        <w:tc>
          <w:tcPr>
            <w:tcW w:w="1097" w:type="dxa"/>
            <w:tcBorders>
              <w:top w:val="nil"/>
              <w:left w:val="single" w:sz="4" w:space="0" w:color="auto"/>
              <w:bottom w:val="nil"/>
              <w:right w:val="nil"/>
            </w:tcBorders>
            <w:vAlign w:val="center"/>
          </w:tcPr>
          <w:p w14:paraId="290292AC" w14:textId="5D512D8A" w:rsidR="006726FE" w:rsidRPr="00555BF9" w:rsidRDefault="006726FE" w:rsidP="00765973">
            <w:pPr>
              <w:jc w:val="right"/>
              <w:rPr>
                <w:rFonts w:ascii="Arial" w:eastAsia="Times New Roman" w:hAnsi="Arial" w:cs="Arial"/>
                <w:color w:val="000000" w:themeColor="text1"/>
                <w:sz w:val="20"/>
                <w:szCs w:val="20"/>
              </w:rPr>
            </w:pPr>
            <w:r w:rsidRPr="00555BF9">
              <w:rPr>
                <w:rFonts w:ascii="Arial" w:hAnsi="Arial" w:cs="Arial"/>
                <w:color w:val="000000"/>
                <w:sz w:val="20"/>
                <w:szCs w:val="20"/>
              </w:rPr>
              <w:t>3%</w:t>
            </w:r>
          </w:p>
        </w:tc>
        <w:tc>
          <w:tcPr>
            <w:tcW w:w="1120" w:type="dxa"/>
            <w:tcBorders>
              <w:top w:val="nil"/>
              <w:left w:val="nil"/>
              <w:bottom w:val="nil"/>
              <w:right w:val="single" w:sz="4" w:space="0" w:color="auto"/>
            </w:tcBorders>
            <w:vAlign w:val="center"/>
          </w:tcPr>
          <w:p w14:paraId="62C18E00" w14:textId="0E4CED57" w:rsidR="006726FE" w:rsidRPr="00555BF9" w:rsidRDefault="006726FE" w:rsidP="00765973">
            <w:pPr>
              <w:jc w:val="right"/>
              <w:rPr>
                <w:rFonts w:ascii="Arial" w:eastAsia="Times New Roman" w:hAnsi="Arial" w:cs="Arial"/>
                <w:color w:val="000000" w:themeColor="text1"/>
                <w:sz w:val="20"/>
                <w:szCs w:val="20"/>
              </w:rPr>
            </w:pPr>
            <w:r w:rsidRPr="00555BF9">
              <w:rPr>
                <w:rFonts w:ascii="Arial" w:hAnsi="Arial" w:cs="Arial"/>
                <w:color w:val="000000"/>
                <w:sz w:val="20"/>
                <w:szCs w:val="20"/>
              </w:rPr>
              <w:t>5%</w:t>
            </w:r>
          </w:p>
        </w:tc>
      </w:tr>
      <w:tr w:rsidR="006726FE" w:rsidRPr="00555BF9" w14:paraId="5EA5F2F9" w14:textId="77777777" w:rsidTr="00071A40">
        <w:trPr>
          <w:trHeight w:val="1000"/>
        </w:trPr>
        <w:tc>
          <w:tcPr>
            <w:tcW w:w="1563" w:type="dxa"/>
            <w:tcBorders>
              <w:top w:val="nil"/>
              <w:left w:val="single" w:sz="4" w:space="0" w:color="auto"/>
              <w:bottom w:val="nil"/>
              <w:right w:val="single" w:sz="4" w:space="0" w:color="auto"/>
            </w:tcBorders>
            <w:vAlign w:val="center"/>
            <w:hideMark/>
          </w:tcPr>
          <w:p w14:paraId="6909F59E" w14:textId="1C724557" w:rsidR="006726FE" w:rsidRPr="00555BF9" w:rsidRDefault="006726FE" w:rsidP="00071A40">
            <w:pPr>
              <w:rPr>
                <w:rFonts w:ascii="Arial" w:eastAsia="Times New Roman" w:hAnsi="Arial" w:cs="Arial"/>
                <w:color w:val="000000"/>
                <w:sz w:val="20"/>
                <w:szCs w:val="20"/>
              </w:rPr>
            </w:pPr>
            <w:r w:rsidRPr="00555BF9">
              <w:rPr>
                <w:rFonts w:ascii="Arial" w:hAnsi="Arial" w:cs="Arial"/>
                <w:sz w:val="20"/>
                <w:szCs w:val="20"/>
              </w:rPr>
              <w:t>Referent de suport àrea social</w:t>
            </w:r>
          </w:p>
        </w:tc>
        <w:tc>
          <w:tcPr>
            <w:tcW w:w="1097" w:type="dxa"/>
            <w:tcBorders>
              <w:top w:val="nil"/>
              <w:left w:val="single" w:sz="4" w:space="0" w:color="auto"/>
              <w:bottom w:val="nil"/>
              <w:right w:val="nil"/>
            </w:tcBorders>
            <w:vAlign w:val="center"/>
            <w:hideMark/>
          </w:tcPr>
          <w:p w14:paraId="3E209101" w14:textId="74E6F8DD" w:rsidR="006726FE" w:rsidRPr="00555BF9" w:rsidRDefault="006726FE" w:rsidP="00765973">
            <w:pPr>
              <w:jc w:val="right"/>
              <w:rPr>
                <w:rFonts w:ascii="Arial" w:eastAsia="Times New Roman" w:hAnsi="Arial" w:cs="Arial"/>
                <w:color w:val="000000"/>
                <w:sz w:val="20"/>
                <w:szCs w:val="20"/>
              </w:rPr>
            </w:pPr>
            <w:r w:rsidRPr="00555BF9">
              <w:rPr>
                <w:rFonts w:ascii="Arial" w:hAnsi="Arial" w:cs="Arial"/>
                <w:color w:val="000000"/>
                <w:sz w:val="20"/>
                <w:szCs w:val="20"/>
              </w:rPr>
              <w:t>19%</w:t>
            </w:r>
          </w:p>
        </w:tc>
        <w:tc>
          <w:tcPr>
            <w:tcW w:w="1120" w:type="dxa"/>
            <w:tcBorders>
              <w:top w:val="nil"/>
              <w:left w:val="nil"/>
              <w:bottom w:val="nil"/>
              <w:right w:val="single" w:sz="4" w:space="0" w:color="auto"/>
            </w:tcBorders>
            <w:vAlign w:val="center"/>
            <w:hideMark/>
          </w:tcPr>
          <w:p w14:paraId="0267AEB4" w14:textId="29DC2A20" w:rsidR="006726FE" w:rsidRPr="00555BF9" w:rsidRDefault="006726FE" w:rsidP="00765973">
            <w:pPr>
              <w:jc w:val="right"/>
              <w:rPr>
                <w:rFonts w:ascii="Arial" w:eastAsia="Times New Roman" w:hAnsi="Arial" w:cs="Arial"/>
                <w:color w:val="000000"/>
                <w:sz w:val="20"/>
                <w:szCs w:val="20"/>
              </w:rPr>
            </w:pPr>
            <w:r w:rsidRPr="00555BF9">
              <w:rPr>
                <w:rFonts w:ascii="Arial" w:hAnsi="Arial" w:cs="Arial"/>
                <w:color w:val="000000"/>
                <w:sz w:val="20"/>
                <w:szCs w:val="20"/>
              </w:rPr>
              <w:t>8%</w:t>
            </w:r>
          </w:p>
        </w:tc>
      </w:tr>
      <w:tr w:rsidR="006726FE" w:rsidRPr="00555BF9" w14:paraId="0E4FB4B6" w14:textId="77777777" w:rsidTr="00071A40">
        <w:trPr>
          <w:trHeight w:val="760"/>
        </w:trPr>
        <w:tc>
          <w:tcPr>
            <w:tcW w:w="1563" w:type="dxa"/>
            <w:tcBorders>
              <w:top w:val="nil"/>
              <w:left w:val="single" w:sz="4" w:space="0" w:color="auto"/>
              <w:bottom w:val="single" w:sz="4" w:space="0" w:color="auto"/>
              <w:right w:val="single" w:sz="4" w:space="0" w:color="auto"/>
            </w:tcBorders>
            <w:vAlign w:val="center"/>
            <w:hideMark/>
          </w:tcPr>
          <w:p w14:paraId="1F673485" w14:textId="49EDDF8E" w:rsidR="006726FE" w:rsidRPr="00555BF9" w:rsidRDefault="006726FE" w:rsidP="00071A40">
            <w:pPr>
              <w:rPr>
                <w:rFonts w:ascii="Arial" w:eastAsia="Times New Roman" w:hAnsi="Arial" w:cs="Arial"/>
                <w:color w:val="000000"/>
                <w:sz w:val="20"/>
                <w:szCs w:val="20"/>
              </w:rPr>
            </w:pPr>
            <w:r w:rsidRPr="00555BF9">
              <w:rPr>
                <w:rFonts w:ascii="Arial" w:hAnsi="Arial" w:cs="Arial"/>
                <w:sz w:val="20"/>
                <w:szCs w:val="20"/>
              </w:rPr>
              <w:t>Direcció</w:t>
            </w:r>
          </w:p>
        </w:tc>
        <w:tc>
          <w:tcPr>
            <w:tcW w:w="1097" w:type="dxa"/>
            <w:tcBorders>
              <w:top w:val="nil"/>
              <w:left w:val="single" w:sz="4" w:space="0" w:color="auto"/>
              <w:bottom w:val="single" w:sz="4" w:space="0" w:color="auto"/>
              <w:right w:val="nil"/>
            </w:tcBorders>
            <w:vAlign w:val="center"/>
            <w:hideMark/>
          </w:tcPr>
          <w:p w14:paraId="555698AC" w14:textId="114C0139" w:rsidR="006726FE" w:rsidRPr="00555BF9" w:rsidRDefault="006726FE" w:rsidP="00765973">
            <w:pPr>
              <w:jc w:val="right"/>
              <w:rPr>
                <w:rFonts w:ascii="Arial" w:eastAsia="Times New Roman" w:hAnsi="Arial" w:cs="Arial"/>
                <w:color w:val="000000"/>
                <w:sz w:val="20"/>
                <w:szCs w:val="20"/>
              </w:rPr>
            </w:pPr>
            <w:r w:rsidRPr="00555BF9">
              <w:rPr>
                <w:rFonts w:ascii="Arial" w:hAnsi="Arial" w:cs="Arial"/>
                <w:color w:val="000000"/>
                <w:sz w:val="20"/>
                <w:szCs w:val="20"/>
              </w:rPr>
              <w:t>2%</w:t>
            </w:r>
          </w:p>
        </w:tc>
        <w:tc>
          <w:tcPr>
            <w:tcW w:w="1120" w:type="dxa"/>
            <w:tcBorders>
              <w:top w:val="nil"/>
              <w:left w:val="nil"/>
              <w:bottom w:val="single" w:sz="4" w:space="0" w:color="auto"/>
              <w:right w:val="single" w:sz="4" w:space="0" w:color="auto"/>
            </w:tcBorders>
            <w:vAlign w:val="center"/>
            <w:hideMark/>
          </w:tcPr>
          <w:p w14:paraId="762BEDD3" w14:textId="0901B068" w:rsidR="006726FE" w:rsidRPr="00555BF9" w:rsidRDefault="006726FE" w:rsidP="00765973">
            <w:pPr>
              <w:jc w:val="right"/>
              <w:rPr>
                <w:rFonts w:ascii="Arial" w:eastAsia="Times New Roman" w:hAnsi="Arial" w:cs="Arial"/>
                <w:color w:val="000000"/>
                <w:sz w:val="20"/>
                <w:szCs w:val="20"/>
              </w:rPr>
            </w:pPr>
            <w:r w:rsidRPr="00555BF9">
              <w:rPr>
                <w:rFonts w:ascii="Arial" w:hAnsi="Arial" w:cs="Arial"/>
                <w:color w:val="000000"/>
                <w:sz w:val="20"/>
                <w:szCs w:val="20"/>
              </w:rPr>
              <w:t>0%</w:t>
            </w:r>
          </w:p>
        </w:tc>
      </w:tr>
      <w:tr w:rsidR="00217AF8" w:rsidRPr="00555BF9" w14:paraId="402B8032" w14:textId="77777777" w:rsidTr="00071A40">
        <w:trPr>
          <w:trHeight w:val="530"/>
        </w:trPr>
        <w:tc>
          <w:tcPr>
            <w:tcW w:w="1563" w:type="dxa"/>
            <w:tcBorders>
              <w:top w:val="single" w:sz="4" w:space="0" w:color="auto"/>
              <w:left w:val="single" w:sz="4" w:space="0" w:color="auto"/>
              <w:bottom w:val="single" w:sz="4" w:space="0" w:color="auto"/>
              <w:right w:val="single" w:sz="4" w:space="0" w:color="auto"/>
            </w:tcBorders>
            <w:vAlign w:val="center"/>
            <w:hideMark/>
          </w:tcPr>
          <w:p w14:paraId="22D463BD" w14:textId="6A41AF36" w:rsidR="00217AF8" w:rsidRPr="00555BF9" w:rsidRDefault="00217AF8" w:rsidP="00071A40">
            <w:pPr>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 xml:space="preserve">Total </w:t>
            </w:r>
          </w:p>
        </w:tc>
        <w:tc>
          <w:tcPr>
            <w:tcW w:w="1097" w:type="dxa"/>
            <w:tcBorders>
              <w:top w:val="single" w:sz="4" w:space="0" w:color="auto"/>
              <w:left w:val="single" w:sz="4" w:space="0" w:color="auto"/>
              <w:bottom w:val="single" w:sz="4" w:space="0" w:color="auto"/>
              <w:right w:val="nil"/>
            </w:tcBorders>
            <w:vAlign w:val="center"/>
            <w:hideMark/>
          </w:tcPr>
          <w:p w14:paraId="49031749" w14:textId="6125B19C" w:rsidR="00217AF8" w:rsidRPr="00555BF9" w:rsidRDefault="00217AF8" w:rsidP="00765973">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5</w:t>
            </w:r>
            <w:r w:rsidR="006726FE" w:rsidRPr="00555BF9">
              <w:rPr>
                <w:rFonts w:ascii="Arial" w:eastAsia="Times New Roman" w:hAnsi="Arial" w:cs="Arial"/>
                <w:b/>
                <w:bCs/>
                <w:color w:val="000000"/>
                <w:sz w:val="20"/>
                <w:szCs w:val="20"/>
              </w:rPr>
              <w:t>8</w:t>
            </w:r>
            <w:r w:rsidRPr="00555BF9">
              <w:rPr>
                <w:rFonts w:ascii="Arial" w:eastAsia="Times New Roman" w:hAnsi="Arial" w:cs="Arial"/>
                <w:b/>
                <w:bCs/>
                <w:color w:val="000000"/>
                <w:sz w:val="20"/>
                <w:szCs w:val="20"/>
              </w:rPr>
              <w:t>%</w:t>
            </w:r>
          </w:p>
        </w:tc>
        <w:tc>
          <w:tcPr>
            <w:tcW w:w="1120" w:type="dxa"/>
            <w:tcBorders>
              <w:top w:val="single" w:sz="4" w:space="0" w:color="auto"/>
              <w:left w:val="nil"/>
              <w:bottom w:val="single" w:sz="4" w:space="0" w:color="auto"/>
              <w:right w:val="single" w:sz="4" w:space="0" w:color="auto"/>
            </w:tcBorders>
            <w:vAlign w:val="center"/>
            <w:hideMark/>
          </w:tcPr>
          <w:p w14:paraId="16A12C41" w14:textId="0204F470" w:rsidR="00217AF8" w:rsidRPr="00555BF9" w:rsidRDefault="00217AF8" w:rsidP="00765973">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4</w:t>
            </w:r>
            <w:r w:rsidR="006726FE" w:rsidRPr="00555BF9">
              <w:rPr>
                <w:rFonts w:ascii="Arial" w:eastAsia="Times New Roman" w:hAnsi="Arial" w:cs="Arial"/>
                <w:b/>
                <w:bCs/>
                <w:color w:val="000000"/>
                <w:sz w:val="20"/>
                <w:szCs w:val="20"/>
              </w:rPr>
              <w:t>2</w:t>
            </w:r>
            <w:r w:rsidRPr="00555BF9">
              <w:rPr>
                <w:rFonts w:ascii="Arial" w:eastAsia="Times New Roman" w:hAnsi="Arial" w:cs="Arial"/>
                <w:b/>
                <w:bCs/>
                <w:color w:val="000000"/>
                <w:sz w:val="20"/>
                <w:szCs w:val="20"/>
              </w:rPr>
              <w:t>%</w:t>
            </w:r>
          </w:p>
        </w:tc>
      </w:tr>
    </w:tbl>
    <w:p w14:paraId="5186ED6C" w14:textId="77777777" w:rsidR="00765973" w:rsidRPr="00555BF9" w:rsidRDefault="00765973"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368A8832" w14:textId="6503E2A4" w:rsidR="00765973" w:rsidRPr="00555BF9" w:rsidRDefault="00765973"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611A9175" wp14:editId="1F5FE9E9">
            <wp:extent cx="4572000" cy="2743200"/>
            <wp:effectExtent l="0" t="0" r="0" b="0"/>
            <wp:docPr id="52844624" name="Gráfico 1">
              <a:extLst xmlns:a="http://schemas.openxmlformats.org/drawingml/2006/main">
                <a:ext uri="{FF2B5EF4-FFF2-40B4-BE49-F238E27FC236}">
                  <a16:creationId xmlns:a16="http://schemas.microsoft.com/office/drawing/2014/main" id="{BF921023-2431-3DEB-5A1E-05F2DA37A8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1B73633" w14:textId="77777777" w:rsidR="00217AF8" w:rsidRPr="00555BF9" w:rsidRDefault="00217AF8"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4264C8CF" w14:textId="3FA59877" w:rsidR="006B34EE" w:rsidRPr="00416F5B" w:rsidRDefault="006B34EE" w:rsidP="00E725D6">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416F5B">
        <w:rPr>
          <w:rFonts w:ascii="Arial" w:eastAsia="Arial" w:hAnsi="Arial" w:cs="Arial"/>
          <w:b/>
          <w:color w:val="000000"/>
          <w:sz w:val="22"/>
          <w:szCs w:val="22"/>
        </w:rPr>
        <w:t>Dades de percentatges sobre col·lectiu de dones sobre dones i homes sobre homes</w:t>
      </w:r>
    </w:p>
    <w:tbl>
      <w:tblPr>
        <w:tblW w:w="3780" w:type="dxa"/>
        <w:tblCellMar>
          <w:left w:w="70" w:type="dxa"/>
          <w:right w:w="70" w:type="dxa"/>
        </w:tblCellMar>
        <w:tblLook w:val="04A0" w:firstRow="1" w:lastRow="0" w:firstColumn="1" w:lastColumn="0" w:noHBand="0" w:noVBand="1"/>
      </w:tblPr>
      <w:tblGrid>
        <w:gridCol w:w="1563"/>
        <w:gridCol w:w="1103"/>
        <w:gridCol w:w="1114"/>
      </w:tblGrid>
      <w:tr w:rsidR="00217AF8" w:rsidRPr="00555BF9" w14:paraId="5300540E" w14:textId="77777777" w:rsidTr="00071A40">
        <w:trPr>
          <w:trHeight w:val="530"/>
        </w:trPr>
        <w:tc>
          <w:tcPr>
            <w:tcW w:w="1260" w:type="dxa"/>
            <w:tcBorders>
              <w:top w:val="single" w:sz="4" w:space="0" w:color="auto"/>
              <w:left w:val="single" w:sz="4" w:space="0" w:color="auto"/>
              <w:bottom w:val="single" w:sz="4" w:space="0" w:color="auto"/>
              <w:right w:val="single" w:sz="4" w:space="0" w:color="auto"/>
            </w:tcBorders>
            <w:shd w:val="clear" w:color="000000" w:fill="CCC4BD"/>
            <w:vAlign w:val="center"/>
            <w:hideMark/>
          </w:tcPr>
          <w:p w14:paraId="5870D8A8" w14:textId="2011E9C3" w:rsidR="00217AF8" w:rsidRPr="00555BF9" w:rsidRDefault="00071A40" w:rsidP="00071A40">
            <w:pPr>
              <w:rPr>
                <w:rFonts w:ascii="Arial" w:eastAsia="Times New Roman" w:hAnsi="Arial" w:cs="Arial"/>
                <w:b/>
                <w:bCs/>
                <w:color w:val="000000"/>
                <w:sz w:val="20"/>
                <w:szCs w:val="20"/>
              </w:rPr>
            </w:pPr>
            <w:r>
              <w:rPr>
                <w:rFonts w:ascii="Arial" w:eastAsia="Times New Roman" w:hAnsi="Arial" w:cs="Arial"/>
                <w:b/>
                <w:bCs/>
                <w:color w:val="000000" w:themeColor="text1"/>
                <w:sz w:val="20"/>
                <w:szCs w:val="20"/>
              </w:rPr>
              <w:t>Lloc de treball</w:t>
            </w:r>
          </w:p>
        </w:tc>
        <w:tc>
          <w:tcPr>
            <w:tcW w:w="1260" w:type="dxa"/>
            <w:tcBorders>
              <w:top w:val="single" w:sz="4" w:space="0" w:color="auto"/>
              <w:left w:val="single" w:sz="4" w:space="0" w:color="auto"/>
              <w:bottom w:val="single" w:sz="4" w:space="0" w:color="auto"/>
              <w:right w:val="single" w:sz="8" w:space="0" w:color="BCAFA4"/>
            </w:tcBorders>
            <w:shd w:val="clear" w:color="000000" w:fill="CCC4BD"/>
            <w:vAlign w:val="center"/>
            <w:hideMark/>
          </w:tcPr>
          <w:p w14:paraId="7C348A8E" w14:textId="77777777" w:rsidR="00217AF8" w:rsidRPr="00555BF9" w:rsidRDefault="00217AF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Fem.</w:t>
            </w:r>
          </w:p>
        </w:tc>
        <w:tc>
          <w:tcPr>
            <w:tcW w:w="1260" w:type="dxa"/>
            <w:tcBorders>
              <w:top w:val="single" w:sz="4" w:space="0" w:color="auto"/>
              <w:left w:val="nil"/>
              <w:bottom w:val="single" w:sz="4" w:space="0" w:color="auto"/>
              <w:right w:val="single" w:sz="4" w:space="0" w:color="auto"/>
            </w:tcBorders>
            <w:shd w:val="clear" w:color="000000" w:fill="CCC4BD"/>
            <w:vAlign w:val="center"/>
            <w:hideMark/>
          </w:tcPr>
          <w:p w14:paraId="06B46E83" w14:textId="63E40028" w:rsidR="00217AF8" w:rsidRPr="00555BF9" w:rsidRDefault="00217AF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 del total</w:t>
            </w:r>
          </w:p>
        </w:tc>
      </w:tr>
      <w:tr w:rsidR="006726FE" w:rsidRPr="00555BF9" w14:paraId="1FCA62DC" w14:textId="77777777" w:rsidTr="00071A40">
        <w:trPr>
          <w:trHeight w:val="500"/>
        </w:trPr>
        <w:tc>
          <w:tcPr>
            <w:tcW w:w="1260" w:type="dxa"/>
            <w:tcBorders>
              <w:top w:val="single" w:sz="4" w:space="0" w:color="auto"/>
              <w:left w:val="single" w:sz="4" w:space="0" w:color="auto"/>
              <w:bottom w:val="nil"/>
              <w:right w:val="single" w:sz="4" w:space="0" w:color="auto"/>
            </w:tcBorders>
            <w:vAlign w:val="center"/>
            <w:hideMark/>
          </w:tcPr>
          <w:p w14:paraId="4EA58D54" w14:textId="7F7B75EF" w:rsidR="006726FE" w:rsidRPr="00555BF9" w:rsidRDefault="006726FE" w:rsidP="00071A40">
            <w:pPr>
              <w:rPr>
                <w:rFonts w:ascii="Arial" w:eastAsia="Times New Roman" w:hAnsi="Arial" w:cs="Arial"/>
                <w:color w:val="000000"/>
                <w:sz w:val="20"/>
                <w:szCs w:val="20"/>
              </w:rPr>
            </w:pPr>
            <w:r w:rsidRPr="00555BF9">
              <w:rPr>
                <w:rFonts w:ascii="Arial" w:hAnsi="Arial" w:cs="Arial"/>
                <w:sz w:val="20"/>
                <w:szCs w:val="20"/>
              </w:rPr>
              <w:t>Administratiu/va</w:t>
            </w:r>
          </w:p>
        </w:tc>
        <w:tc>
          <w:tcPr>
            <w:tcW w:w="1260" w:type="dxa"/>
            <w:tcBorders>
              <w:top w:val="single" w:sz="4" w:space="0" w:color="auto"/>
              <w:left w:val="single" w:sz="4" w:space="0" w:color="auto"/>
              <w:bottom w:val="nil"/>
              <w:right w:val="nil"/>
            </w:tcBorders>
            <w:vAlign w:val="center"/>
            <w:hideMark/>
          </w:tcPr>
          <w:p w14:paraId="402BAD1A" w14:textId="434226BD" w:rsidR="006726FE" w:rsidRPr="00555BF9" w:rsidRDefault="006726FE" w:rsidP="00765973">
            <w:pPr>
              <w:jc w:val="right"/>
              <w:rPr>
                <w:rFonts w:ascii="Arial" w:eastAsia="Times New Roman" w:hAnsi="Arial" w:cs="Arial"/>
                <w:color w:val="000000"/>
                <w:sz w:val="20"/>
                <w:szCs w:val="20"/>
              </w:rPr>
            </w:pPr>
            <w:r w:rsidRPr="00555BF9">
              <w:rPr>
                <w:rFonts w:ascii="Arial" w:hAnsi="Arial" w:cs="Arial"/>
                <w:sz w:val="20"/>
                <w:szCs w:val="20"/>
              </w:rPr>
              <w:t>4</w:t>
            </w:r>
          </w:p>
        </w:tc>
        <w:tc>
          <w:tcPr>
            <w:tcW w:w="1260" w:type="dxa"/>
            <w:tcBorders>
              <w:top w:val="single" w:sz="4" w:space="0" w:color="auto"/>
              <w:left w:val="nil"/>
              <w:bottom w:val="nil"/>
              <w:right w:val="single" w:sz="4" w:space="0" w:color="auto"/>
            </w:tcBorders>
            <w:vAlign w:val="center"/>
            <w:hideMark/>
          </w:tcPr>
          <w:p w14:paraId="669C9343" w14:textId="13EB7A10" w:rsidR="006726FE" w:rsidRPr="00555BF9" w:rsidRDefault="006726FE" w:rsidP="00765973">
            <w:pPr>
              <w:jc w:val="right"/>
              <w:rPr>
                <w:rFonts w:ascii="Arial" w:eastAsia="Times New Roman" w:hAnsi="Arial" w:cs="Arial"/>
                <w:color w:val="000000"/>
                <w:sz w:val="20"/>
                <w:szCs w:val="20"/>
              </w:rPr>
            </w:pPr>
            <w:r w:rsidRPr="00555BF9">
              <w:rPr>
                <w:rFonts w:ascii="Arial" w:hAnsi="Arial" w:cs="Arial"/>
                <w:sz w:val="20"/>
                <w:szCs w:val="20"/>
              </w:rPr>
              <w:t>12%</w:t>
            </w:r>
          </w:p>
        </w:tc>
      </w:tr>
      <w:tr w:rsidR="006726FE" w:rsidRPr="00555BF9" w14:paraId="740509DA" w14:textId="77777777" w:rsidTr="00071A40">
        <w:trPr>
          <w:trHeight w:val="290"/>
        </w:trPr>
        <w:tc>
          <w:tcPr>
            <w:tcW w:w="1260" w:type="dxa"/>
            <w:tcBorders>
              <w:top w:val="nil"/>
              <w:left w:val="single" w:sz="4" w:space="0" w:color="auto"/>
              <w:bottom w:val="nil"/>
              <w:right w:val="single" w:sz="4" w:space="0" w:color="auto"/>
            </w:tcBorders>
            <w:vAlign w:val="center"/>
            <w:hideMark/>
          </w:tcPr>
          <w:p w14:paraId="323F4C84" w14:textId="335B03BC" w:rsidR="006726FE" w:rsidRPr="00555BF9" w:rsidRDefault="006726FE" w:rsidP="00071A40">
            <w:pPr>
              <w:rPr>
                <w:rFonts w:ascii="Arial" w:eastAsia="Times New Roman" w:hAnsi="Arial" w:cs="Arial"/>
                <w:color w:val="000000"/>
                <w:sz w:val="20"/>
                <w:szCs w:val="20"/>
              </w:rPr>
            </w:pPr>
            <w:r w:rsidRPr="00555BF9">
              <w:rPr>
                <w:rFonts w:ascii="Arial" w:hAnsi="Arial" w:cs="Arial"/>
                <w:sz w:val="20"/>
                <w:szCs w:val="20"/>
              </w:rPr>
              <w:t>Advocat/da</w:t>
            </w:r>
          </w:p>
        </w:tc>
        <w:tc>
          <w:tcPr>
            <w:tcW w:w="1260" w:type="dxa"/>
            <w:tcBorders>
              <w:top w:val="nil"/>
              <w:left w:val="single" w:sz="4" w:space="0" w:color="auto"/>
              <w:bottom w:val="nil"/>
              <w:right w:val="nil"/>
            </w:tcBorders>
            <w:vAlign w:val="center"/>
            <w:hideMark/>
          </w:tcPr>
          <w:p w14:paraId="41673F71" w14:textId="4C1FEC36" w:rsidR="006726FE" w:rsidRPr="00555BF9" w:rsidRDefault="006726FE" w:rsidP="00765973">
            <w:pPr>
              <w:jc w:val="right"/>
              <w:rPr>
                <w:rFonts w:ascii="Arial" w:eastAsia="Times New Roman" w:hAnsi="Arial" w:cs="Arial"/>
                <w:color w:val="000000"/>
                <w:sz w:val="20"/>
                <w:szCs w:val="20"/>
              </w:rPr>
            </w:pPr>
            <w:r w:rsidRPr="00555BF9">
              <w:rPr>
                <w:rFonts w:ascii="Arial" w:hAnsi="Arial" w:cs="Arial"/>
                <w:sz w:val="20"/>
                <w:szCs w:val="20"/>
              </w:rPr>
              <w:t>1</w:t>
            </w:r>
          </w:p>
        </w:tc>
        <w:tc>
          <w:tcPr>
            <w:tcW w:w="1260" w:type="dxa"/>
            <w:tcBorders>
              <w:top w:val="nil"/>
              <w:left w:val="nil"/>
              <w:bottom w:val="nil"/>
              <w:right w:val="single" w:sz="4" w:space="0" w:color="auto"/>
            </w:tcBorders>
            <w:vAlign w:val="center"/>
            <w:hideMark/>
          </w:tcPr>
          <w:p w14:paraId="30F9A393" w14:textId="78FA0598" w:rsidR="006726FE" w:rsidRPr="00555BF9" w:rsidRDefault="006726FE" w:rsidP="00765973">
            <w:pPr>
              <w:jc w:val="right"/>
              <w:rPr>
                <w:rFonts w:ascii="Arial" w:eastAsia="Times New Roman" w:hAnsi="Arial" w:cs="Arial"/>
                <w:color w:val="000000"/>
                <w:sz w:val="20"/>
                <w:szCs w:val="20"/>
              </w:rPr>
            </w:pPr>
            <w:r w:rsidRPr="00555BF9">
              <w:rPr>
                <w:rFonts w:ascii="Arial" w:hAnsi="Arial" w:cs="Arial"/>
                <w:sz w:val="20"/>
                <w:szCs w:val="20"/>
              </w:rPr>
              <w:t>3%</w:t>
            </w:r>
          </w:p>
        </w:tc>
      </w:tr>
      <w:tr w:rsidR="006726FE" w:rsidRPr="00555BF9" w14:paraId="3FE966A3" w14:textId="77777777" w:rsidTr="00071A40">
        <w:trPr>
          <w:trHeight w:val="290"/>
        </w:trPr>
        <w:tc>
          <w:tcPr>
            <w:tcW w:w="1260" w:type="dxa"/>
            <w:tcBorders>
              <w:top w:val="nil"/>
              <w:left w:val="single" w:sz="4" w:space="0" w:color="auto"/>
              <w:bottom w:val="nil"/>
              <w:right w:val="single" w:sz="4" w:space="0" w:color="auto"/>
            </w:tcBorders>
            <w:vAlign w:val="center"/>
            <w:hideMark/>
          </w:tcPr>
          <w:p w14:paraId="0057ED08" w14:textId="11FBCC20" w:rsidR="006726FE" w:rsidRPr="00555BF9" w:rsidRDefault="006726FE" w:rsidP="00071A40">
            <w:pPr>
              <w:rPr>
                <w:rFonts w:ascii="Arial" w:eastAsia="Times New Roman" w:hAnsi="Arial" w:cs="Arial"/>
                <w:color w:val="000000"/>
                <w:sz w:val="20"/>
                <w:szCs w:val="20"/>
              </w:rPr>
            </w:pPr>
            <w:r w:rsidRPr="00555BF9">
              <w:rPr>
                <w:rFonts w:ascii="Arial" w:hAnsi="Arial" w:cs="Arial"/>
                <w:sz w:val="20"/>
                <w:szCs w:val="20"/>
              </w:rPr>
              <w:t>Auxiliar de suport</w:t>
            </w:r>
          </w:p>
        </w:tc>
        <w:tc>
          <w:tcPr>
            <w:tcW w:w="1260" w:type="dxa"/>
            <w:tcBorders>
              <w:top w:val="nil"/>
              <w:left w:val="single" w:sz="4" w:space="0" w:color="auto"/>
              <w:bottom w:val="nil"/>
              <w:right w:val="nil"/>
            </w:tcBorders>
            <w:vAlign w:val="center"/>
            <w:hideMark/>
          </w:tcPr>
          <w:p w14:paraId="482CF0B2" w14:textId="41F9A197" w:rsidR="006726FE" w:rsidRPr="00555BF9" w:rsidRDefault="006726FE" w:rsidP="00765973">
            <w:pPr>
              <w:jc w:val="right"/>
              <w:rPr>
                <w:rFonts w:ascii="Arial" w:eastAsia="Times New Roman" w:hAnsi="Arial" w:cs="Arial"/>
                <w:color w:val="000000"/>
                <w:sz w:val="20"/>
                <w:szCs w:val="20"/>
              </w:rPr>
            </w:pPr>
            <w:r w:rsidRPr="00555BF9">
              <w:rPr>
                <w:rFonts w:ascii="Arial" w:hAnsi="Arial" w:cs="Arial"/>
                <w:sz w:val="20"/>
                <w:szCs w:val="20"/>
              </w:rPr>
              <w:t>11</w:t>
            </w:r>
          </w:p>
        </w:tc>
        <w:tc>
          <w:tcPr>
            <w:tcW w:w="1260" w:type="dxa"/>
            <w:tcBorders>
              <w:top w:val="nil"/>
              <w:left w:val="nil"/>
              <w:bottom w:val="nil"/>
              <w:right w:val="single" w:sz="4" w:space="0" w:color="auto"/>
            </w:tcBorders>
            <w:vAlign w:val="center"/>
            <w:hideMark/>
          </w:tcPr>
          <w:p w14:paraId="7F1ABD9F" w14:textId="74538A34" w:rsidR="006726FE" w:rsidRPr="00555BF9" w:rsidRDefault="006726FE" w:rsidP="00765973">
            <w:pPr>
              <w:jc w:val="right"/>
              <w:rPr>
                <w:rFonts w:ascii="Arial" w:eastAsia="Times New Roman" w:hAnsi="Arial" w:cs="Arial"/>
                <w:color w:val="000000"/>
                <w:sz w:val="20"/>
                <w:szCs w:val="20"/>
              </w:rPr>
            </w:pPr>
            <w:r w:rsidRPr="00555BF9">
              <w:rPr>
                <w:rFonts w:ascii="Arial" w:hAnsi="Arial" w:cs="Arial"/>
                <w:sz w:val="20"/>
                <w:szCs w:val="20"/>
              </w:rPr>
              <w:t>32%</w:t>
            </w:r>
          </w:p>
        </w:tc>
      </w:tr>
      <w:tr w:rsidR="006726FE" w:rsidRPr="00555BF9" w14:paraId="4DAC5197" w14:textId="77777777" w:rsidTr="00071A40">
        <w:trPr>
          <w:trHeight w:val="500"/>
        </w:trPr>
        <w:tc>
          <w:tcPr>
            <w:tcW w:w="1260" w:type="dxa"/>
            <w:tcBorders>
              <w:top w:val="nil"/>
              <w:left w:val="single" w:sz="4" w:space="0" w:color="auto"/>
              <w:bottom w:val="nil"/>
              <w:right w:val="single" w:sz="4" w:space="0" w:color="auto"/>
            </w:tcBorders>
            <w:vAlign w:val="center"/>
            <w:hideMark/>
          </w:tcPr>
          <w:p w14:paraId="78134803" w14:textId="7CE3C9F2" w:rsidR="006726FE" w:rsidRPr="00555BF9" w:rsidRDefault="006726FE" w:rsidP="00071A40">
            <w:pPr>
              <w:rPr>
                <w:rFonts w:ascii="Arial" w:eastAsia="Times New Roman" w:hAnsi="Arial" w:cs="Arial"/>
                <w:color w:val="000000"/>
                <w:sz w:val="20"/>
                <w:szCs w:val="20"/>
              </w:rPr>
            </w:pPr>
            <w:r w:rsidRPr="00555BF9">
              <w:rPr>
                <w:rFonts w:ascii="Arial" w:hAnsi="Arial" w:cs="Arial"/>
                <w:sz w:val="20"/>
                <w:szCs w:val="20"/>
              </w:rPr>
              <w:t>Coordinador/a</w:t>
            </w:r>
          </w:p>
        </w:tc>
        <w:tc>
          <w:tcPr>
            <w:tcW w:w="1260" w:type="dxa"/>
            <w:tcBorders>
              <w:top w:val="nil"/>
              <w:left w:val="single" w:sz="4" w:space="0" w:color="auto"/>
              <w:bottom w:val="nil"/>
              <w:right w:val="nil"/>
            </w:tcBorders>
            <w:vAlign w:val="center"/>
            <w:hideMark/>
          </w:tcPr>
          <w:p w14:paraId="16BEA243" w14:textId="7EC564C6" w:rsidR="006726FE" w:rsidRPr="00555BF9" w:rsidRDefault="006726FE" w:rsidP="00765973">
            <w:pPr>
              <w:jc w:val="right"/>
              <w:rPr>
                <w:rFonts w:ascii="Arial" w:eastAsia="Times New Roman" w:hAnsi="Arial" w:cs="Arial"/>
                <w:color w:val="000000"/>
                <w:sz w:val="20"/>
                <w:szCs w:val="20"/>
              </w:rPr>
            </w:pPr>
            <w:r w:rsidRPr="00555BF9">
              <w:rPr>
                <w:rFonts w:ascii="Arial" w:hAnsi="Arial" w:cs="Arial"/>
                <w:sz w:val="20"/>
                <w:szCs w:val="20"/>
              </w:rPr>
              <w:t>1</w:t>
            </w:r>
          </w:p>
        </w:tc>
        <w:tc>
          <w:tcPr>
            <w:tcW w:w="1260" w:type="dxa"/>
            <w:tcBorders>
              <w:top w:val="nil"/>
              <w:left w:val="nil"/>
              <w:bottom w:val="nil"/>
              <w:right w:val="single" w:sz="4" w:space="0" w:color="auto"/>
            </w:tcBorders>
            <w:vAlign w:val="center"/>
            <w:hideMark/>
          </w:tcPr>
          <w:p w14:paraId="2A63B1E4" w14:textId="3084F7AE" w:rsidR="006726FE" w:rsidRPr="00555BF9" w:rsidRDefault="006726FE" w:rsidP="00765973">
            <w:pPr>
              <w:jc w:val="right"/>
              <w:rPr>
                <w:rFonts w:ascii="Arial" w:eastAsia="Times New Roman" w:hAnsi="Arial" w:cs="Arial"/>
                <w:color w:val="000000"/>
                <w:sz w:val="20"/>
                <w:szCs w:val="20"/>
              </w:rPr>
            </w:pPr>
            <w:r w:rsidRPr="00555BF9">
              <w:rPr>
                <w:rFonts w:ascii="Arial" w:hAnsi="Arial" w:cs="Arial"/>
                <w:sz w:val="20"/>
                <w:szCs w:val="20"/>
              </w:rPr>
              <w:t>3%</w:t>
            </w:r>
          </w:p>
        </w:tc>
      </w:tr>
      <w:tr w:rsidR="006726FE" w:rsidRPr="00555BF9" w14:paraId="18D3BE75" w14:textId="77777777" w:rsidTr="00071A40">
        <w:trPr>
          <w:trHeight w:val="500"/>
        </w:trPr>
        <w:tc>
          <w:tcPr>
            <w:tcW w:w="1260" w:type="dxa"/>
            <w:tcBorders>
              <w:top w:val="nil"/>
              <w:left w:val="single" w:sz="4" w:space="0" w:color="auto"/>
              <w:bottom w:val="nil"/>
              <w:right w:val="single" w:sz="4" w:space="0" w:color="auto"/>
            </w:tcBorders>
            <w:vAlign w:val="center"/>
          </w:tcPr>
          <w:p w14:paraId="60E22725" w14:textId="781EA7BF" w:rsidR="006726FE" w:rsidRPr="00555BF9" w:rsidRDefault="006726FE" w:rsidP="00071A40">
            <w:pPr>
              <w:rPr>
                <w:rFonts w:ascii="Arial" w:eastAsia="Times New Roman" w:hAnsi="Arial" w:cs="Arial"/>
                <w:color w:val="000000" w:themeColor="text1"/>
                <w:sz w:val="20"/>
                <w:szCs w:val="20"/>
              </w:rPr>
            </w:pPr>
            <w:r w:rsidRPr="00555BF9">
              <w:rPr>
                <w:rFonts w:ascii="Arial" w:hAnsi="Arial" w:cs="Arial"/>
                <w:sz w:val="20"/>
                <w:szCs w:val="20"/>
              </w:rPr>
              <w:t>Coordinador/a tècnic/a àrea social</w:t>
            </w:r>
          </w:p>
        </w:tc>
        <w:tc>
          <w:tcPr>
            <w:tcW w:w="1260" w:type="dxa"/>
            <w:tcBorders>
              <w:top w:val="nil"/>
              <w:left w:val="single" w:sz="4" w:space="0" w:color="auto"/>
              <w:bottom w:val="nil"/>
              <w:right w:val="nil"/>
            </w:tcBorders>
            <w:vAlign w:val="center"/>
          </w:tcPr>
          <w:p w14:paraId="5F04B332" w14:textId="4B164CE9" w:rsidR="006726FE" w:rsidRPr="00555BF9" w:rsidRDefault="006726FE" w:rsidP="00765973">
            <w:pPr>
              <w:jc w:val="right"/>
              <w:rPr>
                <w:rFonts w:ascii="Arial" w:hAnsi="Arial" w:cs="Arial"/>
                <w:sz w:val="20"/>
                <w:szCs w:val="20"/>
              </w:rPr>
            </w:pPr>
            <w:r w:rsidRPr="00555BF9">
              <w:rPr>
                <w:rFonts w:ascii="Arial" w:hAnsi="Arial" w:cs="Arial"/>
                <w:sz w:val="20"/>
                <w:szCs w:val="20"/>
              </w:rPr>
              <w:t>2</w:t>
            </w:r>
          </w:p>
        </w:tc>
        <w:tc>
          <w:tcPr>
            <w:tcW w:w="1260" w:type="dxa"/>
            <w:tcBorders>
              <w:top w:val="nil"/>
              <w:left w:val="nil"/>
              <w:bottom w:val="nil"/>
              <w:right w:val="single" w:sz="4" w:space="0" w:color="auto"/>
            </w:tcBorders>
            <w:vAlign w:val="center"/>
          </w:tcPr>
          <w:p w14:paraId="525B6F90" w14:textId="319170AB" w:rsidR="006726FE" w:rsidRPr="00555BF9" w:rsidRDefault="006726FE" w:rsidP="00765973">
            <w:pPr>
              <w:jc w:val="right"/>
              <w:rPr>
                <w:rFonts w:ascii="Arial" w:hAnsi="Arial" w:cs="Arial"/>
                <w:sz w:val="20"/>
                <w:szCs w:val="20"/>
              </w:rPr>
            </w:pPr>
            <w:r w:rsidRPr="00555BF9">
              <w:rPr>
                <w:rFonts w:ascii="Arial" w:hAnsi="Arial" w:cs="Arial"/>
                <w:sz w:val="20"/>
                <w:szCs w:val="20"/>
              </w:rPr>
              <w:t>6%</w:t>
            </w:r>
          </w:p>
        </w:tc>
      </w:tr>
      <w:tr w:rsidR="006726FE" w:rsidRPr="00555BF9" w14:paraId="22C2378E" w14:textId="77777777" w:rsidTr="00071A40">
        <w:trPr>
          <w:trHeight w:val="500"/>
        </w:trPr>
        <w:tc>
          <w:tcPr>
            <w:tcW w:w="1260" w:type="dxa"/>
            <w:tcBorders>
              <w:top w:val="nil"/>
              <w:left w:val="single" w:sz="4" w:space="0" w:color="auto"/>
              <w:bottom w:val="nil"/>
              <w:right w:val="single" w:sz="4" w:space="0" w:color="auto"/>
            </w:tcBorders>
            <w:vAlign w:val="center"/>
          </w:tcPr>
          <w:p w14:paraId="3AB1BEEF" w14:textId="339C2AC9" w:rsidR="006726FE" w:rsidRPr="00555BF9" w:rsidRDefault="006726FE" w:rsidP="00071A40">
            <w:pPr>
              <w:rPr>
                <w:rFonts w:ascii="Arial" w:eastAsia="Times New Roman" w:hAnsi="Arial" w:cs="Arial"/>
                <w:color w:val="000000" w:themeColor="text1"/>
                <w:sz w:val="20"/>
                <w:szCs w:val="20"/>
              </w:rPr>
            </w:pPr>
            <w:r w:rsidRPr="00555BF9">
              <w:rPr>
                <w:rFonts w:ascii="Arial" w:hAnsi="Arial" w:cs="Arial"/>
                <w:sz w:val="20"/>
                <w:szCs w:val="20"/>
              </w:rPr>
              <w:t>Recepcionista</w:t>
            </w:r>
          </w:p>
        </w:tc>
        <w:tc>
          <w:tcPr>
            <w:tcW w:w="1260" w:type="dxa"/>
            <w:tcBorders>
              <w:top w:val="nil"/>
              <w:left w:val="single" w:sz="4" w:space="0" w:color="auto"/>
              <w:bottom w:val="nil"/>
              <w:right w:val="nil"/>
            </w:tcBorders>
            <w:vAlign w:val="center"/>
          </w:tcPr>
          <w:p w14:paraId="4FF6AFD7" w14:textId="0922329F" w:rsidR="006726FE" w:rsidRPr="00555BF9" w:rsidRDefault="006726FE" w:rsidP="00765973">
            <w:pPr>
              <w:jc w:val="right"/>
              <w:rPr>
                <w:rFonts w:ascii="Arial" w:hAnsi="Arial" w:cs="Arial"/>
                <w:sz w:val="20"/>
                <w:szCs w:val="20"/>
              </w:rPr>
            </w:pPr>
            <w:r w:rsidRPr="00555BF9">
              <w:rPr>
                <w:rFonts w:ascii="Arial" w:hAnsi="Arial" w:cs="Arial"/>
                <w:sz w:val="20"/>
                <w:szCs w:val="20"/>
              </w:rPr>
              <w:t>1</w:t>
            </w:r>
          </w:p>
        </w:tc>
        <w:tc>
          <w:tcPr>
            <w:tcW w:w="1260" w:type="dxa"/>
            <w:tcBorders>
              <w:top w:val="nil"/>
              <w:left w:val="nil"/>
              <w:bottom w:val="nil"/>
              <w:right w:val="single" w:sz="4" w:space="0" w:color="auto"/>
            </w:tcBorders>
            <w:vAlign w:val="center"/>
          </w:tcPr>
          <w:p w14:paraId="45C49CDA" w14:textId="7FFCA9D1" w:rsidR="006726FE" w:rsidRPr="00555BF9" w:rsidRDefault="006726FE" w:rsidP="00765973">
            <w:pPr>
              <w:jc w:val="right"/>
              <w:rPr>
                <w:rFonts w:ascii="Arial" w:hAnsi="Arial" w:cs="Arial"/>
                <w:sz w:val="20"/>
                <w:szCs w:val="20"/>
              </w:rPr>
            </w:pPr>
            <w:r w:rsidRPr="00555BF9">
              <w:rPr>
                <w:rFonts w:ascii="Arial" w:hAnsi="Arial" w:cs="Arial"/>
                <w:sz w:val="20"/>
                <w:szCs w:val="20"/>
              </w:rPr>
              <w:t>3%</w:t>
            </w:r>
          </w:p>
        </w:tc>
      </w:tr>
      <w:tr w:rsidR="006726FE" w:rsidRPr="00555BF9" w14:paraId="6B1DF0EF" w14:textId="77777777" w:rsidTr="00071A40">
        <w:trPr>
          <w:trHeight w:val="750"/>
        </w:trPr>
        <w:tc>
          <w:tcPr>
            <w:tcW w:w="1260" w:type="dxa"/>
            <w:tcBorders>
              <w:top w:val="nil"/>
              <w:left w:val="single" w:sz="4" w:space="0" w:color="auto"/>
              <w:bottom w:val="nil"/>
              <w:right w:val="single" w:sz="4" w:space="0" w:color="auto"/>
            </w:tcBorders>
            <w:vAlign w:val="center"/>
            <w:hideMark/>
          </w:tcPr>
          <w:p w14:paraId="66C2FEEC" w14:textId="09FE1096" w:rsidR="006726FE" w:rsidRPr="00555BF9" w:rsidRDefault="006726FE" w:rsidP="00071A40">
            <w:pPr>
              <w:rPr>
                <w:rFonts w:ascii="Arial" w:eastAsia="Times New Roman" w:hAnsi="Arial" w:cs="Arial"/>
                <w:color w:val="000000"/>
                <w:sz w:val="20"/>
                <w:szCs w:val="20"/>
              </w:rPr>
            </w:pPr>
            <w:r w:rsidRPr="00555BF9">
              <w:rPr>
                <w:rFonts w:ascii="Arial" w:hAnsi="Arial" w:cs="Arial"/>
                <w:sz w:val="20"/>
                <w:szCs w:val="20"/>
              </w:rPr>
              <w:t xml:space="preserve">Referent d'habitatge i </w:t>
            </w:r>
            <w:r w:rsidR="00765973" w:rsidRPr="00555BF9">
              <w:rPr>
                <w:rFonts w:ascii="Arial" w:hAnsi="Arial" w:cs="Arial"/>
                <w:sz w:val="20"/>
                <w:szCs w:val="20"/>
              </w:rPr>
              <w:t>econòmic/a</w:t>
            </w:r>
            <w:r w:rsidRPr="00555BF9">
              <w:rPr>
                <w:rFonts w:ascii="Arial" w:hAnsi="Arial" w:cs="Arial"/>
                <w:sz w:val="20"/>
                <w:szCs w:val="20"/>
              </w:rPr>
              <w:t xml:space="preserve"> de suport </w:t>
            </w:r>
          </w:p>
        </w:tc>
        <w:tc>
          <w:tcPr>
            <w:tcW w:w="1260" w:type="dxa"/>
            <w:tcBorders>
              <w:top w:val="nil"/>
              <w:left w:val="single" w:sz="4" w:space="0" w:color="auto"/>
              <w:bottom w:val="nil"/>
              <w:right w:val="nil"/>
            </w:tcBorders>
            <w:vAlign w:val="center"/>
            <w:hideMark/>
          </w:tcPr>
          <w:p w14:paraId="61BA813E" w14:textId="2523ACDC" w:rsidR="006726FE" w:rsidRPr="00555BF9" w:rsidRDefault="006726FE" w:rsidP="00765973">
            <w:pPr>
              <w:jc w:val="right"/>
              <w:rPr>
                <w:rFonts w:ascii="Arial" w:eastAsia="Times New Roman" w:hAnsi="Arial" w:cs="Arial"/>
                <w:color w:val="000000"/>
                <w:sz w:val="20"/>
                <w:szCs w:val="20"/>
              </w:rPr>
            </w:pPr>
            <w:r w:rsidRPr="00555BF9">
              <w:rPr>
                <w:rFonts w:ascii="Arial" w:hAnsi="Arial" w:cs="Arial"/>
                <w:sz w:val="20"/>
                <w:szCs w:val="20"/>
              </w:rPr>
              <w:t>2</w:t>
            </w:r>
          </w:p>
        </w:tc>
        <w:tc>
          <w:tcPr>
            <w:tcW w:w="1260" w:type="dxa"/>
            <w:tcBorders>
              <w:top w:val="nil"/>
              <w:left w:val="nil"/>
              <w:bottom w:val="nil"/>
              <w:right w:val="single" w:sz="4" w:space="0" w:color="auto"/>
            </w:tcBorders>
            <w:vAlign w:val="center"/>
            <w:hideMark/>
          </w:tcPr>
          <w:p w14:paraId="4AFD1BBD" w14:textId="19D04F27" w:rsidR="006726FE" w:rsidRPr="00555BF9" w:rsidRDefault="006726FE" w:rsidP="00765973">
            <w:pPr>
              <w:jc w:val="right"/>
              <w:rPr>
                <w:rFonts w:ascii="Arial" w:eastAsia="Times New Roman" w:hAnsi="Arial" w:cs="Arial"/>
                <w:color w:val="000000"/>
                <w:sz w:val="20"/>
                <w:szCs w:val="20"/>
              </w:rPr>
            </w:pPr>
            <w:r w:rsidRPr="00555BF9">
              <w:rPr>
                <w:rFonts w:ascii="Arial" w:hAnsi="Arial" w:cs="Arial"/>
                <w:sz w:val="20"/>
                <w:szCs w:val="20"/>
              </w:rPr>
              <w:t>6%</w:t>
            </w:r>
          </w:p>
        </w:tc>
      </w:tr>
      <w:tr w:rsidR="006726FE" w:rsidRPr="00555BF9" w14:paraId="1BB1CD02" w14:textId="77777777" w:rsidTr="00071A40">
        <w:trPr>
          <w:trHeight w:val="1000"/>
        </w:trPr>
        <w:tc>
          <w:tcPr>
            <w:tcW w:w="1260" w:type="dxa"/>
            <w:tcBorders>
              <w:top w:val="nil"/>
              <w:left w:val="single" w:sz="4" w:space="0" w:color="auto"/>
              <w:bottom w:val="nil"/>
              <w:right w:val="single" w:sz="4" w:space="0" w:color="auto"/>
            </w:tcBorders>
            <w:vAlign w:val="center"/>
            <w:hideMark/>
          </w:tcPr>
          <w:p w14:paraId="76B0E167" w14:textId="352AE629" w:rsidR="006726FE" w:rsidRPr="00555BF9" w:rsidRDefault="006726FE" w:rsidP="00071A40">
            <w:pPr>
              <w:rPr>
                <w:rFonts w:ascii="Arial" w:eastAsia="Times New Roman" w:hAnsi="Arial" w:cs="Arial"/>
                <w:color w:val="000000"/>
                <w:sz w:val="20"/>
                <w:szCs w:val="20"/>
              </w:rPr>
            </w:pPr>
            <w:r w:rsidRPr="00555BF9">
              <w:rPr>
                <w:rFonts w:ascii="Arial" w:hAnsi="Arial" w:cs="Arial"/>
                <w:sz w:val="20"/>
                <w:szCs w:val="20"/>
              </w:rPr>
              <w:t>Referent de suport àrea social</w:t>
            </w:r>
          </w:p>
        </w:tc>
        <w:tc>
          <w:tcPr>
            <w:tcW w:w="1260" w:type="dxa"/>
            <w:tcBorders>
              <w:top w:val="nil"/>
              <w:left w:val="single" w:sz="4" w:space="0" w:color="auto"/>
              <w:bottom w:val="nil"/>
              <w:right w:val="nil"/>
            </w:tcBorders>
            <w:vAlign w:val="center"/>
            <w:hideMark/>
          </w:tcPr>
          <w:p w14:paraId="7AC431DD" w14:textId="46A4A0F4" w:rsidR="006726FE" w:rsidRPr="00555BF9" w:rsidRDefault="006726FE" w:rsidP="00765973">
            <w:pPr>
              <w:jc w:val="right"/>
              <w:rPr>
                <w:rFonts w:ascii="Arial" w:eastAsia="Times New Roman" w:hAnsi="Arial" w:cs="Arial"/>
                <w:color w:val="000000"/>
                <w:sz w:val="20"/>
                <w:szCs w:val="20"/>
              </w:rPr>
            </w:pPr>
            <w:r w:rsidRPr="00555BF9">
              <w:rPr>
                <w:rFonts w:ascii="Arial" w:hAnsi="Arial" w:cs="Arial"/>
                <w:sz w:val="20"/>
                <w:szCs w:val="20"/>
              </w:rPr>
              <w:t>11</w:t>
            </w:r>
          </w:p>
        </w:tc>
        <w:tc>
          <w:tcPr>
            <w:tcW w:w="1260" w:type="dxa"/>
            <w:tcBorders>
              <w:top w:val="nil"/>
              <w:left w:val="nil"/>
              <w:bottom w:val="nil"/>
              <w:right w:val="single" w:sz="4" w:space="0" w:color="auto"/>
            </w:tcBorders>
            <w:vAlign w:val="center"/>
            <w:hideMark/>
          </w:tcPr>
          <w:p w14:paraId="53B9D874" w14:textId="31F9F053" w:rsidR="006726FE" w:rsidRPr="00555BF9" w:rsidRDefault="006726FE" w:rsidP="00765973">
            <w:pPr>
              <w:jc w:val="right"/>
              <w:rPr>
                <w:rFonts w:ascii="Arial" w:eastAsia="Times New Roman" w:hAnsi="Arial" w:cs="Arial"/>
                <w:color w:val="000000"/>
                <w:sz w:val="20"/>
                <w:szCs w:val="20"/>
              </w:rPr>
            </w:pPr>
            <w:r w:rsidRPr="00555BF9">
              <w:rPr>
                <w:rFonts w:ascii="Arial" w:hAnsi="Arial" w:cs="Arial"/>
                <w:sz w:val="20"/>
                <w:szCs w:val="20"/>
              </w:rPr>
              <w:t>32%</w:t>
            </w:r>
          </w:p>
        </w:tc>
      </w:tr>
      <w:tr w:rsidR="006726FE" w:rsidRPr="00555BF9" w14:paraId="668B38DC" w14:textId="77777777" w:rsidTr="00071A40">
        <w:trPr>
          <w:trHeight w:val="760"/>
        </w:trPr>
        <w:tc>
          <w:tcPr>
            <w:tcW w:w="1260" w:type="dxa"/>
            <w:tcBorders>
              <w:top w:val="nil"/>
              <w:left w:val="single" w:sz="4" w:space="0" w:color="auto"/>
              <w:bottom w:val="single" w:sz="4" w:space="0" w:color="auto"/>
              <w:right w:val="single" w:sz="4" w:space="0" w:color="auto"/>
            </w:tcBorders>
            <w:vAlign w:val="center"/>
            <w:hideMark/>
          </w:tcPr>
          <w:p w14:paraId="0F128AAA" w14:textId="054A321C" w:rsidR="006726FE" w:rsidRPr="00555BF9" w:rsidRDefault="006726FE" w:rsidP="00071A40">
            <w:pPr>
              <w:rPr>
                <w:rFonts w:ascii="Arial" w:eastAsia="Times New Roman" w:hAnsi="Arial" w:cs="Arial"/>
                <w:color w:val="000000"/>
                <w:sz w:val="20"/>
                <w:szCs w:val="20"/>
              </w:rPr>
            </w:pPr>
            <w:r w:rsidRPr="00555BF9">
              <w:rPr>
                <w:rFonts w:ascii="Arial" w:hAnsi="Arial" w:cs="Arial"/>
                <w:sz w:val="20"/>
                <w:szCs w:val="20"/>
              </w:rPr>
              <w:t>Direcció</w:t>
            </w:r>
          </w:p>
        </w:tc>
        <w:tc>
          <w:tcPr>
            <w:tcW w:w="1260" w:type="dxa"/>
            <w:tcBorders>
              <w:top w:val="nil"/>
              <w:left w:val="single" w:sz="4" w:space="0" w:color="auto"/>
              <w:bottom w:val="single" w:sz="4" w:space="0" w:color="auto"/>
              <w:right w:val="nil"/>
            </w:tcBorders>
            <w:vAlign w:val="center"/>
            <w:hideMark/>
          </w:tcPr>
          <w:p w14:paraId="555E536E" w14:textId="2BD742FB" w:rsidR="006726FE" w:rsidRPr="00555BF9" w:rsidRDefault="006726FE" w:rsidP="00765973">
            <w:pPr>
              <w:jc w:val="right"/>
              <w:rPr>
                <w:rFonts w:ascii="Arial" w:eastAsia="Times New Roman" w:hAnsi="Arial" w:cs="Arial"/>
                <w:color w:val="000000"/>
                <w:sz w:val="20"/>
                <w:szCs w:val="20"/>
              </w:rPr>
            </w:pPr>
            <w:r w:rsidRPr="00555BF9">
              <w:rPr>
                <w:rFonts w:ascii="Arial" w:hAnsi="Arial" w:cs="Arial"/>
                <w:sz w:val="20"/>
                <w:szCs w:val="20"/>
              </w:rPr>
              <w:t>1</w:t>
            </w:r>
          </w:p>
        </w:tc>
        <w:tc>
          <w:tcPr>
            <w:tcW w:w="1260" w:type="dxa"/>
            <w:tcBorders>
              <w:top w:val="nil"/>
              <w:left w:val="nil"/>
              <w:bottom w:val="single" w:sz="4" w:space="0" w:color="auto"/>
              <w:right w:val="single" w:sz="4" w:space="0" w:color="auto"/>
            </w:tcBorders>
            <w:vAlign w:val="center"/>
            <w:hideMark/>
          </w:tcPr>
          <w:p w14:paraId="1EB37B3B" w14:textId="0F458ACE" w:rsidR="006726FE" w:rsidRPr="00555BF9" w:rsidRDefault="006726FE" w:rsidP="00765973">
            <w:pPr>
              <w:jc w:val="right"/>
              <w:rPr>
                <w:rFonts w:ascii="Arial" w:eastAsia="Times New Roman" w:hAnsi="Arial" w:cs="Arial"/>
                <w:color w:val="000000"/>
                <w:sz w:val="20"/>
                <w:szCs w:val="20"/>
              </w:rPr>
            </w:pPr>
            <w:r w:rsidRPr="00555BF9">
              <w:rPr>
                <w:rFonts w:ascii="Arial" w:hAnsi="Arial" w:cs="Arial"/>
                <w:sz w:val="20"/>
                <w:szCs w:val="20"/>
              </w:rPr>
              <w:t>3%</w:t>
            </w:r>
          </w:p>
        </w:tc>
      </w:tr>
      <w:tr w:rsidR="00217AF8" w:rsidRPr="00555BF9" w14:paraId="091F8DC2" w14:textId="77777777" w:rsidTr="00071A40">
        <w:trPr>
          <w:trHeight w:val="530"/>
        </w:trPr>
        <w:tc>
          <w:tcPr>
            <w:tcW w:w="1260" w:type="dxa"/>
            <w:tcBorders>
              <w:top w:val="single" w:sz="4" w:space="0" w:color="auto"/>
              <w:left w:val="single" w:sz="4" w:space="0" w:color="auto"/>
              <w:bottom w:val="single" w:sz="4" w:space="0" w:color="auto"/>
              <w:right w:val="single" w:sz="4" w:space="0" w:color="auto"/>
            </w:tcBorders>
            <w:vAlign w:val="center"/>
            <w:hideMark/>
          </w:tcPr>
          <w:p w14:paraId="06113321" w14:textId="74EB8E7E" w:rsidR="00217AF8" w:rsidRPr="00555BF9" w:rsidRDefault="00217AF8" w:rsidP="00071A40">
            <w:pPr>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 xml:space="preserve">Total </w:t>
            </w:r>
          </w:p>
        </w:tc>
        <w:tc>
          <w:tcPr>
            <w:tcW w:w="1260" w:type="dxa"/>
            <w:tcBorders>
              <w:top w:val="single" w:sz="4" w:space="0" w:color="auto"/>
              <w:left w:val="single" w:sz="4" w:space="0" w:color="auto"/>
              <w:bottom w:val="single" w:sz="4" w:space="0" w:color="auto"/>
              <w:right w:val="nil"/>
            </w:tcBorders>
            <w:vAlign w:val="center"/>
            <w:hideMark/>
          </w:tcPr>
          <w:p w14:paraId="5CE33F58" w14:textId="3912AC1B" w:rsidR="00217AF8" w:rsidRPr="00555BF9" w:rsidRDefault="00217AF8" w:rsidP="00765973">
            <w:pPr>
              <w:jc w:val="right"/>
              <w:rPr>
                <w:rFonts w:ascii="Arial" w:eastAsia="Times New Roman" w:hAnsi="Arial" w:cs="Arial"/>
                <w:b/>
                <w:bCs/>
                <w:color w:val="000000"/>
                <w:sz w:val="20"/>
                <w:szCs w:val="20"/>
              </w:rPr>
            </w:pPr>
            <w:r w:rsidRPr="00555BF9">
              <w:rPr>
                <w:rFonts w:ascii="Arial" w:hAnsi="Arial" w:cs="Arial"/>
                <w:b/>
                <w:bCs/>
                <w:sz w:val="20"/>
                <w:szCs w:val="20"/>
              </w:rPr>
              <w:t>3</w:t>
            </w:r>
            <w:r w:rsidR="006726FE" w:rsidRPr="00555BF9">
              <w:rPr>
                <w:rFonts w:ascii="Arial" w:hAnsi="Arial" w:cs="Arial"/>
                <w:b/>
                <w:bCs/>
                <w:sz w:val="20"/>
                <w:szCs w:val="20"/>
              </w:rPr>
              <w:t>4</w:t>
            </w:r>
          </w:p>
        </w:tc>
        <w:tc>
          <w:tcPr>
            <w:tcW w:w="1260" w:type="dxa"/>
            <w:tcBorders>
              <w:top w:val="single" w:sz="4" w:space="0" w:color="auto"/>
              <w:left w:val="nil"/>
              <w:bottom w:val="single" w:sz="4" w:space="0" w:color="auto"/>
              <w:right w:val="single" w:sz="4" w:space="0" w:color="auto"/>
            </w:tcBorders>
            <w:vAlign w:val="center"/>
            <w:hideMark/>
          </w:tcPr>
          <w:p w14:paraId="15020251" w14:textId="1555A889" w:rsidR="00217AF8" w:rsidRPr="00555BF9" w:rsidRDefault="00217AF8" w:rsidP="00765973">
            <w:pPr>
              <w:jc w:val="right"/>
              <w:rPr>
                <w:rFonts w:ascii="Arial" w:eastAsia="Times New Roman" w:hAnsi="Arial" w:cs="Arial"/>
                <w:b/>
                <w:bCs/>
                <w:color w:val="000000"/>
                <w:sz w:val="20"/>
                <w:szCs w:val="20"/>
              </w:rPr>
            </w:pPr>
            <w:r w:rsidRPr="00555BF9">
              <w:rPr>
                <w:rFonts w:ascii="Arial" w:hAnsi="Arial" w:cs="Arial"/>
                <w:b/>
                <w:bCs/>
                <w:sz w:val="20"/>
                <w:szCs w:val="20"/>
              </w:rPr>
              <w:t>100%</w:t>
            </w:r>
          </w:p>
        </w:tc>
      </w:tr>
    </w:tbl>
    <w:p w14:paraId="3E2CB1F2" w14:textId="77777777" w:rsidR="008E0073" w:rsidRPr="00555BF9" w:rsidRDefault="008E0073"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W w:w="3780" w:type="dxa"/>
        <w:tblCellMar>
          <w:left w:w="70" w:type="dxa"/>
          <w:right w:w="70" w:type="dxa"/>
        </w:tblCellMar>
        <w:tblLook w:val="04A0" w:firstRow="1" w:lastRow="0" w:firstColumn="1" w:lastColumn="0" w:noHBand="0" w:noVBand="1"/>
      </w:tblPr>
      <w:tblGrid>
        <w:gridCol w:w="1563"/>
        <w:gridCol w:w="1114"/>
        <w:gridCol w:w="1103"/>
      </w:tblGrid>
      <w:tr w:rsidR="00217AF8" w:rsidRPr="00E96A34" w14:paraId="603F5851" w14:textId="75401AC4" w:rsidTr="00071A40">
        <w:trPr>
          <w:trHeight w:val="530"/>
        </w:trPr>
        <w:tc>
          <w:tcPr>
            <w:tcW w:w="1260" w:type="dxa"/>
            <w:tcBorders>
              <w:top w:val="single" w:sz="4" w:space="0" w:color="auto"/>
              <w:left w:val="single" w:sz="4" w:space="0" w:color="auto"/>
              <w:bottom w:val="single" w:sz="4" w:space="0" w:color="auto"/>
              <w:right w:val="single" w:sz="4" w:space="0" w:color="auto"/>
            </w:tcBorders>
            <w:shd w:val="clear" w:color="000000" w:fill="CCC4BD"/>
            <w:vAlign w:val="center"/>
            <w:hideMark/>
          </w:tcPr>
          <w:p w14:paraId="64DF5F98" w14:textId="764A0755" w:rsidR="00217AF8" w:rsidRPr="00E96A34" w:rsidRDefault="00071A40" w:rsidP="00071A40">
            <w:pPr>
              <w:rPr>
                <w:rFonts w:ascii="Arial" w:eastAsia="Times New Roman" w:hAnsi="Arial" w:cs="Arial"/>
                <w:b/>
                <w:bCs/>
                <w:color w:val="000000"/>
                <w:sz w:val="20"/>
                <w:szCs w:val="20"/>
              </w:rPr>
            </w:pPr>
            <w:r w:rsidRPr="00E96A34">
              <w:rPr>
                <w:rFonts w:ascii="Arial" w:eastAsia="Times New Roman" w:hAnsi="Arial" w:cs="Arial"/>
                <w:b/>
                <w:bCs/>
                <w:color w:val="000000" w:themeColor="text1"/>
                <w:sz w:val="20"/>
                <w:szCs w:val="20"/>
              </w:rPr>
              <w:t>Lloc de treball</w:t>
            </w:r>
          </w:p>
        </w:tc>
        <w:tc>
          <w:tcPr>
            <w:tcW w:w="1260" w:type="dxa"/>
            <w:tcBorders>
              <w:top w:val="single" w:sz="4" w:space="0" w:color="auto"/>
              <w:left w:val="single" w:sz="4" w:space="0" w:color="auto"/>
              <w:bottom w:val="single" w:sz="4" w:space="0" w:color="auto"/>
              <w:right w:val="single" w:sz="8" w:space="0" w:color="BCAFA4"/>
            </w:tcBorders>
            <w:shd w:val="clear" w:color="000000" w:fill="CCC4BD"/>
            <w:vAlign w:val="center"/>
            <w:hideMark/>
          </w:tcPr>
          <w:p w14:paraId="686336CA" w14:textId="2128BFEC" w:rsidR="00217AF8" w:rsidRPr="00E96A34" w:rsidRDefault="00217AF8" w:rsidP="003F243B">
            <w:pPr>
              <w:jc w:val="right"/>
              <w:rPr>
                <w:rFonts w:ascii="Arial" w:eastAsia="Times New Roman" w:hAnsi="Arial" w:cs="Arial"/>
                <w:b/>
                <w:bCs/>
                <w:color w:val="000000"/>
                <w:sz w:val="20"/>
                <w:szCs w:val="20"/>
              </w:rPr>
            </w:pPr>
            <w:r w:rsidRPr="00E96A34">
              <w:rPr>
                <w:rFonts w:ascii="Arial" w:eastAsia="Times New Roman" w:hAnsi="Arial" w:cs="Arial"/>
                <w:b/>
                <w:bCs/>
                <w:color w:val="000000" w:themeColor="text1"/>
                <w:sz w:val="20"/>
                <w:szCs w:val="20"/>
              </w:rPr>
              <w:t>Masc.</w:t>
            </w:r>
          </w:p>
        </w:tc>
        <w:tc>
          <w:tcPr>
            <w:tcW w:w="1260" w:type="dxa"/>
            <w:tcBorders>
              <w:top w:val="single" w:sz="4" w:space="0" w:color="auto"/>
              <w:left w:val="nil"/>
              <w:bottom w:val="single" w:sz="4" w:space="0" w:color="auto"/>
              <w:right w:val="single" w:sz="4" w:space="0" w:color="auto"/>
            </w:tcBorders>
            <w:shd w:val="clear" w:color="000000" w:fill="CCC4BD"/>
            <w:vAlign w:val="center"/>
            <w:hideMark/>
          </w:tcPr>
          <w:p w14:paraId="4139C4CA" w14:textId="46FBC2D4" w:rsidR="00217AF8" w:rsidRPr="00E96A34" w:rsidRDefault="00217AF8" w:rsidP="003F243B">
            <w:pPr>
              <w:jc w:val="right"/>
              <w:rPr>
                <w:rFonts w:ascii="Arial" w:eastAsia="Times New Roman" w:hAnsi="Arial" w:cs="Arial"/>
                <w:b/>
                <w:bCs/>
                <w:color w:val="000000"/>
                <w:sz w:val="20"/>
                <w:szCs w:val="20"/>
              </w:rPr>
            </w:pPr>
            <w:r w:rsidRPr="00E96A34">
              <w:rPr>
                <w:rFonts w:ascii="Arial" w:eastAsia="Times New Roman" w:hAnsi="Arial" w:cs="Arial"/>
                <w:b/>
                <w:bCs/>
                <w:color w:val="000000" w:themeColor="text1"/>
                <w:sz w:val="20"/>
                <w:szCs w:val="20"/>
              </w:rPr>
              <w:t>% del total</w:t>
            </w:r>
          </w:p>
        </w:tc>
      </w:tr>
      <w:tr w:rsidR="006726FE" w:rsidRPr="00E96A34" w14:paraId="4CDF4432" w14:textId="0907F83A" w:rsidTr="00765973">
        <w:trPr>
          <w:trHeight w:val="500"/>
        </w:trPr>
        <w:tc>
          <w:tcPr>
            <w:tcW w:w="1260" w:type="dxa"/>
            <w:tcBorders>
              <w:top w:val="single" w:sz="4" w:space="0" w:color="auto"/>
              <w:left w:val="single" w:sz="4" w:space="0" w:color="auto"/>
              <w:right w:val="single" w:sz="4" w:space="0" w:color="auto"/>
            </w:tcBorders>
            <w:vAlign w:val="center"/>
            <w:hideMark/>
          </w:tcPr>
          <w:p w14:paraId="792BFA95" w14:textId="51AB891E" w:rsidR="006726FE" w:rsidRPr="00E96A34" w:rsidRDefault="006726FE" w:rsidP="00071A40">
            <w:pPr>
              <w:rPr>
                <w:rFonts w:ascii="Arial" w:eastAsia="Times New Roman" w:hAnsi="Arial" w:cs="Arial"/>
                <w:color w:val="000000"/>
                <w:sz w:val="20"/>
                <w:szCs w:val="20"/>
              </w:rPr>
            </w:pPr>
            <w:r w:rsidRPr="00E96A34">
              <w:rPr>
                <w:rFonts w:ascii="Arial" w:hAnsi="Arial" w:cs="Arial"/>
                <w:sz w:val="20"/>
                <w:szCs w:val="20"/>
              </w:rPr>
              <w:t>Administratiu/va</w:t>
            </w:r>
          </w:p>
        </w:tc>
        <w:tc>
          <w:tcPr>
            <w:tcW w:w="1260" w:type="dxa"/>
            <w:tcBorders>
              <w:top w:val="single" w:sz="4" w:space="0" w:color="auto"/>
              <w:left w:val="single" w:sz="4" w:space="0" w:color="auto"/>
            </w:tcBorders>
            <w:vAlign w:val="center"/>
            <w:hideMark/>
          </w:tcPr>
          <w:p w14:paraId="27391A32" w14:textId="19134C0A" w:rsidR="006726FE" w:rsidRPr="00E96A34" w:rsidRDefault="006726FE" w:rsidP="00765973">
            <w:pPr>
              <w:jc w:val="right"/>
              <w:rPr>
                <w:rFonts w:ascii="Arial" w:eastAsia="Times New Roman" w:hAnsi="Arial" w:cs="Arial"/>
                <w:color w:val="000000"/>
                <w:sz w:val="20"/>
                <w:szCs w:val="20"/>
              </w:rPr>
            </w:pPr>
            <w:r w:rsidRPr="00E96A34">
              <w:rPr>
                <w:rFonts w:ascii="Arial" w:hAnsi="Arial" w:cs="Arial"/>
                <w:color w:val="000000"/>
                <w:sz w:val="20"/>
                <w:szCs w:val="20"/>
              </w:rPr>
              <w:t>3</w:t>
            </w:r>
          </w:p>
        </w:tc>
        <w:tc>
          <w:tcPr>
            <w:tcW w:w="1260" w:type="dxa"/>
            <w:tcBorders>
              <w:top w:val="single" w:sz="4" w:space="0" w:color="auto"/>
              <w:right w:val="single" w:sz="4" w:space="0" w:color="auto"/>
            </w:tcBorders>
            <w:vAlign w:val="center"/>
            <w:hideMark/>
          </w:tcPr>
          <w:p w14:paraId="54AEB193" w14:textId="31BFEC4C" w:rsidR="006726FE" w:rsidRPr="00E96A34" w:rsidRDefault="006726FE" w:rsidP="00765973">
            <w:pPr>
              <w:jc w:val="right"/>
              <w:rPr>
                <w:rFonts w:ascii="Arial" w:eastAsia="Times New Roman" w:hAnsi="Arial" w:cs="Arial"/>
                <w:color w:val="000000"/>
                <w:sz w:val="20"/>
                <w:szCs w:val="20"/>
              </w:rPr>
            </w:pPr>
            <w:r w:rsidRPr="00E96A34">
              <w:rPr>
                <w:rFonts w:ascii="Arial" w:hAnsi="Arial" w:cs="Arial"/>
                <w:color w:val="000000"/>
                <w:sz w:val="20"/>
                <w:szCs w:val="20"/>
              </w:rPr>
              <w:t>12%</w:t>
            </w:r>
          </w:p>
        </w:tc>
      </w:tr>
      <w:tr w:rsidR="006726FE" w:rsidRPr="00E96A34" w14:paraId="7AFA806D" w14:textId="1F0D8490" w:rsidTr="00765973">
        <w:trPr>
          <w:trHeight w:val="290"/>
        </w:trPr>
        <w:tc>
          <w:tcPr>
            <w:tcW w:w="1260" w:type="dxa"/>
            <w:tcBorders>
              <w:left w:val="single" w:sz="4" w:space="0" w:color="auto"/>
              <w:right w:val="single" w:sz="4" w:space="0" w:color="auto"/>
            </w:tcBorders>
            <w:vAlign w:val="center"/>
            <w:hideMark/>
          </w:tcPr>
          <w:p w14:paraId="2C480C4E" w14:textId="5EDE39DB" w:rsidR="006726FE" w:rsidRPr="00E96A34" w:rsidRDefault="006726FE" w:rsidP="00071A40">
            <w:pPr>
              <w:rPr>
                <w:rFonts w:ascii="Arial" w:eastAsia="Times New Roman" w:hAnsi="Arial" w:cs="Arial"/>
                <w:color w:val="000000"/>
                <w:sz w:val="20"/>
                <w:szCs w:val="20"/>
              </w:rPr>
            </w:pPr>
            <w:r w:rsidRPr="00E96A34">
              <w:rPr>
                <w:rFonts w:ascii="Arial" w:hAnsi="Arial" w:cs="Arial"/>
                <w:sz w:val="20"/>
                <w:szCs w:val="20"/>
              </w:rPr>
              <w:t>Advocat/da</w:t>
            </w:r>
          </w:p>
        </w:tc>
        <w:tc>
          <w:tcPr>
            <w:tcW w:w="1260" w:type="dxa"/>
            <w:tcBorders>
              <w:left w:val="single" w:sz="4" w:space="0" w:color="auto"/>
            </w:tcBorders>
            <w:vAlign w:val="center"/>
            <w:hideMark/>
          </w:tcPr>
          <w:p w14:paraId="630CD384" w14:textId="58203E25" w:rsidR="006726FE" w:rsidRPr="00E96A34" w:rsidRDefault="006726FE" w:rsidP="00765973">
            <w:pPr>
              <w:jc w:val="right"/>
              <w:rPr>
                <w:rFonts w:ascii="Arial" w:eastAsia="Times New Roman" w:hAnsi="Arial" w:cs="Arial"/>
                <w:color w:val="000000"/>
                <w:sz w:val="20"/>
                <w:szCs w:val="20"/>
              </w:rPr>
            </w:pPr>
            <w:r w:rsidRPr="00E96A34">
              <w:rPr>
                <w:rFonts w:ascii="Arial" w:hAnsi="Arial" w:cs="Arial"/>
                <w:color w:val="000000"/>
                <w:sz w:val="20"/>
                <w:szCs w:val="20"/>
              </w:rPr>
              <w:t>0</w:t>
            </w:r>
          </w:p>
        </w:tc>
        <w:tc>
          <w:tcPr>
            <w:tcW w:w="1260" w:type="dxa"/>
            <w:tcBorders>
              <w:right w:val="single" w:sz="4" w:space="0" w:color="auto"/>
            </w:tcBorders>
            <w:vAlign w:val="center"/>
            <w:hideMark/>
          </w:tcPr>
          <w:p w14:paraId="7E1B5E38" w14:textId="6E480A67" w:rsidR="006726FE" w:rsidRPr="00E96A34" w:rsidRDefault="006726FE" w:rsidP="00765973">
            <w:pPr>
              <w:jc w:val="right"/>
              <w:rPr>
                <w:rFonts w:ascii="Arial" w:eastAsia="Times New Roman" w:hAnsi="Arial" w:cs="Arial"/>
                <w:color w:val="000000"/>
                <w:sz w:val="20"/>
                <w:szCs w:val="20"/>
              </w:rPr>
            </w:pPr>
            <w:r w:rsidRPr="00E96A34">
              <w:rPr>
                <w:rFonts w:ascii="Arial" w:hAnsi="Arial" w:cs="Arial"/>
                <w:color w:val="000000"/>
                <w:sz w:val="20"/>
                <w:szCs w:val="20"/>
              </w:rPr>
              <w:t>0%</w:t>
            </w:r>
          </w:p>
        </w:tc>
      </w:tr>
      <w:tr w:rsidR="006726FE" w:rsidRPr="00E96A34" w14:paraId="7B9575F0" w14:textId="6519E77A" w:rsidTr="00765973">
        <w:trPr>
          <w:trHeight w:val="290"/>
        </w:trPr>
        <w:tc>
          <w:tcPr>
            <w:tcW w:w="1260" w:type="dxa"/>
            <w:tcBorders>
              <w:left w:val="single" w:sz="4" w:space="0" w:color="auto"/>
              <w:right w:val="single" w:sz="4" w:space="0" w:color="auto"/>
            </w:tcBorders>
            <w:vAlign w:val="center"/>
            <w:hideMark/>
          </w:tcPr>
          <w:p w14:paraId="771DDFFD" w14:textId="6521DDC1" w:rsidR="006726FE" w:rsidRPr="00E96A34" w:rsidRDefault="006726FE" w:rsidP="00071A40">
            <w:pPr>
              <w:rPr>
                <w:rFonts w:ascii="Arial" w:eastAsia="Times New Roman" w:hAnsi="Arial" w:cs="Arial"/>
                <w:color w:val="000000"/>
                <w:sz w:val="20"/>
                <w:szCs w:val="20"/>
              </w:rPr>
            </w:pPr>
            <w:r w:rsidRPr="00E96A34">
              <w:rPr>
                <w:rFonts w:ascii="Arial" w:hAnsi="Arial" w:cs="Arial"/>
                <w:sz w:val="20"/>
                <w:szCs w:val="20"/>
              </w:rPr>
              <w:t>Auxiliar de suport</w:t>
            </w:r>
          </w:p>
        </w:tc>
        <w:tc>
          <w:tcPr>
            <w:tcW w:w="1260" w:type="dxa"/>
            <w:tcBorders>
              <w:left w:val="single" w:sz="4" w:space="0" w:color="auto"/>
            </w:tcBorders>
            <w:vAlign w:val="center"/>
            <w:hideMark/>
          </w:tcPr>
          <w:p w14:paraId="5026D9A1" w14:textId="7CF5D7C7" w:rsidR="006726FE" w:rsidRPr="00E96A34" w:rsidRDefault="006726FE" w:rsidP="00765973">
            <w:pPr>
              <w:jc w:val="right"/>
              <w:rPr>
                <w:rFonts w:ascii="Arial" w:eastAsia="Times New Roman" w:hAnsi="Arial" w:cs="Arial"/>
                <w:color w:val="000000"/>
                <w:sz w:val="20"/>
                <w:szCs w:val="20"/>
              </w:rPr>
            </w:pPr>
            <w:r w:rsidRPr="00E96A34">
              <w:rPr>
                <w:rFonts w:ascii="Arial" w:hAnsi="Arial" w:cs="Arial"/>
                <w:color w:val="000000"/>
                <w:sz w:val="20"/>
                <w:szCs w:val="20"/>
              </w:rPr>
              <w:t>12</w:t>
            </w:r>
          </w:p>
        </w:tc>
        <w:tc>
          <w:tcPr>
            <w:tcW w:w="1260" w:type="dxa"/>
            <w:tcBorders>
              <w:right w:val="single" w:sz="4" w:space="0" w:color="auto"/>
            </w:tcBorders>
            <w:vAlign w:val="center"/>
            <w:hideMark/>
          </w:tcPr>
          <w:p w14:paraId="7D77E4E7" w14:textId="57117B8C" w:rsidR="006726FE" w:rsidRPr="00E96A34" w:rsidRDefault="006726FE" w:rsidP="00765973">
            <w:pPr>
              <w:jc w:val="right"/>
              <w:rPr>
                <w:rFonts w:ascii="Arial" w:eastAsia="Times New Roman" w:hAnsi="Arial" w:cs="Arial"/>
                <w:color w:val="000000"/>
                <w:sz w:val="20"/>
                <w:szCs w:val="20"/>
              </w:rPr>
            </w:pPr>
            <w:r w:rsidRPr="00E96A34">
              <w:rPr>
                <w:rFonts w:ascii="Arial" w:hAnsi="Arial" w:cs="Arial"/>
                <w:color w:val="000000"/>
                <w:sz w:val="20"/>
                <w:szCs w:val="20"/>
              </w:rPr>
              <w:t>48%</w:t>
            </w:r>
          </w:p>
        </w:tc>
      </w:tr>
      <w:tr w:rsidR="006726FE" w:rsidRPr="00E96A34" w14:paraId="288AE546" w14:textId="6F49C450" w:rsidTr="00765973">
        <w:trPr>
          <w:trHeight w:val="500"/>
        </w:trPr>
        <w:tc>
          <w:tcPr>
            <w:tcW w:w="1260" w:type="dxa"/>
            <w:tcBorders>
              <w:left w:val="single" w:sz="4" w:space="0" w:color="auto"/>
              <w:right w:val="single" w:sz="4" w:space="0" w:color="auto"/>
            </w:tcBorders>
            <w:vAlign w:val="center"/>
            <w:hideMark/>
          </w:tcPr>
          <w:p w14:paraId="2FDA7A7D" w14:textId="04754715" w:rsidR="006726FE" w:rsidRPr="00E96A34" w:rsidRDefault="006726FE" w:rsidP="00071A40">
            <w:pPr>
              <w:rPr>
                <w:rFonts w:ascii="Arial" w:eastAsia="Times New Roman" w:hAnsi="Arial" w:cs="Arial"/>
                <w:color w:val="000000"/>
                <w:sz w:val="20"/>
                <w:szCs w:val="20"/>
              </w:rPr>
            </w:pPr>
            <w:r w:rsidRPr="00E96A34">
              <w:rPr>
                <w:rFonts w:ascii="Arial" w:hAnsi="Arial" w:cs="Arial"/>
                <w:sz w:val="20"/>
                <w:szCs w:val="20"/>
              </w:rPr>
              <w:t>Coordinador/a</w:t>
            </w:r>
          </w:p>
        </w:tc>
        <w:tc>
          <w:tcPr>
            <w:tcW w:w="1260" w:type="dxa"/>
            <w:tcBorders>
              <w:left w:val="single" w:sz="4" w:space="0" w:color="auto"/>
            </w:tcBorders>
            <w:vAlign w:val="center"/>
            <w:hideMark/>
          </w:tcPr>
          <w:p w14:paraId="6B99E274" w14:textId="5B121440" w:rsidR="006726FE" w:rsidRPr="00E96A34" w:rsidRDefault="006726FE" w:rsidP="00765973">
            <w:pPr>
              <w:jc w:val="right"/>
              <w:rPr>
                <w:rFonts w:ascii="Arial" w:eastAsia="Times New Roman" w:hAnsi="Arial" w:cs="Arial"/>
                <w:color w:val="000000"/>
                <w:sz w:val="20"/>
                <w:szCs w:val="20"/>
              </w:rPr>
            </w:pPr>
            <w:r w:rsidRPr="00E96A34">
              <w:rPr>
                <w:rFonts w:ascii="Arial" w:hAnsi="Arial" w:cs="Arial"/>
                <w:color w:val="000000"/>
                <w:sz w:val="20"/>
                <w:szCs w:val="20"/>
              </w:rPr>
              <w:t>2</w:t>
            </w:r>
          </w:p>
        </w:tc>
        <w:tc>
          <w:tcPr>
            <w:tcW w:w="1260" w:type="dxa"/>
            <w:tcBorders>
              <w:right w:val="single" w:sz="4" w:space="0" w:color="auto"/>
            </w:tcBorders>
            <w:vAlign w:val="center"/>
            <w:hideMark/>
          </w:tcPr>
          <w:p w14:paraId="09915C34" w14:textId="110955F5" w:rsidR="006726FE" w:rsidRPr="00E96A34" w:rsidRDefault="006726FE" w:rsidP="00765973">
            <w:pPr>
              <w:jc w:val="right"/>
              <w:rPr>
                <w:rFonts w:ascii="Arial" w:eastAsia="Times New Roman" w:hAnsi="Arial" w:cs="Arial"/>
                <w:color w:val="000000"/>
                <w:sz w:val="20"/>
                <w:szCs w:val="20"/>
              </w:rPr>
            </w:pPr>
            <w:r w:rsidRPr="00E96A34">
              <w:rPr>
                <w:rFonts w:ascii="Arial" w:hAnsi="Arial" w:cs="Arial"/>
                <w:color w:val="000000"/>
                <w:sz w:val="20"/>
                <w:szCs w:val="20"/>
              </w:rPr>
              <w:t>8%</w:t>
            </w:r>
          </w:p>
        </w:tc>
      </w:tr>
      <w:tr w:rsidR="006726FE" w:rsidRPr="00E96A34" w14:paraId="26132239" w14:textId="3949C70B" w:rsidTr="00765973">
        <w:trPr>
          <w:trHeight w:val="750"/>
        </w:trPr>
        <w:tc>
          <w:tcPr>
            <w:tcW w:w="1260" w:type="dxa"/>
            <w:tcBorders>
              <w:left w:val="single" w:sz="4" w:space="0" w:color="auto"/>
              <w:right w:val="single" w:sz="4" w:space="0" w:color="auto"/>
            </w:tcBorders>
            <w:vAlign w:val="center"/>
            <w:hideMark/>
          </w:tcPr>
          <w:p w14:paraId="738A729D" w14:textId="003CC6DC" w:rsidR="006726FE" w:rsidRPr="00E96A34" w:rsidRDefault="006726FE" w:rsidP="00071A40">
            <w:pPr>
              <w:rPr>
                <w:rFonts w:ascii="Arial" w:eastAsia="Times New Roman" w:hAnsi="Arial" w:cs="Arial"/>
                <w:color w:val="000000"/>
                <w:sz w:val="20"/>
                <w:szCs w:val="20"/>
              </w:rPr>
            </w:pPr>
            <w:r w:rsidRPr="00E96A34">
              <w:rPr>
                <w:rFonts w:ascii="Arial" w:hAnsi="Arial" w:cs="Arial"/>
                <w:sz w:val="20"/>
                <w:szCs w:val="20"/>
              </w:rPr>
              <w:t>Coordinador/a tècnic/a àrea social</w:t>
            </w:r>
          </w:p>
        </w:tc>
        <w:tc>
          <w:tcPr>
            <w:tcW w:w="1260" w:type="dxa"/>
            <w:tcBorders>
              <w:left w:val="single" w:sz="4" w:space="0" w:color="auto"/>
            </w:tcBorders>
            <w:vAlign w:val="center"/>
            <w:hideMark/>
          </w:tcPr>
          <w:p w14:paraId="215BD61E" w14:textId="0B3CA13F" w:rsidR="006726FE" w:rsidRPr="00E96A34" w:rsidRDefault="006726FE" w:rsidP="00765973">
            <w:pPr>
              <w:jc w:val="right"/>
              <w:rPr>
                <w:rFonts w:ascii="Arial" w:eastAsia="Times New Roman" w:hAnsi="Arial" w:cs="Arial"/>
                <w:color w:val="000000"/>
                <w:sz w:val="20"/>
                <w:szCs w:val="20"/>
              </w:rPr>
            </w:pPr>
            <w:r w:rsidRPr="00E96A34">
              <w:rPr>
                <w:rFonts w:ascii="Arial" w:hAnsi="Arial" w:cs="Arial"/>
                <w:color w:val="000000"/>
                <w:sz w:val="20"/>
                <w:szCs w:val="20"/>
              </w:rPr>
              <w:t>0</w:t>
            </w:r>
          </w:p>
        </w:tc>
        <w:tc>
          <w:tcPr>
            <w:tcW w:w="1260" w:type="dxa"/>
            <w:tcBorders>
              <w:right w:val="single" w:sz="4" w:space="0" w:color="auto"/>
            </w:tcBorders>
            <w:vAlign w:val="center"/>
            <w:hideMark/>
          </w:tcPr>
          <w:p w14:paraId="5B31F1B9" w14:textId="71DDE878" w:rsidR="006726FE" w:rsidRPr="00E96A34" w:rsidRDefault="006726FE" w:rsidP="00765973">
            <w:pPr>
              <w:jc w:val="right"/>
              <w:rPr>
                <w:rFonts w:ascii="Arial" w:eastAsia="Times New Roman" w:hAnsi="Arial" w:cs="Arial"/>
                <w:color w:val="000000"/>
                <w:sz w:val="20"/>
                <w:szCs w:val="20"/>
              </w:rPr>
            </w:pPr>
            <w:r w:rsidRPr="00E96A34">
              <w:rPr>
                <w:rFonts w:ascii="Arial" w:hAnsi="Arial" w:cs="Arial"/>
                <w:color w:val="000000"/>
                <w:sz w:val="20"/>
                <w:szCs w:val="20"/>
              </w:rPr>
              <w:t>0%</w:t>
            </w:r>
          </w:p>
        </w:tc>
      </w:tr>
      <w:tr w:rsidR="006726FE" w:rsidRPr="00E96A34" w14:paraId="00D57D3D" w14:textId="77777777" w:rsidTr="00765973">
        <w:trPr>
          <w:trHeight w:val="750"/>
        </w:trPr>
        <w:tc>
          <w:tcPr>
            <w:tcW w:w="1260" w:type="dxa"/>
            <w:tcBorders>
              <w:left w:val="single" w:sz="4" w:space="0" w:color="auto"/>
              <w:right w:val="single" w:sz="4" w:space="0" w:color="auto"/>
            </w:tcBorders>
            <w:vAlign w:val="center"/>
          </w:tcPr>
          <w:p w14:paraId="3638B8CD" w14:textId="771DEA1E" w:rsidR="00765973" w:rsidRPr="00E96A34" w:rsidRDefault="006726FE" w:rsidP="00071A40">
            <w:pPr>
              <w:rPr>
                <w:rFonts w:ascii="Arial" w:hAnsi="Arial" w:cs="Arial"/>
                <w:sz w:val="20"/>
                <w:szCs w:val="20"/>
              </w:rPr>
            </w:pPr>
            <w:r w:rsidRPr="00E96A34">
              <w:rPr>
                <w:rFonts w:ascii="Arial" w:hAnsi="Arial" w:cs="Arial"/>
                <w:sz w:val="20"/>
                <w:szCs w:val="20"/>
              </w:rPr>
              <w:t>Recepcionista</w:t>
            </w:r>
          </w:p>
        </w:tc>
        <w:tc>
          <w:tcPr>
            <w:tcW w:w="1260" w:type="dxa"/>
            <w:tcBorders>
              <w:left w:val="single" w:sz="4" w:space="0" w:color="auto"/>
            </w:tcBorders>
            <w:vAlign w:val="center"/>
          </w:tcPr>
          <w:p w14:paraId="39166EBC" w14:textId="609F4CF6" w:rsidR="006726FE" w:rsidRPr="00E96A34" w:rsidRDefault="006726FE" w:rsidP="00765973">
            <w:pPr>
              <w:jc w:val="right"/>
              <w:rPr>
                <w:rFonts w:ascii="Arial" w:hAnsi="Arial" w:cs="Arial"/>
                <w:sz w:val="20"/>
                <w:szCs w:val="20"/>
              </w:rPr>
            </w:pPr>
            <w:r w:rsidRPr="00E96A34">
              <w:rPr>
                <w:rFonts w:ascii="Arial" w:hAnsi="Arial" w:cs="Arial"/>
                <w:color w:val="000000"/>
                <w:sz w:val="20"/>
                <w:szCs w:val="20"/>
              </w:rPr>
              <w:t>0</w:t>
            </w:r>
          </w:p>
        </w:tc>
        <w:tc>
          <w:tcPr>
            <w:tcW w:w="1260" w:type="dxa"/>
            <w:tcBorders>
              <w:right w:val="single" w:sz="4" w:space="0" w:color="auto"/>
            </w:tcBorders>
            <w:vAlign w:val="center"/>
          </w:tcPr>
          <w:p w14:paraId="2CA2E91B" w14:textId="5A585B39" w:rsidR="006726FE" w:rsidRPr="00E96A34" w:rsidRDefault="006726FE" w:rsidP="00765973">
            <w:pPr>
              <w:jc w:val="right"/>
              <w:rPr>
                <w:rFonts w:ascii="Arial" w:hAnsi="Arial" w:cs="Arial"/>
                <w:sz w:val="20"/>
                <w:szCs w:val="20"/>
              </w:rPr>
            </w:pPr>
            <w:r w:rsidRPr="00E96A34">
              <w:rPr>
                <w:rFonts w:ascii="Arial" w:hAnsi="Arial" w:cs="Arial"/>
                <w:color w:val="000000"/>
                <w:sz w:val="20"/>
                <w:szCs w:val="20"/>
              </w:rPr>
              <w:t>0%</w:t>
            </w:r>
          </w:p>
        </w:tc>
      </w:tr>
      <w:tr w:rsidR="006726FE" w:rsidRPr="00E96A34" w14:paraId="0545E467" w14:textId="77777777" w:rsidTr="00765973">
        <w:trPr>
          <w:trHeight w:val="750"/>
        </w:trPr>
        <w:tc>
          <w:tcPr>
            <w:tcW w:w="1260" w:type="dxa"/>
            <w:tcBorders>
              <w:left w:val="single" w:sz="4" w:space="0" w:color="auto"/>
              <w:right w:val="single" w:sz="4" w:space="0" w:color="auto"/>
            </w:tcBorders>
            <w:vAlign w:val="center"/>
          </w:tcPr>
          <w:p w14:paraId="02656EB4" w14:textId="5E6B2631" w:rsidR="006726FE" w:rsidRPr="00E96A34" w:rsidRDefault="006726FE" w:rsidP="00071A40">
            <w:pPr>
              <w:rPr>
                <w:rFonts w:ascii="Arial" w:eastAsia="Times New Roman" w:hAnsi="Arial" w:cs="Arial"/>
                <w:color w:val="000000" w:themeColor="text1"/>
                <w:sz w:val="20"/>
                <w:szCs w:val="20"/>
              </w:rPr>
            </w:pPr>
            <w:r w:rsidRPr="00E96A34">
              <w:rPr>
                <w:rFonts w:ascii="Arial" w:hAnsi="Arial" w:cs="Arial"/>
                <w:sz w:val="20"/>
                <w:szCs w:val="20"/>
              </w:rPr>
              <w:t xml:space="preserve">Referent d'habitatge i </w:t>
            </w:r>
            <w:r w:rsidR="00765973" w:rsidRPr="00E96A34">
              <w:rPr>
                <w:rFonts w:ascii="Arial" w:hAnsi="Arial" w:cs="Arial"/>
                <w:sz w:val="20"/>
                <w:szCs w:val="20"/>
              </w:rPr>
              <w:t>econòmic/a</w:t>
            </w:r>
            <w:r w:rsidRPr="00E96A34">
              <w:rPr>
                <w:rFonts w:ascii="Arial" w:hAnsi="Arial" w:cs="Arial"/>
                <w:sz w:val="20"/>
                <w:szCs w:val="20"/>
              </w:rPr>
              <w:t xml:space="preserve"> de suport</w:t>
            </w:r>
          </w:p>
        </w:tc>
        <w:tc>
          <w:tcPr>
            <w:tcW w:w="1260" w:type="dxa"/>
            <w:tcBorders>
              <w:left w:val="single" w:sz="4" w:space="0" w:color="auto"/>
            </w:tcBorders>
            <w:vAlign w:val="center"/>
          </w:tcPr>
          <w:p w14:paraId="08549502" w14:textId="2F9544CA" w:rsidR="006726FE" w:rsidRPr="00E96A34" w:rsidRDefault="006726FE" w:rsidP="00765973">
            <w:pPr>
              <w:jc w:val="right"/>
              <w:rPr>
                <w:rFonts w:ascii="Arial" w:hAnsi="Arial" w:cs="Arial"/>
                <w:sz w:val="20"/>
                <w:szCs w:val="20"/>
              </w:rPr>
            </w:pPr>
            <w:r w:rsidRPr="00E96A34">
              <w:rPr>
                <w:rFonts w:ascii="Arial" w:hAnsi="Arial" w:cs="Arial"/>
                <w:color w:val="000000"/>
                <w:sz w:val="20"/>
                <w:szCs w:val="20"/>
              </w:rPr>
              <w:t>3</w:t>
            </w:r>
          </w:p>
        </w:tc>
        <w:tc>
          <w:tcPr>
            <w:tcW w:w="1260" w:type="dxa"/>
            <w:tcBorders>
              <w:right w:val="single" w:sz="4" w:space="0" w:color="auto"/>
            </w:tcBorders>
            <w:vAlign w:val="center"/>
          </w:tcPr>
          <w:p w14:paraId="2FE52840" w14:textId="0C7CC956" w:rsidR="006726FE" w:rsidRPr="00E96A34" w:rsidRDefault="006726FE" w:rsidP="00765973">
            <w:pPr>
              <w:jc w:val="right"/>
              <w:rPr>
                <w:rFonts w:ascii="Arial" w:hAnsi="Arial" w:cs="Arial"/>
                <w:sz w:val="20"/>
                <w:szCs w:val="20"/>
              </w:rPr>
            </w:pPr>
            <w:r w:rsidRPr="00E96A34">
              <w:rPr>
                <w:rFonts w:ascii="Arial" w:hAnsi="Arial" w:cs="Arial"/>
                <w:color w:val="000000"/>
                <w:sz w:val="20"/>
                <w:szCs w:val="20"/>
              </w:rPr>
              <w:t>12%</w:t>
            </w:r>
          </w:p>
        </w:tc>
      </w:tr>
      <w:tr w:rsidR="006726FE" w:rsidRPr="00E96A34" w14:paraId="4F8EB245" w14:textId="001DDCB2" w:rsidTr="00765973">
        <w:trPr>
          <w:trHeight w:val="1000"/>
        </w:trPr>
        <w:tc>
          <w:tcPr>
            <w:tcW w:w="1260" w:type="dxa"/>
            <w:tcBorders>
              <w:left w:val="single" w:sz="4" w:space="0" w:color="auto"/>
              <w:right w:val="single" w:sz="4" w:space="0" w:color="auto"/>
            </w:tcBorders>
            <w:vAlign w:val="center"/>
            <w:hideMark/>
          </w:tcPr>
          <w:p w14:paraId="47149A48" w14:textId="23FFE010" w:rsidR="006726FE" w:rsidRPr="00E96A34" w:rsidRDefault="006726FE" w:rsidP="00071A40">
            <w:pPr>
              <w:rPr>
                <w:rFonts w:ascii="Arial" w:eastAsia="Times New Roman" w:hAnsi="Arial" w:cs="Arial"/>
                <w:color w:val="000000"/>
                <w:sz w:val="20"/>
                <w:szCs w:val="20"/>
              </w:rPr>
            </w:pPr>
            <w:r w:rsidRPr="00E96A34">
              <w:rPr>
                <w:rFonts w:ascii="Arial" w:hAnsi="Arial" w:cs="Arial"/>
                <w:sz w:val="20"/>
                <w:szCs w:val="20"/>
              </w:rPr>
              <w:t>Referent de suport àrea social</w:t>
            </w:r>
          </w:p>
        </w:tc>
        <w:tc>
          <w:tcPr>
            <w:tcW w:w="1260" w:type="dxa"/>
            <w:tcBorders>
              <w:left w:val="single" w:sz="4" w:space="0" w:color="auto"/>
            </w:tcBorders>
            <w:vAlign w:val="center"/>
            <w:hideMark/>
          </w:tcPr>
          <w:p w14:paraId="7C6F911F" w14:textId="7BE9A286" w:rsidR="006726FE" w:rsidRPr="00E96A34" w:rsidRDefault="006726FE" w:rsidP="00765973">
            <w:pPr>
              <w:jc w:val="right"/>
              <w:rPr>
                <w:rFonts w:ascii="Arial" w:eastAsia="Times New Roman" w:hAnsi="Arial" w:cs="Arial"/>
                <w:color w:val="000000"/>
                <w:sz w:val="20"/>
                <w:szCs w:val="20"/>
              </w:rPr>
            </w:pPr>
            <w:r w:rsidRPr="00E96A34">
              <w:rPr>
                <w:rFonts w:ascii="Arial" w:hAnsi="Arial" w:cs="Arial"/>
                <w:color w:val="000000"/>
                <w:sz w:val="20"/>
                <w:szCs w:val="20"/>
              </w:rPr>
              <w:t>5</w:t>
            </w:r>
          </w:p>
        </w:tc>
        <w:tc>
          <w:tcPr>
            <w:tcW w:w="1260" w:type="dxa"/>
            <w:tcBorders>
              <w:right w:val="single" w:sz="4" w:space="0" w:color="auto"/>
            </w:tcBorders>
            <w:vAlign w:val="center"/>
            <w:hideMark/>
          </w:tcPr>
          <w:p w14:paraId="5F1F51B7" w14:textId="018BE494" w:rsidR="006726FE" w:rsidRPr="00E96A34" w:rsidRDefault="006726FE" w:rsidP="00765973">
            <w:pPr>
              <w:jc w:val="right"/>
              <w:rPr>
                <w:rFonts w:ascii="Arial" w:eastAsia="Times New Roman" w:hAnsi="Arial" w:cs="Arial"/>
                <w:color w:val="000000"/>
                <w:sz w:val="20"/>
                <w:szCs w:val="20"/>
              </w:rPr>
            </w:pPr>
            <w:r w:rsidRPr="00E96A34">
              <w:rPr>
                <w:rFonts w:ascii="Arial" w:hAnsi="Arial" w:cs="Arial"/>
                <w:color w:val="000000"/>
                <w:sz w:val="20"/>
                <w:szCs w:val="20"/>
              </w:rPr>
              <w:t>20%</w:t>
            </w:r>
          </w:p>
        </w:tc>
      </w:tr>
      <w:tr w:rsidR="006726FE" w:rsidRPr="00E96A34" w14:paraId="646EEB7A" w14:textId="195AFD49" w:rsidTr="00071A40">
        <w:trPr>
          <w:trHeight w:val="760"/>
        </w:trPr>
        <w:tc>
          <w:tcPr>
            <w:tcW w:w="1260" w:type="dxa"/>
            <w:tcBorders>
              <w:left w:val="single" w:sz="4" w:space="0" w:color="auto"/>
              <w:bottom w:val="single" w:sz="4" w:space="0" w:color="auto"/>
              <w:right w:val="single" w:sz="4" w:space="0" w:color="auto"/>
            </w:tcBorders>
            <w:vAlign w:val="center"/>
            <w:hideMark/>
          </w:tcPr>
          <w:p w14:paraId="3059E446" w14:textId="3D3B09BE" w:rsidR="006726FE" w:rsidRPr="00E96A34" w:rsidRDefault="006726FE" w:rsidP="00071A40">
            <w:pPr>
              <w:rPr>
                <w:rFonts w:ascii="Arial" w:eastAsia="Times New Roman" w:hAnsi="Arial" w:cs="Arial"/>
                <w:color w:val="000000"/>
                <w:sz w:val="20"/>
                <w:szCs w:val="20"/>
              </w:rPr>
            </w:pPr>
            <w:r w:rsidRPr="00E96A34">
              <w:rPr>
                <w:rFonts w:ascii="Arial" w:hAnsi="Arial" w:cs="Arial"/>
                <w:sz w:val="20"/>
                <w:szCs w:val="20"/>
              </w:rPr>
              <w:t>Direcció</w:t>
            </w:r>
          </w:p>
        </w:tc>
        <w:tc>
          <w:tcPr>
            <w:tcW w:w="1260" w:type="dxa"/>
            <w:tcBorders>
              <w:left w:val="single" w:sz="4" w:space="0" w:color="auto"/>
              <w:bottom w:val="single" w:sz="4" w:space="0" w:color="auto"/>
            </w:tcBorders>
            <w:vAlign w:val="center"/>
            <w:hideMark/>
          </w:tcPr>
          <w:p w14:paraId="039717CB" w14:textId="79B25E18" w:rsidR="006726FE" w:rsidRPr="00E96A34" w:rsidRDefault="006726FE" w:rsidP="00765973">
            <w:pPr>
              <w:jc w:val="right"/>
              <w:rPr>
                <w:rFonts w:ascii="Arial" w:eastAsia="Times New Roman" w:hAnsi="Arial" w:cs="Arial"/>
                <w:color w:val="000000"/>
                <w:sz w:val="20"/>
                <w:szCs w:val="20"/>
              </w:rPr>
            </w:pPr>
            <w:r w:rsidRPr="00E96A34">
              <w:rPr>
                <w:rFonts w:ascii="Arial" w:hAnsi="Arial" w:cs="Arial"/>
                <w:color w:val="000000"/>
                <w:sz w:val="20"/>
                <w:szCs w:val="20"/>
              </w:rPr>
              <w:t>0</w:t>
            </w:r>
          </w:p>
        </w:tc>
        <w:tc>
          <w:tcPr>
            <w:tcW w:w="1260" w:type="dxa"/>
            <w:tcBorders>
              <w:bottom w:val="single" w:sz="4" w:space="0" w:color="auto"/>
              <w:right w:val="single" w:sz="4" w:space="0" w:color="auto"/>
            </w:tcBorders>
            <w:vAlign w:val="center"/>
            <w:hideMark/>
          </w:tcPr>
          <w:p w14:paraId="5678695D" w14:textId="44927CFB" w:rsidR="006726FE" w:rsidRPr="00E96A34" w:rsidRDefault="006726FE" w:rsidP="00765973">
            <w:pPr>
              <w:jc w:val="right"/>
              <w:rPr>
                <w:rFonts w:ascii="Arial" w:eastAsia="Times New Roman" w:hAnsi="Arial" w:cs="Arial"/>
                <w:color w:val="000000"/>
                <w:sz w:val="20"/>
                <w:szCs w:val="20"/>
              </w:rPr>
            </w:pPr>
            <w:r w:rsidRPr="00E96A34">
              <w:rPr>
                <w:rFonts w:ascii="Arial" w:hAnsi="Arial" w:cs="Arial"/>
                <w:color w:val="000000"/>
                <w:sz w:val="20"/>
                <w:szCs w:val="20"/>
              </w:rPr>
              <w:t>0%</w:t>
            </w:r>
          </w:p>
        </w:tc>
      </w:tr>
      <w:tr w:rsidR="00217AF8" w:rsidRPr="00E96A34" w14:paraId="4E8429D3" w14:textId="5042092A" w:rsidTr="00071A40">
        <w:trPr>
          <w:trHeight w:val="530"/>
        </w:trPr>
        <w:tc>
          <w:tcPr>
            <w:tcW w:w="1260" w:type="dxa"/>
            <w:tcBorders>
              <w:top w:val="single" w:sz="4" w:space="0" w:color="auto"/>
              <w:left w:val="single" w:sz="4" w:space="0" w:color="auto"/>
              <w:bottom w:val="single" w:sz="4" w:space="0" w:color="auto"/>
              <w:right w:val="single" w:sz="4" w:space="0" w:color="auto"/>
            </w:tcBorders>
            <w:vAlign w:val="center"/>
            <w:hideMark/>
          </w:tcPr>
          <w:p w14:paraId="0E4C873B" w14:textId="11083594" w:rsidR="00217AF8" w:rsidRPr="00E96A34" w:rsidRDefault="00217AF8" w:rsidP="00071A40">
            <w:pPr>
              <w:rPr>
                <w:rFonts w:ascii="Arial" w:eastAsia="Times New Roman" w:hAnsi="Arial" w:cs="Arial"/>
                <w:b/>
                <w:bCs/>
                <w:color w:val="000000"/>
                <w:sz w:val="20"/>
                <w:szCs w:val="20"/>
              </w:rPr>
            </w:pPr>
            <w:r w:rsidRPr="00E96A34">
              <w:rPr>
                <w:rFonts w:ascii="Arial" w:eastAsia="Times New Roman" w:hAnsi="Arial" w:cs="Arial"/>
                <w:b/>
                <w:bCs/>
                <w:color w:val="000000" w:themeColor="text1"/>
                <w:sz w:val="20"/>
                <w:szCs w:val="20"/>
              </w:rPr>
              <w:t xml:space="preserve">Total </w:t>
            </w:r>
          </w:p>
        </w:tc>
        <w:tc>
          <w:tcPr>
            <w:tcW w:w="1260" w:type="dxa"/>
            <w:tcBorders>
              <w:top w:val="single" w:sz="4" w:space="0" w:color="auto"/>
              <w:left w:val="single" w:sz="4" w:space="0" w:color="auto"/>
              <w:bottom w:val="single" w:sz="4" w:space="0" w:color="auto"/>
              <w:right w:val="nil"/>
            </w:tcBorders>
            <w:vAlign w:val="center"/>
            <w:hideMark/>
          </w:tcPr>
          <w:p w14:paraId="28ECA918" w14:textId="7CE99456" w:rsidR="00217AF8" w:rsidRPr="00E96A34" w:rsidRDefault="00217AF8" w:rsidP="00765973">
            <w:pPr>
              <w:jc w:val="right"/>
              <w:rPr>
                <w:rFonts w:ascii="Arial" w:eastAsia="Times New Roman" w:hAnsi="Arial" w:cs="Arial"/>
                <w:b/>
                <w:bCs/>
                <w:color w:val="000000"/>
                <w:sz w:val="20"/>
                <w:szCs w:val="20"/>
              </w:rPr>
            </w:pPr>
            <w:r w:rsidRPr="00E96A34">
              <w:rPr>
                <w:rFonts w:ascii="Arial" w:hAnsi="Arial" w:cs="Arial"/>
                <w:b/>
                <w:bCs/>
                <w:sz w:val="20"/>
                <w:szCs w:val="20"/>
              </w:rPr>
              <w:t>2</w:t>
            </w:r>
            <w:r w:rsidR="006726FE" w:rsidRPr="00E96A34">
              <w:rPr>
                <w:rFonts w:ascii="Arial" w:hAnsi="Arial" w:cs="Arial"/>
                <w:b/>
                <w:bCs/>
                <w:sz w:val="20"/>
                <w:szCs w:val="20"/>
              </w:rPr>
              <w:t>5</w:t>
            </w:r>
          </w:p>
        </w:tc>
        <w:tc>
          <w:tcPr>
            <w:tcW w:w="1260" w:type="dxa"/>
            <w:tcBorders>
              <w:top w:val="single" w:sz="4" w:space="0" w:color="auto"/>
              <w:left w:val="nil"/>
              <w:bottom w:val="single" w:sz="4" w:space="0" w:color="auto"/>
              <w:right w:val="single" w:sz="4" w:space="0" w:color="auto"/>
            </w:tcBorders>
            <w:vAlign w:val="center"/>
            <w:hideMark/>
          </w:tcPr>
          <w:p w14:paraId="1A1FBC36" w14:textId="0F70FC01" w:rsidR="00217AF8" w:rsidRPr="00E96A34" w:rsidRDefault="00217AF8" w:rsidP="00765973">
            <w:pPr>
              <w:jc w:val="right"/>
              <w:rPr>
                <w:rFonts w:ascii="Arial" w:eastAsia="Times New Roman" w:hAnsi="Arial" w:cs="Arial"/>
                <w:b/>
                <w:bCs/>
                <w:color w:val="000000"/>
                <w:sz w:val="20"/>
                <w:szCs w:val="20"/>
              </w:rPr>
            </w:pPr>
            <w:r w:rsidRPr="00E96A34">
              <w:rPr>
                <w:rFonts w:ascii="Arial" w:hAnsi="Arial" w:cs="Arial"/>
                <w:b/>
                <w:bCs/>
                <w:sz w:val="20"/>
                <w:szCs w:val="20"/>
              </w:rPr>
              <w:t>100%</w:t>
            </w:r>
          </w:p>
        </w:tc>
      </w:tr>
    </w:tbl>
    <w:p w14:paraId="332A79A2" w14:textId="77777777" w:rsidR="006B34EE" w:rsidRPr="00555BF9" w:rsidRDefault="006B34EE"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555BF9" w14:paraId="67F155E8" w14:textId="77777777" w:rsidTr="003F243B">
        <w:tc>
          <w:tcPr>
            <w:tcW w:w="8063" w:type="dxa"/>
            <w:shd w:val="clear" w:color="auto" w:fill="EEEAE6"/>
          </w:tcPr>
          <w:p w14:paraId="7D749914" w14:textId="77777777" w:rsidR="006B6209" w:rsidRPr="00555BF9" w:rsidRDefault="006B6209" w:rsidP="003F243B">
            <w:pPr>
              <w:rPr>
                <w:rFonts w:ascii="Arial" w:hAnsi="Arial" w:cs="Arial"/>
              </w:rPr>
            </w:pPr>
          </w:p>
        </w:tc>
        <w:tc>
          <w:tcPr>
            <w:tcW w:w="588" w:type="dxa"/>
            <w:shd w:val="clear" w:color="auto" w:fill="EEEAE6"/>
            <w:vAlign w:val="center"/>
          </w:tcPr>
          <w:p w14:paraId="7D218A46" w14:textId="77777777" w:rsidR="006B6209" w:rsidRPr="00555BF9" w:rsidRDefault="006B6209"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0AC2A2EF" w14:textId="77777777" w:rsidR="006B6209" w:rsidRPr="00555BF9" w:rsidRDefault="006B6209"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6B6209" w:rsidRPr="00555BF9" w14:paraId="7ADCA307" w14:textId="77777777" w:rsidTr="002B6093">
        <w:tc>
          <w:tcPr>
            <w:tcW w:w="8063" w:type="dxa"/>
          </w:tcPr>
          <w:p w14:paraId="30799021"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p>
          <w:p w14:paraId="429B1C94" w14:textId="77777777" w:rsidR="006B6209" w:rsidRPr="00555BF9" w:rsidRDefault="006B6209"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Hi ha desequilibris pel que fa a la presència de dones i homes als diferents llocs de treball?</w:t>
            </w:r>
          </w:p>
          <w:p w14:paraId="53A42465" w14:textId="77777777" w:rsidR="006B6209" w:rsidRPr="00555BF9" w:rsidRDefault="006B6209" w:rsidP="003F243B">
            <w:pPr>
              <w:rPr>
                <w:rFonts w:ascii="Arial" w:eastAsia="Verdana" w:hAnsi="Arial" w:cs="Arial"/>
                <w:color w:val="415364"/>
                <w:sz w:val="20"/>
                <w:szCs w:val="20"/>
                <w:lang w:eastAsia="es-ES" w:bidi="es-ES"/>
              </w:rPr>
            </w:pPr>
          </w:p>
          <w:p w14:paraId="5B150D3B" w14:textId="671ADDB1" w:rsidR="006B6209" w:rsidRPr="00555BF9" w:rsidRDefault="006B6209"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En cas afirmatiu, </w:t>
            </w:r>
            <w:r w:rsidR="00C01884">
              <w:rPr>
                <w:rFonts w:ascii="Arial" w:eastAsia="Verdana" w:hAnsi="Arial" w:cs="Arial"/>
                <w:color w:val="415364"/>
                <w:sz w:val="20"/>
                <w:szCs w:val="20"/>
                <w:lang w:eastAsia="es-ES" w:bidi="es-ES"/>
              </w:rPr>
              <w:t>q</w:t>
            </w:r>
            <w:r w:rsidRPr="00555BF9">
              <w:rPr>
                <w:rFonts w:ascii="Arial" w:eastAsia="Verdana" w:hAnsi="Arial" w:cs="Arial"/>
                <w:color w:val="415364"/>
                <w:sz w:val="20"/>
                <w:szCs w:val="20"/>
                <w:lang w:eastAsia="es-ES" w:bidi="es-ES"/>
              </w:rPr>
              <w:t>uina explicació hi trobeu?</w:t>
            </w:r>
          </w:p>
          <w:p w14:paraId="05D02363" w14:textId="77777777" w:rsidR="007E37CE" w:rsidRPr="00555BF9" w:rsidRDefault="007E37CE" w:rsidP="00114B6E">
            <w:pPr>
              <w:rPr>
                <w:rFonts w:ascii="Arial" w:eastAsia="Verdana" w:hAnsi="Arial" w:cs="Arial"/>
                <w:color w:val="415364"/>
                <w:sz w:val="20"/>
                <w:szCs w:val="20"/>
                <w:lang w:eastAsia="es-ES" w:bidi="es-ES"/>
              </w:rPr>
            </w:pPr>
          </w:p>
          <w:p w14:paraId="1A00F6E4" w14:textId="552D2CA7" w:rsidR="00EF6B3C" w:rsidRPr="00B95DEE" w:rsidRDefault="00EF6B3C" w:rsidP="00114B6E">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En </w:t>
            </w:r>
            <w:r w:rsidR="00C01884">
              <w:rPr>
                <w:rFonts w:ascii="Arial" w:eastAsia="Verdana" w:hAnsi="Arial" w:cs="Arial"/>
                <w:color w:val="415364"/>
                <w:sz w:val="20"/>
                <w:szCs w:val="20"/>
                <w:lang w:eastAsia="es-ES" w:bidi="es-ES"/>
              </w:rPr>
              <w:t>general,</w:t>
            </w:r>
            <w:r w:rsidRPr="00555BF9">
              <w:rPr>
                <w:rFonts w:ascii="Arial" w:eastAsia="Verdana" w:hAnsi="Arial" w:cs="Arial"/>
                <w:color w:val="415364"/>
                <w:sz w:val="20"/>
                <w:szCs w:val="20"/>
                <w:lang w:eastAsia="es-ES" w:bidi="es-ES"/>
              </w:rPr>
              <w:t xml:space="preserve"> </w:t>
            </w:r>
            <w:r w:rsidRPr="00B95DEE">
              <w:rPr>
                <w:rFonts w:ascii="Arial" w:eastAsia="Verdana" w:hAnsi="Arial" w:cs="Arial"/>
                <w:color w:val="415364"/>
                <w:sz w:val="20"/>
                <w:szCs w:val="20"/>
                <w:lang w:eastAsia="es-ES" w:bidi="es-ES"/>
              </w:rPr>
              <w:t>existeix equilibri a excepció del</w:t>
            </w:r>
            <w:r w:rsidR="00D61A3F" w:rsidRPr="00B95DEE">
              <w:rPr>
                <w:rFonts w:ascii="Arial" w:eastAsia="Verdana" w:hAnsi="Arial" w:cs="Arial"/>
                <w:color w:val="415364"/>
                <w:sz w:val="20"/>
                <w:szCs w:val="20"/>
                <w:lang w:eastAsia="es-ES" w:bidi="es-ES"/>
              </w:rPr>
              <w:t xml:space="preserve"> </w:t>
            </w:r>
            <w:r w:rsidR="00114B6E" w:rsidRPr="00B95DEE">
              <w:rPr>
                <w:rFonts w:ascii="Arial" w:eastAsia="Verdana" w:hAnsi="Arial" w:cs="Arial"/>
                <w:color w:val="415364"/>
                <w:sz w:val="20"/>
                <w:szCs w:val="20"/>
                <w:lang w:eastAsia="es-ES" w:bidi="es-ES"/>
              </w:rPr>
              <w:t>lloc</w:t>
            </w:r>
            <w:r w:rsidR="00D61A3F" w:rsidRPr="00B95DEE">
              <w:rPr>
                <w:rFonts w:ascii="Arial" w:eastAsia="Verdana" w:hAnsi="Arial" w:cs="Arial"/>
                <w:color w:val="415364"/>
                <w:sz w:val="20"/>
                <w:szCs w:val="20"/>
                <w:lang w:eastAsia="es-ES" w:bidi="es-ES"/>
              </w:rPr>
              <w:t xml:space="preserve"> de treball</w:t>
            </w:r>
            <w:r w:rsidR="00114B6E" w:rsidRPr="00B95DEE">
              <w:rPr>
                <w:rFonts w:ascii="Arial" w:eastAsia="Verdana" w:hAnsi="Arial" w:cs="Arial"/>
                <w:color w:val="415364"/>
                <w:sz w:val="20"/>
                <w:szCs w:val="20"/>
                <w:lang w:eastAsia="es-ES" w:bidi="es-ES"/>
              </w:rPr>
              <w:t xml:space="preserve"> </w:t>
            </w:r>
            <w:r w:rsidR="00D61A3F" w:rsidRPr="00B95DEE">
              <w:rPr>
                <w:rFonts w:ascii="Arial" w:eastAsia="Verdana" w:hAnsi="Arial" w:cs="Arial"/>
                <w:color w:val="415364"/>
                <w:sz w:val="20"/>
                <w:szCs w:val="20"/>
                <w:lang w:eastAsia="es-ES" w:bidi="es-ES"/>
              </w:rPr>
              <w:t xml:space="preserve">de </w:t>
            </w:r>
            <w:r w:rsidR="00A64C3A" w:rsidRPr="00B95DEE">
              <w:rPr>
                <w:rFonts w:ascii="Arial" w:eastAsia="Verdana" w:hAnsi="Arial" w:cs="Arial"/>
                <w:color w:val="415364"/>
                <w:sz w:val="20"/>
                <w:szCs w:val="20"/>
                <w:lang w:eastAsia="es-ES" w:bidi="es-ES"/>
              </w:rPr>
              <w:t xml:space="preserve">Referent de suport àrea social </w:t>
            </w:r>
            <w:r w:rsidR="00D61A3F" w:rsidRPr="00B95DEE">
              <w:rPr>
                <w:rFonts w:ascii="Arial" w:eastAsia="Verdana" w:hAnsi="Arial" w:cs="Arial"/>
                <w:color w:val="415364"/>
                <w:sz w:val="20"/>
                <w:szCs w:val="20"/>
                <w:lang w:eastAsia="es-ES" w:bidi="es-ES"/>
              </w:rPr>
              <w:t>on existeix una majoria de personal de sexe femení</w:t>
            </w:r>
            <w:r w:rsidR="00114B6E" w:rsidRPr="00B95DEE">
              <w:rPr>
                <w:rFonts w:ascii="Arial" w:eastAsia="Verdana" w:hAnsi="Arial" w:cs="Arial"/>
                <w:color w:val="415364"/>
                <w:sz w:val="20"/>
                <w:szCs w:val="20"/>
                <w:lang w:eastAsia="es-ES" w:bidi="es-ES"/>
              </w:rPr>
              <w:t xml:space="preserve"> (</w:t>
            </w:r>
            <w:r w:rsidR="00A64C3A" w:rsidRPr="00B95DEE">
              <w:rPr>
                <w:rFonts w:ascii="Arial" w:eastAsia="Verdana" w:hAnsi="Arial" w:cs="Arial"/>
                <w:color w:val="415364"/>
                <w:sz w:val="20"/>
                <w:szCs w:val="20"/>
                <w:lang w:eastAsia="es-ES" w:bidi="es-ES"/>
              </w:rPr>
              <w:t>19</w:t>
            </w:r>
            <w:r w:rsidR="00114B6E" w:rsidRPr="00B95DEE">
              <w:rPr>
                <w:rFonts w:ascii="Arial" w:eastAsia="Verdana" w:hAnsi="Arial" w:cs="Arial"/>
                <w:color w:val="415364"/>
                <w:sz w:val="20"/>
                <w:szCs w:val="20"/>
                <w:lang w:eastAsia="es-ES" w:bidi="es-ES"/>
              </w:rPr>
              <w:t>%)</w:t>
            </w:r>
            <w:r w:rsidR="00D61A3F" w:rsidRPr="00B95DEE">
              <w:rPr>
                <w:rFonts w:ascii="Arial" w:eastAsia="Verdana" w:hAnsi="Arial" w:cs="Arial"/>
                <w:color w:val="415364"/>
                <w:sz w:val="20"/>
                <w:szCs w:val="20"/>
                <w:lang w:eastAsia="es-ES" w:bidi="es-ES"/>
              </w:rPr>
              <w:t>.</w:t>
            </w:r>
            <w:r w:rsidRPr="00B95DEE">
              <w:rPr>
                <w:rFonts w:ascii="Arial" w:eastAsia="Verdana" w:hAnsi="Arial" w:cs="Arial"/>
                <w:color w:val="415364"/>
                <w:sz w:val="20"/>
                <w:szCs w:val="20"/>
                <w:lang w:eastAsia="es-ES" w:bidi="es-ES"/>
              </w:rPr>
              <w:t xml:space="preserve"> </w:t>
            </w:r>
            <w:r w:rsidR="00B95DEE" w:rsidRPr="00B95DEE">
              <w:rPr>
                <w:rFonts w:ascii="Arial" w:eastAsia="Verdana" w:hAnsi="Arial" w:cs="Arial"/>
                <w:color w:val="415364"/>
                <w:sz w:val="20"/>
                <w:szCs w:val="20"/>
                <w:lang w:eastAsia="es-ES" w:bidi="es-ES"/>
              </w:rPr>
              <w:t>Veure apartat d’</w:t>
            </w:r>
            <w:r w:rsidR="00197E15">
              <w:rPr>
                <w:rFonts w:ascii="Arial" w:eastAsia="Verdana" w:hAnsi="Arial" w:cs="Arial"/>
                <w:color w:val="415364"/>
                <w:sz w:val="20"/>
                <w:szCs w:val="20"/>
                <w:lang w:eastAsia="es-ES" w:bidi="es-ES"/>
              </w:rPr>
              <w:t>anàlisi</w:t>
            </w:r>
            <w:r w:rsidR="00B95DEE" w:rsidRPr="00B95DEE">
              <w:rPr>
                <w:rFonts w:ascii="Arial" w:eastAsia="Verdana" w:hAnsi="Arial" w:cs="Arial"/>
                <w:color w:val="415364"/>
                <w:sz w:val="20"/>
                <w:szCs w:val="20"/>
                <w:lang w:eastAsia="es-ES" w:bidi="es-ES"/>
              </w:rPr>
              <w:t xml:space="preserve"> per departament.</w:t>
            </w:r>
          </w:p>
          <w:p w14:paraId="79D3E4E9" w14:textId="69232BF6" w:rsidR="00D61A3F" w:rsidRPr="00555BF9" w:rsidRDefault="00D61A3F" w:rsidP="00114B6E">
            <w:pPr>
              <w:rPr>
                <w:rFonts w:ascii="Arial" w:eastAsia="Verdana" w:hAnsi="Arial" w:cs="Arial"/>
                <w:color w:val="415364"/>
                <w:sz w:val="20"/>
                <w:szCs w:val="20"/>
                <w:lang w:eastAsia="es-ES" w:bidi="es-ES"/>
              </w:rPr>
            </w:pPr>
            <w:r w:rsidRPr="00B95DEE">
              <w:rPr>
                <w:rFonts w:ascii="Arial" w:eastAsia="Verdana" w:hAnsi="Arial" w:cs="Arial"/>
                <w:color w:val="415364"/>
                <w:sz w:val="20"/>
                <w:szCs w:val="20"/>
                <w:lang w:eastAsia="es-ES" w:bidi="es-ES"/>
              </w:rPr>
              <w:t>Hi ha altres desigualtats</w:t>
            </w:r>
            <w:r w:rsidR="00C01884" w:rsidRPr="00B95DEE">
              <w:rPr>
                <w:rFonts w:ascii="Arial" w:eastAsia="Verdana" w:hAnsi="Arial" w:cs="Arial"/>
                <w:color w:val="415364"/>
                <w:sz w:val="20"/>
                <w:szCs w:val="20"/>
                <w:lang w:eastAsia="es-ES" w:bidi="es-ES"/>
              </w:rPr>
              <w:t>,</w:t>
            </w:r>
            <w:r w:rsidRPr="00B95DEE">
              <w:rPr>
                <w:rFonts w:ascii="Arial" w:eastAsia="Verdana" w:hAnsi="Arial" w:cs="Arial"/>
                <w:color w:val="415364"/>
                <w:sz w:val="20"/>
                <w:szCs w:val="20"/>
                <w:lang w:eastAsia="es-ES" w:bidi="es-ES"/>
              </w:rPr>
              <w:t xml:space="preserve"> però no </w:t>
            </w:r>
            <w:r w:rsidR="00C01884" w:rsidRPr="00B95DEE">
              <w:rPr>
                <w:rFonts w:ascii="Arial" w:eastAsia="Verdana" w:hAnsi="Arial" w:cs="Arial"/>
                <w:color w:val="415364"/>
                <w:sz w:val="20"/>
                <w:szCs w:val="20"/>
                <w:lang w:eastAsia="es-ES" w:bidi="es-ES"/>
              </w:rPr>
              <w:t>són</w:t>
            </w:r>
            <w:r w:rsidRPr="00B95DEE">
              <w:rPr>
                <w:rFonts w:ascii="Arial" w:eastAsia="Verdana" w:hAnsi="Arial" w:cs="Arial"/>
                <w:color w:val="415364"/>
                <w:sz w:val="20"/>
                <w:szCs w:val="20"/>
                <w:lang w:eastAsia="es-ES" w:bidi="es-ES"/>
              </w:rPr>
              <w:t xml:space="preserve"> significatives.</w:t>
            </w:r>
            <w:r w:rsidRPr="00555BF9">
              <w:rPr>
                <w:rFonts w:ascii="Arial" w:eastAsia="Verdana" w:hAnsi="Arial" w:cs="Arial"/>
                <w:color w:val="415364"/>
                <w:sz w:val="20"/>
                <w:szCs w:val="20"/>
                <w:lang w:eastAsia="es-ES" w:bidi="es-ES"/>
              </w:rPr>
              <w:t xml:space="preserve"> </w:t>
            </w:r>
          </w:p>
          <w:p w14:paraId="6FF0BC77" w14:textId="77777777" w:rsidR="006B6209" w:rsidRPr="00555BF9" w:rsidRDefault="006B6209" w:rsidP="00EF6B3C">
            <w:pPr>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017B0557" w14:textId="6BB4F862" w:rsidR="006B6209" w:rsidRPr="00555BF9" w:rsidRDefault="002B6093"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18A9BED1" wp14:editId="430A0B1A">
                  <wp:extent cx="146270" cy="179173"/>
                  <wp:effectExtent l="0" t="0" r="6350" b="0"/>
                  <wp:docPr id="15451930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788817E" w14:textId="3CE2167F" w:rsidR="006B6209" w:rsidRPr="00555BF9" w:rsidRDefault="006B6209" w:rsidP="003F243B">
            <w:pPr>
              <w:jc w:val="center"/>
              <w:rPr>
                <w:rFonts w:ascii="Arial" w:hAnsi="Arial" w:cs="Arial"/>
              </w:rPr>
            </w:pPr>
          </w:p>
        </w:tc>
      </w:tr>
      <w:tr w:rsidR="006B6209" w:rsidRPr="00555BF9" w14:paraId="65281A6F" w14:textId="77777777" w:rsidTr="00EF6B3C">
        <w:tc>
          <w:tcPr>
            <w:tcW w:w="8063" w:type="dxa"/>
          </w:tcPr>
          <w:p w14:paraId="7D672A31" w14:textId="77777777" w:rsidR="006B6209" w:rsidRPr="00555BF9" w:rsidRDefault="006B6209" w:rsidP="009913B8">
            <w:pPr>
              <w:rPr>
                <w:rFonts w:ascii="Arial" w:eastAsia="Verdana" w:hAnsi="Arial" w:cs="Arial"/>
                <w:color w:val="415364"/>
                <w:sz w:val="20"/>
                <w:szCs w:val="20"/>
                <w:highlight w:val="yellow"/>
                <w:lang w:eastAsia="es-ES" w:bidi="es-ES"/>
              </w:rPr>
            </w:pPr>
          </w:p>
          <w:p w14:paraId="79CA944E" w14:textId="77777777" w:rsidR="006B6209" w:rsidRPr="00555BF9" w:rsidRDefault="006B6209" w:rsidP="009913B8">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Es concentren les dones o els homes en determinats llocs de treball?</w:t>
            </w:r>
          </w:p>
          <w:p w14:paraId="6BA873F0" w14:textId="716768E7" w:rsidR="00EF6B3C" w:rsidRPr="00555BF9" w:rsidRDefault="00EF6B3C" w:rsidP="003F243B">
            <w:pPr>
              <w:pStyle w:val="TableParagraph"/>
              <w:tabs>
                <w:tab w:val="left" w:pos="468"/>
                <w:tab w:val="left" w:pos="469"/>
              </w:tabs>
              <w:spacing w:before="0" w:line="273" w:lineRule="auto"/>
              <w:ind w:left="0" w:right="531" w:firstLine="0"/>
              <w:rPr>
                <w:rFonts w:ascii="Arial" w:hAnsi="Arial" w:cs="Arial"/>
                <w:color w:val="415364"/>
                <w:sz w:val="20"/>
                <w:szCs w:val="20"/>
                <w:highlight w:val="yellow"/>
              </w:rPr>
            </w:pPr>
          </w:p>
        </w:tc>
        <w:tc>
          <w:tcPr>
            <w:tcW w:w="588" w:type="dxa"/>
            <w:shd w:val="clear" w:color="auto" w:fill="D7D1C9"/>
            <w:vAlign w:val="center"/>
          </w:tcPr>
          <w:p w14:paraId="3874A4EA" w14:textId="59276CF0" w:rsidR="006B6209" w:rsidRPr="00555BF9" w:rsidRDefault="00EF6B3C"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588B1F4F" wp14:editId="6C3CF7A8">
                  <wp:extent cx="146270" cy="179173"/>
                  <wp:effectExtent l="0" t="0" r="6350" b="0"/>
                  <wp:docPr id="5054974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DE7800B" w14:textId="180A5E35" w:rsidR="006B6209" w:rsidRPr="00555BF9" w:rsidRDefault="006B6209" w:rsidP="003F243B">
            <w:pPr>
              <w:jc w:val="center"/>
              <w:rPr>
                <w:rFonts w:ascii="Arial" w:hAnsi="Arial" w:cs="Arial"/>
                <w:sz w:val="20"/>
                <w:szCs w:val="20"/>
                <w14:ligatures w14:val="standardContextual"/>
              </w:rPr>
            </w:pPr>
          </w:p>
        </w:tc>
      </w:tr>
    </w:tbl>
    <w:p w14:paraId="3C653A91" w14:textId="77777777" w:rsidR="008E0073" w:rsidRPr="00555BF9" w:rsidRDefault="008E0073"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1774F578" w14:textId="77777777" w:rsidR="006B6209" w:rsidRPr="00555BF9" w:rsidRDefault="00E725D6"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2.4. Condicions contractuals de dones i homes</w:t>
      </w:r>
    </w:p>
    <w:p w14:paraId="557C8ACC" w14:textId="1391B46F" w:rsidR="006B6209" w:rsidRPr="00A94ADF" w:rsidRDefault="00A94ADF" w:rsidP="00E725D6">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10605C">
        <w:rPr>
          <w:rFonts w:ascii="Arial" w:eastAsia="Arial" w:hAnsi="Arial" w:cs="Arial"/>
          <w:b/>
          <w:color w:val="000000"/>
          <w:sz w:val="22"/>
          <w:szCs w:val="22"/>
        </w:rPr>
        <w:t>Dades per nombre de persones totals</w:t>
      </w:r>
    </w:p>
    <w:tbl>
      <w:tblPr>
        <w:tblW w:w="439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6C773B" w:rsidRPr="00555BF9" w14:paraId="2A5C6F79" w14:textId="77777777" w:rsidTr="003F243B">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vAlign w:val="center"/>
          </w:tcPr>
          <w:p w14:paraId="24D20C2E" w14:textId="11CE60DF" w:rsidR="006C773B" w:rsidRPr="00555BF9" w:rsidRDefault="006C773B"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Tipus Contracte</w:t>
            </w:r>
          </w:p>
        </w:tc>
        <w:tc>
          <w:tcPr>
            <w:tcW w:w="992" w:type="dxa"/>
            <w:tcBorders>
              <w:top w:val="single" w:sz="4" w:space="0" w:color="auto"/>
              <w:left w:val="single" w:sz="4" w:space="0" w:color="auto"/>
              <w:bottom w:val="single" w:sz="4" w:space="0" w:color="auto"/>
            </w:tcBorders>
            <w:shd w:val="clear" w:color="auto" w:fill="CCC4BD"/>
            <w:vAlign w:val="center"/>
          </w:tcPr>
          <w:p w14:paraId="292A15D5" w14:textId="2D94D8BC" w:rsidR="006C773B" w:rsidRPr="00555BF9" w:rsidRDefault="006C773B" w:rsidP="006C773B">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vAlign w:val="center"/>
          </w:tcPr>
          <w:p w14:paraId="4E944D0B" w14:textId="2CCF73A9" w:rsidR="006C773B" w:rsidRPr="00555BF9" w:rsidRDefault="006C773B" w:rsidP="006C773B">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Masc.</w:t>
            </w:r>
          </w:p>
        </w:tc>
      </w:tr>
      <w:tr w:rsidR="006C773B" w:rsidRPr="00555BF9" w14:paraId="43A7E649" w14:textId="77777777" w:rsidTr="003F243B">
        <w:trPr>
          <w:trHeight w:val="235"/>
        </w:trPr>
        <w:tc>
          <w:tcPr>
            <w:tcW w:w="1838" w:type="dxa"/>
            <w:tcBorders>
              <w:top w:val="single" w:sz="4" w:space="0" w:color="auto"/>
              <w:left w:val="single" w:sz="4" w:space="0" w:color="auto"/>
              <w:bottom w:val="nil"/>
              <w:right w:val="single" w:sz="4" w:space="0" w:color="auto"/>
            </w:tcBorders>
            <w:vAlign w:val="center"/>
          </w:tcPr>
          <w:p w14:paraId="372D2B95" w14:textId="7248E396" w:rsidR="006C773B" w:rsidRPr="00555BF9" w:rsidRDefault="006C773B"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Indefinit</w:t>
            </w:r>
          </w:p>
        </w:tc>
        <w:tc>
          <w:tcPr>
            <w:tcW w:w="992" w:type="dxa"/>
            <w:tcBorders>
              <w:top w:val="single" w:sz="4" w:space="0" w:color="auto"/>
              <w:left w:val="single" w:sz="4" w:space="0" w:color="auto"/>
              <w:bottom w:val="nil"/>
              <w:right w:val="nil"/>
            </w:tcBorders>
            <w:vAlign w:val="center"/>
          </w:tcPr>
          <w:p w14:paraId="5AEDB690" w14:textId="1CBA1A96" w:rsidR="006C773B" w:rsidRPr="00555BF9" w:rsidRDefault="006C773B" w:rsidP="006C773B">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28</w:t>
            </w:r>
          </w:p>
        </w:tc>
        <w:tc>
          <w:tcPr>
            <w:tcW w:w="1560" w:type="dxa"/>
            <w:tcBorders>
              <w:top w:val="single" w:sz="4" w:space="0" w:color="auto"/>
              <w:left w:val="nil"/>
              <w:bottom w:val="nil"/>
              <w:right w:val="single" w:sz="4" w:space="0" w:color="auto"/>
            </w:tcBorders>
            <w:vAlign w:val="center"/>
          </w:tcPr>
          <w:p w14:paraId="6C819E6E" w14:textId="09455B47" w:rsidR="006C773B" w:rsidRPr="00555BF9" w:rsidRDefault="006C773B" w:rsidP="006C773B">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20</w:t>
            </w:r>
          </w:p>
        </w:tc>
      </w:tr>
      <w:tr w:rsidR="006C773B" w:rsidRPr="00555BF9" w14:paraId="25C9BEB0" w14:textId="77777777" w:rsidTr="006C773B">
        <w:trPr>
          <w:trHeight w:val="235"/>
        </w:trPr>
        <w:tc>
          <w:tcPr>
            <w:tcW w:w="1838" w:type="dxa"/>
            <w:tcBorders>
              <w:top w:val="nil"/>
              <w:left w:val="single" w:sz="4" w:space="0" w:color="auto"/>
              <w:bottom w:val="single" w:sz="4" w:space="0" w:color="auto"/>
              <w:right w:val="single" w:sz="4" w:space="0" w:color="auto"/>
            </w:tcBorders>
            <w:vAlign w:val="center"/>
          </w:tcPr>
          <w:p w14:paraId="1B3A4FF8" w14:textId="4F4B6789" w:rsidR="006C773B" w:rsidRPr="00555BF9" w:rsidRDefault="006C773B"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Temporal</w:t>
            </w:r>
          </w:p>
        </w:tc>
        <w:tc>
          <w:tcPr>
            <w:tcW w:w="992" w:type="dxa"/>
            <w:tcBorders>
              <w:top w:val="nil"/>
              <w:left w:val="single" w:sz="4" w:space="0" w:color="auto"/>
              <w:bottom w:val="single" w:sz="4" w:space="0" w:color="auto"/>
              <w:right w:val="nil"/>
            </w:tcBorders>
            <w:vAlign w:val="center"/>
          </w:tcPr>
          <w:p w14:paraId="271AA194" w14:textId="31553C13" w:rsidR="006C773B" w:rsidRPr="00555BF9" w:rsidRDefault="006C773B" w:rsidP="006C773B">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w:t>
            </w:r>
          </w:p>
        </w:tc>
        <w:tc>
          <w:tcPr>
            <w:tcW w:w="1560" w:type="dxa"/>
            <w:tcBorders>
              <w:top w:val="nil"/>
              <w:left w:val="nil"/>
              <w:bottom w:val="single" w:sz="4" w:space="0" w:color="auto"/>
              <w:right w:val="single" w:sz="4" w:space="0" w:color="auto"/>
            </w:tcBorders>
            <w:vAlign w:val="center"/>
          </w:tcPr>
          <w:p w14:paraId="43B5855B" w14:textId="2EA411AD" w:rsidR="006C773B" w:rsidRPr="00555BF9" w:rsidRDefault="006C773B" w:rsidP="006C773B">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3</w:t>
            </w:r>
          </w:p>
        </w:tc>
      </w:tr>
      <w:tr w:rsidR="006C773B" w:rsidRPr="00555BF9" w14:paraId="2A222991" w14:textId="77777777" w:rsidTr="006C773B">
        <w:trPr>
          <w:trHeight w:val="235"/>
        </w:trPr>
        <w:tc>
          <w:tcPr>
            <w:tcW w:w="1838" w:type="dxa"/>
            <w:tcBorders>
              <w:top w:val="single" w:sz="4" w:space="0" w:color="auto"/>
              <w:left w:val="single" w:sz="4" w:space="0" w:color="auto"/>
              <w:bottom w:val="single" w:sz="4" w:space="0" w:color="auto"/>
              <w:right w:val="single" w:sz="4" w:space="0" w:color="auto"/>
            </w:tcBorders>
            <w:vAlign w:val="center"/>
          </w:tcPr>
          <w:p w14:paraId="47A53C7B" w14:textId="30B590AC" w:rsidR="006C773B" w:rsidRPr="00555BF9" w:rsidRDefault="006C773B" w:rsidP="00071A40">
            <w:pPr>
              <w:rPr>
                <w:rFonts w:ascii="Arial" w:eastAsia="Arial" w:hAnsi="Arial" w:cs="Arial"/>
                <w:b/>
                <w:bCs/>
                <w:color w:val="000000" w:themeColor="text1"/>
                <w:sz w:val="20"/>
                <w:szCs w:val="20"/>
              </w:rPr>
            </w:pPr>
            <w:r w:rsidRPr="00555BF9">
              <w:rPr>
                <w:rFonts w:ascii="Arial" w:hAnsi="Arial" w:cs="Arial"/>
                <w:b/>
                <w:bCs/>
                <w:color w:val="000000" w:themeColor="text1"/>
                <w:sz w:val="20"/>
                <w:szCs w:val="20"/>
              </w:rPr>
              <w:t>Total</w:t>
            </w:r>
          </w:p>
        </w:tc>
        <w:tc>
          <w:tcPr>
            <w:tcW w:w="992" w:type="dxa"/>
            <w:tcBorders>
              <w:top w:val="single" w:sz="4" w:space="0" w:color="auto"/>
              <w:left w:val="single" w:sz="4" w:space="0" w:color="auto"/>
              <w:bottom w:val="single" w:sz="4" w:space="0" w:color="auto"/>
              <w:right w:val="nil"/>
            </w:tcBorders>
            <w:vAlign w:val="center"/>
          </w:tcPr>
          <w:p w14:paraId="290E0CA8" w14:textId="4D822DC3" w:rsidR="006C773B" w:rsidRPr="00555BF9" w:rsidRDefault="006C773B" w:rsidP="006C773B">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30</w:t>
            </w:r>
          </w:p>
        </w:tc>
        <w:tc>
          <w:tcPr>
            <w:tcW w:w="1560" w:type="dxa"/>
            <w:tcBorders>
              <w:top w:val="single" w:sz="4" w:space="0" w:color="auto"/>
              <w:left w:val="nil"/>
              <w:bottom w:val="single" w:sz="4" w:space="0" w:color="auto"/>
              <w:right w:val="single" w:sz="4" w:space="0" w:color="auto"/>
            </w:tcBorders>
            <w:vAlign w:val="center"/>
          </w:tcPr>
          <w:p w14:paraId="1B0857EF" w14:textId="40000111" w:rsidR="006C773B" w:rsidRPr="00555BF9" w:rsidRDefault="006C773B" w:rsidP="006C773B">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23</w:t>
            </w:r>
          </w:p>
        </w:tc>
      </w:tr>
    </w:tbl>
    <w:p w14:paraId="4C866510" w14:textId="77777777" w:rsidR="006C773B" w:rsidRPr="00555BF9" w:rsidRDefault="006C773B"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5B2E9334" w14:textId="22F8A56B" w:rsidR="006C773B" w:rsidRPr="00555BF9" w:rsidRDefault="0082315F"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Pr>
          <w:noProof/>
        </w:rPr>
        <w:drawing>
          <wp:inline distT="0" distB="0" distL="0" distR="0" wp14:anchorId="37EEBCDC" wp14:editId="0CD96C19">
            <wp:extent cx="4811842" cy="2653259"/>
            <wp:effectExtent l="0" t="0" r="8255" b="13970"/>
            <wp:docPr id="1648794941" name="Gráfico 1">
              <a:extLst xmlns:a="http://schemas.openxmlformats.org/drawingml/2006/main">
                <a:ext uri="{FF2B5EF4-FFF2-40B4-BE49-F238E27FC236}">
                  <a16:creationId xmlns:a16="http://schemas.microsoft.com/office/drawing/2014/main" id="{EF66A22B-2F29-C788-07E1-B46827C53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2326943" w14:textId="7519D3F8" w:rsidR="001C3618" w:rsidRPr="00A94ADF" w:rsidRDefault="00A94ADF" w:rsidP="001C3618">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10605C">
        <w:rPr>
          <w:rFonts w:ascii="Arial" w:eastAsia="Arial" w:hAnsi="Arial" w:cs="Arial"/>
          <w:b/>
          <w:color w:val="000000"/>
          <w:sz w:val="22"/>
          <w:szCs w:val="22"/>
        </w:rPr>
        <w:t>Dades per percentatge de persones totals</w:t>
      </w:r>
    </w:p>
    <w:tbl>
      <w:tblPr>
        <w:tblW w:w="439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1C3618" w:rsidRPr="00555BF9" w14:paraId="75610917" w14:textId="77777777" w:rsidTr="003F243B">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vAlign w:val="center"/>
          </w:tcPr>
          <w:p w14:paraId="72FD032F" w14:textId="77777777" w:rsidR="001C3618" w:rsidRPr="00555BF9" w:rsidRDefault="001C3618" w:rsidP="00071A40">
            <w:pPr>
              <w:rPr>
                <w:rFonts w:ascii="Arial" w:eastAsia="Arial" w:hAnsi="Arial" w:cs="Arial"/>
                <w:b/>
                <w:color w:val="000000" w:themeColor="text1"/>
                <w:sz w:val="20"/>
                <w:szCs w:val="20"/>
              </w:rPr>
            </w:pPr>
            <w:r w:rsidRPr="00555BF9">
              <w:rPr>
                <w:rFonts w:ascii="Arial" w:hAnsi="Arial" w:cs="Arial"/>
                <w:b/>
                <w:bCs/>
                <w:color w:val="000000" w:themeColor="text1"/>
                <w:sz w:val="20"/>
                <w:szCs w:val="20"/>
              </w:rPr>
              <w:t>Tipus Contracte</w:t>
            </w:r>
          </w:p>
        </w:tc>
        <w:tc>
          <w:tcPr>
            <w:tcW w:w="992" w:type="dxa"/>
            <w:tcBorders>
              <w:top w:val="single" w:sz="4" w:space="0" w:color="auto"/>
              <w:left w:val="single" w:sz="4" w:space="0" w:color="auto"/>
              <w:bottom w:val="single" w:sz="4" w:space="0" w:color="auto"/>
            </w:tcBorders>
            <w:shd w:val="clear" w:color="auto" w:fill="CCC4BD"/>
            <w:vAlign w:val="center"/>
          </w:tcPr>
          <w:p w14:paraId="6F7005BA" w14:textId="77777777" w:rsidR="001C3618" w:rsidRPr="00555BF9" w:rsidRDefault="001C3618" w:rsidP="003F243B">
            <w:pPr>
              <w:jc w:val="right"/>
              <w:rPr>
                <w:rFonts w:ascii="Arial" w:eastAsia="Arial" w:hAnsi="Arial" w:cs="Arial"/>
                <w:color w:val="000000" w:themeColor="text1"/>
                <w:sz w:val="20"/>
                <w:szCs w:val="20"/>
              </w:rPr>
            </w:pPr>
            <w:r w:rsidRPr="00555BF9">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vAlign w:val="center"/>
          </w:tcPr>
          <w:p w14:paraId="3798A0E3" w14:textId="77777777" w:rsidR="001C3618" w:rsidRPr="00555BF9" w:rsidRDefault="001C3618" w:rsidP="003F243B">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Masc.</w:t>
            </w:r>
          </w:p>
        </w:tc>
      </w:tr>
      <w:tr w:rsidR="001C3618" w:rsidRPr="00555BF9" w14:paraId="529B474B" w14:textId="77777777" w:rsidTr="003F243B">
        <w:trPr>
          <w:trHeight w:val="235"/>
        </w:trPr>
        <w:tc>
          <w:tcPr>
            <w:tcW w:w="1838" w:type="dxa"/>
            <w:tcBorders>
              <w:top w:val="single" w:sz="4" w:space="0" w:color="auto"/>
              <w:left w:val="single" w:sz="4" w:space="0" w:color="auto"/>
              <w:bottom w:val="nil"/>
              <w:right w:val="single" w:sz="4" w:space="0" w:color="auto"/>
            </w:tcBorders>
            <w:vAlign w:val="center"/>
          </w:tcPr>
          <w:p w14:paraId="26A6B563" w14:textId="77777777" w:rsidR="001C3618" w:rsidRPr="00555BF9" w:rsidRDefault="001C3618"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Indefinit</w:t>
            </w:r>
          </w:p>
        </w:tc>
        <w:tc>
          <w:tcPr>
            <w:tcW w:w="992" w:type="dxa"/>
            <w:tcBorders>
              <w:top w:val="single" w:sz="4" w:space="0" w:color="auto"/>
              <w:left w:val="single" w:sz="4" w:space="0" w:color="auto"/>
              <w:bottom w:val="nil"/>
              <w:right w:val="nil"/>
            </w:tcBorders>
            <w:vAlign w:val="center"/>
          </w:tcPr>
          <w:p w14:paraId="64895E85" w14:textId="721362B6" w:rsidR="001C3618" w:rsidRPr="00555BF9" w:rsidRDefault="001C3618" w:rsidP="001C3618">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53%</w:t>
            </w:r>
          </w:p>
        </w:tc>
        <w:tc>
          <w:tcPr>
            <w:tcW w:w="1560" w:type="dxa"/>
            <w:tcBorders>
              <w:top w:val="single" w:sz="4" w:space="0" w:color="auto"/>
              <w:left w:val="nil"/>
              <w:bottom w:val="nil"/>
              <w:right w:val="single" w:sz="4" w:space="0" w:color="auto"/>
            </w:tcBorders>
            <w:vAlign w:val="center"/>
          </w:tcPr>
          <w:p w14:paraId="04FC0011" w14:textId="70B386EA" w:rsidR="001C3618" w:rsidRPr="00555BF9" w:rsidRDefault="001C3618" w:rsidP="001C3618">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38%</w:t>
            </w:r>
          </w:p>
        </w:tc>
      </w:tr>
      <w:tr w:rsidR="001C3618" w:rsidRPr="00555BF9" w14:paraId="1C2546AE" w14:textId="77777777" w:rsidTr="003F243B">
        <w:trPr>
          <w:trHeight w:val="235"/>
        </w:trPr>
        <w:tc>
          <w:tcPr>
            <w:tcW w:w="1838" w:type="dxa"/>
            <w:tcBorders>
              <w:top w:val="nil"/>
              <w:left w:val="single" w:sz="4" w:space="0" w:color="auto"/>
              <w:bottom w:val="single" w:sz="4" w:space="0" w:color="auto"/>
              <w:right w:val="single" w:sz="4" w:space="0" w:color="auto"/>
            </w:tcBorders>
            <w:vAlign w:val="center"/>
          </w:tcPr>
          <w:p w14:paraId="2A0AEE26" w14:textId="77777777" w:rsidR="001C3618" w:rsidRPr="00555BF9" w:rsidRDefault="001C3618" w:rsidP="00071A40">
            <w:pPr>
              <w:rPr>
                <w:rFonts w:ascii="Arial" w:eastAsia="Arial" w:hAnsi="Arial" w:cs="Arial"/>
                <w:b/>
                <w:bCs/>
                <w:color w:val="000000" w:themeColor="text1"/>
                <w:sz w:val="20"/>
                <w:szCs w:val="20"/>
              </w:rPr>
            </w:pPr>
            <w:r w:rsidRPr="00555BF9">
              <w:rPr>
                <w:rFonts w:ascii="Arial" w:hAnsi="Arial" w:cs="Arial"/>
                <w:color w:val="000000" w:themeColor="text1"/>
                <w:sz w:val="20"/>
                <w:szCs w:val="20"/>
              </w:rPr>
              <w:t>Temporal</w:t>
            </w:r>
          </w:p>
        </w:tc>
        <w:tc>
          <w:tcPr>
            <w:tcW w:w="992" w:type="dxa"/>
            <w:tcBorders>
              <w:top w:val="nil"/>
              <w:left w:val="single" w:sz="4" w:space="0" w:color="auto"/>
              <w:bottom w:val="single" w:sz="4" w:space="0" w:color="auto"/>
              <w:right w:val="nil"/>
            </w:tcBorders>
            <w:vAlign w:val="center"/>
          </w:tcPr>
          <w:p w14:paraId="005F02D9" w14:textId="1CCB6532" w:rsidR="001C3618" w:rsidRPr="00555BF9" w:rsidRDefault="001C3618" w:rsidP="001C3618">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4%</w:t>
            </w:r>
          </w:p>
        </w:tc>
        <w:tc>
          <w:tcPr>
            <w:tcW w:w="1560" w:type="dxa"/>
            <w:tcBorders>
              <w:top w:val="nil"/>
              <w:left w:val="nil"/>
              <w:bottom w:val="single" w:sz="4" w:space="0" w:color="auto"/>
              <w:right w:val="single" w:sz="4" w:space="0" w:color="auto"/>
            </w:tcBorders>
            <w:vAlign w:val="center"/>
          </w:tcPr>
          <w:p w14:paraId="57FCE68B" w14:textId="15966A9E" w:rsidR="001C3618" w:rsidRPr="00555BF9" w:rsidRDefault="001C3618" w:rsidP="001C3618">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6%</w:t>
            </w:r>
          </w:p>
        </w:tc>
      </w:tr>
      <w:tr w:rsidR="001C3618" w:rsidRPr="00555BF9" w14:paraId="67B16AC2" w14:textId="77777777" w:rsidTr="003F243B">
        <w:trPr>
          <w:trHeight w:val="235"/>
        </w:trPr>
        <w:tc>
          <w:tcPr>
            <w:tcW w:w="1838" w:type="dxa"/>
            <w:tcBorders>
              <w:top w:val="single" w:sz="4" w:space="0" w:color="auto"/>
              <w:left w:val="single" w:sz="4" w:space="0" w:color="auto"/>
              <w:bottom w:val="single" w:sz="4" w:space="0" w:color="auto"/>
              <w:right w:val="single" w:sz="4" w:space="0" w:color="auto"/>
            </w:tcBorders>
            <w:vAlign w:val="center"/>
          </w:tcPr>
          <w:p w14:paraId="5D153D74" w14:textId="77777777" w:rsidR="001C3618" w:rsidRPr="00555BF9" w:rsidRDefault="001C3618" w:rsidP="00071A40">
            <w:pPr>
              <w:rPr>
                <w:rFonts w:ascii="Arial" w:eastAsia="Arial" w:hAnsi="Arial" w:cs="Arial"/>
                <w:b/>
                <w:bCs/>
                <w:color w:val="000000" w:themeColor="text1"/>
                <w:sz w:val="20"/>
                <w:szCs w:val="20"/>
              </w:rPr>
            </w:pPr>
            <w:r w:rsidRPr="00555BF9">
              <w:rPr>
                <w:rFonts w:ascii="Arial" w:hAnsi="Arial" w:cs="Arial"/>
                <w:b/>
                <w:bCs/>
                <w:color w:val="000000" w:themeColor="text1"/>
                <w:sz w:val="20"/>
                <w:szCs w:val="20"/>
              </w:rPr>
              <w:t>Total</w:t>
            </w:r>
          </w:p>
        </w:tc>
        <w:tc>
          <w:tcPr>
            <w:tcW w:w="992" w:type="dxa"/>
            <w:tcBorders>
              <w:top w:val="single" w:sz="4" w:space="0" w:color="auto"/>
              <w:left w:val="single" w:sz="4" w:space="0" w:color="auto"/>
              <w:bottom w:val="single" w:sz="4" w:space="0" w:color="auto"/>
              <w:right w:val="nil"/>
            </w:tcBorders>
            <w:vAlign w:val="center"/>
          </w:tcPr>
          <w:p w14:paraId="12E3667B" w14:textId="748A4B54" w:rsidR="001C3618" w:rsidRPr="00555BF9" w:rsidRDefault="001C3618" w:rsidP="001C3618">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57%</w:t>
            </w:r>
          </w:p>
        </w:tc>
        <w:tc>
          <w:tcPr>
            <w:tcW w:w="1560" w:type="dxa"/>
            <w:tcBorders>
              <w:top w:val="single" w:sz="4" w:space="0" w:color="auto"/>
              <w:left w:val="nil"/>
              <w:bottom w:val="single" w:sz="4" w:space="0" w:color="auto"/>
              <w:right w:val="single" w:sz="4" w:space="0" w:color="auto"/>
            </w:tcBorders>
            <w:vAlign w:val="center"/>
          </w:tcPr>
          <w:p w14:paraId="38DF4045" w14:textId="4A7B95E7" w:rsidR="001C3618" w:rsidRPr="00555BF9" w:rsidRDefault="001C3618" w:rsidP="001C3618">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43%</w:t>
            </w:r>
          </w:p>
        </w:tc>
      </w:tr>
    </w:tbl>
    <w:p w14:paraId="1C59908F" w14:textId="77777777" w:rsidR="001C3618" w:rsidRPr="00555BF9" w:rsidRDefault="001C3618" w:rsidP="001C3618">
      <w:pPr>
        <w:pBdr>
          <w:top w:val="nil"/>
          <w:left w:val="nil"/>
          <w:bottom w:val="nil"/>
          <w:right w:val="nil"/>
          <w:between w:val="nil"/>
        </w:pBdr>
        <w:tabs>
          <w:tab w:val="left" w:pos="567"/>
        </w:tabs>
        <w:spacing w:after="120" w:line="276" w:lineRule="auto"/>
        <w:rPr>
          <w:rFonts w:ascii="Arial" w:eastAsia="Arial" w:hAnsi="Arial" w:cs="Arial"/>
          <w:b/>
          <w:color w:val="000000"/>
        </w:rPr>
      </w:pPr>
    </w:p>
    <w:p w14:paraId="3F9D9213" w14:textId="7A3BE4D8" w:rsidR="001C3618" w:rsidRPr="00555BF9" w:rsidRDefault="00401EF8"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noProof/>
          <w:color w:val="000000"/>
        </w:rPr>
        <w:drawing>
          <wp:inline distT="0" distB="0" distL="0" distR="0" wp14:anchorId="014C70BC" wp14:editId="00BD748E">
            <wp:extent cx="4841823" cy="2848132"/>
            <wp:effectExtent l="0" t="0" r="16510" b="9525"/>
            <wp:docPr id="1771269151"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B1AE790" w14:textId="5ED04843" w:rsidR="001C3618" w:rsidRPr="00A94ADF" w:rsidRDefault="00A94ADF" w:rsidP="00E725D6">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10605C">
        <w:rPr>
          <w:rFonts w:ascii="Arial" w:eastAsia="Arial" w:hAnsi="Arial" w:cs="Arial"/>
          <w:b/>
          <w:color w:val="000000"/>
          <w:sz w:val="22"/>
          <w:szCs w:val="22"/>
        </w:rPr>
        <w:t>Dades de percentatges sobre col·lectiu de dones sobre dones i homes sobre homes</w:t>
      </w:r>
    </w:p>
    <w:tbl>
      <w:tblPr>
        <w:tblW w:w="3660" w:type="dxa"/>
        <w:tblCellMar>
          <w:left w:w="70" w:type="dxa"/>
          <w:right w:w="70" w:type="dxa"/>
        </w:tblCellMar>
        <w:tblLook w:val="04A0" w:firstRow="1" w:lastRow="0" w:firstColumn="1" w:lastColumn="0" w:noHBand="0" w:noVBand="1"/>
      </w:tblPr>
      <w:tblGrid>
        <w:gridCol w:w="1200"/>
        <w:gridCol w:w="1200"/>
        <w:gridCol w:w="1260"/>
      </w:tblGrid>
      <w:tr w:rsidR="001C3618" w:rsidRPr="00555BF9" w14:paraId="38517278" w14:textId="77777777" w:rsidTr="00AB17AA">
        <w:trPr>
          <w:trHeight w:val="530"/>
        </w:trPr>
        <w:tc>
          <w:tcPr>
            <w:tcW w:w="1200" w:type="dxa"/>
            <w:tcBorders>
              <w:top w:val="single" w:sz="4" w:space="0" w:color="auto"/>
              <w:left w:val="single" w:sz="4" w:space="0" w:color="auto"/>
              <w:bottom w:val="single" w:sz="4" w:space="0" w:color="auto"/>
              <w:right w:val="single" w:sz="4" w:space="0" w:color="auto"/>
            </w:tcBorders>
            <w:shd w:val="clear" w:color="000000" w:fill="CCC4BD"/>
            <w:vAlign w:val="center"/>
            <w:hideMark/>
          </w:tcPr>
          <w:p w14:paraId="513B3599" w14:textId="77777777" w:rsidR="001C3618" w:rsidRPr="00555BF9" w:rsidRDefault="001C3618" w:rsidP="00071A40">
            <w:pPr>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Tipus Contracte</w:t>
            </w:r>
          </w:p>
        </w:tc>
        <w:tc>
          <w:tcPr>
            <w:tcW w:w="1200" w:type="dxa"/>
            <w:tcBorders>
              <w:top w:val="single" w:sz="4" w:space="0" w:color="auto"/>
              <w:left w:val="single" w:sz="4" w:space="0" w:color="auto"/>
              <w:bottom w:val="single" w:sz="4" w:space="0" w:color="auto"/>
              <w:right w:val="single" w:sz="4" w:space="0" w:color="auto"/>
            </w:tcBorders>
            <w:shd w:val="clear" w:color="000000" w:fill="CCC4BD"/>
            <w:vAlign w:val="center"/>
            <w:hideMark/>
          </w:tcPr>
          <w:p w14:paraId="6784093E" w14:textId="77777777" w:rsidR="001C3618" w:rsidRPr="00555BF9" w:rsidRDefault="001C3618" w:rsidP="001C3618">
            <w:pPr>
              <w:jc w:val="right"/>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Fem.</w:t>
            </w:r>
          </w:p>
        </w:tc>
        <w:tc>
          <w:tcPr>
            <w:tcW w:w="1260" w:type="dxa"/>
            <w:tcBorders>
              <w:top w:val="single" w:sz="4" w:space="0" w:color="auto"/>
              <w:left w:val="single" w:sz="4" w:space="0" w:color="auto"/>
              <w:bottom w:val="single" w:sz="4" w:space="0" w:color="auto"/>
              <w:right w:val="single" w:sz="4" w:space="0" w:color="auto"/>
            </w:tcBorders>
            <w:shd w:val="clear" w:color="000000" w:fill="CCC4BD"/>
            <w:vAlign w:val="center"/>
            <w:hideMark/>
          </w:tcPr>
          <w:p w14:paraId="4F63877C" w14:textId="77777777" w:rsidR="001C3618" w:rsidRPr="00555BF9" w:rsidRDefault="001C3618" w:rsidP="001C3618">
            <w:pPr>
              <w:jc w:val="right"/>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 del total</w:t>
            </w:r>
          </w:p>
        </w:tc>
      </w:tr>
      <w:tr w:rsidR="001C3618" w:rsidRPr="00555BF9" w14:paraId="488FDC91" w14:textId="77777777" w:rsidTr="00AB17AA">
        <w:trPr>
          <w:trHeight w:val="290"/>
        </w:trPr>
        <w:tc>
          <w:tcPr>
            <w:tcW w:w="1200" w:type="dxa"/>
            <w:tcBorders>
              <w:top w:val="single" w:sz="4" w:space="0" w:color="auto"/>
              <w:left w:val="single" w:sz="4" w:space="0" w:color="auto"/>
              <w:bottom w:val="nil"/>
              <w:right w:val="single" w:sz="4" w:space="0" w:color="auto"/>
            </w:tcBorders>
            <w:vAlign w:val="center"/>
            <w:hideMark/>
          </w:tcPr>
          <w:p w14:paraId="27A137F1" w14:textId="77777777" w:rsidR="001C3618" w:rsidRPr="00555BF9" w:rsidRDefault="001C3618" w:rsidP="00071A40">
            <w:pPr>
              <w:rPr>
                <w:rFonts w:ascii="Arial" w:eastAsia="Times New Roman" w:hAnsi="Arial" w:cs="Arial"/>
                <w:color w:val="000000"/>
                <w:sz w:val="20"/>
                <w:szCs w:val="20"/>
              </w:rPr>
            </w:pPr>
            <w:r w:rsidRPr="00555BF9">
              <w:rPr>
                <w:rFonts w:ascii="Arial" w:eastAsia="Times New Roman" w:hAnsi="Arial" w:cs="Arial"/>
                <w:color w:val="000000" w:themeColor="text1"/>
                <w:sz w:val="20"/>
                <w:szCs w:val="20"/>
              </w:rPr>
              <w:t>Indefinit</w:t>
            </w:r>
          </w:p>
        </w:tc>
        <w:tc>
          <w:tcPr>
            <w:tcW w:w="1200" w:type="dxa"/>
            <w:tcBorders>
              <w:top w:val="single" w:sz="4" w:space="0" w:color="auto"/>
              <w:left w:val="single" w:sz="4" w:space="0" w:color="auto"/>
              <w:bottom w:val="nil"/>
              <w:right w:val="single" w:sz="4" w:space="0" w:color="auto"/>
            </w:tcBorders>
            <w:vAlign w:val="center"/>
            <w:hideMark/>
          </w:tcPr>
          <w:p w14:paraId="6EEBE3ED" w14:textId="77777777" w:rsidR="001C3618" w:rsidRPr="00555BF9" w:rsidRDefault="001C3618" w:rsidP="001C3618">
            <w:pPr>
              <w:jc w:val="right"/>
              <w:rPr>
                <w:rFonts w:ascii="Arial" w:eastAsia="Times New Roman" w:hAnsi="Arial" w:cs="Arial"/>
                <w:color w:val="000000"/>
                <w:sz w:val="20"/>
                <w:szCs w:val="20"/>
              </w:rPr>
            </w:pPr>
            <w:r w:rsidRPr="00555BF9">
              <w:rPr>
                <w:rFonts w:ascii="Arial" w:eastAsia="Times New Roman" w:hAnsi="Arial" w:cs="Arial"/>
                <w:color w:val="000000" w:themeColor="text1"/>
                <w:sz w:val="20"/>
                <w:szCs w:val="20"/>
              </w:rPr>
              <w:t>28</w:t>
            </w:r>
          </w:p>
        </w:tc>
        <w:tc>
          <w:tcPr>
            <w:tcW w:w="1260" w:type="dxa"/>
            <w:tcBorders>
              <w:top w:val="single" w:sz="4" w:space="0" w:color="auto"/>
              <w:left w:val="single" w:sz="4" w:space="0" w:color="auto"/>
              <w:bottom w:val="nil"/>
              <w:right w:val="single" w:sz="4" w:space="0" w:color="auto"/>
            </w:tcBorders>
            <w:vAlign w:val="center"/>
            <w:hideMark/>
          </w:tcPr>
          <w:p w14:paraId="6A93F0F5" w14:textId="77777777" w:rsidR="001C3618" w:rsidRPr="00555BF9" w:rsidRDefault="001C3618" w:rsidP="001C3618">
            <w:pPr>
              <w:jc w:val="right"/>
              <w:rPr>
                <w:rFonts w:ascii="Arial" w:eastAsia="Times New Roman" w:hAnsi="Arial" w:cs="Arial"/>
                <w:color w:val="000000"/>
                <w:sz w:val="20"/>
                <w:szCs w:val="20"/>
              </w:rPr>
            </w:pPr>
            <w:r w:rsidRPr="00555BF9">
              <w:rPr>
                <w:rFonts w:ascii="Arial" w:eastAsia="Times New Roman" w:hAnsi="Arial" w:cs="Arial"/>
                <w:color w:val="000000" w:themeColor="text1"/>
                <w:sz w:val="20"/>
                <w:szCs w:val="20"/>
              </w:rPr>
              <w:t>93%</w:t>
            </w:r>
          </w:p>
        </w:tc>
      </w:tr>
      <w:tr w:rsidR="001C3618" w:rsidRPr="00555BF9" w14:paraId="0FBEEDB9" w14:textId="77777777" w:rsidTr="00AB17AA">
        <w:trPr>
          <w:trHeight w:val="300"/>
        </w:trPr>
        <w:tc>
          <w:tcPr>
            <w:tcW w:w="1200" w:type="dxa"/>
            <w:tcBorders>
              <w:top w:val="nil"/>
              <w:left w:val="single" w:sz="4" w:space="0" w:color="auto"/>
              <w:bottom w:val="single" w:sz="4" w:space="0" w:color="auto"/>
              <w:right w:val="single" w:sz="4" w:space="0" w:color="auto"/>
            </w:tcBorders>
            <w:vAlign w:val="center"/>
            <w:hideMark/>
          </w:tcPr>
          <w:p w14:paraId="520D804A" w14:textId="77777777" w:rsidR="001C3618" w:rsidRPr="00555BF9" w:rsidRDefault="001C3618" w:rsidP="00071A40">
            <w:pPr>
              <w:rPr>
                <w:rFonts w:ascii="Arial" w:eastAsia="Times New Roman" w:hAnsi="Arial" w:cs="Arial"/>
                <w:color w:val="000000"/>
                <w:sz w:val="20"/>
                <w:szCs w:val="20"/>
              </w:rPr>
            </w:pPr>
            <w:r w:rsidRPr="00555BF9">
              <w:rPr>
                <w:rFonts w:ascii="Arial" w:eastAsia="Times New Roman" w:hAnsi="Arial" w:cs="Arial"/>
                <w:color w:val="000000" w:themeColor="text1"/>
                <w:sz w:val="20"/>
                <w:szCs w:val="20"/>
              </w:rPr>
              <w:t>Temporal</w:t>
            </w:r>
          </w:p>
        </w:tc>
        <w:tc>
          <w:tcPr>
            <w:tcW w:w="1200" w:type="dxa"/>
            <w:tcBorders>
              <w:top w:val="nil"/>
              <w:left w:val="single" w:sz="4" w:space="0" w:color="auto"/>
              <w:bottom w:val="single" w:sz="4" w:space="0" w:color="auto"/>
              <w:right w:val="single" w:sz="4" w:space="0" w:color="auto"/>
            </w:tcBorders>
            <w:vAlign w:val="center"/>
            <w:hideMark/>
          </w:tcPr>
          <w:p w14:paraId="6AFF7A03" w14:textId="77777777" w:rsidR="001C3618" w:rsidRPr="00555BF9" w:rsidRDefault="001C3618" w:rsidP="001C3618">
            <w:pPr>
              <w:jc w:val="right"/>
              <w:rPr>
                <w:rFonts w:ascii="Arial" w:eastAsia="Times New Roman" w:hAnsi="Arial" w:cs="Arial"/>
                <w:color w:val="000000"/>
                <w:sz w:val="20"/>
                <w:szCs w:val="20"/>
              </w:rPr>
            </w:pPr>
            <w:r w:rsidRPr="00555BF9">
              <w:rPr>
                <w:rFonts w:ascii="Arial" w:eastAsia="Times New Roman" w:hAnsi="Arial" w:cs="Arial"/>
                <w:color w:val="000000" w:themeColor="text1"/>
                <w:sz w:val="20"/>
                <w:szCs w:val="20"/>
              </w:rPr>
              <w:t>2</w:t>
            </w:r>
          </w:p>
        </w:tc>
        <w:tc>
          <w:tcPr>
            <w:tcW w:w="1260" w:type="dxa"/>
            <w:tcBorders>
              <w:top w:val="nil"/>
              <w:left w:val="single" w:sz="4" w:space="0" w:color="auto"/>
              <w:bottom w:val="single" w:sz="4" w:space="0" w:color="auto"/>
              <w:right w:val="single" w:sz="4" w:space="0" w:color="auto"/>
            </w:tcBorders>
            <w:vAlign w:val="center"/>
            <w:hideMark/>
          </w:tcPr>
          <w:p w14:paraId="65F8AAD7" w14:textId="77777777" w:rsidR="001C3618" w:rsidRPr="00555BF9" w:rsidRDefault="001C3618" w:rsidP="001C3618">
            <w:pPr>
              <w:jc w:val="right"/>
              <w:rPr>
                <w:rFonts w:ascii="Arial" w:eastAsia="Times New Roman" w:hAnsi="Arial" w:cs="Arial"/>
                <w:color w:val="000000"/>
                <w:sz w:val="20"/>
                <w:szCs w:val="20"/>
              </w:rPr>
            </w:pPr>
            <w:r w:rsidRPr="00555BF9">
              <w:rPr>
                <w:rFonts w:ascii="Arial" w:eastAsia="Times New Roman" w:hAnsi="Arial" w:cs="Arial"/>
                <w:color w:val="000000" w:themeColor="text1"/>
                <w:sz w:val="20"/>
                <w:szCs w:val="20"/>
              </w:rPr>
              <w:t>7%</w:t>
            </w:r>
          </w:p>
        </w:tc>
      </w:tr>
      <w:tr w:rsidR="001C3618" w:rsidRPr="00555BF9" w14:paraId="51C71C34" w14:textId="77777777" w:rsidTr="00AB17AA">
        <w:trPr>
          <w:trHeight w:val="300"/>
        </w:trPr>
        <w:tc>
          <w:tcPr>
            <w:tcW w:w="1200" w:type="dxa"/>
            <w:tcBorders>
              <w:top w:val="single" w:sz="4" w:space="0" w:color="auto"/>
              <w:left w:val="single" w:sz="4" w:space="0" w:color="auto"/>
              <w:bottom w:val="single" w:sz="4" w:space="0" w:color="auto"/>
              <w:right w:val="single" w:sz="4" w:space="0" w:color="auto"/>
            </w:tcBorders>
            <w:vAlign w:val="center"/>
            <w:hideMark/>
          </w:tcPr>
          <w:p w14:paraId="2AB29019" w14:textId="77777777" w:rsidR="001C3618" w:rsidRPr="00555BF9" w:rsidRDefault="001C3618" w:rsidP="00071A40">
            <w:pPr>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Total</w:t>
            </w:r>
          </w:p>
        </w:tc>
        <w:tc>
          <w:tcPr>
            <w:tcW w:w="1200" w:type="dxa"/>
            <w:tcBorders>
              <w:top w:val="single" w:sz="4" w:space="0" w:color="auto"/>
              <w:left w:val="single" w:sz="4" w:space="0" w:color="auto"/>
              <w:bottom w:val="single" w:sz="4" w:space="0" w:color="auto"/>
              <w:right w:val="single" w:sz="4" w:space="0" w:color="auto"/>
            </w:tcBorders>
            <w:vAlign w:val="center"/>
            <w:hideMark/>
          </w:tcPr>
          <w:p w14:paraId="1F4EEA46" w14:textId="77777777" w:rsidR="001C3618" w:rsidRPr="00555BF9" w:rsidRDefault="001C3618" w:rsidP="001C3618">
            <w:pPr>
              <w:jc w:val="right"/>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30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17E3514" w14:textId="77777777" w:rsidR="001C3618" w:rsidRPr="00555BF9" w:rsidRDefault="001C3618" w:rsidP="001C3618">
            <w:pPr>
              <w:jc w:val="right"/>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100%</w:t>
            </w:r>
          </w:p>
        </w:tc>
      </w:tr>
    </w:tbl>
    <w:p w14:paraId="325D96D8" w14:textId="77777777" w:rsidR="001C3618" w:rsidRPr="00555BF9" w:rsidRDefault="001C3618"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W w:w="3720" w:type="dxa"/>
        <w:tblCellMar>
          <w:left w:w="70" w:type="dxa"/>
          <w:right w:w="70" w:type="dxa"/>
        </w:tblCellMar>
        <w:tblLook w:val="04A0" w:firstRow="1" w:lastRow="0" w:firstColumn="1" w:lastColumn="0" w:noHBand="0" w:noVBand="1"/>
      </w:tblPr>
      <w:tblGrid>
        <w:gridCol w:w="1200"/>
        <w:gridCol w:w="1260"/>
        <w:gridCol w:w="1260"/>
      </w:tblGrid>
      <w:tr w:rsidR="001C3618" w:rsidRPr="00555BF9" w14:paraId="292FE4B5" w14:textId="77777777" w:rsidTr="00071A40">
        <w:trPr>
          <w:trHeight w:val="530"/>
        </w:trPr>
        <w:tc>
          <w:tcPr>
            <w:tcW w:w="1200" w:type="dxa"/>
            <w:tcBorders>
              <w:top w:val="single" w:sz="4" w:space="0" w:color="auto"/>
              <w:left w:val="single" w:sz="4" w:space="0" w:color="auto"/>
              <w:bottom w:val="single" w:sz="4" w:space="0" w:color="auto"/>
              <w:right w:val="single" w:sz="4" w:space="0" w:color="auto"/>
            </w:tcBorders>
            <w:shd w:val="clear" w:color="000000" w:fill="CCC4BD"/>
            <w:vAlign w:val="center"/>
            <w:hideMark/>
          </w:tcPr>
          <w:p w14:paraId="6808E7FB" w14:textId="77777777" w:rsidR="001C3618" w:rsidRPr="00555BF9" w:rsidRDefault="001C3618" w:rsidP="00071A40">
            <w:pPr>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Tipus Contracte</w:t>
            </w:r>
          </w:p>
        </w:tc>
        <w:tc>
          <w:tcPr>
            <w:tcW w:w="1260" w:type="dxa"/>
            <w:tcBorders>
              <w:top w:val="single" w:sz="4" w:space="0" w:color="auto"/>
              <w:left w:val="single" w:sz="4" w:space="0" w:color="auto"/>
              <w:bottom w:val="single" w:sz="4" w:space="0" w:color="auto"/>
              <w:right w:val="single" w:sz="4" w:space="0" w:color="auto"/>
            </w:tcBorders>
            <w:shd w:val="clear" w:color="000000" w:fill="CCC4BD"/>
            <w:vAlign w:val="center"/>
            <w:hideMark/>
          </w:tcPr>
          <w:p w14:paraId="38B879ED" w14:textId="77777777" w:rsidR="001C3618" w:rsidRPr="00555BF9" w:rsidRDefault="001C3618" w:rsidP="001C3618">
            <w:pPr>
              <w:jc w:val="right"/>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Masc.</w:t>
            </w:r>
          </w:p>
        </w:tc>
        <w:tc>
          <w:tcPr>
            <w:tcW w:w="1260" w:type="dxa"/>
            <w:tcBorders>
              <w:top w:val="single" w:sz="4" w:space="0" w:color="auto"/>
              <w:left w:val="single" w:sz="4" w:space="0" w:color="auto"/>
              <w:bottom w:val="single" w:sz="4" w:space="0" w:color="auto"/>
              <w:right w:val="single" w:sz="4" w:space="0" w:color="auto"/>
            </w:tcBorders>
            <w:shd w:val="clear" w:color="000000" w:fill="CCC4BD"/>
            <w:vAlign w:val="center"/>
            <w:hideMark/>
          </w:tcPr>
          <w:p w14:paraId="182A4899" w14:textId="77777777" w:rsidR="001C3618" w:rsidRPr="00555BF9" w:rsidRDefault="001C3618" w:rsidP="001C3618">
            <w:pPr>
              <w:jc w:val="right"/>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 del total</w:t>
            </w:r>
          </w:p>
        </w:tc>
      </w:tr>
      <w:tr w:rsidR="001C3618" w:rsidRPr="00555BF9" w14:paraId="1972EC1B" w14:textId="77777777" w:rsidTr="00071A40">
        <w:trPr>
          <w:trHeight w:val="290"/>
        </w:trPr>
        <w:tc>
          <w:tcPr>
            <w:tcW w:w="1200" w:type="dxa"/>
            <w:tcBorders>
              <w:top w:val="single" w:sz="4" w:space="0" w:color="auto"/>
              <w:left w:val="single" w:sz="4" w:space="0" w:color="auto"/>
              <w:bottom w:val="nil"/>
              <w:right w:val="single" w:sz="4" w:space="0" w:color="auto"/>
            </w:tcBorders>
            <w:vAlign w:val="center"/>
            <w:hideMark/>
          </w:tcPr>
          <w:p w14:paraId="2D65C667" w14:textId="77777777" w:rsidR="001C3618" w:rsidRPr="00555BF9" w:rsidRDefault="001C3618" w:rsidP="00071A40">
            <w:pPr>
              <w:rPr>
                <w:rFonts w:ascii="Arial" w:eastAsia="Times New Roman" w:hAnsi="Arial" w:cs="Arial"/>
                <w:color w:val="000000"/>
                <w:sz w:val="20"/>
                <w:szCs w:val="20"/>
              </w:rPr>
            </w:pPr>
            <w:r w:rsidRPr="00555BF9">
              <w:rPr>
                <w:rFonts w:ascii="Arial" w:eastAsia="Times New Roman" w:hAnsi="Arial" w:cs="Arial"/>
                <w:color w:val="000000" w:themeColor="text1"/>
                <w:sz w:val="20"/>
                <w:szCs w:val="20"/>
              </w:rPr>
              <w:t>Indefinit</w:t>
            </w:r>
          </w:p>
        </w:tc>
        <w:tc>
          <w:tcPr>
            <w:tcW w:w="1260" w:type="dxa"/>
            <w:tcBorders>
              <w:top w:val="single" w:sz="4" w:space="0" w:color="auto"/>
              <w:left w:val="single" w:sz="4" w:space="0" w:color="auto"/>
              <w:bottom w:val="nil"/>
              <w:right w:val="single" w:sz="4" w:space="0" w:color="auto"/>
            </w:tcBorders>
            <w:vAlign w:val="center"/>
            <w:hideMark/>
          </w:tcPr>
          <w:p w14:paraId="34791E4F" w14:textId="77777777" w:rsidR="001C3618" w:rsidRPr="00555BF9" w:rsidRDefault="001C3618" w:rsidP="001C3618">
            <w:pPr>
              <w:jc w:val="right"/>
              <w:rPr>
                <w:rFonts w:ascii="Arial" w:eastAsia="Times New Roman" w:hAnsi="Arial" w:cs="Arial"/>
                <w:color w:val="000000"/>
                <w:sz w:val="20"/>
                <w:szCs w:val="20"/>
              </w:rPr>
            </w:pPr>
            <w:r w:rsidRPr="00555BF9">
              <w:rPr>
                <w:rFonts w:ascii="Arial" w:eastAsia="Times New Roman" w:hAnsi="Arial" w:cs="Arial"/>
                <w:color w:val="000000" w:themeColor="text1"/>
                <w:sz w:val="20"/>
                <w:szCs w:val="20"/>
              </w:rPr>
              <w:t>20</w:t>
            </w:r>
          </w:p>
        </w:tc>
        <w:tc>
          <w:tcPr>
            <w:tcW w:w="1260" w:type="dxa"/>
            <w:tcBorders>
              <w:top w:val="single" w:sz="4" w:space="0" w:color="auto"/>
              <w:left w:val="single" w:sz="4" w:space="0" w:color="auto"/>
              <w:bottom w:val="nil"/>
              <w:right w:val="single" w:sz="4" w:space="0" w:color="auto"/>
            </w:tcBorders>
            <w:vAlign w:val="center"/>
            <w:hideMark/>
          </w:tcPr>
          <w:p w14:paraId="258C7BB7" w14:textId="77777777" w:rsidR="001C3618" w:rsidRPr="00555BF9" w:rsidRDefault="001C3618" w:rsidP="001C3618">
            <w:pPr>
              <w:jc w:val="right"/>
              <w:rPr>
                <w:rFonts w:ascii="Arial" w:eastAsia="Times New Roman" w:hAnsi="Arial" w:cs="Arial"/>
                <w:color w:val="000000"/>
                <w:sz w:val="20"/>
                <w:szCs w:val="20"/>
              </w:rPr>
            </w:pPr>
            <w:r w:rsidRPr="00555BF9">
              <w:rPr>
                <w:rFonts w:ascii="Arial" w:eastAsia="Times New Roman" w:hAnsi="Arial" w:cs="Arial"/>
                <w:color w:val="000000" w:themeColor="text1"/>
                <w:sz w:val="20"/>
                <w:szCs w:val="20"/>
              </w:rPr>
              <w:t>87%</w:t>
            </w:r>
          </w:p>
        </w:tc>
      </w:tr>
      <w:tr w:rsidR="001C3618" w:rsidRPr="00555BF9" w14:paraId="7BDB1A41" w14:textId="77777777" w:rsidTr="00071A40">
        <w:trPr>
          <w:trHeight w:val="300"/>
        </w:trPr>
        <w:tc>
          <w:tcPr>
            <w:tcW w:w="1200" w:type="dxa"/>
            <w:tcBorders>
              <w:top w:val="nil"/>
              <w:left w:val="single" w:sz="4" w:space="0" w:color="auto"/>
              <w:bottom w:val="single" w:sz="4" w:space="0" w:color="auto"/>
              <w:right w:val="single" w:sz="4" w:space="0" w:color="auto"/>
            </w:tcBorders>
            <w:vAlign w:val="center"/>
            <w:hideMark/>
          </w:tcPr>
          <w:p w14:paraId="68D88C5E" w14:textId="77777777" w:rsidR="001C3618" w:rsidRPr="00555BF9" w:rsidRDefault="001C3618" w:rsidP="00071A40">
            <w:pPr>
              <w:rPr>
                <w:rFonts w:ascii="Arial" w:eastAsia="Times New Roman" w:hAnsi="Arial" w:cs="Arial"/>
                <w:color w:val="000000"/>
                <w:sz w:val="20"/>
                <w:szCs w:val="20"/>
              </w:rPr>
            </w:pPr>
            <w:r w:rsidRPr="00555BF9">
              <w:rPr>
                <w:rFonts w:ascii="Arial" w:eastAsia="Times New Roman" w:hAnsi="Arial" w:cs="Arial"/>
                <w:color w:val="000000" w:themeColor="text1"/>
                <w:sz w:val="20"/>
                <w:szCs w:val="20"/>
              </w:rPr>
              <w:t>Temporal</w:t>
            </w:r>
          </w:p>
        </w:tc>
        <w:tc>
          <w:tcPr>
            <w:tcW w:w="1260" w:type="dxa"/>
            <w:tcBorders>
              <w:top w:val="nil"/>
              <w:left w:val="single" w:sz="4" w:space="0" w:color="auto"/>
              <w:bottom w:val="single" w:sz="4" w:space="0" w:color="auto"/>
              <w:right w:val="single" w:sz="4" w:space="0" w:color="auto"/>
            </w:tcBorders>
            <w:vAlign w:val="center"/>
            <w:hideMark/>
          </w:tcPr>
          <w:p w14:paraId="568DD3B4" w14:textId="77777777" w:rsidR="001C3618" w:rsidRPr="00555BF9" w:rsidRDefault="001C3618" w:rsidP="001C3618">
            <w:pPr>
              <w:jc w:val="right"/>
              <w:rPr>
                <w:rFonts w:ascii="Arial" w:eastAsia="Times New Roman" w:hAnsi="Arial" w:cs="Arial"/>
                <w:color w:val="000000"/>
                <w:sz w:val="20"/>
                <w:szCs w:val="20"/>
              </w:rPr>
            </w:pPr>
            <w:r w:rsidRPr="00555BF9">
              <w:rPr>
                <w:rFonts w:ascii="Arial" w:eastAsia="Times New Roman" w:hAnsi="Arial" w:cs="Arial"/>
                <w:color w:val="000000" w:themeColor="text1"/>
                <w:sz w:val="20"/>
                <w:szCs w:val="20"/>
              </w:rPr>
              <w:t>3</w:t>
            </w:r>
          </w:p>
        </w:tc>
        <w:tc>
          <w:tcPr>
            <w:tcW w:w="1260" w:type="dxa"/>
            <w:tcBorders>
              <w:top w:val="nil"/>
              <w:left w:val="single" w:sz="4" w:space="0" w:color="auto"/>
              <w:bottom w:val="single" w:sz="4" w:space="0" w:color="auto"/>
              <w:right w:val="single" w:sz="4" w:space="0" w:color="auto"/>
            </w:tcBorders>
            <w:vAlign w:val="center"/>
            <w:hideMark/>
          </w:tcPr>
          <w:p w14:paraId="19FF8D44" w14:textId="77777777" w:rsidR="001C3618" w:rsidRPr="00555BF9" w:rsidRDefault="001C3618" w:rsidP="001C3618">
            <w:pPr>
              <w:jc w:val="right"/>
              <w:rPr>
                <w:rFonts w:ascii="Arial" w:eastAsia="Times New Roman" w:hAnsi="Arial" w:cs="Arial"/>
                <w:color w:val="000000"/>
                <w:sz w:val="20"/>
                <w:szCs w:val="20"/>
              </w:rPr>
            </w:pPr>
            <w:r w:rsidRPr="00555BF9">
              <w:rPr>
                <w:rFonts w:ascii="Arial" w:eastAsia="Times New Roman" w:hAnsi="Arial" w:cs="Arial"/>
                <w:color w:val="000000" w:themeColor="text1"/>
                <w:sz w:val="20"/>
                <w:szCs w:val="20"/>
              </w:rPr>
              <w:t>13%</w:t>
            </w:r>
          </w:p>
        </w:tc>
      </w:tr>
      <w:tr w:rsidR="001C3618" w:rsidRPr="00555BF9" w14:paraId="5F7A3DC0" w14:textId="77777777" w:rsidTr="00071A40">
        <w:trPr>
          <w:trHeight w:val="300"/>
        </w:trPr>
        <w:tc>
          <w:tcPr>
            <w:tcW w:w="1200" w:type="dxa"/>
            <w:tcBorders>
              <w:top w:val="single" w:sz="4" w:space="0" w:color="auto"/>
              <w:left w:val="single" w:sz="4" w:space="0" w:color="auto"/>
              <w:bottom w:val="single" w:sz="4" w:space="0" w:color="auto"/>
              <w:right w:val="single" w:sz="4" w:space="0" w:color="auto"/>
            </w:tcBorders>
            <w:vAlign w:val="center"/>
            <w:hideMark/>
          </w:tcPr>
          <w:p w14:paraId="1F8B246E" w14:textId="77777777" w:rsidR="001C3618" w:rsidRPr="00555BF9" w:rsidRDefault="001C3618" w:rsidP="00071A40">
            <w:pPr>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Total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8014A55" w14:textId="77777777" w:rsidR="001C3618" w:rsidRPr="00555BF9" w:rsidRDefault="001C3618" w:rsidP="001C3618">
            <w:pPr>
              <w:jc w:val="right"/>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23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48D6577" w14:textId="77777777" w:rsidR="001C3618" w:rsidRPr="00555BF9" w:rsidRDefault="001C3618" w:rsidP="001C3618">
            <w:pPr>
              <w:jc w:val="right"/>
              <w:rPr>
                <w:rFonts w:ascii="Arial" w:eastAsia="Times New Roman" w:hAnsi="Arial" w:cs="Arial"/>
                <w:b/>
                <w:bCs/>
                <w:color w:val="000000"/>
                <w:sz w:val="20"/>
                <w:szCs w:val="20"/>
              </w:rPr>
            </w:pPr>
            <w:r w:rsidRPr="00555BF9">
              <w:rPr>
                <w:rFonts w:ascii="Arial" w:eastAsia="Times New Roman" w:hAnsi="Arial" w:cs="Arial"/>
                <w:b/>
                <w:bCs/>
                <w:color w:val="000000" w:themeColor="text1"/>
                <w:sz w:val="20"/>
                <w:szCs w:val="20"/>
              </w:rPr>
              <w:t>100%</w:t>
            </w:r>
          </w:p>
        </w:tc>
      </w:tr>
    </w:tbl>
    <w:p w14:paraId="3D3A0FF1" w14:textId="77777777" w:rsidR="001C3618" w:rsidRPr="00555BF9" w:rsidRDefault="001C3618"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555BF9" w14:paraId="55E4E36F" w14:textId="77777777" w:rsidTr="003F243B">
        <w:tc>
          <w:tcPr>
            <w:tcW w:w="8063" w:type="dxa"/>
            <w:shd w:val="clear" w:color="auto" w:fill="EEEAE6"/>
          </w:tcPr>
          <w:p w14:paraId="7CF9BEC1" w14:textId="77777777" w:rsidR="006B6209" w:rsidRPr="00555BF9" w:rsidRDefault="006B6209" w:rsidP="003F243B">
            <w:pPr>
              <w:rPr>
                <w:rFonts w:ascii="Arial" w:hAnsi="Arial" w:cs="Arial"/>
              </w:rPr>
            </w:pPr>
          </w:p>
        </w:tc>
        <w:tc>
          <w:tcPr>
            <w:tcW w:w="588" w:type="dxa"/>
            <w:shd w:val="clear" w:color="auto" w:fill="EEEAE6"/>
            <w:vAlign w:val="center"/>
          </w:tcPr>
          <w:p w14:paraId="1417DADE" w14:textId="77777777" w:rsidR="006B6209" w:rsidRPr="00555BF9" w:rsidRDefault="006B6209"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723427B9" w14:textId="77777777" w:rsidR="006B6209" w:rsidRPr="00555BF9" w:rsidRDefault="006B6209"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6B6209" w:rsidRPr="00555BF9" w14:paraId="300E6A4E" w14:textId="77777777" w:rsidTr="001E2C7D">
        <w:tc>
          <w:tcPr>
            <w:tcW w:w="8063" w:type="dxa"/>
          </w:tcPr>
          <w:p w14:paraId="48F603A6"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p>
          <w:p w14:paraId="20F6C77B" w14:textId="77777777" w:rsidR="006B6209" w:rsidRPr="00555BF9" w:rsidRDefault="006B6209" w:rsidP="003F243B">
            <w:pPr>
              <w:rPr>
                <w:rFonts w:ascii="Arial" w:hAnsi="Arial" w:cs="Arial"/>
                <w:color w:val="415364"/>
                <w:sz w:val="20"/>
                <w:szCs w:val="20"/>
              </w:rPr>
            </w:pPr>
            <w:r w:rsidRPr="00555BF9">
              <w:rPr>
                <w:rFonts w:ascii="Arial" w:hAnsi="Arial" w:cs="Arial"/>
                <w:color w:val="415364"/>
                <w:sz w:val="20"/>
                <w:szCs w:val="20"/>
              </w:rPr>
              <w:t>Tenint en compte les dades, és igual la situació de dones i homes pel que fa a la</w:t>
            </w:r>
            <w:r w:rsidRPr="00555BF9">
              <w:rPr>
                <w:rFonts w:ascii="Arial" w:hAnsi="Arial" w:cs="Arial"/>
                <w:color w:val="415364"/>
                <w:spacing w:val="-6"/>
                <w:sz w:val="20"/>
                <w:szCs w:val="20"/>
              </w:rPr>
              <w:t xml:space="preserve"> </w:t>
            </w:r>
            <w:r w:rsidRPr="00555BF9">
              <w:rPr>
                <w:rFonts w:ascii="Arial" w:hAnsi="Arial" w:cs="Arial"/>
                <w:color w:val="415364"/>
                <w:sz w:val="20"/>
                <w:szCs w:val="20"/>
              </w:rPr>
              <w:t>temporalitat?</w:t>
            </w:r>
          </w:p>
          <w:p w14:paraId="364F7ACC" w14:textId="0DEEC139" w:rsidR="00114B6E" w:rsidRPr="00555BF9" w:rsidRDefault="00114B6E" w:rsidP="00401EF8">
            <w:pPr>
              <w:rPr>
                <w:rFonts w:ascii="Arial" w:eastAsia="Verdana" w:hAnsi="Arial" w:cs="Arial"/>
                <w:color w:val="415364"/>
                <w:sz w:val="20"/>
                <w:szCs w:val="20"/>
                <w:lang w:eastAsia="es-ES" w:bidi="es-ES"/>
              </w:rPr>
            </w:pPr>
          </w:p>
        </w:tc>
        <w:tc>
          <w:tcPr>
            <w:tcW w:w="588" w:type="dxa"/>
            <w:shd w:val="clear" w:color="auto" w:fill="D7D1C9"/>
            <w:vAlign w:val="center"/>
          </w:tcPr>
          <w:p w14:paraId="2226B808" w14:textId="514D020C" w:rsidR="006B6209" w:rsidRPr="00555BF9" w:rsidRDefault="001E2C7D"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12545A5B" wp14:editId="491B2049">
                  <wp:extent cx="146270" cy="179173"/>
                  <wp:effectExtent l="0" t="0" r="6350" b="0"/>
                  <wp:docPr id="7059217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26ECF2B" w14:textId="5D1AAE80" w:rsidR="006B6209" w:rsidRPr="00555BF9" w:rsidRDefault="006B6209" w:rsidP="003F243B">
            <w:pPr>
              <w:jc w:val="center"/>
              <w:rPr>
                <w:rFonts w:ascii="Arial" w:hAnsi="Arial" w:cs="Arial"/>
              </w:rPr>
            </w:pPr>
          </w:p>
        </w:tc>
      </w:tr>
      <w:tr w:rsidR="006B6209" w:rsidRPr="00555BF9" w14:paraId="0A7D5839" w14:textId="77777777" w:rsidTr="00D61A3F">
        <w:tc>
          <w:tcPr>
            <w:tcW w:w="8063" w:type="dxa"/>
          </w:tcPr>
          <w:p w14:paraId="34110954"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p>
          <w:p w14:paraId="0C9FB0F0"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r w:rsidRPr="00555BF9">
              <w:rPr>
                <w:rFonts w:ascii="Arial" w:hAnsi="Arial" w:cs="Arial"/>
                <w:color w:val="415364"/>
                <w:sz w:val="20"/>
                <w:szCs w:val="20"/>
              </w:rPr>
              <w:t>Es concentren les dones o els homes en determinats tipus de contracte?</w:t>
            </w:r>
          </w:p>
          <w:p w14:paraId="1D779B81" w14:textId="77777777" w:rsidR="00114B6E" w:rsidRPr="00555BF9" w:rsidRDefault="00114B6E" w:rsidP="003F243B">
            <w:pPr>
              <w:pStyle w:val="TableParagraph"/>
              <w:tabs>
                <w:tab w:val="left" w:pos="468"/>
                <w:tab w:val="left" w:pos="469"/>
              </w:tabs>
              <w:spacing w:before="0" w:line="273" w:lineRule="auto"/>
              <w:ind w:left="0" w:right="531" w:firstLine="0"/>
              <w:rPr>
                <w:rFonts w:ascii="Arial" w:eastAsia="Verdana" w:hAnsi="Arial" w:cs="Arial"/>
                <w:color w:val="415364"/>
                <w:sz w:val="20"/>
                <w:szCs w:val="20"/>
                <w:lang w:eastAsia="es-ES" w:bidi="es-ES"/>
              </w:rPr>
            </w:pPr>
          </w:p>
          <w:p w14:paraId="13DCE82B" w14:textId="5F7CB7D6" w:rsidR="006B6209" w:rsidRPr="00555BF9" w:rsidRDefault="00401EF8" w:rsidP="00401EF8">
            <w:pPr>
              <w:pStyle w:val="TableParagraph"/>
              <w:tabs>
                <w:tab w:val="left" w:pos="468"/>
                <w:tab w:val="left" w:pos="469"/>
              </w:tabs>
              <w:spacing w:before="0" w:line="273" w:lineRule="auto"/>
              <w:ind w:left="0" w:right="531" w:firstLine="0"/>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Hi ha una major concentració de persones de sexe femení</w:t>
            </w:r>
            <w:r w:rsidRPr="00555BF9">
              <w:rPr>
                <w:sz w:val="24"/>
                <w:szCs w:val="24"/>
              </w:rPr>
              <w:t xml:space="preserve"> </w:t>
            </w:r>
            <w:r w:rsidRPr="00555BF9">
              <w:rPr>
                <w:rFonts w:ascii="Arial" w:eastAsia="Verdana" w:hAnsi="Arial" w:cs="Arial"/>
                <w:color w:val="415364"/>
                <w:sz w:val="20"/>
                <w:szCs w:val="20"/>
                <w:lang w:eastAsia="es-ES" w:bidi="es-ES"/>
              </w:rPr>
              <w:t>en els contractes indefinits, fet que s’explica per la seva major presència dins la plantilla total.</w:t>
            </w:r>
          </w:p>
          <w:p w14:paraId="65539D5C" w14:textId="28BB256F" w:rsidR="00401EF8" w:rsidRPr="00555BF9" w:rsidRDefault="00401EF8" w:rsidP="00401EF8">
            <w:pPr>
              <w:pStyle w:val="TableParagraph"/>
              <w:tabs>
                <w:tab w:val="left" w:pos="468"/>
                <w:tab w:val="left" w:pos="469"/>
              </w:tabs>
              <w:spacing w:before="0" w:line="273" w:lineRule="auto"/>
              <w:ind w:left="0" w:right="531" w:firstLine="0"/>
              <w:rPr>
                <w:rFonts w:ascii="Arial" w:hAnsi="Arial" w:cs="Arial"/>
                <w:color w:val="415364"/>
                <w:sz w:val="20"/>
                <w:szCs w:val="20"/>
              </w:rPr>
            </w:pPr>
          </w:p>
        </w:tc>
        <w:tc>
          <w:tcPr>
            <w:tcW w:w="588" w:type="dxa"/>
            <w:shd w:val="clear" w:color="auto" w:fill="D7D1C9"/>
            <w:vAlign w:val="center"/>
          </w:tcPr>
          <w:p w14:paraId="53C8B8C6" w14:textId="6D288736" w:rsidR="006B6209" w:rsidRPr="00555BF9" w:rsidRDefault="00114B6E"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46D80273" wp14:editId="67E2DBE7">
                  <wp:extent cx="146270" cy="179173"/>
                  <wp:effectExtent l="0" t="0" r="6350" b="0"/>
                  <wp:docPr id="212535258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665626A" w14:textId="580F7B98" w:rsidR="006B6209" w:rsidRPr="00555BF9" w:rsidRDefault="006B6209" w:rsidP="003F243B">
            <w:pPr>
              <w:jc w:val="center"/>
              <w:rPr>
                <w:rFonts w:ascii="Arial" w:hAnsi="Arial" w:cs="Arial"/>
                <w:sz w:val="20"/>
                <w:szCs w:val="20"/>
                <w14:ligatures w14:val="standardContextual"/>
              </w:rPr>
            </w:pPr>
          </w:p>
        </w:tc>
      </w:tr>
    </w:tbl>
    <w:p w14:paraId="561DCB23" w14:textId="7C139CD8" w:rsidR="00E725D6" w:rsidRPr="00555BF9" w:rsidRDefault="00E725D6"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ab/>
      </w:r>
    </w:p>
    <w:p w14:paraId="06DEF3A9" w14:textId="46F7B2DC" w:rsidR="006B6209" w:rsidRPr="00A94ADF" w:rsidRDefault="00E725D6"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2.5. Tipologia de jornada de dones i homes</w:t>
      </w:r>
      <w:r w:rsidRPr="00555BF9">
        <w:rPr>
          <w:rFonts w:ascii="Arial" w:eastAsia="Arial" w:hAnsi="Arial" w:cs="Arial"/>
          <w:b/>
          <w:color w:val="000000"/>
        </w:rPr>
        <w:tab/>
      </w:r>
    </w:p>
    <w:tbl>
      <w:tblPr>
        <w:tblW w:w="439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6C773B" w:rsidRPr="00071A40" w14:paraId="41ECD754" w14:textId="77777777" w:rsidTr="003F243B">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14CA8890" w14:textId="344EB21E" w:rsidR="006C773B" w:rsidRPr="00071A40" w:rsidRDefault="006C773B" w:rsidP="00071A40">
            <w:pPr>
              <w:rPr>
                <w:rFonts w:ascii="Arial" w:eastAsia="Arial" w:hAnsi="Arial" w:cs="Arial"/>
                <w:b/>
                <w:bCs/>
                <w:color w:val="000000" w:themeColor="text1"/>
                <w:sz w:val="20"/>
                <w:szCs w:val="20"/>
              </w:rPr>
            </w:pPr>
            <w:r w:rsidRPr="00071A40">
              <w:rPr>
                <w:rFonts w:ascii="Arial" w:hAnsi="Arial" w:cs="Arial"/>
                <w:b/>
                <w:bCs/>
                <w:sz w:val="20"/>
                <w:szCs w:val="20"/>
              </w:rPr>
              <w:t>Jornada</w:t>
            </w:r>
          </w:p>
        </w:tc>
        <w:tc>
          <w:tcPr>
            <w:tcW w:w="992" w:type="dxa"/>
            <w:tcBorders>
              <w:top w:val="single" w:sz="4" w:space="0" w:color="auto"/>
              <w:left w:val="single" w:sz="4" w:space="0" w:color="auto"/>
              <w:bottom w:val="single" w:sz="4" w:space="0" w:color="auto"/>
            </w:tcBorders>
            <w:shd w:val="clear" w:color="auto" w:fill="CCC4BD"/>
          </w:tcPr>
          <w:p w14:paraId="38E5C106" w14:textId="42E42384" w:rsidR="006C773B" w:rsidRPr="00071A40" w:rsidRDefault="006C773B" w:rsidP="006C773B">
            <w:pPr>
              <w:jc w:val="right"/>
              <w:rPr>
                <w:rFonts w:ascii="Arial" w:eastAsia="Arial" w:hAnsi="Arial" w:cs="Arial"/>
                <w:b/>
                <w:bCs/>
                <w:color w:val="000000" w:themeColor="text1"/>
                <w:sz w:val="20"/>
                <w:szCs w:val="20"/>
              </w:rPr>
            </w:pPr>
            <w:r w:rsidRPr="00071A40">
              <w:rPr>
                <w:rFonts w:ascii="Arial" w:hAnsi="Arial" w:cs="Arial"/>
                <w:b/>
                <w:bCs/>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612ACC4F" w14:textId="7B041D9B" w:rsidR="006C773B" w:rsidRPr="00071A40" w:rsidRDefault="006C773B" w:rsidP="006C773B">
            <w:pPr>
              <w:jc w:val="right"/>
              <w:rPr>
                <w:rFonts w:ascii="Arial" w:eastAsia="Arial" w:hAnsi="Arial" w:cs="Arial"/>
                <w:b/>
                <w:bCs/>
                <w:color w:val="000000" w:themeColor="text1"/>
                <w:sz w:val="20"/>
                <w:szCs w:val="20"/>
              </w:rPr>
            </w:pPr>
            <w:r w:rsidRPr="00071A40">
              <w:rPr>
                <w:rFonts w:ascii="Arial" w:hAnsi="Arial" w:cs="Arial"/>
                <w:b/>
                <w:bCs/>
                <w:sz w:val="20"/>
                <w:szCs w:val="20"/>
              </w:rPr>
              <w:t>Masc.</w:t>
            </w:r>
          </w:p>
        </w:tc>
      </w:tr>
      <w:tr w:rsidR="006C773B" w:rsidRPr="00071A40" w14:paraId="39ABF67F" w14:textId="77777777" w:rsidTr="003F243B">
        <w:trPr>
          <w:trHeight w:val="235"/>
        </w:trPr>
        <w:tc>
          <w:tcPr>
            <w:tcW w:w="1838" w:type="dxa"/>
            <w:tcBorders>
              <w:top w:val="single" w:sz="4" w:space="0" w:color="auto"/>
              <w:left w:val="single" w:sz="4" w:space="0" w:color="auto"/>
              <w:bottom w:val="nil"/>
              <w:right w:val="single" w:sz="4" w:space="0" w:color="auto"/>
            </w:tcBorders>
          </w:tcPr>
          <w:p w14:paraId="360D892F" w14:textId="2526478F" w:rsidR="006C773B" w:rsidRPr="00071A40" w:rsidRDefault="006C773B" w:rsidP="00071A40">
            <w:pPr>
              <w:rPr>
                <w:rFonts w:ascii="Arial" w:eastAsia="Arial" w:hAnsi="Arial" w:cs="Arial"/>
                <w:b/>
                <w:bCs/>
                <w:color w:val="000000" w:themeColor="text1"/>
                <w:sz w:val="20"/>
                <w:szCs w:val="20"/>
              </w:rPr>
            </w:pPr>
            <w:r w:rsidRPr="00071A40">
              <w:rPr>
                <w:rFonts w:ascii="Arial" w:hAnsi="Arial" w:cs="Arial"/>
                <w:sz w:val="20"/>
                <w:szCs w:val="20"/>
              </w:rPr>
              <w:t>C</w:t>
            </w:r>
            <w:r w:rsidR="004A1CE0" w:rsidRPr="00071A40">
              <w:rPr>
                <w:rFonts w:ascii="Arial" w:hAnsi="Arial" w:cs="Arial"/>
                <w:sz w:val="20"/>
                <w:szCs w:val="20"/>
              </w:rPr>
              <w:t>ontinuada</w:t>
            </w:r>
          </w:p>
        </w:tc>
        <w:tc>
          <w:tcPr>
            <w:tcW w:w="992" w:type="dxa"/>
            <w:tcBorders>
              <w:top w:val="single" w:sz="4" w:space="0" w:color="auto"/>
              <w:left w:val="single" w:sz="4" w:space="0" w:color="auto"/>
              <w:bottom w:val="nil"/>
              <w:right w:val="nil"/>
            </w:tcBorders>
          </w:tcPr>
          <w:p w14:paraId="4054977B" w14:textId="198F3584" w:rsidR="006C773B" w:rsidRPr="00071A40" w:rsidRDefault="006C773B" w:rsidP="006C773B">
            <w:pPr>
              <w:jc w:val="right"/>
              <w:rPr>
                <w:rFonts w:ascii="Arial" w:eastAsia="Arial" w:hAnsi="Arial" w:cs="Arial"/>
                <w:color w:val="000000" w:themeColor="text1"/>
                <w:sz w:val="20"/>
                <w:szCs w:val="20"/>
              </w:rPr>
            </w:pPr>
            <w:r w:rsidRPr="00071A40">
              <w:rPr>
                <w:rFonts w:ascii="Arial" w:hAnsi="Arial" w:cs="Arial"/>
                <w:sz w:val="20"/>
                <w:szCs w:val="20"/>
              </w:rPr>
              <w:t>0</w:t>
            </w:r>
          </w:p>
        </w:tc>
        <w:tc>
          <w:tcPr>
            <w:tcW w:w="1560" w:type="dxa"/>
            <w:tcBorders>
              <w:top w:val="single" w:sz="4" w:space="0" w:color="auto"/>
              <w:left w:val="nil"/>
              <w:bottom w:val="nil"/>
              <w:right w:val="single" w:sz="4" w:space="0" w:color="auto"/>
            </w:tcBorders>
          </w:tcPr>
          <w:p w14:paraId="0844277F" w14:textId="20A92385" w:rsidR="006C773B" w:rsidRPr="00071A40" w:rsidRDefault="006C773B" w:rsidP="006C773B">
            <w:pPr>
              <w:jc w:val="right"/>
              <w:rPr>
                <w:rFonts w:ascii="Arial" w:eastAsia="Arial" w:hAnsi="Arial" w:cs="Arial"/>
                <w:color w:val="000000" w:themeColor="text1"/>
                <w:sz w:val="20"/>
                <w:szCs w:val="20"/>
              </w:rPr>
            </w:pPr>
            <w:r w:rsidRPr="00071A40">
              <w:rPr>
                <w:rFonts w:ascii="Arial" w:hAnsi="Arial" w:cs="Arial"/>
                <w:sz w:val="20"/>
                <w:szCs w:val="20"/>
              </w:rPr>
              <w:t>0</w:t>
            </w:r>
          </w:p>
        </w:tc>
      </w:tr>
      <w:tr w:rsidR="006C773B" w:rsidRPr="00071A40" w14:paraId="36C71A1A" w14:textId="77777777" w:rsidTr="003F243B">
        <w:trPr>
          <w:trHeight w:val="235"/>
        </w:trPr>
        <w:tc>
          <w:tcPr>
            <w:tcW w:w="1838" w:type="dxa"/>
            <w:tcBorders>
              <w:top w:val="nil"/>
              <w:left w:val="single" w:sz="4" w:space="0" w:color="auto"/>
              <w:bottom w:val="single" w:sz="4" w:space="0" w:color="auto"/>
              <w:right w:val="single" w:sz="4" w:space="0" w:color="auto"/>
            </w:tcBorders>
          </w:tcPr>
          <w:p w14:paraId="151C4B4B" w14:textId="6FD60CC4" w:rsidR="006C773B" w:rsidRPr="00071A40" w:rsidRDefault="006C773B" w:rsidP="00071A40">
            <w:pPr>
              <w:rPr>
                <w:rFonts w:ascii="Arial" w:eastAsia="Arial" w:hAnsi="Arial" w:cs="Arial"/>
                <w:b/>
                <w:bCs/>
                <w:color w:val="000000" w:themeColor="text1"/>
                <w:sz w:val="20"/>
                <w:szCs w:val="20"/>
              </w:rPr>
            </w:pPr>
            <w:r w:rsidRPr="00071A40">
              <w:rPr>
                <w:rFonts w:ascii="Arial" w:hAnsi="Arial" w:cs="Arial"/>
                <w:sz w:val="20"/>
                <w:szCs w:val="20"/>
              </w:rPr>
              <w:t>P</w:t>
            </w:r>
            <w:r w:rsidR="004A1CE0" w:rsidRPr="00071A40">
              <w:rPr>
                <w:rFonts w:ascii="Arial" w:hAnsi="Arial" w:cs="Arial"/>
                <w:sz w:val="20"/>
                <w:szCs w:val="20"/>
              </w:rPr>
              <w:t>artida</w:t>
            </w:r>
          </w:p>
        </w:tc>
        <w:tc>
          <w:tcPr>
            <w:tcW w:w="992" w:type="dxa"/>
            <w:tcBorders>
              <w:top w:val="nil"/>
              <w:left w:val="single" w:sz="4" w:space="0" w:color="auto"/>
              <w:bottom w:val="single" w:sz="4" w:space="0" w:color="auto"/>
              <w:right w:val="nil"/>
            </w:tcBorders>
          </w:tcPr>
          <w:p w14:paraId="798137F6" w14:textId="5C8C8482" w:rsidR="006C773B" w:rsidRPr="00071A40" w:rsidRDefault="006C773B" w:rsidP="006C773B">
            <w:pPr>
              <w:jc w:val="right"/>
              <w:rPr>
                <w:rFonts w:ascii="Arial" w:eastAsia="Arial" w:hAnsi="Arial" w:cs="Arial"/>
                <w:color w:val="000000" w:themeColor="text1"/>
                <w:sz w:val="20"/>
                <w:szCs w:val="20"/>
              </w:rPr>
            </w:pPr>
            <w:r w:rsidRPr="00071A40">
              <w:rPr>
                <w:rFonts w:ascii="Arial" w:hAnsi="Arial" w:cs="Arial"/>
                <w:sz w:val="20"/>
                <w:szCs w:val="20"/>
              </w:rPr>
              <w:t>30</w:t>
            </w:r>
          </w:p>
        </w:tc>
        <w:tc>
          <w:tcPr>
            <w:tcW w:w="1560" w:type="dxa"/>
            <w:tcBorders>
              <w:top w:val="nil"/>
              <w:left w:val="nil"/>
              <w:bottom w:val="single" w:sz="4" w:space="0" w:color="auto"/>
              <w:right w:val="single" w:sz="4" w:space="0" w:color="auto"/>
            </w:tcBorders>
          </w:tcPr>
          <w:p w14:paraId="6D4CCFA7" w14:textId="28FFA2A6" w:rsidR="006C773B" w:rsidRPr="00071A40" w:rsidRDefault="006C773B" w:rsidP="006C773B">
            <w:pPr>
              <w:jc w:val="right"/>
              <w:rPr>
                <w:rFonts w:ascii="Arial" w:eastAsia="Arial" w:hAnsi="Arial" w:cs="Arial"/>
                <w:color w:val="000000" w:themeColor="text1"/>
                <w:sz w:val="20"/>
                <w:szCs w:val="20"/>
              </w:rPr>
            </w:pPr>
            <w:r w:rsidRPr="00071A40">
              <w:rPr>
                <w:rFonts w:ascii="Arial" w:hAnsi="Arial" w:cs="Arial"/>
                <w:sz w:val="20"/>
                <w:szCs w:val="20"/>
              </w:rPr>
              <w:t>23</w:t>
            </w:r>
          </w:p>
        </w:tc>
      </w:tr>
      <w:tr w:rsidR="006C773B" w:rsidRPr="00071A40" w14:paraId="1D8AE282" w14:textId="77777777" w:rsidTr="003F243B">
        <w:trPr>
          <w:trHeight w:val="235"/>
        </w:trPr>
        <w:tc>
          <w:tcPr>
            <w:tcW w:w="1838" w:type="dxa"/>
            <w:tcBorders>
              <w:top w:val="single" w:sz="4" w:space="0" w:color="auto"/>
              <w:left w:val="single" w:sz="4" w:space="0" w:color="auto"/>
              <w:bottom w:val="single" w:sz="4" w:space="0" w:color="auto"/>
              <w:right w:val="single" w:sz="4" w:space="0" w:color="auto"/>
            </w:tcBorders>
          </w:tcPr>
          <w:p w14:paraId="0F412899" w14:textId="3DFF101B" w:rsidR="006C773B" w:rsidRPr="00071A40" w:rsidRDefault="006C773B" w:rsidP="00071A40">
            <w:pPr>
              <w:rPr>
                <w:rFonts w:ascii="Arial" w:eastAsia="Arial" w:hAnsi="Arial" w:cs="Arial"/>
                <w:b/>
                <w:bCs/>
                <w:color w:val="000000" w:themeColor="text1"/>
                <w:sz w:val="20"/>
                <w:szCs w:val="20"/>
              </w:rPr>
            </w:pPr>
            <w:r w:rsidRPr="00071A40">
              <w:rPr>
                <w:rFonts w:ascii="Arial" w:hAnsi="Arial" w:cs="Arial"/>
                <w:b/>
                <w:bCs/>
                <w:sz w:val="20"/>
                <w:szCs w:val="20"/>
              </w:rPr>
              <w:t xml:space="preserve">Total </w:t>
            </w:r>
          </w:p>
        </w:tc>
        <w:tc>
          <w:tcPr>
            <w:tcW w:w="992" w:type="dxa"/>
            <w:tcBorders>
              <w:top w:val="single" w:sz="4" w:space="0" w:color="auto"/>
              <w:left w:val="single" w:sz="4" w:space="0" w:color="auto"/>
              <w:bottom w:val="single" w:sz="4" w:space="0" w:color="auto"/>
              <w:right w:val="nil"/>
            </w:tcBorders>
          </w:tcPr>
          <w:p w14:paraId="51BF1E31" w14:textId="0FC40952" w:rsidR="006C773B" w:rsidRPr="00071A40" w:rsidRDefault="006C773B" w:rsidP="006C773B">
            <w:pPr>
              <w:jc w:val="right"/>
              <w:rPr>
                <w:rFonts w:ascii="Arial" w:eastAsia="Arial" w:hAnsi="Arial" w:cs="Arial"/>
                <w:b/>
                <w:bCs/>
                <w:color w:val="000000" w:themeColor="text1"/>
                <w:sz w:val="20"/>
                <w:szCs w:val="20"/>
              </w:rPr>
            </w:pPr>
            <w:r w:rsidRPr="00071A40">
              <w:rPr>
                <w:rFonts w:ascii="Arial" w:hAnsi="Arial" w:cs="Arial"/>
                <w:b/>
                <w:bCs/>
                <w:sz w:val="20"/>
                <w:szCs w:val="20"/>
              </w:rPr>
              <w:t>30</w:t>
            </w:r>
          </w:p>
        </w:tc>
        <w:tc>
          <w:tcPr>
            <w:tcW w:w="1560" w:type="dxa"/>
            <w:tcBorders>
              <w:top w:val="single" w:sz="4" w:space="0" w:color="auto"/>
              <w:left w:val="nil"/>
              <w:bottom w:val="single" w:sz="4" w:space="0" w:color="auto"/>
              <w:right w:val="single" w:sz="4" w:space="0" w:color="auto"/>
            </w:tcBorders>
          </w:tcPr>
          <w:p w14:paraId="2BF628E0" w14:textId="7CA1ECDA" w:rsidR="006C773B" w:rsidRPr="00071A40" w:rsidRDefault="006C773B" w:rsidP="006C773B">
            <w:pPr>
              <w:jc w:val="right"/>
              <w:rPr>
                <w:rFonts w:ascii="Arial" w:eastAsia="Arial" w:hAnsi="Arial" w:cs="Arial"/>
                <w:b/>
                <w:bCs/>
                <w:color w:val="000000" w:themeColor="text1"/>
                <w:sz w:val="20"/>
                <w:szCs w:val="20"/>
              </w:rPr>
            </w:pPr>
            <w:r w:rsidRPr="00071A40">
              <w:rPr>
                <w:rFonts w:ascii="Arial" w:hAnsi="Arial" w:cs="Arial"/>
                <w:b/>
                <w:bCs/>
                <w:sz w:val="20"/>
                <w:szCs w:val="20"/>
              </w:rPr>
              <w:t>23</w:t>
            </w:r>
          </w:p>
        </w:tc>
      </w:tr>
    </w:tbl>
    <w:p w14:paraId="47E8E5DC" w14:textId="77777777" w:rsidR="006C773B" w:rsidRPr="00555BF9" w:rsidRDefault="006C773B"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W w:w="5037"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109"/>
        <w:gridCol w:w="1138"/>
        <w:gridCol w:w="1790"/>
      </w:tblGrid>
      <w:tr w:rsidR="0007184E" w:rsidRPr="00071A40" w14:paraId="5B92C659" w14:textId="77777777" w:rsidTr="0007184E">
        <w:trPr>
          <w:trHeight w:val="237"/>
        </w:trPr>
        <w:tc>
          <w:tcPr>
            <w:tcW w:w="2109" w:type="dxa"/>
            <w:tcBorders>
              <w:top w:val="single" w:sz="4" w:space="0" w:color="auto"/>
              <w:left w:val="single" w:sz="4" w:space="0" w:color="auto"/>
              <w:bottom w:val="single" w:sz="4" w:space="0" w:color="auto"/>
              <w:right w:val="single" w:sz="4" w:space="0" w:color="auto"/>
            </w:tcBorders>
            <w:shd w:val="clear" w:color="auto" w:fill="CCC4BD"/>
            <w:vAlign w:val="center"/>
          </w:tcPr>
          <w:p w14:paraId="7C5BB43F" w14:textId="11C9C1A6" w:rsidR="0007184E" w:rsidRPr="00071A40" w:rsidRDefault="0007184E" w:rsidP="00071A40">
            <w:pPr>
              <w:rPr>
                <w:rFonts w:ascii="Arial" w:eastAsia="Arial" w:hAnsi="Arial" w:cs="Arial"/>
                <w:b/>
                <w:bCs/>
                <w:color w:val="000000" w:themeColor="text1"/>
                <w:sz w:val="20"/>
                <w:szCs w:val="20"/>
              </w:rPr>
            </w:pPr>
            <w:r w:rsidRPr="00071A40">
              <w:rPr>
                <w:rFonts w:ascii="Arial" w:hAnsi="Arial" w:cs="Arial"/>
                <w:b/>
                <w:bCs/>
                <w:color w:val="000000"/>
                <w:sz w:val="20"/>
                <w:szCs w:val="20"/>
              </w:rPr>
              <w:t>Tipus Jornada</w:t>
            </w:r>
          </w:p>
        </w:tc>
        <w:tc>
          <w:tcPr>
            <w:tcW w:w="1138" w:type="dxa"/>
            <w:tcBorders>
              <w:top w:val="single" w:sz="4" w:space="0" w:color="auto"/>
              <w:left w:val="single" w:sz="4" w:space="0" w:color="auto"/>
              <w:bottom w:val="single" w:sz="4" w:space="0" w:color="auto"/>
            </w:tcBorders>
            <w:shd w:val="clear" w:color="auto" w:fill="CCC4BD"/>
            <w:vAlign w:val="center"/>
          </w:tcPr>
          <w:p w14:paraId="651EDEE7" w14:textId="766BD01C" w:rsidR="0007184E" w:rsidRPr="00071A40" w:rsidRDefault="0007184E" w:rsidP="0007184E">
            <w:pPr>
              <w:jc w:val="right"/>
              <w:rPr>
                <w:rFonts w:ascii="Arial" w:eastAsia="Arial" w:hAnsi="Arial" w:cs="Arial"/>
                <w:b/>
                <w:bCs/>
                <w:color w:val="000000" w:themeColor="text1"/>
                <w:sz w:val="20"/>
                <w:szCs w:val="20"/>
              </w:rPr>
            </w:pPr>
            <w:r w:rsidRPr="00071A40">
              <w:rPr>
                <w:rFonts w:ascii="Arial" w:hAnsi="Arial" w:cs="Arial"/>
                <w:b/>
                <w:bCs/>
                <w:color w:val="000000"/>
                <w:sz w:val="20"/>
                <w:szCs w:val="20"/>
              </w:rPr>
              <w:t>Fem.</w:t>
            </w:r>
          </w:p>
        </w:tc>
        <w:tc>
          <w:tcPr>
            <w:tcW w:w="1790" w:type="dxa"/>
            <w:tcBorders>
              <w:top w:val="single" w:sz="4" w:space="0" w:color="auto"/>
              <w:bottom w:val="single" w:sz="4" w:space="0" w:color="auto"/>
              <w:right w:val="single" w:sz="4" w:space="0" w:color="auto"/>
            </w:tcBorders>
            <w:shd w:val="clear" w:color="auto" w:fill="CCC4BD"/>
            <w:vAlign w:val="center"/>
          </w:tcPr>
          <w:p w14:paraId="6C5A343C" w14:textId="3E1FAF86" w:rsidR="0007184E" w:rsidRPr="00071A40" w:rsidRDefault="0007184E" w:rsidP="0007184E">
            <w:pPr>
              <w:jc w:val="right"/>
              <w:rPr>
                <w:rFonts w:ascii="Arial" w:eastAsia="Arial" w:hAnsi="Arial" w:cs="Arial"/>
                <w:b/>
                <w:bCs/>
                <w:color w:val="000000" w:themeColor="text1"/>
                <w:sz w:val="20"/>
                <w:szCs w:val="20"/>
              </w:rPr>
            </w:pPr>
            <w:r w:rsidRPr="00071A40">
              <w:rPr>
                <w:rFonts w:ascii="Arial" w:hAnsi="Arial" w:cs="Arial"/>
                <w:b/>
                <w:bCs/>
                <w:color w:val="000000"/>
                <w:sz w:val="20"/>
                <w:szCs w:val="20"/>
              </w:rPr>
              <w:t>Masc.</w:t>
            </w:r>
          </w:p>
        </w:tc>
      </w:tr>
      <w:tr w:rsidR="0007184E" w:rsidRPr="00071A40" w14:paraId="34EF01F2" w14:textId="77777777" w:rsidTr="0007184E">
        <w:trPr>
          <w:trHeight w:val="237"/>
        </w:trPr>
        <w:tc>
          <w:tcPr>
            <w:tcW w:w="2109" w:type="dxa"/>
            <w:tcBorders>
              <w:top w:val="single" w:sz="4" w:space="0" w:color="auto"/>
              <w:left w:val="single" w:sz="4" w:space="0" w:color="auto"/>
              <w:bottom w:val="nil"/>
              <w:right w:val="single" w:sz="4" w:space="0" w:color="auto"/>
            </w:tcBorders>
            <w:vAlign w:val="center"/>
          </w:tcPr>
          <w:p w14:paraId="28D03B8B" w14:textId="097B8517" w:rsidR="0007184E" w:rsidRPr="00071A40" w:rsidRDefault="0007184E" w:rsidP="00071A40">
            <w:pPr>
              <w:rPr>
                <w:rFonts w:ascii="Arial" w:eastAsia="Arial" w:hAnsi="Arial" w:cs="Arial"/>
                <w:b/>
                <w:bCs/>
                <w:color w:val="000000" w:themeColor="text1"/>
                <w:sz w:val="20"/>
                <w:szCs w:val="20"/>
              </w:rPr>
            </w:pPr>
            <w:r w:rsidRPr="00071A40">
              <w:rPr>
                <w:rFonts w:ascii="Arial" w:hAnsi="Arial" w:cs="Arial"/>
                <w:color w:val="000000"/>
                <w:sz w:val="20"/>
                <w:szCs w:val="20"/>
              </w:rPr>
              <w:t>C</w:t>
            </w:r>
            <w:r w:rsidR="004A1CE0" w:rsidRPr="00071A40">
              <w:rPr>
                <w:rFonts w:ascii="Arial" w:hAnsi="Arial" w:cs="Arial"/>
                <w:color w:val="000000"/>
                <w:sz w:val="20"/>
                <w:szCs w:val="20"/>
              </w:rPr>
              <w:t>ompleta</w:t>
            </w:r>
          </w:p>
        </w:tc>
        <w:tc>
          <w:tcPr>
            <w:tcW w:w="1138" w:type="dxa"/>
            <w:tcBorders>
              <w:top w:val="single" w:sz="4" w:space="0" w:color="auto"/>
              <w:left w:val="single" w:sz="4" w:space="0" w:color="auto"/>
              <w:bottom w:val="nil"/>
              <w:right w:val="nil"/>
            </w:tcBorders>
            <w:vAlign w:val="center"/>
          </w:tcPr>
          <w:p w14:paraId="57891CF6" w14:textId="4630C2BD" w:rsidR="0007184E" w:rsidRPr="00071A40" w:rsidRDefault="0007184E" w:rsidP="0007184E">
            <w:pPr>
              <w:jc w:val="right"/>
              <w:rPr>
                <w:rFonts w:ascii="Arial" w:eastAsia="Arial" w:hAnsi="Arial" w:cs="Arial"/>
                <w:color w:val="000000" w:themeColor="text1"/>
                <w:sz w:val="20"/>
                <w:szCs w:val="20"/>
              </w:rPr>
            </w:pPr>
            <w:r w:rsidRPr="00071A40">
              <w:rPr>
                <w:rFonts w:ascii="Arial" w:hAnsi="Arial" w:cs="Arial"/>
                <w:color w:val="000000" w:themeColor="text1"/>
                <w:sz w:val="20"/>
                <w:szCs w:val="20"/>
              </w:rPr>
              <w:t>30</w:t>
            </w:r>
          </w:p>
        </w:tc>
        <w:tc>
          <w:tcPr>
            <w:tcW w:w="1790" w:type="dxa"/>
            <w:tcBorders>
              <w:top w:val="single" w:sz="4" w:space="0" w:color="auto"/>
              <w:left w:val="nil"/>
              <w:bottom w:val="nil"/>
              <w:right w:val="single" w:sz="4" w:space="0" w:color="auto"/>
            </w:tcBorders>
            <w:vAlign w:val="center"/>
          </w:tcPr>
          <w:p w14:paraId="4228DE90" w14:textId="6D957FE3" w:rsidR="0007184E" w:rsidRPr="00071A40" w:rsidRDefault="0007184E" w:rsidP="0007184E">
            <w:pPr>
              <w:jc w:val="right"/>
              <w:rPr>
                <w:rFonts w:ascii="Arial" w:eastAsia="Arial" w:hAnsi="Arial" w:cs="Arial"/>
                <w:color w:val="000000" w:themeColor="text1"/>
                <w:sz w:val="20"/>
                <w:szCs w:val="20"/>
              </w:rPr>
            </w:pPr>
            <w:r w:rsidRPr="00071A40">
              <w:rPr>
                <w:rFonts w:ascii="Arial" w:hAnsi="Arial" w:cs="Arial"/>
                <w:color w:val="000000" w:themeColor="text1"/>
                <w:sz w:val="20"/>
                <w:szCs w:val="20"/>
              </w:rPr>
              <w:t>23</w:t>
            </w:r>
          </w:p>
        </w:tc>
      </w:tr>
      <w:tr w:rsidR="0007184E" w:rsidRPr="00071A40" w14:paraId="7E5304DE" w14:textId="77777777" w:rsidTr="0007184E">
        <w:trPr>
          <w:trHeight w:val="237"/>
        </w:trPr>
        <w:tc>
          <w:tcPr>
            <w:tcW w:w="2109" w:type="dxa"/>
            <w:tcBorders>
              <w:top w:val="nil"/>
              <w:left w:val="single" w:sz="4" w:space="0" w:color="auto"/>
              <w:bottom w:val="single" w:sz="4" w:space="0" w:color="auto"/>
              <w:right w:val="single" w:sz="4" w:space="0" w:color="auto"/>
            </w:tcBorders>
            <w:vAlign w:val="center"/>
          </w:tcPr>
          <w:p w14:paraId="502A6D44" w14:textId="32CBDC85" w:rsidR="0007184E" w:rsidRPr="00071A40" w:rsidRDefault="0007184E" w:rsidP="00071A40">
            <w:pPr>
              <w:rPr>
                <w:rFonts w:ascii="Arial" w:eastAsia="Arial" w:hAnsi="Arial" w:cs="Arial"/>
                <w:b/>
                <w:bCs/>
                <w:color w:val="000000" w:themeColor="text1"/>
                <w:sz w:val="20"/>
                <w:szCs w:val="20"/>
              </w:rPr>
            </w:pPr>
            <w:r w:rsidRPr="00071A40">
              <w:rPr>
                <w:rFonts w:ascii="Arial" w:hAnsi="Arial" w:cs="Arial"/>
                <w:color w:val="000000"/>
                <w:sz w:val="20"/>
                <w:szCs w:val="20"/>
              </w:rPr>
              <w:t xml:space="preserve">A </w:t>
            </w:r>
            <w:r w:rsidR="004A1CE0" w:rsidRPr="00071A40">
              <w:rPr>
                <w:rFonts w:ascii="Arial" w:hAnsi="Arial" w:cs="Arial"/>
                <w:color w:val="000000"/>
                <w:sz w:val="20"/>
                <w:szCs w:val="20"/>
              </w:rPr>
              <w:t>temps parcial</w:t>
            </w:r>
          </w:p>
        </w:tc>
        <w:tc>
          <w:tcPr>
            <w:tcW w:w="1138" w:type="dxa"/>
            <w:tcBorders>
              <w:top w:val="nil"/>
              <w:left w:val="single" w:sz="4" w:space="0" w:color="auto"/>
              <w:bottom w:val="single" w:sz="4" w:space="0" w:color="auto"/>
              <w:right w:val="nil"/>
            </w:tcBorders>
            <w:vAlign w:val="center"/>
          </w:tcPr>
          <w:p w14:paraId="06AEA711" w14:textId="01D14B54" w:rsidR="0007184E" w:rsidRPr="00071A40" w:rsidRDefault="0007184E" w:rsidP="0007184E">
            <w:pPr>
              <w:jc w:val="right"/>
              <w:rPr>
                <w:rFonts w:ascii="Arial" w:eastAsia="Arial" w:hAnsi="Arial" w:cs="Arial"/>
                <w:color w:val="000000" w:themeColor="text1"/>
                <w:sz w:val="20"/>
                <w:szCs w:val="20"/>
              </w:rPr>
            </w:pPr>
            <w:r w:rsidRPr="00071A40">
              <w:rPr>
                <w:rFonts w:ascii="Arial" w:hAnsi="Arial" w:cs="Arial"/>
                <w:color w:val="000000" w:themeColor="text1"/>
                <w:sz w:val="20"/>
                <w:szCs w:val="20"/>
              </w:rPr>
              <w:t>0</w:t>
            </w:r>
          </w:p>
        </w:tc>
        <w:tc>
          <w:tcPr>
            <w:tcW w:w="1790" w:type="dxa"/>
            <w:tcBorders>
              <w:top w:val="nil"/>
              <w:left w:val="nil"/>
              <w:bottom w:val="single" w:sz="4" w:space="0" w:color="auto"/>
              <w:right w:val="single" w:sz="4" w:space="0" w:color="auto"/>
            </w:tcBorders>
            <w:vAlign w:val="center"/>
          </w:tcPr>
          <w:p w14:paraId="754BF716" w14:textId="1802CB72" w:rsidR="0007184E" w:rsidRPr="00071A40" w:rsidRDefault="0007184E" w:rsidP="0007184E">
            <w:pPr>
              <w:jc w:val="right"/>
              <w:rPr>
                <w:rFonts w:ascii="Arial" w:eastAsia="Arial" w:hAnsi="Arial" w:cs="Arial"/>
                <w:color w:val="000000" w:themeColor="text1"/>
                <w:sz w:val="20"/>
                <w:szCs w:val="20"/>
              </w:rPr>
            </w:pPr>
            <w:r w:rsidRPr="00071A40">
              <w:rPr>
                <w:rFonts w:ascii="Arial" w:hAnsi="Arial" w:cs="Arial"/>
                <w:color w:val="000000" w:themeColor="text1"/>
                <w:sz w:val="20"/>
                <w:szCs w:val="20"/>
              </w:rPr>
              <w:t>0</w:t>
            </w:r>
          </w:p>
        </w:tc>
      </w:tr>
      <w:tr w:rsidR="0007184E" w:rsidRPr="00071A40" w14:paraId="7A0EA1F7" w14:textId="77777777" w:rsidTr="0007184E">
        <w:trPr>
          <w:trHeight w:val="237"/>
        </w:trPr>
        <w:tc>
          <w:tcPr>
            <w:tcW w:w="2109" w:type="dxa"/>
            <w:tcBorders>
              <w:top w:val="single" w:sz="4" w:space="0" w:color="auto"/>
              <w:left w:val="single" w:sz="4" w:space="0" w:color="auto"/>
              <w:bottom w:val="single" w:sz="4" w:space="0" w:color="auto"/>
              <w:right w:val="single" w:sz="4" w:space="0" w:color="auto"/>
            </w:tcBorders>
            <w:vAlign w:val="center"/>
          </w:tcPr>
          <w:p w14:paraId="51EEBED8" w14:textId="2B0A1CC9" w:rsidR="0007184E" w:rsidRPr="00071A40" w:rsidRDefault="0007184E" w:rsidP="00071A40">
            <w:pPr>
              <w:rPr>
                <w:rFonts w:ascii="Arial" w:eastAsia="Arial" w:hAnsi="Arial" w:cs="Arial"/>
                <w:b/>
                <w:bCs/>
                <w:color w:val="000000" w:themeColor="text1"/>
                <w:sz w:val="20"/>
                <w:szCs w:val="20"/>
              </w:rPr>
            </w:pPr>
            <w:r w:rsidRPr="00071A40">
              <w:rPr>
                <w:rFonts w:ascii="Arial" w:hAnsi="Arial" w:cs="Arial"/>
                <w:b/>
                <w:bCs/>
                <w:color w:val="000000"/>
                <w:sz w:val="20"/>
                <w:szCs w:val="20"/>
              </w:rPr>
              <w:t xml:space="preserve">Total </w:t>
            </w:r>
          </w:p>
        </w:tc>
        <w:tc>
          <w:tcPr>
            <w:tcW w:w="1138" w:type="dxa"/>
            <w:tcBorders>
              <w:top w:val="single" w:sz="4" w:space="0" w:color="auto"/>
              <w:left w:val="single" w:sz="4" w:space="0" w:color="auto"/>
              <w:bottom w:val="single" w:sz="4" w:space="0" w:color="auto"/>
              <w:right w:val="nil"/>
            </w:tcBorders>
            <w:vAlign w:val="center"/>
          </w:tcPr>
          <w:p w14:paraId="4F1C4A98" w14:textId="352ECDA3" w:rsidR="0007184E" w:rsidRPr="00071A40" w:rsidRDefault="0007184E" w:rsidP="0007184E">
            <w:pPr>
              <w:jc w:val="right"/>
              <w:rPr>
                <w:rFonts w:ascii="Arial" w:eastAsia="Arial" w:hAnsi="Arial" w:cs="Arial"/>
                <w:b/>
                <w:color w:val="000000" w:themeColor="text1"/>
                <w:sz w:val="20"/>
                <w:szCs w:val="20"/>
              </w:rPr>
            </w:pPr>
            <w:r w:rsidRPr="00071A40">
              <w:rPr>
                <w:rFonts w:ascii="Arial" w:hAnsi="Arial" w:cs="Arial"/>
                <w:b/>
                <w:bCs/>
                <w:color w:val="000000" w:themeColor="text1"/>
                <w:sz w:val="20"/>
                <w:szCs w:val="20"/>
              </w:rPr>
              <w:t>30</w:t>
            </w:r>
          </w:p>
        </w:tc>
        <w:tc>
          <w:tcPr>
            <w:tcW w:w="1790" w:type="dxa"/>
            <w:tcBorders>
              <w:top w:val="single" w:sz="4" w:space="0" w:color="auto"/>
              <w:left w:val="nil"/>
              <w:bottom w:val="single" w:sz="4" w:space="0" w:color="auto"/>
              <w:right w:val="single" w:sz="4" w:space="0" w:color="auto"/>
            </w:tcBorders>
            <w:vAlign w:val="center"/>
          </w:tcPr>
          <w:p w14:paraId="0B66992A" w14:textId="3E871570" w:rsidR="0007184E" w:rsidRPr="00071A40" w:rsidRDefault="0007184E" w:rsidP="0007184E">
            <w:pPr>
              <w:jc w:val="right"/>
              <w:rPr>
                <w:rFonts w:ascii="Arial" w:eastAsia="Arial" w:hAnsi="Arial" w:cs="Arial"/>
                <w:b/>
                <w:color w:val="000000" w:themeColor="text1"/>
                <w:sz w:val="20"/>
                <w:szCs w:val="20"/>
              </w:rPr>
            </w:pPr>
            <w:r w:rsidRPr="00071A40">
              <w:rPr>
                <w:rFonts w:ascii="Arial" w:hAnsi="Arial" w:cs="Arial"/>
                <w:b/>
                <w:bCs/>
                <w:color w:val="000000" w:themeColor="text1"/>
                <w:sz w:val="20"/>
                <w:szCs w:val="20"/>
              </w:rPr>
              <w:t>23</w:t>
            </w:r>
          </w:p>
        </w:tc>
      </w:tr>
    </w:tbl>
    <w:p w14:paraId="12598007" w14:textId="77777777" w:rsidR="008E0073" w:rsidRPr="00555BF9" w:rsidRDefault="008E0073"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555BF9" w14:paraId="0CAE2B15" w14:textId="77777777" w:rsidTr="003F243B">
        <w:tc>
          <w:tcPr>
            <w:tcW w:w="8063" w:type="dxa"/>
            <w:shd w:val="clear" w:color="auto" w:fill="EEEAE6"/>
          </w:tcPr>
          <w:p w14:paraId="5E674039" w14:textId="77777777" w:rsidR="006B6209" w:rsidRPr="00555BF9" w:rsidRDefault="006B6209" w:rsidP="003F243B">
            <w:pPr>
              <w:rPr>
                <w:rFonts w:ascii="Arial" w:hAnsi="Arial" w:cs="Arial"/>
              </w:rPr>
            </w:pPr>
          </w:p>
        </w:tc>
        <w:tc>
          <w:tcPr>
            <w:tcW w:w="588" w:type="dxa"/>
            <w:shd w:val="clear" w:color="auto" w:fill="EEEAE6"/>
            <w:vAlign w:val="center"/>
          </w:tcPr>
          <w:p w14:paraId="3A17A718" w14:textId="77777777" w:rsidR="006B6209" w:rsidRPr="00555BF9" w:rsidRDefault="006B6209"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38721C23" w14:textId="77777777" w:rsidR="006B6209" w:rsidRPr="00555BF9" w:rsidRDefault="006B6209"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DF258E" w:rsidRPr="00555BF9" w14:paraId="4EC1FCAD" w14:textId="77777777" w:rsidTr="003F243B">
        <w:tc>
          <w:tcPr>
            <w:tcW w:w="8063" w:type="dxa"/>
          </w:tcPr>
          <w:p w14:paraId="10B7793B"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p>
          <w:p w14:paraId="69B2938A" w14:textId="77777777" w:rsidR="006B6209" w:rsidRPr="00555BF9" w:rsidRDefault="006B6209" w:rsidP="003F243B">
            <w:pPr>
              <w:rPr>
                <w:rFonts w:ascii="Arial" w:hAnsi="Arial" w:cs="Arial"/>
                <w:color w:val="415364"/>
                <w:sz w:val="20"/>
                <w:szCs w:val="20"/>
              </w:rPr>
            </w:pPr>
            <w:r w:rsidRPr="00555BF9">
              <w:rPr>
                <w:rFonts w:ascii="Arial" w:hAnsi="Arial" w:cs="Arial"/>
                <w:color w:val="415364"/>
                <w:sz w:val="20"/>
                <w:szCs w:val="20"/>
              </w:rPr>
              <w:t>Hi ha diferències entre dones i homes als diferents tipus de jornada?</w:t>
            </w:r>
          </w:p>
          <w:p w14:paraId="02D2FD70" w14:textId="77777777" w:rsidR="006B6209" w:rsidRPr="00555BF9" w:rsidRDefault="006B6209" w:rsidP="003F243B">
            <w:pPr>
              <w:rPr>
                <w:rFonts w:ascii="Arial" w:eastAsia="Verdana" w:hAnsi="Arial" w:cs="Arial"/>
                <w:color w:val="415364"/>
                <w:sz w:val="20"/>
                <w:szCs w:val="20"/>
                <w:lang w:eastAsia="es-ES" w:bidi="es-ES"/>
              </w:rPr>
            </w:pPr>
          </w:p>
        </w:tc>
        <w:tc>
          <w:tcPr>
            <w:tcW w:w="588" w:type="dxa"/>
            <w:vAlign w:val="center"/>
          </w:tcPr>
          <w:p w14:paraId="73515F2B" w14:textId="77777777" w:rsidR="006B6209" w:rsidRPr="00555BF9" w:rsidRDefault="006B6209" w:rsidP="003F243B">
            <w:pPr>
              <w:jc w:val="center"/>
              <w:rPr>
                <w:rFonts w:ascii="Arial" w:hAnsi="Arial" w:cs="Arial"/>
                <w:color w:val="415364"/>
                <w:sz w:val="20"/>
                <w:szCs w:val="20"/>
              </w:rPr>
            </w:pPr>
          </w:p>
        </w:tc>
        <w:tc>
          <w:tcPr>
            <w:tcW w:w="516" w:type="dxa"/>
            <w:shd w:val="clear" w:color="auto" w:fill="D7D1C9"/>
            <w:vAlign w:val="center"/>
          </w:tcPr>
          <w:p w14:paraId="13BCD848" w14:textId="77777777" w:rsidR="006B6209" w:rsidRPr="00555BF9" w:rsidRDefault="006B6209" w:rsidP="003F243B">
            <w:pPr>
              <w:jc w:val="center"/>
              <w:rPr>
                <w:rFonts w:ascii="Arial" w:hAnsi="Arial" w:cs="Arial"/>
                <w:color w:val="415364"/>
              </w:rPr>
            </w:pPr>
            <w:r w:rsidRPr="00555BF9">
              <w:rPr>
                <w:rFonts w:ascii="Arial" w:hAnsi="Arial" w:cs="Arial"/>
                <w:noProof/>
                <w:color w:val="415364"/>
                <w:sz w:val="20"/>
                <w:szCs w:val="20"/>
                <w14:ligatures w14:val="standardContextual"/>
              </w:rPr>
              <w:drawing>
                <wp:inline distT="0" distB="0" distL="0" distR="0" wp14:anchorId="462DC2F9" wp14:editId="649D9B4E">
                  <wp:extent cx="146270" cy="179173"/>
                  <wp:effectExtent l="0" t="0" r="6350" b="0"/>
                  <wp:docPr id="16034343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DF258E" w:rsidRPr="00555BF9" w14:paraId="19913005" w14:textId="77777777" w:rsidTr="003F243B">
        <w:tc>
          <w:tcPr>
            <w:tcW w:w="8063" w:type="dxa"/>
          </w:tcPr>
          <w:p w14:paraId="03074D5F"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p>
          <w:p w14:paraId="4A2FE4CB"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r w:rsidRPr="00555BF9">
              <w:rPr>
                <w:rFonts w:ascii="Arial" w:hAnsi="Arial" w:cs="Arial"/>
                <w:color w:val="415364"/>
                <w:sz w:val="20"/>
                <w:szCs w:val="20"/>
              </w:rPr>
              <w:t>Es concentren les dones o els homes en determinades jornades? I horaris?</w:t>
            </w:r>
          </w:p>
          <w:p w14:paraId="2A690AD4"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p>
        </w:tc>
        <w:tc>
          <w:tcPr>
            <w:tcW w:w="588" w:type="dxa"/>
            <w:vAlign w:val="center"/>
          </w:tcPr>
          <w:p w14:paraId="1AD131A6" w14:textId="77777777" w:rsidR="006B6209" w:rsidRPr="00555BF9" w:rsidRDefault="006B6209" w:rsidP="003F243B">
            <w:pPr>
              <w:jc w:val="center"/>
              <w:rPr>
                <w:rFonts w:ascii="Arial" w:hAnsi="Arial" w:cs="Arial"/>
                <w:color w:val="415364"/>
                <w:sz w:val="20"/>
                <w:szCs w:val="20"/>
              </w:rPr>
            </w:pPr>
          </w:p>
        </w:tc>
        <w:tc>
          <w:tcPr>
            <w:tcW w:w="516" w:type="dxa"/>
            <w:shd w:val="clear" w:color="auto" w:fill="D7D1C9"/>
            <w:vAlign w:val="center"/>
          </w:tcPr>
          <w:p w14:paraId="666A5D7B" w14:textId="77777777" w:rsidR="006B6209" w:rsidRPr="00555BF9" w:rsidRDefault="006B6209" w:rsidP="003F243B">
            <w:pPr>
              <w:jc w:val="center"/>
              <w:rPr>
                <w:rFonts w:ascii="Arial" w:hAnsi="Arial" w:cs="Arial"/>
                <w:color w:val="415364"/>
                <w:sz w:val="20"/>
                <w:szCs w:val="20"/>
                <w14:ligatures w14:val="standardContextual"/>
              </w:rPr>
            </w:pPr>
            <w:r w:rsidRPr="00555BF9">
              <w:rPr>
                <w:rFonts w:ascii="Arial" w:hAnsi="Arial" w:cs="Arial"/>
                <w:noProof/>
                <w:color w:val="415364"/>
                <w:sz w:val="20"/>
                <w:szCs w:val="20"/>
                <w14:ligatures w14:val="standardContextual"/>
              </w:rPr>
              <w:drawing>
                <wp:inline distT="0" distB="0" distL="0" distR="0" wp14:anchorId="0D5BD8CE" wp14:editId="179905AB">
                  <wp:extent cx="146270" cy="179173"/>
                  <wp:effectExtent l="0" t="0" r="6350" b="0"/>
                  <wp:docPr id="18684356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DF258E" w:rsidRPr="00555BF9" w14:paraId="19D61D46" w14:textId="77777777" w:rsidTr="003F243B">
        <w:tc>
          <w:tcPr>
            <w:tcW w:w="8063" w:type="dxa"/>
          </w:tcPr>
          <w:p w14:paraId="71EBFEB7"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p>
          <w:p w14:paraId="05979697"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r w:rsidRPr="00555BF9">
              <w:rPr>
                <w:rFonts w:ascii="Arial" w:hAnsi="Arial" w:cs="Arial"/>
                <w:color w:val="415364"/>
                <w:sz w:val="20"/>
                <w:szCs w:val="20"/>
              </w:rPr>
              <w:t>Si s’observen diferències en dones i homes pel que fa al tipus de jornada i/o horaris, responen a necessitats de conciliació?</w:t>
            </w:r>
          </w:p>
          <w:p w14:paraId="2378C5BF"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p>
        </w:tc>
        <w:tc>
          <w:tcPr>
            <w:tcW w:w="588" w:type="dxa"/>
            <w:vAlign w:val="center"/>
          </w:tcPr>
          <w:p w14:paraId="6B46EE46" w14:textId="77777777" w:rsidR="006B6209" w:rsidRPr="00555BF9" w:rsidRDefault="006B6209" w:rsidP="003F243B">
            <w:pPr>
              <w:jc w:val="center"/>
              <w:rPr>
                <w:rFonts w:ascii="Arial" w:hAnsi="Arial" w:cs="Arial"/>
                <w:color w:val="415364"/>
                <w:sz w:val="20"/>
                <w:szCs w:val="20"/>
              </w:rPr>
            </w:pPr>
          </w:p>
        </w:tc>
        <w:tc>
          <w:tcPr>
            <w:tcW w:w="516" w:type="dxa"/>
            <w:shd w:val="clear" w:color="auto" w:fill="D7D1C9"/>
            <w:vAlign w:val="center"/>
          </w:tcPr>
          <w:p w14:paraId="1B2FF4FC" w14:textId="1A937270" w:rsidR="006B6209" w:rsidRPr="00555BF9" w:rsidRDefault="0007184E" w:rsidP="003F243B">
            <w:pPr>
              <w:jc w:val="center"/>
              <w:rPr>
                <w:rFonts w:ascii="Arial" w:hAnsi="Arial" w:cs="Arial"/>
                <w:color w:val="415364"/>
                <w:sz w:val="20"/>
                <w:szCs w:val="20"/>
                <w14:ligatures w14:val="standardContextual"/>
              </w:rPr>
            </w:pPr>
            <w:r w:rsidRPr="00555BF9">
              <w:rPr>
                <w:rFonts w:ascii="Arial" w:hAnsi="Arial" w:cs="Arial"/>
                <w:noProof/>
                <w:color w:val="415364"/>
                <w:sz w:val="20"/>
                <w:szCs w:val="20"/>
                <w14:ligatures w14:val="standardContextual"/>
              </w:rPr>
              <w:drawing>
                <wp:inline distT="0" distB="0" distL="0" distR="0" wp14:anchorId="2599E38B" wp14:editId="1BBB0F75">
                  <wp:extent cx="146270" cy="179173"/>
                  <wp:effectExtent l="0" t="0" r="6350" b="0"/>
                  <wp:docPr id="9001325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341A2363" w14:textId="77777777" w:rsidR="000F048F" w:rsidRDefault="000F048F" w:rsidP="00E725D6">
      <w:pPr>
        <w:pBdr>
          <w:top w:val="nil"/>
          <w:left w:val="nil"/>
          <w:bottom w:val="nil"/>
          <w:right w:val="nil"/>
          <w:between w:val="nil"/>
        </w:pBdr>
        <w:tabs>
          <w:tab w:val="left" w:pos="567"/>
        </w:tabs>
        <w:spacing w:after="120" w:line="276" w:lineRule="auto"/>
        <w:rPr>
          <w:rFonts w:ascii="Arial" w:eastAsia="Arial" w:hAnsi="Arial" w:cs="Arial"/>
          <w:b/>
          <w:color w:val="000000" w:themeColor="text1"/>
        </w:rPr>
      </w:pPr>
    </w:p>
    <w:p w14:paraId="5F9C9502" w14:textId="77777777" w:rsidR="000F048F" w:rsidRDefault="000F048F" w:rsidP="00E725D6">
      <w:pPr>
        <w:pBdr>
          <w:top w:val="nil"/>
          <w:left w:val="nil"/>
          <w:bottom w:val="nil"/>
          <w:right w:val="nil"/>
          <w:between w:val="nil"/>
        </w:pBdr>
        <w:tabs>
          <w:tab w:val="left" w:pos="567"/>
        </w:tabs>
        <w:spacing w:after="120" w:line="276" w:lineRule="auto"/>
        <w:rPr>
          <w:rFonts w:ascii="Arial" w:eastAsia="Arial" w:hAnsi="Arial" w:cs="Arial"/>
          <w:b/>
          <w:color w:val="000000" w:themeColor="text1"/>
        </w:rPr>
      </w:pPr>
    </w:p>
    <w:p w14:paraId="3D67AA58" w14:textId="77777777" w:rsidR="000F048F" w:rsidRDefault="000F048F" w:rsidP="00E725D6">
      <w:pPr>
        <w:pBdr>
          <w:top w:val="nil"/>
          <w:left w:val="nil"/>
          <w:bottom w:val="nil"/>
          <w:right w:val="nil"/>
          <w:between w:val="nil"/>
        </w:pBdr>
        <w:tabs>
          <w:tab w:val="left" w:pos="567"/>
        </w:tabs>
        <w:spacing w:after="120" w:line="276" w:lineRule="auto"/>
        <w:rPr>
          <w:rFonts w:ascii="Arial" w:eastAsia="Arial" w:hAnsi="Arial" w:cs="Arial"/>
          <w:b/>
          <w:color w:val="000000" w:themeColor="text1"/>
        </w:rPr>
      </w:pPr>
    </w:p>
    <w:p w14:paraId="6398EFFE" w14:textId="77777777" w:rsidR="000F048F" w:rsidRDefault="000F048F" w:rsidP="00E725D6">
      <w:pPr>
        <w:pBdr>
          <w:top w:val="nil"/>
          <w:left w:val="nil"/>
          <w:bottom w:val="nil"/>
          <w:right w:val="nil"/>
          <w:between w:val="nil"/>
        </w:pBdr>
        <w:tabs>
          <w:tab w:val="left" w:pos="567"/>
        </w:tabs>
        <w:spacing w:after="120" w:line="276" w:lineRule="auto"/>
        <w:rPr>
          <w:rFonts w:ascii="Arial" w:eastAsia="Arial" w:hAnsi="Arial" w:cs="Arial"/>
          <w:b/>
          <w:color w:val="000000" w:themeColor="text1"/>
        </w:rPr>
      </w:pPr>
    </w:p>
    <w:p w14:paraId="6625FC22" w14:textId="4CFEBCAC" w:rsidR="0007184E" w:rsidRPr="009D060B" w:rsidRDefault="00E725D6" w:rsidP="00E725D6">
      <w:pPr>
        <w:pBdr>
          <w:top w:val="nil"/>
          <w:left w:val="nil"/>
          <w:bottom w:val="nil"/>
          <w:right w:val="nil"/>
          <w:between w:val="nil"/>
        </w:pBdr>
        <w:tabs>
          <w:tab w:val="left" w:pos="567"/>
        </w:tabs>
        <w:spacing w:after="120" w:line="276" w:lineRule="auto"/>
        <w:rPr>
          <w:rFonts w:ascii="Arial" w:eastAsia="Arial" w:hAnsi="Arial" w:cs="Arial"/>
          <w:b/>
          <w:color w:val="000000" w:themeColor="text1"/>
        </w:rPr>
      </w:pPr>
      <w:r w:rsidRPr="009D060B">
        <w:rPr>
          <w:rFonts w:ascii="Arial" w:eastAsia="Arial" w:hAnsi="Arial" w:cs="Arial"/>
          <w:b/>
          <w:color w:val="000000" w:themeColor="text1"/>
        </w:rPr>
        <w:t>2.6. Evolució i motius de les extincions de la relació laboral</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DF258E" w:rsidRPr="00555BF9" w14:paraId="2D8267DF" w14:textId="77777777" w:rsidTr="003F243B">
        <w:tc>
          <w:tcPr>
            <w:tcW w:w="8063" w:type="dxa"/>
            <w:shd w:val="clear" w:color="auto" w:fill="EEEAE6"/>
          </w:tcPr>
          <w:p w14:paraId="33BE20FE" w14:textId="77777777" w:rsidR="006B6209" w:rsidRPr="00555BF9" w:rsidRDefault="006B6209" w:rsidP="003F243B">
            <w:pPr>
              <w:rPr>
                <w:rFonts w:ascii="Arial" w:hAnsi="Arial" w:cs="Arial"/>
                <w:color w:val="415364"/>
              </w:rPr>
            </w:pPr>
          </w:p>
        </w:tc>
        <w:tc>
          <w:tcPr>
            <w:tcW w:w="588" w:type="dxa"/>
            <w:shd w:val="clear" w:color="auto" w:fill="EEEAE6"/>
            <w:vAlign w:val="center"/>
          </w:tcPr>
          <w:p w14:paraId="20047775" w14:textId="77777777" w:rsidR="006B6209" w:rsidRPr="00555BF9" w:rsidRDefault="006B6209"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66678C68" w14:textId="77777777" w:rsidR="006B6209" w:rsidRPr="00555BF9" w:rsidRDefault="006B6209"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DF258E" w:rsidRPr="00555BF9" w14:paraId="40C03569" w14:textId="77777777" w:rsidTr="003F243B">
        <w:tc>
          <w:tcPr>
            <w:tcW w:w="8063" w:type="dxa"/>
          </w:tcPr>
          <w:p w14:paraId="7ED793AD" w14:textId="77777777" w:rsidR="006B6209" w:rsidRPr="00555BF9" w:rsidRDefault="006B6209" w:rsidP="003F243B">
            <w:pPr>
              <w:pStyle w:val="TableParagraph"/>
              <w:tabs>
                <w:tab w:val="left" w:pos="468"/>
                <w:tab w:val="left" w:pos="469"/>
              </w:tabs>
              <w:spacing w:before="0" w:line="273" w:lineRule="auto"/>
              <w:ind w:left="0" w:right="531" w:firstLine="0"/>
              <w:rPr>
                <w:rFonts w:ascii="Arial" w:hAnsi="Arial" w:cs="Arial"/>
                <w:color w:val="415364"/>
                <w:sz w:val="20"/>
                <w:szCs w:val="20"/>
              </w:rPr>
            </w:pPr>
          </w:p>
          <w:p w14:paraId="2F49407F" w14:textId="77777777" w:rsidR="006B6209" w:rsidRPr="00555BF9" w:rsidRDefault="006B6209" w:rsidP="003F243B">
            <w:pPr>
              <w:rPr>
                <w:rFonts w:ascii="Arial" w:hAnsi="Arial" w:cs="Arial"/>
                <w:color w:val="415364"/>
                <w:sz w:val="20"/>
                <w:szCs w:val="20"/>
              </w:rPr>
            </w:pPr>
            <w:r w:rsidRPr="00555BF9">
              <w:rPr>
                <w:rFonts w:ascii="Arial" w:hAnsi="Arial" w:cs="Arial"/>
                <w:color w:val="415364"/>
                <w:sz w:val="20"/>
                <w:szCs w:val="20"/>
              </w:rPr>
              <w:t>En cas de baixes voluntàries, es realitza a les persones una “entrevista de sortida”?</w:t>
            </w:r>
          </w:p>
          <w:p w14:paraId="4A3346A8" w14:textId="77777777" w:rsidR="00323B9A" w:rsidRPr="00555BF9" w:rsidRDefault="00323B9A" w:rsidP="003F243B">
            <w:pPr>
              <w:rPr>
                <w:rFonts w:ascii="Arial" w:hAnsi="Arial" w:cs="Arial"/>
                <w:color w:val="415364"/>
                <w:sz w:val="20"/>
                <w:szCs w:val="20"/>
              </w:rPr>
            </w:pPr>
          </w:p>
          <w:p w14:paraId="72BB8D3A" w14:textId="15960C7C" w:rsidR="00323B9A" w:rsidRPr="00555BF9" w:rsidRDefault="00323B9A" w:rsidP="003F243B">
            <w:pPr>
              <w:rPr>
                <w:rFonts w:ascii="Arial" w:hAnsi="Arial" w:cs="Arial"/>
                <w:color w:val="415364"/>
                <w:sz w:val="20"/>
                <w:szCs w:val="20"/>
              </w:rPr>
            </w:pPr>
            <w:r w:rsidRPr="00555BF9">
              <w:rPr>
                <w:rFonts w:ascii="Arial" w:hAnsi="Arial" w:cs="Arial"/>
                <w:color w:val="415364"/>
                <w:sz w:val="20"/>
                <w:szCs w:val="20"/>
              </w:rPr>
              <w:t xml:space="preserve">Es realitzen entrevistes de sortida exclusivament en casos específics per petició </w:t>
            </w:r>
            <w:r w:rsidR="00C01884">
              <w:rPr>
                <w:rFonts w:ascii="Arial" w:hAnsi="Arial" w:cs="Arial"/>
                <w:color w:val="415364"/>
                <w:sz w:val="20"/>
                <w:szCs w:val="20"/>
              </w:rPr>
              <w:t>de l’equip</w:t>
            </w:r>
            <w:r w:rsidRPr="00555BF9">
              <w:rPr>
                <w:rFonts w:ascii="Arial" w:hAnsi="Arial" w:cs="Arial"/>
                <w:color w:val="415364"/>
                <w:sz w:val="20"/>
                <w:szCs w:val="20"/>
              </w:rPr>
              <w:t xml:space="preserve"> de comandaments o iniciativa pròpia del departament de Talent.</w:t>
            </w:r>
          </w:p>
          <w:p w14:paraId="283C0A4D" w14:textId="77777777" w:rsidR="006B6209" w:rsidRPr="00555BF9" w:rsidRDefault="006B6209" w:rsidP="003F243B">
            <w:pPr>
              <w:rPr>
                <w:rFonts w:ascii="Arial" w:eastAsia="Verdana" w:hAnsi="Arial" w:cs="Arial"/>
                <w:color w:val="415364"/>
                <w:sz w:val="20"/>
                <w:szCs w:val="20"/>
                <w:highlight w:val="yellow"/>
                <w:lang w:eastAsia="es-ES" w:bidi="es-ES"/>
              </w:rPr>
            </w:pPr>
          </w:p>
        </w:tc>
        <w:tc>
          <w:tcPr>
            <w:tcW w:w="588" w:type="dxa"/>
            <w:vAlign w:val="center"/>
          </w:tcPr>
          <w:p w14:paraId="2263EE5C" w14:textId="77777777" w:rsidR="006B6209" w:rsidRPr="00555BF9" w:rsidRDefault="006B6209" w:rsidP="003F243B">
            <w:pPr>
              <w:jc w:val="center"/>
              <w:rPr>
                <w:rFonts w:ascii="Arial" w:hAnsi="Arial" w:cs="Arial"/>
                <w:color w:val="415364"/>
                <w:sz w:val="20"/>
                <w:szCs w:val="20"/>
              </w:rPr>
            </w:pPr>
          </w:p>
        </w:tc>
        <w:tc>
          <w:tcPr>
            <w:tcW w:w="516" w:type="dxa"/>
            <w:shd w:val="clear" w:color="auto" w:fill="D7D1C9"/>
            <w:vAlign w:val="center"/>
          </w:tcPr>
          <w:p w14:paraId="6EBC16B6" w14:textId="77777777" w:rsidR="006B6209" w:rsidRPr="00555BF9" w:rsidRDefault="006B6209" w:rsidP="003F243B">
            <w:pPr>
              <w:jc w:val="center"/>
              <w:rPr>
                <w:rFonts w:ascii="Arial" w:hAnsi="Arial" w:cs="Arial"/>
                <w:color w:val="415364"/>
              </w:rPr>
            </w:pPr>
            <w:r w:rsidRPr="00555BF9">
              <w:rPr>
                <w:rFonts w:ascii="Arial" w:hAnsi="Arial" w:cs="Arial"/>
                <w:noProof/>
                <w:color w:val="415364"/>
                <w:sz w:val="20"/>
                <w:szCs w:val="20"/>
                <w14:ligatures w14:val="standardContextual"/>
              </w:rPr>
              <w:drawing>
                <wp:inline distT="0" distB="0" distL="0" distR="0" wp14:anchorId="73E7FAB6" wp14:editId="258A0178">
                  <wp:extent cx="146270" cy="179173"/>
                  <wp:effectExtent l="0" t="0" r="6350" b="0"/>
                  <wp:docPr id="15559030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1F6D00A3" w14:textId="52B16ED6" w:rsidR="006B6209" w:rsidRPr="00555BF9" w:rsidRDefault="00721694"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br/>
        <w:t>Extincions de la relació laboral els últims quatre anys</w:t>
      </w:r>
      <w:r w:rsidR="000E4438">
        <w:rPr>
          <w:rFonts w:ascii="Arial" w:eastAsia="Arial" w:hAnsi="Arial" w:cs="Arial"/>
          <w:b/>
          <w:color w:val="000000"/>
        </w:rPr>
        <w:t xml:space="preserve"> (2021-2024)</w:t>
      </w:r>
    </w:p>
    <w:p w14:paraId="14B5E199" w14:textId="60B8A060" w:rsidR="00721694" w:rsidRPr="009D060B" w:rsidRDefault="00721694" w:rsidP="00E725D6">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9D060B">
        <w:rPr>
          <w:rFonts w:ascii="Arial" w:eastAsia="Arial" w:hAnsi="Arial" w:cs="Arial"/>
          <w:b/>
          <w:color w:val="000000"/>
          <w:sz w:val="22"/>
          <w:szCs w:val="22"/>
        </w:rPr>
        <w:t>Dades per nombre i percentatge de persones totals</w:t>
      </w:r>
    </w:p>
    <w:tbl>
      <w:tblPr>
        <w:tblW w:w="6941"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1555"/>
        <w:gridCol w:w="2693"/>
        <w:gridCol w:w="2693"/>
      </w:tblGrid>
      <w:tr w:rsidR="00895DBB" w:rsidRPr="00555BF9" w14:paraId="020D492A" w14:textId="5DB54DC7" w:rsidTr="00895DBB">
        <w:trPr>
          <w:trHeight w:val="233"/>
        </w:trPr>
        <w:tc>
          <w:tcPr>
            <w:tcW w:w="1555" w:type="dxa"/>
            <w:shd w:val="clear" w:color="auto" w:fill="CCC4BD"/>
            <w:vAlign w:val="center"/>
          </w:tcPr>
          <w:p w14:paraId="2C428044" w14:textId="2976E175" w:rsidR="00895DBB" w:rsidRPr="00555BF9" w:rsidRDefault="00895DBB" w:rsidP="00B05CB3">
            <w:pPr>
              <w:rPr>
                <w:rFonts w:ascii="Arial" w:eastAsia="Arial" w:hAnsi="Arial" w:cs="Arial"/>
                <w:b/>
                <w:bCs/>
                <w:color w:val="000000" w:themeColor="text1"/>
                <w:sz w:val="20"/>
                <w:szCs w:val="20"/>
              </w:rPr>
            </w:pPr>
            <w:r w:rsidRPr="00555BF9">
              <w:rPr>
                <w:rFonts w:ascii="Arial" w:hAnsi="Arial" w:cs="Arial"/>
                <w:b/>
                <w:bCs/>
                <w:color w:val="000000"/>
                <w:sz w:val="20"/>
                <w:szCs w:val="20"/>
              </w:rPr>
              <w:t>Sexe</w:t>
            </w:r>
          </w:p>
        </w:tc>
        <w:tc>
          <w:tcPr>
            <w:tcW w:w="2693" w:type="dxa"/>
            <w:shd w:val="clear" w:color="auto" w:fill="CCC4BD"/>
            <w:vAlign w:val="center"/>
          </w:tcPr>
          <w:p w14:paraId="0E3F7E1B" w14:textId="43F238F0" w:rsidR="00895DBB" w:rsidRPr="00555BF9" w:rsidRDefault="00895DBB" w:rsidP="00895DBB">
            <w:pPr>
              <w:jc w:val="right"/>
              <w:rPr>
                <w:rFonts w:ascii="Arial" w:eastAsia="Arial" w:hAnsi="Arial" w:cs="Arial"/>
                <w:b/>
                <w:bCs/>
                <w:color w:val="000000" w:themeColor="text1"/>
                <w:sz w:val="20"/>
                <w:szCs w:val="20"/>
              </w:rPr>
            </w:pPr>
            <w:r w:rsidRPr="00555BF9">
              <w:rPr>
                <w:rFonts w:ascii="Arial" w:hAnsi="Arial" w:cs="Arial"/>
                <w:b/>
                <w:bCs/>
                <w:color w:val="000000"/>
                <w:sz w:val="20"/>
                <w:szCs w:val="20"/>
              </w:rPr>
              <w:t>Nombre extincions</w:t>
            </w:r>
          </w:p>
        </w:tc>
        <w:tc>
          <w:tcPr>
            <w:tcW w:w="2693" w:type="dxa"/>
            <w:shd w:val="clear" w:color="auto" w:fill="CCC4BD"/>
          </w:tcPr>
          <w:p w14:paraId="0F75A968" w14:textId="6DEA3C4D" w:rsidR="00895DBB" w:rsidRPr="00555BF9" w:rsidRDefault="00895DBB" w:rsidP="00895DBB">
            <w:pPr>
              <w:jc w:val="right"/>
              <w:rPr>
                <w:rFonts w:ascii="Arial" w:hAnsi="Arial" w:cs="Arial"/>
                <w:b/>
                <w:bCs/>
                <w:color w:val="000000"/>
                <w:sz w:val="20"/>
                <w:szCs w:val="20"/>
              </w:rPr>
            </w:pPr>
            <w:r w:rsidRPr="00555BF9">
              <w:rPr>
                <w:rFonts w:ascii="Arial" w:hAnsi="Arial" w:cs="Arial"/>
                <w:b/>
                <w:bCs/>
                <w:color w:val="000000"/>
                <w:sz w:val="20"/>
                <w:szCs w:val="20"/>
              </w:rPr>
              <w:t>Percentatge</w:t>
            </w:r>
          </w:p>
        </w:tc>
      </w:tr>
      <w:tr w:rsidR="00895DBB" w:rsidRPr="00555BF9" w14:paraId="22CD5E7B" w14:textId="2FF0B3A7" w:rsidTr="00895DBB">
        <w:trPr>
          <w:trHeight w:val="233"/>
        </w:trPr>
        <w:tc>
          <w:tcPr>
            <w:tcW w:w="1555" w:type="dxa"/>
            <w:vAlign w:val="center"/>
          </w:tcPr>
          <w:p w14:paraId="52BC86A8" w14:textId="4286CAC3" w:rsidR="00895DBB" w:rsidRPr="00555BF9" w:rsidRDefault="00895DBB" w:rsidP="00B05CB3">
            <w:pPr>
              <w:rPr>
                <w:rFonts w:ascii="Arial" w:eastAsia="Arial" w:hAnsi="Arial" w:cs="Arial"/>
                <w:b/>
                <w:bCs/>
                <w:color w:val="000000" w:themeColor="text1"/>
                <w:sz w:val="20"/>
                <w:szCs w:val="20"/>
              </w:rPr>
            </w:pPr>
            <w:r w:rsidRPr="00555BF9">
              <w:rPr>
                <w:rFonts w:ascii="Arial" w:hAnsi="Arial" w:cs="Arial"/>
                <w:color w:val="000000"/>
                <w:sz w:val="20"/>
                <w:szCs w:val="20"/>
              </w:rPr>
              <w:t>Fem.</w:t>
            </w:r>
          </w:p>
        </w:tc>
        <w:tc>
          <w:tcPr>
            <w:tcW w:w="2693" w:type="dxa"/>
            <w:vAlign w:val="center"/>
          </w:tcPr>
          <w:p w14:paraId="2586AFEE" w14:textId="2E345BD3" w:rsidR="00895DBB" w:rsidRPr="00555BF9" w:rsidRDefault="00895DBB" w:rsidP="00895DBB">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46</w:t>
            </w:r>
          </w:p>
        </w:tc>
        <w:tc>
          <w:tcPr>
            <w:tcW w:w="2693" w:type="dxa"/>
          </w:tcPr>
          <w:p w14:paraId="4028E256" w14:textId="1F1A48AF" w:rsidR="00895DBB" w:rsidRPr="00555BF9" w:rsidRDefault="00895DBB" w:rsidP="00895DBB">
            <w:pPr>
              <w:jc w:val="right"/>
              <w:rPr>
                <w:rFonts w:ascii="Arial" w:hAnsi="Arial" w:cs="Arial"/>
                <w:color w:val="000000" w:themeColor="text1"/>
                <w:sz w:val="20"/>
                <w:szCs w:val="20"/>
              </w:rPr>
            </w:pPr>
            <w:r w:rsidRPr="00555BF9">
              <w:rPr>
                <w:rFonts w:ascii="Arial" w:hAnsi="Arial" w:cs="Arial"/>
                <w:color w:val="000000" w:themeColor="text1"/>
                <w:sz w:val="20"/>
                <w:szCs w:val="20"/>
              </w:rPr>
              <w:t>67%</w:t>
            </w:r>
          </w:p>
        </w:tc>
      </w:tr>
      <w:tr w:rsidR="00895DBB" w:rsidRPr="00555BF9" w14:paraId="0C13941C" w14:textId="7B7FE0D2" w:rsidTr="00895DBB">
        <w:trPr>
          <w:trHeight w:val="233"/>
        </w:trPr>
        <w:tc>
          <w:tcPr>
            <w:tcW w:w="1555" w:type="dxa"/>
            <w:tcBorders>
              <w:bottom w:val="single" w:sz="4" w:space="0" w:color="auto"/>
            </w:tcBorders>
            <w:vAlign w:val="center"/>
          </w:tcPr>
          <w:p w14:paraId="3BAE4B02" w14:textId="626E177A" w:rsidR="00895DBB" w:rsidRPr="00555BF9" w:rsidRDefault="00895DBB" w:rsidP="00B05CB3">
            <w:pPr>
              <w:rPr>
                <w:rFonts w:ascii="Arial" w:eastAsia="Arial" w:hAnsi="Arial" w:cs="Arial"/>
                <w:b/>
                <w:bCs/>
                <w:color w:val="000000" w:themeColor="text1"/>
                <w:sz w:val="20"/>
                <w:szCs w:val="20"/>
              </w:rPr>
            </w:pPr>
            <w:r w:rsidRPr="00555BF9">
              <w:rPr>
                <w:rFonts w:ascii="Arial" w:hAnsi="Arial" w:cs="Arial"/>
                <w:color w:val="000000"/>
                <w:sz w:val="20"/>
                <w:szCs w:val="20"/>
              </w:rPr>
              <w:t>Masc.</w:t>
            </w:r>
          </w:p>
        </w:tc>
        <w:tc>
          <w:tcPr>
            <w:tcW w:w="2693" w:type="dxa"/>
            <w:tcBorders>
              <w:bottom w:val="single" w:sz="4" w:space="0" w:color="auto"/>
            </w:tcBorders>
            <w:vAlign w:val="center"/>
          </w:tcPr>
          <w:p w14:paraId="288059A7" w14:textId="4EED27A4" w:rsidR="00895DBB" w:rsidRPr="00555BF9" w:rsidRDefault="00895DBB" w:rsidP="00895DBB">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23</w:t>
            </w:r>
          </w:p>
        </w:tc>
        <w:tc>
          <w:tcPr>
            <w:tcW w:w="2693" w:type="dxa"/>
            <w:tcBorders>
              <w:bottom w:val="single" w:sz="4" w:space="0" w:color="auto"/>
            </w:tcBorders>
          </w:tcPr>
          <w:p w14:paraId="73E0C17C" w14:textId="0B503552" w:rsidR="00895DBB" w:rsidRPr="00555BF9" w:rsidRDefault="00895DBB" w:rsidP="00895DBB">
            <w:pPr>
              <w:jc w:val="right"/>
              <w:rPr>
                <w:rFonts w:ascii="Arial" w:hAnsi="Arial" w:cs="Arial"/>
                <w:color w:val="000000" w:themeColor="text1"/>
                <w:sz w:val="20"/>
                <w:szCs w:val="20"/>
              </w:rPr>
            </w:pPr>
            <w:r w:rsidRPr="00555BF9">
              <w:rPr>
                <w:rFonts w:ascii="Arial" w:hAnsi="Arial" w:cs="Arial"/>
                <w:color w:val="000000" w:themeColor="text1"/>
                <w:sz w:val="20"/>
                <w:szCs w:val="20"/>
              </w:rPr>
              <w:t>33%</w:t>
            </w:r>
          </w:p>
        </w:tc>
      </w:tr>
      <w:tr w:rsidR="00895DBB" w:rsidRPr="00555BF9" w14:paraId="51546AD9" w14:textId="106BB327" w:rsidTr="00895DBB">
        <w:trPr>
          <w:trHeight w:val="233"/>
        </w:trPr>
        <w:tc>
          <w:tcPr>
            <w:tcW w:w="1555" w:type="dxa"/>
            <w:tcBorders>
              <w:top w:val="single" w:sz="4" w:space="0" w:color="auto"/>
              <w:bottom w:val="single" w:sz="4" w:space="0" w:color="auto"/>
            </w:tcBorders>
            <w:vAlign w:val="center"/>
          </w:tcPr>
          <w:p w14:paraId="6625AF31" w14:textId="7A5A1C98" w:rsidR="00895DBB" w:rsidRPr="00555BF9" w:rsidRDefault="00895DBB" w:rsidP="00B05CB3">
            <w:pPr>
              <w:rPr>
                <w:rFonts w:ascii="Arial" w:eastAsia="Arial" w:hAnsi="Arial" w:cs="Arial"/>
                <w:b/>
                <w:bCs/>
                <w:color w:val="000000" w:themeColor="text1"/>
                <w:sz w:val="20"/>
                <w:szCs w:val="20"/>
              </w:rPr>
            </w:pPr>
            <w:r w:rsidRPr="00555BF9">
              <w:rPr>
                <w:rFonts w:ascii="Arial" w:hAnsi="Arial" w:cs="Arial"/>
                <w:b/>
                <w:bCs/>
                <w:color w:val="000000"/>
                <w:sz w:val="20"/>
                <w:szCs w:val="20"/>
              </w:rPr>
              <w:t xml:space="preserve">Total </w:t>
            </w:r>
          </w:p>
        </w:tc>
        <w:tc>
          <w:tcPr>
            <w:tcW w:w="2693" w:type="dxa"/>
            <w:tcBorders>
              <w:top w:val="single" w:sz="4" w:space="0" w:color="auto"/>
              <w:bottom w:val="single" w:sz="4" w:space="0" w:color="auto"/>
            </w:tcBorders>
            <w:vAlign w:val="center"/>
          </w:tcPr>
          <w:p w14:paraId="4EBECD68" w14:textId="4B7C2986" w:rsidR="00895DBB" w:rsidRPr="00555BF9" w:rsidRDefault="00895DBB" w:rsidP="00895DBB">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69</w:t>
            </w:r>
          </w:p>
        </w:tc>
        <w:tc>
          <w:tcPr>
            <w:tcW w:w="2693" w:type="dxa"/>
            <w:tcBorders>
              <w:top w:val="single" w:sz="4" w:space="0" w:color="auto"/>
              <w:bottom w:val="single" w:sz="4" w:space="0" w:color="auto"/>
            </w:tcBorders>
          </w:tcPr>
          <w:p w14:paraId="0EC49173" w14:textId="77A37080" w:rsidR="00895DBB" w:rsidRPr="00555BF9" w:rsidRDefault="00895DBB" w:rsidP="00895DBB">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100%</w:t>
            </w:r>
          </w:p>
        </w:tc>
      </w:tr>
    </w:tbl>
    <w:p w14:paraId="113AF797" w14:textId="77777777" w:rsidR="00895DBB" w:rsidRPr="00555BF9" w:rsidRDefault="00895DBB"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117ABA1C" w14:textId="6FF9C74A" w:rsidR="00895DBB" w:rsidRPr="009D060B" w:rsidRDefault="00895DBB"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19AA325F" wp14:editId="17B9378F">
            <wp:extent cx="2845435" cy="2275392"/>
            <wp:effectExtent l="0" t="0" r="12065" b="10795"/>
            <wp:docPr id="1163646039" name="Gráfico 1">
              <a:extLst xmlns:a="http://schemas.openxmlformats.org/drawingml/2006/main">
                <a:ext uri="{FF2B5EF4-FFF2-40B4-BE49-F238E27FC236}">
                  <a16:creationId xmlns:a16="http://schemas.microsoft.com/office/drawing/2014/main" id="{E008053F-B461-CFC5-1403-DBDD52E752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F20FFC" w:rsidRPr="00555BF9">
        <w:rPr>
          <w:noProof/>
        </w:rPr>
        <w:drawing>
          <wp:inline distT="0" distB="0" distL="0" distR="0" wp14:anchorId="593EED09" wp14:editId="49D0EE6E">
            <wp:extent cx="2800985" cy="2282829"/>
            <wp:effectExtent l="0" t="0" r="18415" b="3175"/>
            <wp:docPr id="1811600015" name="Gráfico 1">
              <a:extLst xmlns:a="http://schemas.openxmlformats.org/drawingml/2006/main">
                <a:ext uri="{FF2B5EF4-FFF2-40B4-BE49-F238E27FC236}">
                  <a16:creationId xmlns:a16="http://schemas.microsoft.com/office/drawing/2014/main" id="{6B9F2271-2109-4E15-A92C-C98980EF6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BC7423A" w14:textId="77777777" w:rsidR="008E0073" w:rsidRPr="00555BF9" w:rsidRDefault="008E0073" w:rsidP="00E725D6">
      <w:pPr>
        <w:pBdr>
          <w:top w:val="nil"/>
          <w:left w:val="nil"/>
          <w:bottom w:val="nil"/>
          <w:right w:val="nil"/>
          <w:between w:val="nil"/>
        </w:pBdr>
        <w:tabs>
          <w:tab w:val="left" w:pos="567"/>
        </w:tabs>
        <w:spacing w:after="120" w:line="276" w:lineRule="auto"/>
        <w:rPr>
          <w:rFonts w:ascii="Arial" w:eastAsia="Arial" w:hAnsi="Arial" w:cs="Arial"/>
          <w:bCs/>
          <w:color w:val="000000"/>
          <w:sz w:val="16"/>
          <w:szCs w:val="16"/>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555BF9" w14:paraId="4A019FA6" w14:textId="77777777" w:rsidTr="003F243B">
        <w:tc>
          <w:tcPr>
            <w:tcW w:w="8063" w:type="dxa"/>
            <w:shd w:val="clear" w:color="auto" w:fill="EEEAE6"/>
          </w:tcPr>
          <w:p w14:paraId="259FAC27" w14:textId="77777777" w:rsidR="006B6209" w:rsidRPr="00555BF9" w:rsidRDefault="006B6209" w:rsidP="003F243B">
            <w:pPr>
              <w:rPr>
                <w:rFonts w:ascii="Arial" w:hAnsi="Arial" w:cs="Arial"/>
              </w:rPr>
            </w:pPr>
          </w:p>
        </w:tc>
        <w:tc>
          <w:tcPr>
            <w:tcW w:w="588" w:type="dxa"/>
            <w:shd w:val="clear" w:color="auto" w:fill="EEEAE6"/>
            <w:vAlign w:val="center"/>
          </w:tcPr>
          <w:p w14:paraId="799C2251" w14:textId="77777777" w:rsidR="006B6209" w:rsidRPr="00555BF9" w:rsidRDefault="006B6209"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75DD6892" w14:textId="77777777" w:rsidR="006B6209" w:rsidRPr="00555BF9" w:rsidRDefault="006B6209"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6B6209" w:rsidRPr="00555BF9" w14:paraId="21BD2230" w14:textId="77777777" w:rsidTr="00DE76F7">
        <w:tc>
          <w:tcPr>
            <w:tcW w:w="8063" w:type="dxa"/>
          </w:tcPr>
          <w:p w14:paraId="3B5691D3" w14:textId="77777777" w:rsidR="006B6209" w:rsidRPr="00555BF9" w:rsidRDefault="006B6209" w:rsidP="003F243B">
            <w:pPr>
              <w:pStyle w:val="TableParagraph"/>
              <w:tabs>
                <w:tab w:val="left" w:pos="468"/>
                <w:tab w:val="left" w:pos="469"/>
              </w:tabs>
              <w:spacing w:line="273" w:lineRule="auto"/>
              <w:ind w:left="140" w:right="531" w:firstLine="0"/>
              <w:rPr>
                <w:rFonts w:ascii="Arial" w:hAnsi="Arial" w:cs="Arial"/>
                <w:sz w:val="20"/>
                <w:szCs w:val="20"/>
              </w:rPr>
            </w:pPr>
          </w:p>
          <w:p w14:paraId="7B951832" w14:textId="7CE67564" w:rsidR="00401EF8" w:rsidRPr="00555BF9" w:rsidRDefault="006B6209" w:rsidP="00401EF8">
            <w:pPr>
              <w:pStyle w:val="TableParagraph"/>
              <w:tabs>
                <w:tab w:val="left" w:pos="468"/>
                <w:tab w:val="left" w:pos="469"/>
              </w:tabs>
              <w:spacing w:line="273" w:lineRule="auto"/>
              <w:ind w:left="0" w:right="531" w:firstLine="0"/>
              <w:rPr>
                <w:rFonts w:ascii="Arial" w:hAnsi="Arial" w:cs="Arial"/>
                <w:color w:val="415364"/>
                <w:sz w:val="20"/>
                <w:szCs w:val="20"/>
              </w:rPr>
            </w:pPr>
            <w:r w:rsidRPr="00555BF9">
              <w:rPr>
                <w:rFonts w:ascii="Arial" w:hAnsi="Arial" w:cs="Arial"/>
                <w:color w:val="415364"/>
                <w:sz w:val="20"/>
                <w:szCs w:val="20"/>
              </w:rPr>
              <w:t>Hi ha diferències entre dones i homes pel que fa a les extincions de la relació laboral produïdes els últims quatre anys?</w:t>
            </w:r>
            <w:r w:rsidR="00401EF8" w:rsidRPr="00555BF9">
              <w:rPr>
                <w:rFonts w:ascii="Arial" w:hAnsi="Arial" w:cs="Arial"/>
                <w:color w:val="415364"/>
                <w:sz w:val="20"/>
                <w:szCs w:val="20"/>
              </w:rPr>
              <w:t xml:space="preserve"> Quina explicació hi trobeu?</w:t>
            </w:r>
          </w:p>
          <w:p w14:paraId="23230AE5" w14:textId="77777777" w:rsidR="008D7D25" w:rsidRPr="00555BF9" w:rsidRDefault="008D7D25" w:rsidP="003F243B">
            <w:pPr>
              <w:pStyle w:val="TableParagraph"/>
              <w:tabs>
                <w:tab w:val="left" w:pos="468"/>
                <w:tab w:val="left" w:pos="469"/>
              </w:tabs>
              <w:spacing w:line="273" w:lineRule="auto"/>
              <w:ind w:left="0" w:right="531" w:firstLine="0"/>
              <w:rPr>
                <w:rFonts w:ascii="Arial" w:hAnsi="Arial" w:cs="Arial"/>
                <w:color w:val="415364"/>
                <w:sz w:val="20"/>
                <w:szCs w:val="20"/>
              </w:rPr>
            </w:pPr>
          </w:p>
          <w:p w14:paraId="52EF61AC" w14:textId="4918DD9D" w:rsidR="00401EF8" w:rsidRPr="00555BF9" w:rsidRDefault="00C01884" w:rsidP="00401EF8">
            <w:pPr>
              <w:pStyle w:val="TableParagraph"/>
              <w:tabs>
                <w:tab w:val="left" w:pos="468"/>
                <w:tab w:val="left" w:pos="469"/>
              </w:tabs>
              <w:spacing w:line="273" w:lineRule="auto"/>
              <w:ind w:left="0" w:right="531" w:firstLine="0"/>
              <w:rPr>
                <w:rFonts w:ascii="Arial" w:hAnsi="Arial" w:cs="Arial"/>
                <w:color w:val="415364"/>
                <w:sz w:val="20"/>
                <w:szCs w:val="20"/>
              </w:rPr>
            </w:pPr>
            <w:r>
              <w:rPr>
                <w:rFonts w:ascii="Arial" w:hAnsi="Arial" w:cs="Arial"/>
                <w:color w:val="415364"/>
                <w:sz w:val="20"/>
                <w:szCs w:val="20"/>
              </w:rPr>
              <w:t>Sí</w:t>
            </w:r>
            <w:r w:rsidR="00D61A3F" w:rsidRPr="00555BF9">
              <w:rPr>
                <w:rFonts w:ascii="Arial" w:hAnsi="Arial" w:cs="Arial"/>
                <w:color w:val="415364"/>
                <w:sz w:val="20"/>
                <w:szCs w:val="20"/>
              </w:rPr>
              <w:t xml:space="preserve">, es presenten </w:t>
            </w:r>
            <w:r>
              <w:rPr>
                <w:rFonts w:ascii="Arial" w:hAnsi="Arial" w:cs="Arial"/>
                <w:color w:val="415364"/>
                <w:sz w:val="20"/>
                <w:szCs w:val="20"/>
              </w:rPr>
              <w:t>més</w:t>
            </w:r>
            <w:r w:rsidR="00D61A3F" w:rsidRPr="00555BF9">
              <w:rPr>
                <w:rFonts w:ascii="Arial" w:hAnsi="Arial" w:cs="Arial"/>
                <w:color w:val="415364"/>
                <w:sz w:val="20"/>
                <w:szCs w:val="20"/>
              </w:rPr>
              <w:t xml:space="preserve"> extincions al personal de sexe femení</w:t>
            </w:r>
            <w:r w:rsidR="00401EF8" w:rsidRPr="00555BF9">
              <w:rPr>
                <w:rFonts w:ascii="Arial" w:hAnsi="Arial" w:cs="Arial"/>
                <w:color w:val="415364"/>
                <w:sz w:val="20"/>
                <w:szCs w:val="20"/>
              </w:rPr>
              <w:t xml:space="preserve"> </w:t>
            </w:r>
            <w:r>
              <w:rPr>
                <w:rFonts w:ascii="Arial" w:hAnsi="Arial" w:cs="Arial"/>
                <w:color w:val="415364"/>
                <w:sz w:val="20"/>
                <w:szCs w:val="20"/>
              </w:rPr>
              <w:t>a causa de</w:t>
            </w:r>
            <w:r w:rsidR="00401EF8" w:rsidRPr="00555BF9">
              <w:rPr>
                <w:rFonts w:ascii="Arial" w:hAnsi="Arial" w:cs="Arial"/>
                <w:color w:val="415364"/>
                <w:sz w:val="20"/>
                <w:szCs w:val="20"/>
              </w:rPr>
              <w:t xml:space="preserve"> </w:t>
            </w:r>
            <w:r w:rsidR="00401EF8" w:rsidRPr="00555BF9">
              <w:rPr>
                <w:rFonts w:ascii="Arial" w:eastAsia="Verdana" w:hAnsi="Arial" w:cs="Arial"/>
                <w:color w:val="415364"/>
                <w:sz w:val="20"/>
                <w:szCs w:val="20"/>
                <w:lang w:eastAsia="es-ES" w:bidi="es-ES"/>
              </w:rPr>
              <w:t>la seva major presència dins la plantilla total.</w:t>
            </w:r>
          </w:p>
          <w:p w14:paraId="562D96BC" w14:textId="4482D8D4" w:rsidR="006B6209" w:rsidRPr="00555BF9" w:rsidRDefault="006B6209" w:rsidP="003F243B">
            <w:pPr>
              <w:rPr>
                <w:rFonts w:ascii="Arial" w:hAnsi="Arial" w:cs="Arial"/>
                <w:color w:val="415364"/>
                <w:sz w:val="20"/>
                <w:szCs w:val="20"/>
              </w:rPr>
            </w:pPr>
          </w:p>
        </w:tc>
        <w:tc>
          <w:tcPr>
            <w:tcW w:w="588" w:type="dxa"/>
            <w:shd w:val="clear" w:color="auto" w:fill="D7D1C9"/>
            <w:vAlign w:val="center"/>
          </w:tcPr>
          <w:p w14:paraId="2DFC864F" w14:textId="3E9C6D09" w:rsidR="006B6209" w:rsidRPr="00555BF9" w:rsidRDefault="00DE76F7"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120FD866" wp14:editId="04ED8AA3">
                  <wp:extent cx="146270" cy="179173"/>
                  <wp:effectExtent l="0" t="0" r="6350" b="0"/>
                  <wp:docPr id="10268502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BB960A3" w14:textId="4D1945A5" w:rsidR="006B6209" w:rsidRPr="00555BF9" w:rsidRDefault="006B6209" w:rsidP="003F243B">
            <w:pPr>
              <w:jc w:val="center"/>
              <w:rPr>
                <w:rFonts w:ascii="Arial" w:hAnsi="Arial" w:cs="Arial"/>
              </w:rPr>
            </w:pPr>
          </w:p>
        </w:tc>
      </w:tr>
    </w:tbl>
    <w:p w14:paraId="0ECF0B4F" w14:textId="77777777" w:rsidR="000F048F" w:rsidRDefault="00E725D6" w:rsidP="001203F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ab/>
      </w:r>
      <w:r w:rsidRPr="00555BF9">
        <w:rPr>
          <w:rFonts w:ascii="Arial" w:eastAsia="Arial" w:hAnsi="Arial" w:cs="Arial"/>
          <w:b/>
          <w:color w:val="000000"/>
        </w:rPr>
        <w:tab/>
      </w:r>
    </w:p>
    <w:p w14:paraId="4B0833E9" w14:textId="77777777" w:rsidR="000F048F" w:rsidRDefault="000F048F" w:rsidP="001203F6">
      <w:pPr>
        <w:pBdr>
          <w:top w:val="nil"/>
          <w:left w:val="nil"/>
          <w:bottom w:val="nil"/>
          <w:right w:val="nil"/>
          <w:between w:val="nil"/>
        </w:pBdr>
        <w:tabs>
          <w:tab w:val="left" w:pos="567"/>
        </w:tabs>
        <w:spacing w:after="120" w:line="276" w:lineRule="auto"/>
        <w:rPr>
          <w:rFonts w:ascii="Arial" w:eastAsia="Arial" w:hAnsi="Arial" w:cs="Arial"/>
          <w:b/>
          <w:color w:val="000000"/>
        </w:rPr>
      </w:pPr>
    </w:p>
    <w:p w14:paraId="19774564" w14:textId="77777777" w:rsidR="000F048F" w:rsidRDefault="000F048F" w:rsidP="001203F6">
      <w:pPr>
        <w:pBdr>
          <w:top w:val="nil"/>
          <w:left w:val="nil"/>
          <w:bottom w:val="nil"/>
          <w:right w:val="nil"/>
          <w:between w:val="nil"/>
        </w:pBdr>
        <w:tabs>
          <w:tab w:val="left" w:pos="567"/>
        </w:tabs>
        <w:spacing w:after="120" w:line="276" w:lineRule="auto"/>
        <w:rPr>
          <w:rFonts w:ascii="Arial" w:eastAsia="Arial" w:hAnsi="Arial" w:cs="Arial"/>
          <w:b/>
          <w:color w:val="000000"/>
        </w:rPr>
      </w:pPr>
    </w:p>
    <w:p w14:paraId="188DE7B7" w14:textId="77777777" w:rsidR="000F048F" w:rsidRDefault="000F048F" w:rsidP="001203F6">
      <w:pPr>
        <w:pBdr>
          <w:top w:val="nil"/>
          <w:left w:val="nil"/>
          <w:bottom w:val="nil"/>
          <w:right w:val="nil"/>
          <w:between w:val="nil"/>
        </w:pBdr>
        <w:tabs>
          <w:tab w:val="left" w:pos="567"/>
        </w:tabs>
        <w:spacing w:after="120" w:line="276" w:lineRule="auto"/>
        <w:rPr>
          <w:rFonts w:ascii="Arial" w:eastAsia="Arial" w:hAnsi="Arial" w:cs="Arial"/>
          <w:b/>
          <w:color w:val="000000"/>
        </w:rPr>
      </w:pPr>
    </w:p>
    <w:p w14:paraId="1DD12CBE" w14:textId="0FADC5E7" w:rsidR="00721694" w:rsidRPr="00555BF9" w:rsidRDefault="00721694" w:rsidP="001203F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Distribució de les extincions de relació laboral per motiu</w:t>
      </w:r>
    </w:p>
    <w:p w14:paraId="291D0245" w14:textId="67F84A96" w:rsidR="00721694" w:rsidRPr="009D060B" w:rsidRDefault="00721694" w:rsidP="001203F6">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9D060B">
        <w:rPr>
          <w:rFonts w:ascii="Arial" w:eastAsia="Arial" w:hAnsi="Arial" w:cs="Arial"/>
          <w:b/>
          <w:color w:val="000000"/>
          <w:sz w:val="22"/>
          <w:szCs w:val="22"/>
        </w:rPr>
        <w:t>Dades per nombre de persones totals</w:t>
      </w:r>
    </w:p>
    <w:tbl>
      <w:tblPr>
        <w:tblW w:w="6064"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539"/>
        <w:gridCol w:w="1709"/>
        <w:gridCol w:w="1816"/>
      </w:tblGrid>
      <w:tr w:rsidR="001203F6" w:rsidRPr="00555BF9" w14:paraId="2EE6521A" w14:textId="77777777" w:rsidTr="00B05CB3">
        <w:trPr>
          <w:trHeight w:val="233"/>
        </w:trPr>
        <w:tc>
          <w:tcPr>
            <w:tcW w:w="2539" w:type="dxa"/>
            <w:tcBorders>
              <w:top w:val="single" w:sz="4" w:space="0" w:color="auto"/>
              <w:left w:val="single" w:sz="4" w:space="0" w:color="auto"/>
              <w:bottom w:val="single" w:sz="4" w:space="0" w:color="auto"/>
              <w:right w:val="single" w:sz="4" w:space="0" w:color="auto"/>
            </w:tcBorders>
            <w:shd w:val="clear" w:color="auto" w:fill="CCC4BD"/>
            <w:vAlign w:val="center"/>
          </w:tcPr>
          <w:p w14:paraId="4E8B9630" w14:textId="77777777" w:rsidR="001203F6" w:rsidRPr="00555BF9" w:rsidRDefault="001203F6" w:rsidP="00B05CB3">
            <w:pPr>
              <w:rPr>
                <w:rFonts w:ascii="Arial" w:eastAsia="Arial" w:hAnsi="Arial" w:cs="Arial"/>
                <w:b/>
                <w:bCs/>
                <w:color w:val="000000" w:themeColor="text1"/>
                <w:sz w:val="20"/>
                <w:szCs w:val="20"/>
              </w:rPr>
            </w:pPr>
            <w:r w:rsidRPr="00555BF9">
              <w:rPr>
                <w:rFonts w:ascii="Arial" w:hAnsi="Arial" w:cs="Arial"/>
                <w:b/>
                <w:bCs/>
                <w:color w:val="000000"/>
                <w:sz w:val="20"/>
                <w:szCs w:val="20"/>
              </w:rPr>
              <w:t>Motius</w:t>
            </w:r>
          </w:p>
        </w:tc>
        <w:tc>
          <w:tcPr>
            <w:tcW w:w="1709" w:type="dxa"/>
            <w:tcBorders>
              <w:top w:val="single" w:sz="4" w:space="0" w:color="auto"/>
              <w:left w:val="single" w:sz="4" w:space="0" w:color="auto"/>
              <w:bottom w:val="single" w:sz="4" w:space="0" w:color="auto"/>
            </w:tcBorders>
            <w:shd w:val="clear" w:color="auto" w:fill="CCC4BD"/>
            <w:vAlign w:val="center"/>
          </w:tcPr>
          <w:p w14:paraId="5C0D8168" w14:textId="77777777" w:rsidR="001203F6" w:rsidRPr="00555BF9" w:rsidRDefault="001203F6" w:rsidP="003F243B">
            <w:pPr>
              <w:jc w:val="right"/>
              <w:rPr>
                <w:rFonts w:ascii="Arial" w:eastAsia="Arial" w:hAnsi="Arial" w:cs="Arial"/>
                <w:b/>
                <w:bCs/>
                <w:color w:val="000000" w:themeColor="text1"/>
                <w:sz w:val="20"/>
                <w:szCs w:val="20"/>
              </w:rPr>
            </w:pPr>
            <w:r w:rsidRPr="00555BF9">
              <w:rPr>
                <w:rFonts w:ascii="Arial" w:hAnsi="Arial" w:cs="Arial"/>
                <w:b/>
                <w:bCs/>
                <w:color w:val="000000"/>
                <w:sz w:val="20"/>
                <w:szCs w:val="20"/>
              </w:rPr>
              <w:t>Fem.</w:t>
            </w:r>
          </w:p>
        </w:tc>
        <w:tc>
          <w:tcPr>
            <w:tcW w:w="1816" w:type="dxa"/>
            <w:tcBorders>
              <w:top w:val="single" w:sz="4" w:space="0" w:color="auto"/>
              <w:bottom w:val="single" w:sz="4" w:space="0" w:color="auto"/>
              <w:right w:val="single" w:sz="4" w:space="0" w:color="auto"/>
            </w:tcBorders>
            <w:shd w:val="clear" w:color="auto" w:fill="CCC4BD"/>
            <w:vAlign w:val="center"/>
          </w:tcPr>
          <w:p w14:paraId="0D2A680C" w14:textId="77777777" w:rsidR="001203F6" w:rsidRPr="00555BF9" w:rsidRDefault="001203F6" w:rsidP="003F243B">
            <w:pPr>
              <w:jc w:val="right"/>
              <w:rPr>
                <w:rFonts w:ascii="Arial" w:eastAsia="Arial" w:hAnsi="Arial" w:cs="Arial"/>
                <w:b/>
                <w:bCs/>
                <w:color w:val="000000" w:themeColor="text1"/>
                <w:sz w:val="20"/>
                <w:szCs w:val="20"/>
              </w:rPr>
            </w:pPr>
            <w:r w:rsidRPr="00555BF9">
              <w:rPr>
                <w:rFonts w:ascii="Arial" w:hAnsi="Arial" w:cs="Arial"/>
                <w:b/>
                <w:bCs/>
                <w:color w:val="000000"/>
                <w:sz w:val="20"/>
                <w:szCs w:val="20"/>
              </w:rPr>
              <w:t>Masc.</w:t>
            </w:r>
          </w:p>
        </w:tc>
      </w:tr>
      <w:tr w:rsidR="001203F6" w:rsidRPr="00555BF9" w14:paraId="130F500A" w14:textId="77777777" w:rsidTr="00B05CB3">
        <w:trPr>
          <w:trHeight w:val="233"/>
        </w:trPr>
        <w:tc>
          <w:tcPr>
            <w:tcW w:w="2539" w:type="dxa"/>
            <w:tcBorders>
              <w:top w:val="single" w:sz="4" w:space="0" w:color="auto"/>
              <w:left w:val="single" w:sz="4" w:space="0" w:color="auto"/>
              <w:bottom w:val="nil"/>
              <w:right w:val="single" w:sz="4" w:space="0" w:color="auto"/>
            </w:tcBorders>
            <w:vAlign w:val="center"/>
          </w:tcPr>
          <w:p w14:paraId="54E87CB2" w14:textId="77777777" w:rsidR="001203F6" w:rsidRPr="00555BF9" w:rsidRDefault="001203F6" w:rsidP="00B05CB3">
            <w:pPr>
              <w:rPr>
                <w:rFonts w:ascii="Arial" w:eastAsia="Arial" w:hAnsi="Arial" w:cs="Arial"/>
                <w:b/>
                <w:bCs/>
                <w:color w:val="000000" w:themeColor="text1"/>
                <w:sz w:val="20"/>
                <w:szCs w:val="20"/>
              </w:rPr>
            </w:pPr>
            <w:r w:rsidRPr="00555BF9">
              <w:rPr>
                <w:rFonts w:ascii="Arial" w:hAnsi="Arial" w:cs="Arial"/>
                <w:color w:val="000000"/>
                <w:sz w:val="20"/>
                <w:szCs w:val="20"/>
              </w:rPr>
              <w:t>Acomiadament</w:t>
            </w:r>
          </w:p>
        </w:tc>
        <w:tc>
          <w:tcPr>
            <w:tcW w:w="1709" w:type="dxa"/>
            <w:tcBorders>
              <w:top w:val="single" w:sz="4" w:space="0" w:color="auto"/>
              <w:left w:val="single" w:sz="4" w:space="0" w:color="auto"/>
              <w:bottom w:val="nil"/>
              <w:right w:val="nil"/>
            </w:tcBorders>
            <w:vAlign w:val="center"/>
          </w:tcPr>
          <w:p w14:paraId="76049CEA" w14:textId="77777777" w:rsidR="001203F6" w:rsidRPr="00555BF9" w:rsidRDefault="001203F6" w:rsidP="003F243B">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3</w:t>
            </w:r>
          </w:p>
        </w:tc>
        <w:tc>
          <w:tcPr>
            <w:tcW w:w="1816" w:type="dxa"/>
            <w:tcBorders>
              <w:top w:val="single" w:sz="4" w:space="0" w:color="auto"/>
              <w:left w:val="nil"/>
              <w:bottom w:val="nil"/>
              <w:right w:val="single" w:sz="4" w:space="0" w:color="auto"/>
            </w:tcBorders>
            <w:vAlign w:val="center"/>
          </w:tcPr>
          <w:p w14:paraId="2A04BE8F" w14:textId="77777777" w:rsidR="001203F6" w:rsidRPr="00555BF9" w:rsidRDefault="001203F6" w:rsidP="003F243B">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w:t>
            </w:r>
          </w:p>
        </w:tc>
      </w:tr>
      <w:tr w:rsidR="001203F6" w:rsidRPr="00555BF9" w14:paraId="2D3853AF" w14:textId="77777777" w:rsidTr="003F243B">
        <w:trPr>
          <w:trHeight w:val="233"/>
        </w:trPr>
        <w:tc>
          <w:tcPr>
            <w:tcW w:w="2539" w:type="dxa"/>
            <w:tcBorders>
              <w:top w:val="nil"/>
              <w:left w:val="single" w:sz="4" w:space="0" w:color="auto"/>
              <w:bottom w:val="nil"/>
              <w:right w:val="single" w:sz="4" w:space="0" w:color="auto"/>
            </w:tcBorders>
            <w:vAlign w:val="center"/>
          </w:tcPr>
          <w:p w14:paraId="4D7E4C2D" w14:textId="77777777" w:rsidR="001203F6" w:rsidRPr="00555BF9" w:rsidRDefault="001203F6" w:rsidP="00B05CB3">
            <w:pPr>
              <w:rPr>
                <w:rFonts w:ascii="Arial" w:eastAsia="Arial" w:hAnsi="Arial" w:cs="Arial"/>
                <w:b/>
                <w:bCs/>
                <w:color w:val="000000" w:themeColor="text1"/>
                <w:sz w:val="20"/>
                <w:szCs w:val="20"/>
              </w:rPr>
            </w:pPr>
            <w:r w:rsidRPr="00555BF9">
              <w:rPr>
                <w:rFonts w:ascii="Arial" w:hAnsi="Arial" w:cs="Arial"/>
                <w:color w:val="000000"/>
                <w:sz w:val="20"/>
                <w:szCs w:val="20"/>
              </w:rPr>
              <w:t>Baixa voluntària</w:t>
            </w:r>
          </w:p>
        </w:tc>
        <w:tc>
          <w:tcPr>
            <w:tcW w:w="1709" w:type="dxa"/>
            <w:tcBorders>
              <w:top w:val="nil"/>
              <w:left w:val="single" w:sz="4" w:space="0" w:color="auto"/>
              <w:bottom w:val="nil"/>
              <w:right w:val="nil"/>
            </w:tcBorders>
            <w:vAlign w:val="center"/>
          </w:tcPr>
          <w:p w14:paraId="013D2B33" w14:textId="77777777" w:rsidR="001203F6" w:rsidRPr="00555BF9" w:rsidRDefault="001203F6" w:rsidP="003F243B">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19</w:t>
            </w:r>
          </w:p>
        </w:tc>
        <w:tc>
          <w:tcPr>
            <w:tcW w:w="1816" w:type="dxa"/>
            <w:tcBorders>
              <w:top w:val="nil"/>
              <w:left w:val="nil"/>
              <w:bottom w:val="nil"/>
              <w:right w:val="single" w:sz="4" w:space="0" w:color="auto"/>
            </w:tcBorders>
            <w:vAlign w:val="center"/>
          </w:tcPr>
          <w:p w14:paraId="22AEF6A1" w14:textId="77777777" w:rsidR="001203F6" w:rsidRPr="00555BF9" w:rsidRDefault="001203F6" w:rsidP="003F243B">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9</w:t>
            </w:r>
          </w:p>
        </w:tc>
      </w:tr>
      <w:tr w:rsidR="001203F6" w:rsidRPr="00555BF9" w14:paraId="6AAD9575" w14:textId="77777777" w:rsidTr="003F243B">
        <w:trPr>
          <w:trHeight w:val="233"/>
        </w:trPr>
        <w:tc>
          <w:tcPr>
            <w:tcW w:w="2539" w:type="dxa"/>
            <w:tcBorders>
              <w:top w:val="nil"/>
              <w:left w:val="single" w:sz="4" w:space="0" w:color="auto"/>
              <w:bottom w:val="nil"/>
              <w:right w:val="single" w:sz="4" w:space="0" w:color="auto"/>
            </w:tcBorders>
            <w:vAlign w:val="center"/>
          </w:tcPr>
          <w:p w14:paraId="64EF33B5" w14:textId="77777777" w:rsidR="001203F6" w:rsidRPr="00555BF9" w:rsidRDefault="001203F6" w:rsidP="00B05CB3">
            <w:pPr>
              <w:rPr>
                <w:rFonts w:ascii="Arial" w:eastAsia="Arial" w:hAnsi="Arial" w:cs="Arial"/>
                <w:b/>
                <w:bCs/>
                <w:color w:val="000000" w:themeColor="text1"/>
                <w:sz w:val="20"/>
                <w:szCs w:val="20"/>
              </w:rPr>
            </w:pPr>
            <w:r w:rsidRPr="00555BF9">
              <w:rPr>
                <w:rFonts w:ascii="Arial" w:hAnsi="Arial" w:cs="Arial"/>
                <w:color w:val="000000"/>
                <w:sz w:val="20"/>
                <w:szCs w:val="20"/>
              </w:rPr>
              <w:t>Finalització de contracte</w:t>
            </w:r>
          </w:p>
        </w:tc>
        <w:tc>
          <w:tcPr>
            <w:tcW w:w="1709" w:type="dxa"/>
            <w:tcBorders>
              <w:top w:val="nil"/>
              <w:left w:val="single" w:sz="4" w:space="0" w:color="auto"/>
              <w:bottom w:val="nil"/>
              <w:right w:val="nil"/>
            </w:tcBorders>
            <w:vAlign w:val="center"/>
          </w:tcPr>
          <w:p w14:paraId="479F81C1" w14:textId="77777777" w:rsidR="001203F6" w:rsidRPr="00555BF9" w:rsidRDefault="001203F6" w:rsidP="003F243B">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17</w:t>
            </w:r>
          </w:p>
        </w:tc>
        <w:tc>
          <w:tcPr>
            <w:tcW w:w="1816" w:type="dxa"/>
            <w:tcBorders>
              <w:top w:val="nil"/>
              <w:left w:val="nil"/>
              <w:bottom w:val="nil"/>
              <w:right w:val="single" w:sz="4" w:space="0" w:color="auto"/>
            </w:tcBorders>
            <w:vAlign w:val="center"/>
          </w:tcPr>
          <w:p w14:paraId="4D41A6EC" w14:textId="77777777" w:rsidR="001203F6" w:rsidRPr="00555BF9" w:rsidRDefault="001203F6" w:rsidP="003F243B">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10</w:t>
            </w:r>
          </w:p>
        </w:tc>
      </w:tr>
      <w:tr w:rsidR="001203F6" w:rsidRPr="00555BF9" w14:paraId="49CEDAF0" w14:textId="77777777" w:rsidTr="003F243B">
        <w:trPr>
          <w:trHeight w:val="233"/>
        </w:trPr>
        <w:tc>
          <w:tcPr>
            <w:tcW w:w="2539" w:type="dxa"/>
            <w:tcBorders>
              <w:top w:val="nil"/>
              <w:left w:val="single" w:sz="4" w:space="0" w:color="auto"/>
              <w:bottom w:val="nil"/>
              <w:right w:val="single" w:sz="4" w:space="0" w:color="auto"/>
            </w:tcBorders>
            <w:vAlign w:val="center"/>
          </w:tcPr>
          <w:p w14:paraId="204B8EA9" w14:textId="77777777" w:rsidR="001203F6" w:rsidRPr="00555BF9" w:rsidRDefault="001203F6" w:rsidP="00B05CB3">
            <w:r w:rsidRPr="00555BF9">
              <w:rPr>
                <w:rFonts w:ascii="Arial" w:hAnsi="Arial" w:cs="Arial"/>
                <w:color w:val="000000"/>
                <w:sz w:val="20"/>
                <w:szCs w:val="20"/>
              </w:rPr>
              <w:t>Jubilació</w:t>
            </w:r>
          </w:p>
        </w:tc>
        <w:tc>
          <w:tcPr>
            <w:tcW w:w="1709" w:type="dxa"/>
            <w:tcBorders>
              <w:top w:val="nil"/>
              <w:left w:val="single" w:sz="4" w:space="0" w:color="auto"/>
              <w:bottom w:val="nil"/>
              <w:right w:val="nil"/>
            </w:tcBorders>
            <w:vAlign w:val="center"/>
          </w:tcPr>
          <w:p w14:paraId="0DACA51E" w14:textId="77777777" w:rsidR="001203F6" w:rsidRPr="00555BF9" w:rsidRDefault="001203F6" w:rsidP="003F243B">
            <w:pPr>
              <w:jc w:val="right"/>
              <w:rPr>
                <w:color w:val="000000" w:themeColor="text1"/>
              </w:rPr>
            </w:pPr>
            <w:r w:rsidRPr="00555BF9">
              <w:rPr>
                <w:rFonts w:ascii="Arial" w:hAnsi="Arial" w:cs="Arial"/>
                <w:color w:val="000000" w:themeColor="text1"/>
                <w:sz w:val="20"/>
                <w:szCs w:val="20"/>
              </w:rPr>
              <w:t>0</w:t>
            </w:r>
          </w:p>
        </w:tc>
        <w:tc>
          <w:tcPr>
            <w:tcW w:w="1816" w:type="dxa"/>
            <w:tcBorders>
              <w:top w:val="nil"/>
              <w:left w:val="nil"/>
              <w:bottom w:val="nil"/>
              <w:right w:val="single" w:sz="4" w:space="0" w:color="auto"/>
            </w:tcBorders>
            <w:vAlign w:val="center"/>
          </w:tcPr>
          <w:p w14:paraId="33471A75" w14:textId="77777777" w:rsidR="001203F6" w:rsidRPr="00555BF9" w:rsidRDefault="001203F6" w:rsidP="003F243B">
            <w:pPr>
              <w:jc w:val="right"/>
              <w:rPr>
                <w:color w:val="000000" w:themeColor="text1"/>
              </w:rPr>
            </w:pPr>
            <w:r w:rsidRPr="00555BF9">
              <w:rPr>
                <w:rFonts w:ascii="Arial" w:hAnsi="Arial" w:cs="Arial"/>
                <w:color w:val="000000" w:themeColor="text1"/>
                <w:sz w:val="20"/>
                <w:szCs w:val="20"/>
              </w:rPr>
              <w:t>0</w:t>
            </w:r>
          </w:p>
        </w:tc>
      </w:tr>
      <w:tr w:rsidR="001203F6" w:rsidRPr="00555BF9" w14:paraId="57E91B03" w14:textId="77777777" w:rsidTr="003F243B">
        <w:trPr>
          <w:trHeight w:val="233"/>
        </w:trPr>
        <w:tc>
          <w:tcPr>
            <w:tcW w:w="2539" w:type="dxa"/>
            <w:tcBorders>
              <w:top w:val="nil"/>
              <w:left w:val="single" w:sz="4" w:space="0" w:color="auto"/>
              <w:bottom w:val="nil"/>
              <w:right w:val="single" w:sz="4" w:space="0" w:color="auto"/>
            </w:tcBorders>
            <w:vAlign w:val="center"/>
          </w:tcPr>
          <w:p w14:paraId="1FB1FA43" w14:textId="77777777" w:rsidR="001203F6" w:rsidRPr="00555BF9" w:rsidRDefault="001203F6" w:rsidP="00B05CB3">
            <w:r w:rsidRPr="00555BF9">
              <w:rPr>
                <w:rFonts w:ascii="Arial" w:hAnsi="Arial" w:cs="Arial"/>
                <w:color w:val="000000"/>
                <w:sz w:val="20"/>
                <w:szCs w:val="20"/>
              </w:rPr>
              <w:t>Incapacitat permanent</w:t>
            </w:r>
          </w:p>
        </w:tc>
        <w:tc>
          <w:tcPr>
            <w:tcW w:w="1709" w:type="dxa"/>
            <w:tcBorders>
              <w:top w:val="nil"/>
              <w:left w:val="single" w:sz="4" w:space="0" w:color="auto"/>
              <w:bottom w:val="nil"/>
              <w:right w:val="nil"/>
            </w:tcBorders>
            <w:vAlign w:val="center"/>
          </w:tcPr>
          <w:p w14:paraId="09DAA459" w14:textId="77777777" w:rsidR="001203F6" w:rsidRPr="00555BF9" w:rsidRDefault="001203F6" w:rsidP="003F243B">
            <w:pPr>
              <w:jc w:val="right"/>
              <w:rPr>
                <w:color w:val="000000" w:themeColor="text1"/>
              </w:rPr>
            </w:pPr>
            <w:r w:rsidRPr="00555BF9">
              <w:rPr>
                <w:rFonts w:ascii="Arial" w:hAnsi="Arial" w:cs="Arial"/>
                <w:color w:val="000000" w:themeColor="text1"/>
                <w:sz w:val="20"/>
                <w:szCs w:val="20"/>
              </w:rPr>
              <w:t>1</w:t>
            </w:r>
          </w:p>
        </w:tc>
        <w:tc>
          <w:tcPr>
            <w:tcW w:w="1816" w:type="dxa"/>
            <w:tcBorders>
              <w:top w:val="nil"/>
              <w:left w:val="nil"/>
              <w:bottom w:val="nil"/>
              <w:right w:val="single" w:sz="4" w:space="0" w:color="auto"/>
            </w:tcBorders>
            <w:vAlign w:val="center"/>
          </w:tcPr>
          <w:p w14:paraId="23DFB32A" w14:textId="77777777" w:rsidR="001203F6" w:rsidRPr="00555BF9" w:rsidRDefault="001203F6" w:rsidP="003F243B">
            <w:pPr>
              <w:jc w:val="right"/>
              <w:rPr>
                <w:color w:val="000000" w:themeColor="text1"/>
              </w:rPr>
            </w:pPr>
            <w:r w:rsidRPr="00555BF9">
              <w:rPr>
                <w:rFonts w:ascii="Arial" w:hAnsi="Arial" w:cs="Arial"/>
                <w:color w:val="000000" w:themeColor="text1"/>
                <w:sz w:val="20"/>
                <w:szCs w:val="20"/>
              </w:rPr>
              <w:t>1</w:t>
            </w:r>
          </w:p>
        </w:tc>
      </w:tr>
      <w:tr w:rsidR="001203F6" w:rsidRPr="00555BF9" w14:paraId="36CF8DFA" w14:textId="77777777" w:rsidTr="003F243B">
        <w:trPr>
          <w:trHeight w:val="233"/>
        </w:trPr>
        <w:tc>
          <w:tcPr>
            <w:tcW w:w="2539" w:type="dxa"/>
            <w:tcBorders>
              <w:top w:val="nil"/>
              <w:left w:val="single" w:sz="4" w:space="0" w:color="auto"/>
              <w:bottom w:val="single" w:sz="4" w:space="0" w:color="auto"/>
              <w:right w:val="single" w:sz="4" w:space="0" w:color="auto"/>
            </w:tcBorders>
            <w:vAlign w:val="center"/>
          </w:tcPr>
          <w:p w14:paraId="24BE2A3E" w14:textId="77777777" w:rsidR="001203F6" w:rsidRPr="00555BF9" w:rsidRDefault="001203F6" w:rsidP="00B05CB3">
            <w:r w:rsidRPr="00555BF9">
              <w:rPr>
                <w:rFonts w:ascii="Arial" w:hAnsi="Arial" w:cs="Arial"/>
                <w:color w:val="000000"/>
                <w:sz w:val="20"/>
                <w:szCs w:val="20"/>
              </w:rPr>
              <w:t>Excedència</w:t>
            </w:r>
          </w:p>
        </w:tc>
        <w:tc>
          <w:tcPr>
            <w:tcW w:w="1709" w:type="dxa"/>
            <w:tcBorders>
              <w:top w:val="nil"/>
              <w:left w:val="single" w:sz="4" w:space="0" w:color="auto"/>
              <w:bottom w:val="single" w:sz="4" w:space="0" w:color="auto"/>
              <w:right w:val="nil"/>
            </w:tcBorders>
            <w:vAlign w:val="center"/>
          </w:tcPr>
          <w:p w14:paraId="2E67526F" w14:textId="77777777" w:rsidR="001203F6" w:rsidRPr="00555BF9" w:rsidRDefault="001203F6" w:rsidP="003F243B">
            <w:pPr>
              <w:jc w:val="right"/>
              <w:rPr>
                <w:color w:val="000000" w:themeColor="text1"/>
              </w:rPr>
            </w:pPr>
            <w:r w:rsidRPr="00555BF9">
              <w:rPr>
                <w:rFonts w:ascii="Arial" w:hAnsi="Arial" w:cs="Arial"/>
                <w:color w:val="000000" w:themeColor="text1"/>
                <w:sz w:val="20"/>
                <w:szCs w:val="20"/>
              </w:rPr>
              <w:t>6</w:t>
            </w:r>
          </w:p>
        </w:tc>
        <w:tc>
          <w:tcPr>
            <w:tcW w:w="1816" w:type="dxa"/>
            <w:tcBorders>
              <w:top w:val="nil"/>
              <w:left w:val="nil"/>
              <w:bottom w:val="single" w:sz="4" w:space="0" w:color="auto"/>
              <w:right w:val="single" w:sz="4" w:space="0" w:color="auto"/>
            </w:tcBorders>
            <w:vAlign w:val="center"/>
          </w:tcPr>
          <w:p w14:paraId="4CD231DB" w14:textId="77777777" w:rsidR="001203F6" w:rsidRPr="00555BF9" w:rsidRDefault="001203F6" w:rsidP="003F243B">
            <w:pPr>
              <w:jc w:val="right"/>
              <w:rPr>
                <w:color w:val="000000" w:themeColor="text1"/>
              </w:rPr>
            </w:pPr>
            <w:r w:rsidRPr="00555BF9">
              <w:rPr>
                <w:rFonts w:ascii="Arial" w:hAnsi="Arial" w:cs="Arial"/>
                <w:color w:val="000000" w:themeColor="text1"/>
                <w:sz w:val="20"/>
                <w:szCs w:val="20"/>
              </w:rPr>
              <w:t>2</w:t>
            </w:r>
          </w:p>
        </w:tc>
      </w:tr>
      <w:tr w:rsidR="001203F6" w:rsidRPr="00555BF9" w14:paraId="1DD8EE3F" w14:textId="77777777" w:rsidTr="003F243B">
        <w:trPr>
          <w:trHeight w:val="233"/>
        </w:trPr>
        <w:tc>
          <w:tcPr>
            <w:tcW w:w="2539" w:type="dxa"/>
            <w:tcBorders>
              <w:top w:val="single" w:sz="4" w:space="0" w:color="auto"/>
              <w:left w:val="single" w:sz="4" w:space="0" w:color="auto"/>
              <w:bottom w:val="single" w:sz="4" w:space="0" w:color="auto"/>
              <w:right w:val="single" w:sz="4" w:space="0" w:color="auto"/>
            </w:tcBorders>
            <w:vAlign w:val="center"/>
          </w:tcPr>
          <w:p w14:paraId="53868D7B" w14:textId="77777777" w:rsidR="001203F6" w:rsidRPr="00555BF9" w:rsidRDefault="001203F6" w:rsidP="00B05CB3">
            <w:r w:rsidRPr="00555BF9">
              <w:rPr>
                <w:rFonts w:ascii="Arial" w:hAnsi="Arial" w:cs="Arial"/>
                <w:b/>
                <w:bCs/>
                <w:color w:val="000000"/>
                <w:sz w:val="20"/>
                <w:szCs w:val="20"/>
              </w:rPr>
              <w:t>Total</w:t>
            </w:r>
          </w:p>
        </w:tc>
        <w:tc>
          <w:tcPr>
            <w:tcW w:w="1709" w:type="dxa"/>
            <w:tcBorders>
              <w:top w:val="single" w:sz="4" w:space="0" w:color="auto"/>
              <w:left w:val="single" w:sz="4" w:space="0" w:color="auto"/>
              <w:bottom w:val="single" w:sz="4" w:space="0" w:color="auto"/>
              <w:right w:val="nil"/>
            </w:tcBorders>
            <w:vAlign w:val="center"/>
          </w:tcPr>
          <w:p w14:paraId="6BEE8378" w14:textId="77777777" w:rsidR="001203F6" w:rsidRPr="00555BF9" w:rsidRDefault="001203F6" w:rsidP="003F243B">
            <w:pPr>
              <w:jc w:val="right"/>
              <w:rPr>
                <w:color w:val="000000" w:themeColor="text1"/>
              </w:rPr>
            </w:pPr>
            <w:r w:rsidRPr="00555BF9">
              <w:rPr>
                <w:rFonts w:ascii="Arial" w:hAnsi="Arial" w:cs="Arial"/>
                <w:b/>
                <w:bCs/>
                <w:color w:val="000000" w:themeColor="text1"/>
                <w:sz w:val="20"/>
                <w:szCs w:val="20"/>
              </w:rPr>
              <w:t>46</w:t>
            </w:r>
          </w:p>
        </w:tc>
        <w:tc>
          <w:tcPr>
            <w:tcW w:w="1816" w:type="dxa"/>
            <w:tcBorders>
              <w:top w:val="single" w:sz="4" w:space="0" w:color="auto"/>
              <w:left w:val="nil"/>
              <w:bottom w:val="single" w:sz="4" w:space="0" w:color="auto"/>
              <w:right w:val="single" w:sz="4" w:space="0" w:color="auto"/>
            </w:tcBorders>
            <w:vAlign w:val="center"/>
          </w:tcPr>
          <w:p w14:paraId="38367FFD" w14:textId="77777777" w:rsidR="001203F6" w:rsidRPr="00555BF9" w:rsidRDefault="001203F6" w:rsidP="003F243B">
            <w:pPr>
              <w:jc w:val="right"/>
              <w:rPr>
                <w:color w:val="000000" w:themeColor="text1"/>
              </w:rPr>
            </w:pPr>
            <w:r w:rsidRPr="00555BF9">
              <w:rPr>
                <w:rFonts w:ascii="Arial" w:hAnsi="Arial" w:cs="Arial"/>
                <w:b/>
                <w:bCs/>
                <w:color w:val="000000" w:themeColor="text1"/>
                <w:sz w:val="20"/>
                <w:szCs w:val="20"/>
              </w:rPr>
              <w:t>23</w:t>
            </w:r>
          </w:p>
        </w:tc>
      </w:tr>
    </w:tbl>
    <w:p w14:paraId="1FEA599F" w14:textId="1F9F443C" w:rsidR="001203F6" w:rsidRDefault="001203F6" w:rsidP="001203F6">
      <w:pPr>
        <w:pBdr>
          <w:top w:val="nil"/>
          <w:left w:val="nil"/>
          <w:bottom w:val="nil"/>
          <w:right w:val="nil"/>
          <w:between w:val="nil"/>
        </w:pBdr>
        <w:tabs>
          <w:tab w:val="left" w:pos="567"/>
        </w:tabs>
        <w:spacing w:after="120" w:line="276" w:lineRule="auto"/>
        <w:rPr>
          <w:rFonts w:ascii="Arial" w:eastAsia="Arial" w:hAnsi="Arial" w:cs="Arial"/>
          <w:b/>
          <w:color w:val="000000"/>
        </w:rPr>
      </w:pPr>
    </w:p>
    <w:p w14:paraId="4D8E4DDA" w14:textId="070B0A1A" w:rsidR="009D060B" w:rsidRPr="00555BF9" w:rsidRDefault="009D060B" w:rsidP="001203F6">
      <w:pPr>
        <w:pBdr>
          <w:top w:val="nil"/>
          <w:left w:val="nil"/>
          <w:bottom w:val="nil"/>
          <w:right w:val="nil"/>
          <w:between w:val="nil"/>
        </w:pBdr>
        <w:tabs>
          <w:tab w:val="left" w:pos="567"/>
        </w:tabs>
        <w:spacing w:after="120" w:line="276" w:lineRule="auto"/>
        <w:rPr>
          <w:rFonts w:ascii="Arial" w:eastAsia="Arial" w:hAnsi="Arial" w:cs="Arial"/>
          <w:b/>
          <w:color w:val="000000"/>
        </w:rPr>
      </w:pPr>
      <w:r>
        <w:rPr>
          <w:noProof/>
        </w:rPr>
        <w:drawing>
          <wp:inline distT="0" distB="0" distL="0" distR="0" wp14:anchorId="4D8F329A" wp14:editId="0B6E671A">
            <wp:extent cx="4212236" cy="2353456"/>
            <wp:effectExtent l="0" t="0" r="17145" b="8890"/>
            <wp:docPr id="1028760979" name="Gráfico 1">
              <a:extLst xmlns:a="http://schemas.openxmlformats.org/drawingml/2006/main">
                <a:ext uri="{FF2B5EF4-FFF2-40B4-BE49-F238E27FC236}">
                  <a16:creationId xmlns:a16="http://schemas.microsoft.com/office/drawing/2014/main" id="{86DD2687-2147-B310-B1C6-9C7765683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07EB88F" w14:textId="77777777" w:rsidR="00721694" w:rsidRPr="00555BF9" w:rsidRDefault="00721694" w:rsidP="001203F6">
      <w:pPr>
        <w:pBdr>
          <w:top w:val="nil"/>
          <w:left w:val="nil"/>
          <w:bottom w:val="nil"/>
          <w:right w:val="nil"/>
          <w:between w:val="nil"/>
        </w:pBdr>
        <w:tabs>
          <w:tab w:val="left" w:pos="567"/>
        </w:tabs>
        <w:spacing w:after="120" w:line="276" w:lineRule="auto"/>
        <w:rPr>
          <w:rFonts w:ascii="Arial" w:eastAsia="Arial" w:hAnsi="Arial" w:cs="Arial"/>
          <w:b/>
          <w:color w:val="000000"/>
        </w:rPr>
      </w:pPr>
    </w:p>
    <w:p w14:paraId="30AAC7E8" w14:textId="08B456B2" w:rsidR="001203F6" w:rsidRPr="00555BF9" w:rsidRDefault="00721694"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Dades per percentatge de persones totals</w:t>
      </w:r>
    </w:p>
    <w:tbl>
      <w:tblPr>
        <w:tblW w:w="6064"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539"/>
        <w:gridCol w:w="1709"/>
        <w:gridCol w:w="1816"/>
      </w:tblGrid>
      <w:tr w:rsidR="0011615C" w:rsidRPr="00555BF9" w14:paraId="1BB65B77" w14:textId="77777777" w:rsidTr="00B05CB3">
        <w:trPr>
          <w:trHeight w:val="233"/>
        </w:trPr>
        <w:tc>
          <w:tcPr>
            <w:tcW w:w="2539" w:type="dxa"/>
            <w:tcBorders>
              <w:top w:val="single" w:sz="4" w:space="0" w:color="auto"/>
              <w:left w:val="single" w:sz="4" w:space="0" w:color="auto"/>
              <w:bottom w:val="single" w:sz="4" w:space="0" w:color="auto"/>
              <w:right w:val="single" w:sz="4" w:space="0" w:color="auto"/>
            </w:tcBorders>
            <w:shd w:val="clear" w:color="auto" w:fill="CCC4BD"/>
            <w:vAlign w:val="center"/>
          </w:tcPr>
          <w:p w14:paraId="23DDB44B" w14:textId="77777777" w:rsidR="0011615C" w:rsidRPr="00555BF9" w:rsidRDefault="0011615C" w:rsidP="00B05CB3">
            <w:pPr>
              <w:rPr>
                <w:rFonts w:ascii="Arial" w:eastAsia="Arial" w:hAnsi="Arial" w:cs="Arial"/>
                <w:b/>
                <w:bCs/>
                <w:color w:val="000000" w:themeColor="text1"/>
                <w:sz w:val="20"/>
                <w:szCs w:val="20"/>
              </w:rPr>
            </w:pPr>
            <w:r w:rsidRPr="00555BF9">
              <w:rPr>
                <w:rFonts w:ascii="Arial" w:hAnsi="Arial" w:cs="Arial"/>
                <w:b/>
                <w:bCs/>
                <w:color w:val="000000"/>
                <w:sz w:val="20"/>
                <w:szCs w:val="20"/>
              </w:rPr>
              <w:t>Motius</w:t>
            </w:r>
          </w:p>
        </w:tc>
        <w:tc>
          <w:tcPr>
            <w:tcW w:w="1709" w:type="dxa"/>
            <w:tcBorders>
              <w:top w:val="single" w:sz="4" w:space="0" w:color="auto"/>
              <w:left w:val="single" w:sz="4" w:space="0" w:color="auto"/>
              <w:bottom w:val="single" w:sz="4" w:space="0" w:color="auto"/>
            </w:tcBorders>
            <w:shd w:val="clear" w:color="auto" w:fill="CCC4BD"/>
            <w:vAlign w:val="center"/>
          </w:tcPr>
          <w:p w14:paraId="0B5A5E17" w14:textId="77777777" w:rsidR="0011615C" w:rsidRPr="00555BF9" w:rsidRDefault="0011615C" w:rsidP="003F243B">
            <w:pPr>
              <w:jc w:val="right"/>
              <w:rPr>
                <w:rFonts w:ascii="Arial" w:eastAsia="Arial" w:hAnsi="Arial" w:cs="Arial"/>
                <w:b/>
                <w:bCs/>
                <w:color w:val="000000" w:themeColor="text1"/>
                <w:sz w:val="20"/>
                <w:szCs w:val="20"/>
              </w:rPr>
            </w:pPr>
            <w:r w:rsidRPr="00555BF9">
              <w:rPr>
                <w:rFonts w:ascii="Arial" w:hAnsi="Arial" w:cs="Arial"/>
                <w:b/>
                <w:bCs/>
                <w:color w:val="000000"/>
                <w:sz w:val="20"/>
                <w:szCs w:val="20"/>
              </w:rPr>
              <w:t>Fem.</w:t>
            </w:r>
          </w:p>
        </w:tc>
        <w:tc>
          <w:tcPr>
            <w:tcW w:w="1816" w:type="dxa"/>
            <w:tcBorders>
              <w:top w:val="single" w:sz="4" w:space="0" w:color="auto"/>
              <w:bottom w:val="single" w:sz="4" w:space="0" w:color="auto"/>
              <w:right w:val="single" w:sz="4" w:space="0" w:color="auto"/>
            </w:tcBorders>
            <w:shd w:val="clear" w:color="auto" w:fill="CCC4BD"/>
            <w:vAlign w:val="center"/>
          </w:tcPr>
          <w:p w14:paraId="24D85EB7" w14:textId="77777777" w:rsidR="0011615C" w:rsidRPr="00555BF9" w:rsidRDefault="0011615C" w:rsidP="003F243B">
            <w:pPr>
              <w:jc w:val="right"/>
              <w:rPr>
                <w:rFonts w:ascii="Arial" w:eastAsia="Arial" w:hAnsi="Arial" w:cs="Arial"/>
                <w:b/>
                <w:bCs/>
                <w:color w:val="000000" w:themeColor="text1"/>
                <w:sz w:val="20"/>
                <w:szCs w:val="20"/>
              </w:rPr>
            </w:pPr>
            <w:r w:rsidRPr="00555BF9">
              <w:rPr>
                <w:rFonts w:ascii="Arial" w:hAnsi="Arial" w:cs="Arial"/>
                <w:b/>
                <w:bCs/>
                <w:color w:val="000000"/>
                <w:sz w:val="20"/>
                <w:szCs w:val="20"/>
              </w:rPr>
              <w:t>Masc.</w:t>
            </w:r>
          </w:p>
        </w:tc>
      </w:tr>
      <w:tr w:rsidR="0011615C" w:rsidRPr="00555BF9" w14:paraId="35BA719F" w14:textId="77777777" w:rsidTr="00B05CB3">
        <w:trPr>
          <w:trHeight w:val="233"/>
        </w:trPr>
        <w:tc>
          <w:tcPr>
            <w:tcW w:w="2539" w:type="dxa"/>
            <w:tcBorders>
              <w:top w:val="single" w:sz="4" w:space="0" w:color="auto"/>
              <w:left w:val="single" w:sz="4" w:space="0" w:color="auto"/>
              <w:bottom w:val="nil"/>
              <w:right w:val="single" w:sz="4" w:space="0" w:color="auto"/>
            </w:tcBorders>
            <w:vAlign w:val="center"/>
          </w:tcPr>
          <w:p w14:paraId="3DDF948F" w14:textId="77777777" w:rsidR="0011615C" w:rsidRPr="00555BF9" w:rsidRDefault="0011615C" w:rsidP="00B05CB3">
            <w:pPr>
              <w:rPr>
                <w:rFonts w:ascii="Arial" w:eastAsia="Arial" w:hAnsi="Arial" w:cs="Arial"/>
                <w:b/>
                <w:bCs/>
                <w:color w:val="000000" w:themeColor="text1"/>
                <w:sz w:val="20"/>
                <w:szCs w:val="20"/>
              </w:rPr>
            </w:pPr>
            <w:r w:rsidRPr="00555BF9">
              <w:rPr>
                <w:rFonts w:ascii="Arial" w:hAnsi="Arial" w:cs="Arial"/>
                <w:color w:val="000000"/>
                <w:sz w:val="20"/>
                <w:szCs w:val="20"/>
              </w:rPr>
              <w:t>Acomiadament</w:t>
            </w:r>
          </w:p>
        </w:tc>
        <w:tc>
          <w:tcPr>
            <w:tcW w:w="1709" w:type="dxa"/>
            <w:tcBorders>
              <w:top w:val="single" w:sz="4" w:space="0" w:color="auto"/>
              <w:left w:val="single" w:sz="4" w:space="0" w:color="auto"/>
              <w:bottom w:val="nil"/>
              <w:right w:val="nil"/>
            </w:tcBorders>
            <w:vAlign w:val="center"/>
          </w:tcPr>
          <w:p w14:paraId="455311DC" w14:textId="57D8C7A4" w:rsidR="0011615C" w:rsidRPr="00555BF9" w:rsidRDefault="0011615C" w:rsidP="0011615C">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4%</w:t>
            </w:r>
          </w:p>
        </w:tc>
        <w:tc>
          <w:tcPr>
            <w:tcW w:w="1816" w:type="dxa"/>
            <w:tcBorders>
              <w:top w:val="single" w:sz="4" w:space="0" w:color="auto"/>
              <w:left w:val="nil"/>
              <w:bottom w:val="nil"/>
              <w:right w:val="single" w:sz="4" w:space="0" w:color="auto"/>
            </w:tcBorders>
            <w:vAlign w:val="center"/>
          </w:tcPr>
          <w:p w14:paraId="1EE0EB95" w14:textId="0284383D" w:rsidR="0011615C" w:rsidRPr="00555BF9" w:rsidRDefault="0011615C" w:rsidP="0011615C">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w:t>
            </w:r>
          </w:p>
        </w:tc>
      </w:tr>
      <w:tr w:rsidR="0011615C" w:rsidRPr="00555BF9" w14:paraId="74061B7B" w14:textId="77777777" w:rsidTr="003F243B">
        <w:trPr>
          <w:trHeight w:val="233"/>
        </w:trPr>
        <w:tc>
          <w:tcPr>
            <w:tcW w:w="2539" w:type="dxa"/>
            <w:tcBorders>
              <w:top w:val="nil"/>
              <w:left w:val="single" w:sz="4" w:space="0" w:color="auto"/>
              <w:bottom w:val="nil"/>
              <w:right w:val="single" w:sz="4" w:space="0" w:color="auto"/>
            </w:tcBorders>
            <w:vAlign w:val="center"/>
          </w:tcPr>
          <w:p w14:paraId="4CA5A6F8" w14:textId="77777777" w:rsidR="0011615C" w:rsidRPr="00555BF9" w:rsidRDefault="0011615C" w:rsidP="00B05CB3">
            <w:pPr>
              <w:rPr>
                <w:rFonts w:ascii="Arial" w:eastAsia="Arial" w:hAnsi="Arial" w:cs="Arial"/>
                <w:b/>
                <w:bCs/>
                <w:color w:val="000000" w:themeColor="text1"/>
                <w:sz w:val="20"/>
                <w:szCs w:val="20"/>
              </w:rPr>
            </w:pPr>
            <w:r w:rsidRPr="00555BF9">
              <w:rPr>
                <w:rFonts w:ascii="Arial" w:hAnsi="Arial" w:cs="Arial"/>
                <w:color w:val="000000"/>
                <w:sz w:val="20"/>
                <w:szCs w:val="20"/>
              </w:rPr>
              <w:t>Baixa voluntària</w:t>
            </w:r>
          </w:p>
        </w:tc>
        <w:tc>
          <w:tcPr>
            <w:tcW w:w="1709" w:type="dxa"/>
            <w:tcBorders>
              <w:top w:val="nil"/>
              <w:left w:val="single" w:sz="4" w:space="0" w:color="auto"/>
              <w:bottom w:val="nil"/>
              <w:right w:val="nil"/>
            </w:tcBorders>
            <w:vAlign w:val="center"/>
          </w:tcPr>
          <w:p w14:paraId="0A035981" w14:textId="0D82A4C6" w:rsidR="0011615C" w:rsidRPr="00555BF9" w:rsidRDefault="0011615C" w:rsidP="0011615C">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28%</w:t>
            </w:r>
          </w:p>
        </w:tc>
        <w:tc>
          <w:tcPr>
            <w:tcW w:w="1816" w:type="dxa"/>
            <w:tcBorders>
              <w:top w:val="nil"/>
              <w:left w:val="nil"/>
              <w:bottom w:val="nil"/>
              <w:right w:val="single" w:sz="4" w:space="0" w:color="auto"/>
            </w:tcBorders>
            <w:vAlign w:val="center"/>
          </w:tcPr>
          <w:p w14:paraId="3D8D626F" w14:textId="2FD13C7A" w:rsidR="0011615C" w:rsidRPr="00555BF9" w:rsidRDefault="0011615C" w:rsidP="0011615C">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13%</w:t>
            </w:r>
          </w:p>
        </w:tc>
      </w:tr>
      <w:tr w:rsidR="0011615C" w:rsidRPr="00555BF9" w14:paraId="5B597213" w14:textId="77777777" w:rsidTr="003F243B">
        <w:trPr>
          <w:trHeight w:val="233"/>
        </w:trPr>
        <w:tc>
          <w:tcPr>
            <w:tcW w:w="2539" w:type="dxa"/>
            <w:tcBorders>
              <w:top w:val="nil"/>
              <w:left w:val="single" w:sz="4" w:space="0" w:color="auto"/>
              <w:bottom w:val="nil"/>
              <w:right w:val="single" w:sz="4" w:space="0" w:color="auto"/>
            </w:tcBorders>
            <w:vAlign w:val="center"/>
          </w:tcPr>
          <w:p w14:paraId="295931C0" w14:textId="77777777" w:rsidR="0011615C" w:rsidRPr="00555BF9" w:rsidRDefault="0011615C" w:rsidP="00B05CB3">
            <w:pPr>
              <w:rPr>
                <w:rFonts w:ascii="Arial" w:eastAsia="Arial" w:hAnsi="Arial" w:cs="Arial"/>
                <w:b/>
                <w:bCs/>
                <w:color w:val="000000" w:themeColor="text1"/>
                <w:sz w:val="20"/>
                <w:szCs w:val="20"/>
              </w:rPr>
            </w:pPr>
            <w:r w:rsidRPr="00555BF9">
              <w:rPr>
                <w:rFonts w:ascii="Arial" w:hAnsi="Arial" w:cs="Arial"/>
                <w:color w:val="000000"/>
                <w:sz w:val="20"/>
                <w:szCs w:val="20"/>
              </w:rPr>
              <w:t>Finalització de contracte</w:t>
            </w:r>
          </w:p>
        </w:tc>
        <w:tc>
          <w:tcPr>
            <w:tcW w:w="1709" w:type="dxa"/>
            <w:tcBorders>
              <w:top w:val="nil"/>
              <w:left w:val="single" w:sz="4" w:space="0" w:color="auto"/>
              <w:bottom w:val="nil"/>
              <w:right w:val="nil"/>
            </w:tcBorders>
            <w:vAlign w:val="center"/>
          </w:tcPr>
          <w:p w14:paraId="5DD65429" w14:textId="5D55C8D1" w:rsidR="0011615C" w:rsidRPr="00555BF9" w:rsidRDefault="0011615C" w:rsidP="0011615C">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25%</w:t>
            </w:r>
          </w:p>
        </w:tc>
        <w:tc>
          <w:tcPr>
            <w:tcW w:w="1816" w:type="dxa"/>
            <w:tcBorders>
              <w:top w:val="nil"/>
              <w:left w:val="nil"/>
              <w:bottom w:val="nil"/>
              <w:right w:val="single" w:sz="4" w:space="0" w:color="auto"/>
            </w:tcBorders>
            <w:vAlign w:val="center"/>
          </w:tcPr>
          <w:p w14:paraId="026798B1" w14:textId="5CDF0048" w:rsidR="0011615C" w:rsidRPr="00555BF9" w:rsidRDefault="0011615C" w:rsidP="0011615C">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14%</w:t>
            </w:r>
          </w:p>
        </w:tc>
      </w:tr>
      <w:tr w:rsidR="0011615C" w:rsidRPr="00555BF9" w14:paraId="4E759D12" w14:textId="77777777" w:rsidTr="003F243B">
        <w:trPr>
          <w:trHeight w:val="233"/>
        </w:trPr>
        <w:tc>
          <w:tcPr>
            <w:tcW w:w="2539" w:type="dxa"/>
            <w:tcBorders>
              <w:top w:val="nil"/>
              <w:left w:val="single" w:sz="4" w:space="0" w:color="auto"/>
              <w:bottom w:val="nil"/>
              <w:right w:val="single" w:sz="4" w:space="0" w:color="auto"/>
            </w:tcBorders>
            <w:vAlign w:val="center"/>
          </w:tcPr>
          <w:p w14:paraId="117A3074" w14:textId="77777777" w:rsidR="0011615C" w:rsidRPr="00555BF9" w:rsidRDefault="0011615C" w:rsidP="00B05CB3">
            <w:r w:rsidRPr="00555BF9">
              <w:rPr>
                <w:rFonts w:ascii="Arial" w:hAnsi="Arial" w:cs="Arial"/>
                <w:color w:val="000000"/>
                <w:sz w:val="20"/>
                <w:szCs w:val="20"/>
              </w:rPr>
              <w:t>Jubilació</w:t>
            </w:r>
          </w:p>
        </w:tc>
        <w:tc>
          <w:tcPr>
            <w:tcW w:w="1709" w:type="dxa"/>
            <w:tcBorders>
              <w:top w:val="nil"/>
              <w:left w:val="single" w:sz="4" w:space="0" w:color="auto"/>
              <w:bottom w:val="nil"/>
              <w:right w:val="nil"/>
            </w:tcBorders>
            <w:vAlign w:val="center"/>
          </w:tcPr>
          <w:p w14:paraId="17A18BB0" w14:textId="02E72141" w:rsidR="0011615C" w:rsidRPr="00555BF9" w:rsidRDefault="0011615C" w:rsidP="0011615C">
            <w:pPr>
              <w:jc w:val="right"/>
              <w:rPr>
                <w:color w:val="000000" w:themeColor="text1"/>
              </w:rPr>
            </w:pPr>
            <w:r w:rsidRPr="00555BF9">
              <w:rPr>
                <w:rFonts w:ascii="Arial" w:hAnsi="Arial" w:cs="Arial"/>
                <w:color w:val="000000" w:themeColor="text1"/>
                <w:sz w:val="20"/>
                <w:szCs w:val="20"/>
              </w:rPr>
              <w:t>0%</w:t>
            </w:r>
          </w:p>
        </w:tc>
        <w:tc>
          <w:tcPr>
            <w:tcW w:w="1816" w:type="dxa"/>
            <w:tcBorders>
              <w:top w:val="nil"/>
              <w:left w:val="nil"/>
              <w:bottom w:val="nil"/>
              <w:right w:val="single" w:sz="4" w:space="0" w:color="auto"/>
            </w:tcBorders>
            <w:vAlign w:val="center"/>
          </w:tcPr>
          <w:p w14:paraId="2B78A599" w14:textId="4E88D469" w:rsidR="0011615C" w:rsidRPr="00555BF9" w:rsidRDefault="0011615C" w:rsidP="0011615C">
            <w:pPr>
              <w:jc w:val="right"/>
              <w:rPr>
                <w:color w:val="000000" w:themeColor="text1"/>
              </w:rPr>
            </w:pPr>
            <w:r w:rsidRPr="00555BF9">
              <w:rPr>
                <w:rFonts w:ascii="Arial" w:hAnsi="Arial" w:cs="Arial"/>
                <w:color w:val="000000" w:themeColor="text1"/>
                <w:sz w:val="20"/>
                <w:szCs w:val="20"/>
              </w:rPr>
              <w:t>0%</w:t>
            </w:r>
          </w:p>
        </w:tc>
      </w:tr>
      <w:tr w:rsidR="0011615C" w:rsidRPr="00555BF9" w14:paraId="7BD0412F" w14:textId="77777777" w:rsidTr="003F243B">
        <w:trPr>
          <w:trHeight w:val="233"/>
        </w:trPr>
        <w:tc>
          <w:tcPr>
            <w:tcW w:w="2539" w:type="dxa"/>
            <w:tcBorders>
              <w:top w:val="nil"/>
              <w:left w:val="single" w:sz="4" w:space="0" w:color="auto"/>
              <w:bottom w:val="nil"/>
              <w:right w:val="single" w:sz="4" w:space="0" w:color="auto"/>
            </w:tcBorders>
            <w:vAlign w:val="center"/>
          </w:tcPr>
          <w:p w14:paraId="1117A81D" w14:textId="77777777" w:rsidR="0011615C" w:rsidRPr="00555BF9" w:rsidRDefault="0011615C" w:rsidP="00B05CB3">
            <w:r w:rsidRPr="00555BF9">
              <w:rPr>
                <w:rFonts w:ascii="Arial" w:hAnsi="Arial" w:cs="Arial"/>
                <w:color w:val="000000"/>
                <w:sz w:val="20"/>
                <w:szCs w:val="20"/>
              </w:rPr>
              <w:t>Incapacitat permanent</w:t>
            </w:r>
          </w:p>
        </w:tc>
        <w:tc>
          <w:tcPr>
            <w:tcW w:w="1709" w:type="dxa"/>
            <w:tcBorders>
              <w:top w:val="nil"/>
              <w:left w:val="single" w:sz="4" w:space="0" w:color="auto"/>
              <w:bottom w:val="nil"/>
              <w:right w:val="nil"/>
            </w:tcBorders>
            <w:vAlign w:val="center"/>
          </w:tcPr>
          <w:p w14:paraId="53991B94" w14:textId="0F8AC8DB" w:rsidR="0011615C" w:rsidRPr="00555BF9" w:rsidRDefault="0011615C" w:rsidP="0011615C">
            <w:pPr>
              <w:jc w:val="right"/>
              <w:rPr>
                <w:color w:val="000000" w:themeColor="text1"/>
              </w:rPr>
            </w:pPr>
            <w:r w:rsidRPr="00555BF9">
              <w:rPr>
                <w:rFonts w:ascii="Arial" w:hAnsi="Arial" w:cs="Arial"/>
                <w:color w:val="000000" w:themeColor="text1"/>
                <w:sz w:val="20"/>
                <w:szCs w:val="20"/>
              </w:rPr>
              <w:t>1%</w:t>
            </w:r>
          </w:p>
        </w:tc>
        <w:tc>
          <w:tcPr>
            <w:tcW w:w="1816" w:type="dxa"/>
            <w:tcBorders>
              <w:top w:val="nil"/>
              <w:left w:val="nil"/>
              <w:bottom w:val="nil"/>
              <w:right w:val="single" w:sz="4" w:space="0" w:color="auto"/>
            </w:tcBorders>
            <w:vAlign w:val="center"/>
          </w:tcPr>
          <w:p w14:paraId="33C3DBB3" w14:textId="1F86F1D7" w:rsidR="0011615C" w:rsidRPr="00555BF9" w:rsidRDefault="0011615C" w:rsidP="0011615C">
            <w:pPr>
              <w:jc w:val="right"/>
              <w:rPr>
                <w:color w:val="000000" w:themeColor="text1"/>
              </w:rPr>
            </w:pPr>
            <w:r w:rsidRPr="00555BF9">
              <w:rPr>
                <w:rFonts w:ascii="Arial" w:hAnsi="Arial" w:cs="Arial"/>
                <w:color w:val="000000" w:themeColor="text1"/>
                <w:sz w:val="20"/>
                <w:szCs w:val="20"/>
              </w:rPr>
              <w:t>1%</w:t>
            </w:r>
          </w:p>
        </w:tc>
      </w:tr>
      <w:tr w:rsidR="0011615C" w:rsidRPr="00555BF9" w14:paraId="7D1085E6" w14:textId="77777777" w:rsidTr="003F243B">
        <w:trPr>
          <w:trHeight w:val="233"/>
        </w:trPr>
        <w:tc>
          <w:tcPr>
            <w:tcW w:w="2539" w:type="dxa"/>
            <w:tcBorders>
              <w:top w:val="nil"/>
              <w:left w:val="single" w:sz="4" w:space="0" w:color="auto"/>
              <w:bottom w:val="single" w:sz="4" w:space="0" w:color="auto"/>
              <w:right w:val="single" w:sz="4" w:space="0" w:color="auto"/>
            </w:tcBorders>
            <w:vAlign w:val="center"/>
          </w:tcPr>
          <w:p w14:paraId="7F619C22" w14:textId="77777777" w:rsidR="0011615C" w:rsidRPr="00555BF9" w:rsidRDefault="0011615C" w:rsidP="00B05CB3">
            <w:r w:rsidRPr="00555BF9">
              <w:rPr>
                <w:rFonts w:ascii="Arial" w:hAnsi="Arial" w:cs="Arial"/>
                <w:color w:val="000000"/>
                <w:sz w:val="20"/>
                <w:szCs w:val="20"/>
              </w:rPr>
              <w:t>Excedència</w:t>
            </w:r>
          </w:p>
        </w:tc>
        <w:tc>
          <w:tcPr>
            <w:tcW w:w="1709" w:type="dxa"/>
            <w:tcBorders>
              <w:top w:val="nil"/>
              <w:left w:val="single" w:sz="4" w:space="0" w:color="auto"/>
              <w:bottom w:val="single" w:sz="4" w:space="0" w:color="auto"/>
              <w:right w:val="nil"/>
            </w:tcBorders>
            <w:vAlign w:val="center"/>
          </w:tcPr>
          <w:p w14:paraId="5EAFD27D" w14:textId="54EC012A" w:rsidR="0011615C" w:rsidRPr="00555BF9" w:rsidRDefault="0011615C" w:rsidP="0011615C">
            <w:pPr>
              <w:jc w:val="right"/>
              <w:rPr>
                <w:color w:val="000000" w:themeColor="text1"/>
              </w:rPr>
            </w:pPr>
            <w:r w:rsidRPr="00555BF9">
              <w:rPr>
                <w:rFonts w:ascii="Arial" w:hAnsi="Arial" w:cs="Arial"/>
                <w:color w:val="000000" w:themeColor="text1"/>
                <w:sz w:val="20"/>
                <w:szCs w:val="20"/>
              </w:rPr>
              <w:t>9%</w:t>
            </w:r>
          </w:p>
        </w:tc>
        <w:tc>
          <w:tcPr>
            <w:tcW w:w="1816" w:type="dxa"/>
            <w:tcBorders>
              <w:top w:val="nil"/>
              <w:left w:val="nil"/>
              <w:bottom w:val="single" w:sz="4" w:space="0" w:color="auto"/>
              <w:right w:val="single" w:sz="4" w:space="0" w:color="auto"/>
            </w:tcBorders>
            <w:vAlign w:val="center"/>
          </w:tcPr>
          <w:p w14:paraId="1A2AF548" w14:textId="704AD93C" w:rsidR="0011615C" w:rsidRPr="00555BF9" w:rsidRDefault="0011615C" w:rsidP="0011615C">
            <w:pPr>
              <w:jc w:val="right"/>
              <w:rPr>
                <w:color w:val="000000" w:themeColor="text1"/>
              </w:rPr>
            </w:pPr>
            <w:r w:rsidRPr="00555BF9">
              <w:rPr>
                <w:rFonts w:ascii="Arial" w:hAnsi="Arial" w:cs="Arial"/>
                <w:color w:val="000000" w:themeColor="text1"/>
                <w:sz w:val="20"/>
                <w:szCs w:val="20"/>
              </w:rPr>
              <w:t>3%</w:t>
            </w:r>
          </w:p>
        </w:tc>
      </w:tr>
      <w:tr w:rsidR="0011615C" w:rsidRPr="00555BF9" w14:paraId="2439C383" w14:textId="77777777" w:rsidTr="003F243B">
        <w:trPr>
          <w:trHeight w:val="233"/>
        </w:trPr>
        <w:tc>
          <w:tcPr>
            <w:tcW w:w="2539" w:type="dxa"/>
            <w:tcBorders>
              <w:top w:val="single" w:sz="4" w:space="0" w:color="auto"/>
              <w:left w:val="single" w:sz="4" w:space="0" w:color="auto"/>
              <w:bottom w:val="single" w:sz="4" w:space="0" w:color="auto"/>
              <w:right w:val="single" w:sz="4" w:space="0" w:color="auto"/>
            </w:tcBorders>
            <w:vAlign w:val="center"/>
          </w:tcPr>
          <w:p w14:paraId="7DEDB1FA" w14:textId="77777777" w:rsidR="0011615C" w:rsidRPr="00555BF9" w:rsidRDefault="0011615C" w:rsidP="00B05CB3">
            <w:r w:rsidRPr="00555BF9">
              <w:rPr>
                <w:rFonts w:ascii="Arial" w:hAnsi="Arial" w:cs="Arial"/>
                <w:b/>
                <w:bCs/>
                <w:color w:val="000000"/>
                <w:sz w:val="20"/>
                <w:szCs w:val="20"/>
              </w:rPr>
              <w:t>Total</w:t>
            </w:r>
          </w:p>
        </w:tc>
        <w:tc>
          <w:tcPr>
            <w:tcW w:w="1709" w:type="dxa"/>
            <w:tcBorders>
              <w:top w:val="single" w:sz="4" w:space="0" w:color="auto"/>
              <w:left w:val="single" w:sz="4" w:space="0" w:color="auto"/>
              <w:bottom w:val="single" w:sz="4" w:space="0" w:color="auto"/>
              <w:right w:val="nil"/>
            </w:tcBorders>
            <w:vAlign w:val="center"/>
          </w:tcPr>
          <w:p w14:paraId="22D1B38A" w14:textId="09D9F733" w:rsidR="0011615C" w:rsidRPr="00555BF9" w:rsidRDefault="0011615C" w:rsidP="0011615C">
            <w:pPr>
              <w:jc w:val="right"/>
              <w:rPr>
                <w:color w:val="000000" w:themeColor="text1"/>
              </w:rPr>
            </w:pPr>
            <w:r w:rsidRPr="00555BF9">
              <w:rPr>
                <w:rFonts w:ascii="Arial" w:hAnsi="Arial" w:cs="Arial"/>
                <w:b/>
                <w:bCs/>
                <w:color w:val="000000" w:themeColor="text1"/>
                <w:sz w:val="20"/>
                <w:szCs w:val="20"/>
              </w:rPr>
              <w:t>67%</w:t>
            </w:r>
          </w:p>
        </w:tc>
        <w:tc>
          <w:tcPr>
            <w:tcW w:w="1816" w:type="dxa"/>
            <w:tcBorders>
              <w:top w:val="single" w:sz="4" w:space="0" w:color="auto"/>
              <w:left w:val="nil"/>
              <w:bottom w:val="single" w:sz="4" w:space="0" w:color="auto"/>
              <w:right w:val="single" w:sz="4" w:space="0" w:color="auto"/>
            </w:tcBorders>
            <w:vAlign w:val="center"/>
          </w:tcPr>
          <w:p w14:paraId="61E18860" w14:textId="664F9DEA" w:rsidR="0011615C" w:rsidRPr="00555BF9" w:rsidRDefault="0011615C" w:rsidP="0011615C">
            <w:pPr>
              <w:jc w:val="right"/>
              <w:rPr>
                <w:color w:val="000000" w:themeColor="text1"/>
              </w:rPr>
            </w:pPr>
            <w:r w:rsidRPr="00555BF9">
              <w:rPr>
                <w:rFonts w:ascii="Arial" w:hAnsi="Arial" w:cs="Arial"/>
                <w:b/>
                <w:bCs/>
                <w:color w:val="000000" w:themeColor="text1"/>
                <w:sz w:val="20"/>
                <w:szCs w:val="20"/>
              </w:rPr>
              <w:t>33%</w:t>
            </w:r>
          </w:p>
        </w:tc>
      </w:tr>
    </w:tbl>
    <w:p w14:paraId="28DF9180" w14:textId="7D1849EB" w:rsidR="0011615C" w:rsidRPr="00555BF9" w:rsidRDefault="009D060B"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Pr>
          <w:noProof/>
        </w:rPr>
        <w:drawing>
          <wp:inline distT="0" distB="0" distL="0" distR="0" wp14:anchorId="27D8AB57" wp14:editId="3BD0CFBB">
            <wp:extent cx="4562475" cy="2714625"/>
            <wp:effectExtent l="0" t="0" r="9525" b="9525"/>
            <wp:docPr id="343509287" name="Gráfico 1">
              <a:extLst xmlns:a="http://schemas.openxmlformats.org/drawingml/2006/main">
                <a:ext uri="{FF2B5EF4-FFF2-40B4-BE49-F238E27FC236}">
                  <a16:creationId xmlns:a16="http://schemas.microsoft.com/office/drawing/2014/main" id="{D6D6B6DA-53DC-93A4-6ABC-1A8953E7A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BF37575" w14:textId="77777777" w:rsidR="0011615C" w:rsidRPr="00555BF9" w:rsidRDefault="0011615C"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555BF9" w14:paraId="55281E29" w14:textId="77777777" w:rsidTr="003F243B">
        <w:tc>
          <w:tcPr>
            <w:tcW w:w="8063" w:type="dxa"/>
            <w:shd w:val="clear" w:color="auto" w:fill="EEEAE6"/>
          </w:tcPr>
          <w:p w14:paraId="7742D1B9" w14:textId="77777777" w:rsidR="006B6209" w:rsidRPr="00555BF9" w:rsidRDefault="006B6209" w:rsidP="003F243B">
            <w:pPr>
              <w:rPr>
                <w:rFonts w:ascii="Arial" w:hAnsi="Arial" w:cs="Arial"/>
              </w:rPr>
            </w:pPr>
          </w:p>
        </w:tc>
        <w:tc>
          <w:tcPr>
            <w:tcW w:w="588" w:type="dxa"/>
            <w:shd w:val="clear" w:color="auto" w:fill="EEEAE6"/>
            <w:vAlign w:val="center"/>
          </w:tcPr>
          <w:p w14:paraId="59749CBE" w14:textId="77777777" w:rsidR="006B6209" w:rsidRPr="00555BF9" w:rsidRDefault="006B6209"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69AE0CA6" w14:textId="77777777" w:rsidR="006B6209" w:rsidRPr="00555BF9" w:rsidRDefault="006B6209"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6B6209" w:rsidRPr="00555BF9" w14:paraId="590F737B" w14:textId="77777777" w:rsidTr="00401EF8">
        <w:tc>
          <w:tcPr>
            <w:tcW w:w="8063" w:type="dxa"/>
          </w:tcPr>
          <w:p w14:paraId="7F19ED46" w14:textId="77777777" w:rsidR="006B6209" w:rsidRPr="00555BF9" w:rsidRDefault="006B6209" w:rsidP="003F243B">
            <w:pPr>
              <w:pStyle w:val="TableParagraph"/>
              <w:tabs>
                <w:tab w:val="left" w:pos="468"/>
                <w:tab w:val="left" w:pos="469"/>
              </w:tabs>
              <w:spacing w:line="273" w:lineRule="auto"/>
              <w:ind w:left="0" w:right="531" w:firstLine="0"/>
              <w:rPr>
                <w:rFonts w:ascii="Arial" w:hAnsi="Arial" w:cs="Arial"/>
                <w:color w:val="415364"/>
                <w:sz w:val="20"/>
                <w:szCs w:val="20"/>
              </w:rPr>
            </w:pPr>
          </w:p>
          <w:p w14:paraId="2EA71805" w14:textId="2607D511" w:rsidR="006B6209" w:rsidRPr="00555BF9" w:rsidRDefault="006B6209" w:rsidP="003F243B">
            <w:pPr>
              <w:pStyle w:val="TableParagraph"/>
              <w:tabs>
                <w:tab w:val="left" w:pos="468"/>
                <w:tab w:val="left" w:pos="469"/>
              </w:tabs>
              <w:spacing w:line="273" w:lineRule="auto"/>
              <w:ind w:left="0" w:right="531" w:firstLine="0"/>
              <w:rPr>
                <w:rFonts w:ascii="Arial" w:hAnsi="Arial" w:cs="Arial"/>
                <w:color w:val="415364"/>
                <w:sz w:val="20"/>
                <w:szCs w:val="20"/>
              </w:rPr>
            </w:pPr>
            <w:r w:rsidRPr="00555BF9">
              <w:rPr>
                <w:rFonts w:ascii="Arial" w:hAnsi="Arial" w:cs="Arial"/>
                <w:color w:val="415364"/>
                <w:sz w:val="20"/>
                <w:szCs w:val="20"/>
              </w:rPr>
              <w:t>Hi ha diferències entre dones i homes pel que fa al motiu de l’extinció de la relació laboral? En cas afirmatiu, en quins? Quina explicació hi trobeu?</w:t>
            </w:r>
          </w:p>
          <w:p w14:paraId="3A94BE91" w14:textId="77777777" w:rsidR="008D7D25" w:rsidRPr="00555BF9" w:rsidRDefault="008D7D25" w:rsidP="00CD6890">
            <w:pPr>
              <w:rPr>
                <w:rFonts w:ascii="Arial" w:hAnsi="Arial" w:cs="Arial"/>
                <w:color w:val="415364"/>
                <w:sz w:val="20"/>
                <w:szCs w:val="20"/>
              </w:rPr>
            </w:pPr>
          </w:p>
          <w:p w14:paraId="45A9CE45" w14:textId="5E7ADFE7" w:rsidR="008D7D25" w:rsidRPr="00555BF9" w:rsidRDefault="008D7D25" w:rsidP="008D7D25">
            <w:pPr>
              <w:jc w:val="both"/>
              <w:rPr>
                <w:rFonts w:ascii="Arial" w:hAnsi="Arial" w:cs="Arial"/>
                <w:color w:val="415364"/>
                <w:sz w:val="20"/>
                <w:szCs w:val="20"/>
              </w:rPr>
            </w:pPr>
            <w:r w:rsidRPr="00555BF9">
              <w:rPr>
                <w:rFonts w:ascii="Arial" w:hAnsi="Arial" w:cs="Arial"/>
                <w:color w:val="415364"/>
                <w:sz w:val="20"/>
                <w:szCs w:val="20"/>
              </w:rPr>
              <w:t xml:space="preserve">S’observen diferències entre </w:t>
            </w:r>
            <w:r w:rsidR="00536902" w:rsidRPr="00555BF9">
              <w:rPr>
                <w:rFonts w:ascii="Arial" w:hAnsi="Arial" w:cs="Arial"/>
                <w:color w:val="415364"/>
                <w:sz w:val="20"/>
                <w:szCs w:val="20"/>
              </w:rPr>
              <w:t>persones de sexe femení</w:t>
            </w:r>
            <w:r w:rsidRPr="00555BF9">
              <w:rPr>
                <w:rFonts w:ascii="Arial" w:hAnsi="Arial" w:cs="Arial"/>
                <w:color w:val="415364"/>
                <w:sz w:val="20"/>
                <w:szCs w:val="20"/>
              </w:rPr>
              <w:t xml:space="preserve"> i </w:t>
            </w:r>
            <w:r w:rsidR="00536902" w:rsidRPr="00555BF9">
              <w:rPr>
                <w:rFonts w:ascii="Arial" w:hAnsi="Arial" w:cs="Arial"/>
                <w:color w:val="415364"/>
                <w:sz w:val="20"/>
                <w:szCs w:val="20"/>
              </w:rPr>
              <w:t>masculí</w:t>
            </w:r>
            <w:r w:rsidRPr="00555BF9">
              <w:rPr>
                <w:rFonts w:ascii="Arial" w:hAnsi="Arial" w:cs="Arial"/>
                <w:color w:val="415364"/>
                <w:sz w:val="20"/>
                <w:szCs w:val="20"/>
              </w:rPr>
              <w:t xml:space="preserve"> pel que fa als motius d’extinció de la relació laboral, principalment </w:t>
            </w:r>
            <w:r w:rsidR="00C01884">
              <w:rPr>
                <w:rFonts w:ascii="Arial" w:hAnsi="Arial" w:cs="Arial"/>
                <w:color w:val="415364"/>
                <w:sz w:val="20"/>
                <w:szCs w:val="20"/>
              </w:rPr>
              <w:t>a conseqüència</w:t>
            </w:r>
            <w:r w:rsidRPr="00555BF9">
              <w:rPr>
                <w:rFonts w:ascii="Arial" w:hAnsi="Arial" w:cs="Arial"/>
                <w:color w:val="415364"/>
                <w:sz w:val="20"/>
                <w:szCs w:val="20"/>
              </w:rPr>
              <w:t xml:space="preserve"> de </w:t>
            </w:r>
            <w:r w:rsidR="00C01884">
              <w:rPr>
                <w:rFonts w:ascii="Arial" w:hAnsi="Arial" w:cs="Arial"/>
                <w:color w:val="415364"/>
                <w:sz w:val="20"/>
                <w:szCs w:val="20"/>
              </w:rPr>
              <w:t>la presència més gran</w:t>
            </w:r>
            <w:r w:rsidRPr="00555BF9">
              <w:rPr>
                <w:rFonts w:ascii="Arial" w:hAnsi="Arial" w:cs="Arial"/>
                <w:color w:val="415364"/>
                <w:sz w:val="20"/>
                <w:szCs w:val="20"/>
              </w:rPr>
              <w:t xml:space="preserve"> de dones a la Fundació i en el sector social en general, fortament feminitzat.</w:t>
            </w:r>
          </w:p>
          <w:p w14:paraId="62D8622C" w14:textId="77777777" w:rsidR="00401EF8" w:rsidRPr="00555BF9" w:rsidRDefault="00401EF8" w:rsidP="008D7D25">
            <w:pPr>
              <w:jc w:val="both"/>
              <w:rPr>
                <w:rFonts w:ascii="Arial" w:hAnsi="Arial" w:cs="Arial"/>
                <w:color w:val="415364"/>
                <w:sz w:val="20"/>
                <w:szCs w:val="20"/>
              </w:rPr>
            </w:pPr>
          </w:p>
          <w:p w14:paraId="1E5B04CF" w14:textId="77777777" w:rsidR="008D7D25" w:rsidRPr="00555BF9" w:rsidRDefault="008D7D25" w:rsidP="008D7D25">
            <w:pPr>
              <w:jc w:val="both"/>
              <w:rPr>
                <w:rFonts w:ascii="Arial" w:hAnsi="Arial" w:cs="Arial"/>
                <w:color w:val="415364"/>
                <w:sz w:val="20"/>
                <w:szCs w:val="20"/>
              </w:rPr>
            </w:pPr>
            <w:r w:rsidRPr="00555BF9">
              <w:rPr>
                <w:rFonts w:ascii="Arial" w:hAnsi="Arial" w:cs="Arial"/>
                <w:color w:val="415364"/>
                <w:sz w:val="20"/>
                <w:szCs w:val="20"/>
              </w:rPr>
              <w:t>A més, des d’una perspectiva de gènere, cal considerar que les dones poden assumir, de manera desproporcionada, responsabilitats de cura i tasques reproductives no remunerades. Aquesta realitat pot influir en decisions com sol·licitar baixes voluntàries o excedències per poder conciliar la vida laboral amb la familiar.</w:t>
            </w:r>
          </w:p>
          <w:p w14:paraId="24D44794" w14:textId="42D40A97" w:rsidR="008D7D25" w:rsidRPr="00555BF9" w:rsidRDefault="008D7D25" w:rsidP="008D7D25">
            <w:pPr>
              <w:jc w:val="both"/>
              <w:rPr>
                <w:rFonts w:ascii="Arial" w:hAnsi="Arial" w:cs="Arial"/>
                <w:color w:val="415364"/>
                <w:sz w:val="20"/>
                <w:szCs w:val="20"/>
              </w:rPr>
            </w:pPr>
            <w:r w:rsidRPr="00555BF9">
              <w:rPr>
                <w:rFonts w:ascii="Arial" w:hAnsi="Arial" w:cs="Arial"/>
                <w:color w:val="415364"/>
                <w:sz w:val="20"/>
                <w:szCs w:val="20"/>
              </w:rPr>
              <w:t>Tanmateix, seria necessari aprofundir en l’anàlisi dels motius de les baixes voluntàries per identificar si hi ha factors organitzatius, culturals o estructurals dins de l’entitat que puguin estar generant desigualtats o actuant com a barreres específiques per a determinats perfils.</w:t>
            </w:r>
          </w:p>
          <w:p w14:paraId="7DA09262" w14:textId="71FA8ACE" w:rsidR="00CD6890" w:rsidRPr="00555BF9" w:rsidRDefault="00CD6890" w:rsidP="008D7D25">
            <w:pPr>
              <w:rPr>
                <w:rFonts w:ascii="Arial" w:eastAsia="Verdana" w:hAnsi="Arial" w:cs="Arial"/>
                <w:color w:val="415364"/>
                <w:sz w:val="20"/>
                <w:szCs w:val="20"/>
                <w:lang w:eastAsia="es-ES" w:bidi="es-ES"/>
              </w:rPr>
            </w:pPr>
          </w:p>
        </w:tc>
        <w:tc>
          <w:tcPr>
            <w:tcW w:w="588" w:type="dxa"/>
            <w:shd w:val="clear" w:color="auto" w:fill="D7D1C9"/>
            <w:vAlign w:val="center"/>
          </w:tcPr>
          <w:p w14:paraId="141CB037" w14:textId="02610CBC" w:rsidR="006B6209" w:rsidRPr="00555BF9" w:rsidRDefault="00CD6890"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60323CD2" wp14:editId="02542ACC">
                  <wp:extent cx="146270" cy="179173"/>
                  <wp:effectExtent l="0" t="0" r="6350" b="0"/>
                  <wp:docPr id="18134378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2BA0F623" w14:textId="668DB196" w:rsidR="006B6209" w:rsidRPr="00555BF9" w:rsidRDefault="006B6209" w:rsidP="003F243B">
            <w:pPr>
              <w:jc w:val="center"/>
              <w:rPr>
                <w:rFonts w:ascii="Arial" w:hAnsi="Arial" w:cs="Arial"/>
              </w:rPr>
            </w:pPr>
          </w:p>
        </w:tc>
      </w:tr>
      <w:tr w:rsidR="006B6209" w:rsidRPr="00555BF9" w14:paraId="7821F585" w14:textId="77777777" w:rsidTr="003F243B">
        <w:tc>
          <w:tcPr>
            <w:tcW w:w="8063" w:type="dxa"/>
          </w:tcPr>
          <w:p w14:paraId="40CE1C8F" w14:textId="77777777" w:rsidR="006B6209" w:rsidRPr="00555BF9" w:rsidRDefault="006B6209" w:rsidP="003F243B">
            <w:pPr>
              <w:pStyle w:val="TableParagraph"/>
              <w:tabs>
                <w:tab w:val="left" w:pos="468"/>
                <w:tab w:val="left" w:pos="469"/>
              </w:tabs>
              <w:spacing w:line="273" w:lineRule="auto"/>
              <w:ind w:left="0" w:right="531" w:firstLine="0"/>
              <w:rPr>
                <w:rFonts w:ascii="Arial" w:hAnsi="Arial" w:cs="Arial"/>
                <w:color w:val="415364"/>
                <w:sz w:val="20"/>
                <w:szCs w:val="20"/>
                <w:highlight w:val="yellow"/>
              </w:rPr>
            </w:pPr>
          </w:p>
          <w:p w14:paraId="3E2A82D9" w14:textId="77777777" w:rsidR="006B6209" w:rsidRPr="00555BF9" w:rsidRDefault="006B6209" w:rsidP="003F243B">
            <w:pPr>
              <w:pStyle w:val="TableParagraph"/>
              <w:tabs>
                <w:tab w:val="left" w:pos="468"/>
                <w:tab w:val="left" w:pos="469"/>
              </w:tabs>
              <w:spacing w:line="273" w:lineRule="auto"/>
              <w:ind w:left="0" w:right="531" w:firstLine="0"/>
              <w:rPr>
                <w:rFonts w:ascii="Arial" w:hAnsi="Arial" w:cs="Arial"/>
                <w:color w:val="415364"/>
                <w:sz w:val="20"/>
                <w:szCs w:val="20"/>
              </w:rPr>
            </w:pPr>
            <w:r w:rsidRPr="00555BF9">
              <w:rPr>
                <w:rFonts w:ascii="Arial" w:hAnsi="Arial" w:cs="Arial"/>
                <w:color w:val="415364"/>
                <w:sz w:val="20"/>
                <w:szCs w:val="20"/>
              </w:rPr>
              <w:t>Creieu que dones i homes tenen la mateixa estabilitat a l’organització?</w:t>
            </w:r>
          </w:p>
          <w:p w14:paraId="2E925365" w14:textId="77777777" w:rsidR="008D7D25" w:rsidRPr="00555BF9" w:rsidRDefault="008D7D25" w:rsidP="003F243B">
            <w:pPr>
              <w:pStyle w:val="TableParagraph"/>
              <w:tabs>
                <w:tab w:val="left" w:pos="468"/>
              </w:tabs>
              <w:spacing w:line="273" w:lineRule="auto"/>
              <w:ind w:left="0" w:firstLine="0"/>
              <w:jc w:val="both"/>
              <w:rPr>
                <w:rFonts w:ascii="Arial" w:hAnsi="Arial" w:cs="Arial"/>
                <w:color w:val="415364"/>
                <w:sz w:val="20"/>
                <w:szCs w:val="20"/>
              </w:rPr>
            </w:pPr>
          </w:p>
          <w:p w14:paraId="2648F88C" w14:textId="6ED64FEA" w:rsidR="008D7D25" w:rsidRPr="00555BF9" w:rsidRDefault="003F243B" w:rsidP="003F243B">
            <w:pPr>
              <w:pStyle w:val="TableParagraph"/>
              <w:tabs>
                <w:tab w:val="left" w:pos="468"/>
                <w:tab w:val="left" w:pos="469"/>
              </w:tabs>
              <w:spacing w:line="273" w:lineRule="auto"/>
              <w:ind w:left="0" w:firstLine="0"/>
              <w:jc w:val="both"/>
              <w:rPr>
                <w:rFonts w:ascii="Arial" w:hAnsi="Arial" w:cs="Arial"/>
                <w:color w:val="415364"/>
                <w:sz w:val="20"/>
                <w:szCs w:val="20"/>
              </w:rPr>
            </w:pPr>
            <w:r>
              <w:rPr>
                <w:rFonts w:ascii="Arial" w:hAnsi="Arial" w:cs="Arial"/>
                <w:color w:val="415364"/>
                <w:sz w:val="20"/>
                <w:szCs w:val="20"/>
              </w:rPr>
              <w:t>L</w:t>
            </w:r>
            <w:r w:rsidR="008D7D25" w:rsidRPr="00555BF9">
              <w:rPr>
                <w:rFonts w:ascii="Arial" w:hAnsi="Arial" w:cs="Arial"/>
                <w:color w:val="415364"/>
                <w:sz w:val="20"/>
                <w:szCs w:val="20"/>
              </w:rPr>
              <w:t xml:space="preserve">es dades mostren una major incidència de baixes voluntàries i sol·licituds d’excedència entre </w:t>
            </w:r>
            <w:r>
              <w:rPr>
                <w:rFonts w:ascii="Arial" w:hAnsi="Arial" w:cs="Arial"/>
                <w:color w:val="415364"/>
                <w:sz w:val="20"/>
                <w:szCs w:val="20"/>
              </w:rPr>
              <w:t>el personal de sexe femení</w:t>
            </w:r>
            <w:r w:rsidR="008D7D25" w:rsidRPr="00555BF9">
              <w:rPr>
                <w:rFonts w:ascii="Arial" w:hAnsi="Arial" w:cs="Arial"/>
                <w:color w:val="415364"/>
                <w:sz w:val="20"/>
                <w:szCs w:val="20"/>
              </w:rPr>
              <w:t>. Aquest fet pot estar relacionat amb les desigualtats estructurals de gènere que persisteixen en la societat, on les tasques de cura i responsabilitats familiars continuen recaient majoritàriament sobre les dones.</w:t>
            </w:r>
          </w:p>
          <w:p w14:paraId="5873CCB4" w14:textId="77777777" w:rsidR="008D7D25" w:rsidRPr="00555BF9" w:rsidRDefault="008D7D25" w:rsidP="003F243B">
            <w:pPr>
              <w:pStyle w:val="TableParagraph"/>
              <w:tabs>
                <w:tab w:val="left" w:pos="468"/>
                <w:tab w:val="left" w:pos="469"/>
              </w:tabs>
              <w:spacing w:line="273" w:lineRule="auto"/>
              <w:ind w:left="0" w:firstLine="0"/>
              <w:jc w:val="both"/>
              <w:rPr>
                <w:rFonts w:ascii="Arial" w:hAnsi="Arial" w:cs="Arial"/>
                <w:color w:val="415364"/>
                <w:sz w:val="20"/>
                <w:szCs w:val="20"/>
              </w:rPr>
            </w:pPr>
            <w:r w:rsidRPr="00555BF9">
              <w:rPr>
                <w:rFonts w:ascii="Arial" w:hAnsi="Arial" w:cs="Arial"/>
                <w:color w:val="415364"/>
                <w:sz w:val="20"/>
                <w:szCs w:val="20"/>
              </w:rPr>
              <w:t>Aquesta realitat pot condicionar les seves trajectòries laborals i portar-les a prendre decisions com abandonar temporalment o definitivament el lloc de treball, no pas per una inestabilitat contractual, sinó per una manca de corresponsabilitat social i de suports per a la conciliació.</w:t>
            </w:r>
          </w:p>
          <w:p w14:paraId="1F261DDE" w14:textId="52E36BC8" w:rsidR="008D7D25" w:rsidRPr="00555BF9" w:rsidRDefault="008D7D25" w:rsidP="003F243B">
            <w:pPr>
              <w:pStyle w:val="TableParagraph"/>
              <w:tabs>
                <w:tab w:val="left" w:pos="468"/>
                <w:tab w:val="left" w:pos="469"/>
              </w:tabs>
              <w:spacing w:line="273" w:lineRule="auto"/>
              <w:ind w:left="0" w:firstLine="0"/>
              <w:jc w:val="both"/>
              <w:rPr>
                <w:rFonts w:ascii="Arial" w:hAnsi="Arial" w:cs="Arial"/>
                <w:color w:val="415364"/>
                <w:sz w:val="20"/>
                <w:szCs w:val="20"/>
              </w:rPr>
            </w:pPr>
            <w:r w:rsidRPr="00555BF9">
              <w:rPr>
                <w:rFonts w:ascii="Arial" w:hAnsi="Arial" w:cs="Arial"/>
                <w:color w:val="415364"/>
                <w:sz w:val="20"/>
                <w:szCs w:val="20"/>
              </w:rPr>
              <w:t>Per tant, les diferències observades poden ser el reflex de rols de gènere imposats socialment, que impacten de manera desigual en la participació i permanència de les dones en l’àmbit laboral. Des de l’organització, això obre l’oportunitat per revisar</w:t>
            </w:r>
            <w:r w:rsidR="00EE4F0C" w:rsidRPr="00555BF9">
              <w:rPr>
                <w:rFonts w:ascii="Arial" w:hAnsi="Arial" w:cs="Arial"/>
                <w:color w:val="415364"/>
                <w:sz w:val="20"/>
                <w:szCs w:val="20"/>
              </w:rPr>
              <w:t xml:space="preserve"> els motius d’aquestes baixes voluntàries i </w:t>
            </w:r>
            <w:r w:rsidRPr="00555BF9">
              <w:rPr>
                <w:rFonts w:ascii="Arial" w:hAnsi="Arial" w:cs="Arial"/>
                <w:color w:val="415364"/>
                <w:sz w:val="20"/>
                <w:szCs w:val="20"/>
              </w:rPr>
              <w:t xml:space="preserve">reforçar les mesures </w:t>
            </w:r>
            <w:r w:rsidR="00EE4F0C" w:rsidRPr="00555BF9">
              <w:rPr>
                <w:rFonts w:ascii="Arial" w:hAnsi="Arial" w:cs="Arial"/>
                <w:color w:val="415364"/>
                <w:sz w:val="20"/>
                <w:szCs w:val="20"/>
              </w:rPr>
              <w:t xml:space="preserve">que escaiguin (com </w:t>
            </w:r>
            <w:r w:rsidRPr="00555BF9">
              <w:rPr>
                <w:rFonts w:ascii="Arial" w:hAnsi="Arial" w:cs="Arial"/>
                <w:color w:val="415364"/>
                <w:sz w:val="20"/>
                <w:szCs w:val="20"/>
              </w:rPr>
              <w:t>de conciliació i corresponsabilitat, en clau d’equitat i amb una mirada transformadora</w:t>
            </w:r>
            <w:r w:rsidR="00EE4F0C" w:rsidRPr="00555BF9">
              <w:rPr>
                <w:rFonts w:ascii="Arial" w:hAnsi="Arial" w:cs="Arial"/>
                <w:color w:val="415364"/>
                <w:sz w:val="20"/>
                <w:szCs w:val="20"/>
              </w:rPr>
              <w:t>)</w:t>
            </w:r>
            <w:r w:rsidRPr="00555BF9">
              <w:rPr>
                <w:rFonts w:ascii="Arial" w:hAnsi="Arial" w:cs="Arial"/>
                <w:color w:val="415364"/>
                <w:sz w:val="20"/>
                <w:szCs w:val="20"/>
              </w:rPr>
              <w:t>.</w:t>
            </w:r>
          </w:p>
          <w:p w14:paraId="7FEAA40E" w14:textId="6F747FD7" w:rsidR="008D7D25" w:rsidRPr="00555BF9" w:rsidRDefault="008D7D25" w:rsidP="008D7D25">
            <w:pPr>
              <w:pStyle w:val="TableParagraph"/>
              <w:tabs>
                <w:tab w:val="left" w:pos="468"/>
                <w:tab w:val="left" w:pos="469"/>
              </w:tabs>
              <w:spacing w:line="273" w:lineRule="auto"/>
              <w:ind w:left="0" w:right="531" w:firstLine="0"/>
              <w:rPr>
                <w:rFonts w:ascii="Arial" w:hAnsi="Arial" w:cs="Arial"/>
                <w:color w:val="415364"/>
                <w:sz w:val="20"/>
                <w:szCs w:val="20"/>
              </w:rPr>
            </w:pPr>
          </w:p>
        </w:tc>
        <w:tc>
          <w:tcPr>
            <w:tcW w:w="588" w:type="dxa"/>
            <w:vAlign w:val="center"/>
          </w:tcPr>
          <w:p w14:paraId="67A4BC7F" w14:textId="77777777" w:rsidR="006B6209" w:rsidRPr="00555BF9" w:rsidRDefault="006B6209" w:rsidP="003F243B">
            <w:pPr>
              <w:jc w:val="center"/>
              <w:rPr>
                <w:rFonts w:ascii="Arial" w:hAnsi="Arial" w:cs="Arial"/>
                <w:sz w:val="20"/>
                <w:szCs w:val="20"/>
              </w:rPr>
            </w:pPr>
          </w:p>
        </w:tc>
        <w:tc>
          <w:tcPr>
            <w:tcW w:w="516" w:type="dxa"/>
            <w:shd w:val="clear" w:color="auto" w:fill="D7D1C9"/>
            <w:vAlign w:val="center"/>
          </w:tcPr>
          <w:p w14:paraId="35E04774" w14:textId="747A72A1" w:rsidR="006B6209" w:rsidRPr="00555BF9" w:rsidRDefault="00DE76F7"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188C8466" wp14:editId="61C004E9">
                  <wp:extent cx="146270" cy="179173"/>
                  <wp:effectExtent l="0" t="0" r="6350" b="0"/>
                  <wp:docPr id="1854411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0EE16094" w14:textId="77777777" w:rsidR="006B6209" w:rsidRPr="00555BF9" w:rsidRDefault="006B6209" w:rsidP="00CD6890">
      <w:pPr>
        <w:pBdr>
          <w:top w:val="nil"/>
          <w:left w:val="nil"/>
          <w:bottom w:val="nil"/>
          <w:right w:val="nil"/>
          <w:between w:val="nil"/>
        </w:pBdr>
        <w:tabs>
          <w:tab w:val="left" w:pos="567"/>
        </w:tabs>
        <w:spacing w:after="120" w:line="276" w:lineRule="auto"/>
        <w:rPr>
          <w:rFonts w:ascii="Arial" w:eastAsia="Arial" w:hAnsi="Arial" w:cs="Arial"/>
          <w:b/>
          <w:color w:val="000000"/>
        </w:rPr>
      </w:pPr>
    </w:p>
    <w:p w14:paraId="7D8A35C4" w14:textId="0A250EB8" w:rsidR="00E725D6" w:rsidRPr="00555BF9" w:rsidRDefault="00E725D6" w:rsidP="00CD6890">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2.7. Conclusions de l’àmbit condicions laborals</w:t>
      </w:r>
      <w:r w:rsidRPr="00555BF9">
        <w:rPr>
          <w:rFonts w:ascii="Arial" w:eastAsia="Arial" w:hAnsi="Arial" w:cs="Arial"/>
          <w:b/>
          <w:color w:val="000000"/>
        </w:rPr>
        <w:tab/>
      </w:r>
    </w:p>
    <w:p w14:paraId="683A84D3" w14:textId="77777777" w:rsidR="00FE7CBF" w:rsidRPr="00555BF9" w:rsidRDefault="00FE7CBF" w:rsidP="00CD6890">
      <w:pPr>
        <w:pStyle w:val="Prrafodelista"/>
        <w:numPr>
          <w:ilvl w:val="0"/>
          <w:numId w:val="9"/>
        </w:numPr>
        <w:pBdr>
          <w:top w:val="nil"/>
          <w:left w:val="nil"/>
          <w:bottom w:val="nil"/>
          <w:right w:val="nil"/>
          <w:between w:val="nil"/>
        </w:pBdr>
        <w:tabs>
          <w:tab w:val="left" w:pos="567"/>
        </w:tabs>
        <w:spacing w:after="120"/>
        <w:rPr>
          <w:rFonts w:ascii="Arial" w:eastAsia="Arial" w:hAnsi="Arial"/>
          <w:b/>
          <w:vanish/>
          <w:color w:val="000000"/>
        </w:rPr>
      </w:pP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4745A6" w:rsidRPr="00555BF9" w14:paraId="2714E976" w14:textId="77777777" w:rsidTr="003F243B">
        <w:tc>
          <w:tcPr>
            <w:tcW w:w="3964" w:type="dxa"/>
            <w:shd w:val="clear" w:color="auto" w:fill="CCC4BD"/>
          </w:tcPr>
          <w:p w14:paraId="22F4D241" w14:textId="77777777" w:rsidR="004745A6" w:rsidRPr="00555BF9" w:rsidRDefault="004745A6" w:rsidP="003F243B">
            <w:pPr>
              <w:rPr>
                <w:rFonts w:ascii="Arial" w:eastAsia="Arial" w:hAnsi="Arial" w:cs="Arial"/>
                <w:b/>
                <w:color w:val="000000"/>
                <w:sz w:val="20"/>
                <w:szCs w:val="20"/>
              </w:rPr>
            </w:pPr>
            <w:r w:rsidRPr="00555BF9">
              <w:rPr>
                <w:rFonts w:ascii="Arial" w:eastAsia="Arial" w:hAnsi="Arial" w:cs="Arial"/>
                <w:b/>
                <w:color w:val="000000"/>
                <w:sz w:val="20"/>
                <w:szCs w:val="20"/>
              </w:rPr>
              <w:t>Punts forts</w:t>
            </w:r>
          </w:p>
        </w:tc>
        <w:tc>
          <w:tcPr>
            <w:tcW w:w="5103" w:type="dxa"/>
            <w:shd w:val="clear" w:color="auto" w:fill="CCC4BD"/>
          </w:tcPr>
          <w:p w14:paraId="2532C0A3" w14:textId="77777777" w:rsidR="004745A6" w:rsidRPr="00555BF9" w:rsidRDefault="004745A6" w:rsidP="003F243B">
            <w:pPr>
              <w:rPr>
                <w:rFonts w:ascii="Arial" w:eastAsia="Arial" w:hAnsi="Arial" w:cs="Arial"/>
                <w:color w:val="000000"/>
                <w:sz w:val="20"/>
                <w:szCs w:val="20"/>
              </w:rPr>
            </w:pPr>
            <w:r w:rsidRPr="00555BF9">
              <w:rPr>
                <w:rFonts w:ascii="Arial" w:eastAsia="Arial" w:hAnsi="Arial" w:cs="Arial"/>
                <w:b/>
                <w:color w:val="000000"/>
                <w:sz w:val="20"/>
                <w:szCs w:val="20"/>
              </w:rPr>
              <w:t>Àrees de millora</w:t>
            </w:r>
          </w:p>
        </w:tc>
      </w:tr>
      <w:tr w:rsidR="004745A6" w:rsidRPr="00555BF9" w14:paraId="20BF68CB" w14:textId="77777777" w:rsidTr="003F243B">
        <w:tc>
          <w:tcPr>
            <w:tcW w:w="3964" w:type="dxa"/>
          </w:tcPr>
          <w:p w14:paraId="10BA6F6B" w14:textId="77777777" w:rsidR="006A1414" w:rsidRPr="002827BF" w:rsidRDefault="00C53C80" w:rsidP="00DE6F8A">
            <w:pPr>
              <w:pStyle w:val="Prrafodelista"/>
              <w:numPr>
                <w:ilvl w:val="0"/>
                <w:numId w:val="34"/>
              </w:numPr>
              <w:ind w:left="283" w:hanging="283"/>
              <w:rPr>
                <w:rFonts w:ascii="Arial" w:eastAsia="Arial" w:hAnsi="Arial" w:cs="Times"/>
                <w:bCs/>
                <w:color w:val="415364"/>
                <w:sz w:val="20"/>
                <w:szCs w:val="20"/>
              </w:rPr>
            </w:pPr>
            <w:r w:rsidRPr="002827BF">
              <w:rPr>
                <w:rFonts w:ascii="Arial" w:eastAsia="Arial" w:hAnsi="Arial" w:cs="Times"/>
                <w:bCs/>
                <w:color w:val="415364"/>
                <w:sz w:val="20"/>
                <w:szCs w:val="20"/>
              </w:rPr>
              <w:t>S’evidencien esforços per part de l’organització per promoure la paritat de gènere en la composició dels equips i en els diferents nivells professionals, dins les possibilitats que permeten les característiques del sector i les estructures internes.</w:t>
            </w:r>
          </w:p>
          <w:p w14:paraId="0AC5F3EC" w14:textId="77777777" w:rsidR="004A1CE0" w:rsidRPr="002827BF" w:rsidRDefault="004A1CE0" w:rsidP="00DE6F8A">
            <w:pPr>
              <w:pStyle w:val="Prrafodelista"/>
              <w:numPr>
                <w:ilvl w:val="0"/>
                <w:numId w:val="34"/>
              </w:numPr>
              <w:ind w:left="283" w:hanging="283"/>
              <w:rPr>
                <w:rFonts w:ascii="Arial" w:eastAsia="Arial" w:hAnsi="Arial" w:cs="Times"/>
                <w:bCs/>
                <w:color w:val="415364"/>
                <w:sz w:val="20"/>
                <w:szCs w:val="20"/>
              </w:rPr>
            </w:pPr>
            <w:r w:rsidRPr="00DE6F8A">
              <w:rPr>
                <w:rFonts w:ascii="Arial" w:eastAsia="Arial" w:hAnsi="Arial" w:cs="Times"/>
                <w:bCs/>
                <w:color w:val="415364"/>
                <w:sz w:val="20"/>
                <w:szCs w:val="20"/>
              </w:rPr>
              <w:t xml:space="preserve">Les </w:t>
            </w:r>
            <w:r w:rsidRPr="002827BF">
              <w:rPr>
                <w:rFonts w:ascii="Arial" w:eastAsia="Arial" w:hAnsi="Arial" w:cs="Times"/>
                <w:bCs/>
                <w:color w:val="415364"/>
                <w:sz w:val="20"/>
                <w:szCs w:val="20"/>
              </w:rPr>
              <w:t>dones representen el 60% dels comandaments.</w:t>
            </w:r>
          </w:p>
          <w:p w14:paraId="6E590A0D" w14:textId="0BA34EDA" w:rsidR="004A1CE0" w:rsidRPr="00F6008F" w:rsidRDefault="009C5308" w:rsidP="00F6008F">
            <w:pPr>
              <w:pStyle w:val="Prrafodelista"/>
              <w:numPr>
                <w:ilvl w:val="0"/>
                <w:numId w:val="34"/>
              </w:numPr>
              <w:ind w:left="283" w:hanging="283"/>
              <w:rPr>
                <w:rFonts w:ascii="Arial" w:eastAsia="Arial" w:hAnsi="Arial" w:cs="Times"/>
                <w:bCs/>
                <w:color w:val="415364"/>
                <w:sz w:val="20"/>
                <w:szCs w:val="20"/>
              </w:rPr>
            </w:pPr>
            <w:r w:rsidRPr="002827BF">
              <w:rPr>
                <w:rFonts w:ascii="Arial" w:eastAsia="Arial" w:hAnsi="Arial" w:cs="Times"/>
                <w:bCs/>
                <w:color w:val="415364"/>
                <w:sz w:val="20"/>
                <w:szCs w:val="20"/>
              </w:rPr>
              <w:t>L’organització presenta una</w:t>
            </w:r>
            <w:r w:rsidRPr="009C5308">
              <w:rPr>
                <w:rFonts w:ascii="Arial" w:eastAsia="Arial" w:hAnsi="Arial" w:cs="Times"/>
                <w:bCs/>
                <w:color w:val="415364"/>
                <w:sz w:val="20"/>
                <w:szCs w:val="20"/>
              </w:rPr>
              <w:t xml:space="preserve"> </w:t>
            </w:r>
            <w:r w:rsidRPr="009C5308">
              <w:rPr>
                <w:rFonts w:ascii="Arial" w:eastAsia="Arial" w:hAnsi="Arial" w:cs="Times"/>
                <w:color w:val="415364"/>
                <w:sz w:val="20"/>
                <w:szCs w:val="20"/>
              </w:rPr>
              <w:t xml:space="preserve">alta taxa de contractació indefinida </w:t>
            </w:r>
            <w:r w:rsidR="004A1CE0" w:rsidRPr="009C5308">
              <w:rPr>
                <w:rFonts w:ascii="Arial" w:eastAsia="Arial" w:hAnsi="Arial" w:cs="Times"/>
                <w:color w:val="415364"/>
                <w:sz w:val="20"/>
                <w:szCs w:val="20"/>
              </w:rPr>
              <w:t>tant</w:t>
            </w:r>
            <w:r w:rsidR="004A1CE0" w:rsidRPr="00197E15">
              <w:rPr>
                <w:rFonts w:ascii="Arial" w:eastAsia="Arial" w:hAnsi="Arial" w:cs="Times"/>
                <w:bCs/>
                <w:color w:val="415364"/>
                <w:sz w:val="20"/>
                <w:szCs w:val="20"/>
              </w:rPr>
              <w:t xml:space="preserve"> per a personal de sexe femení (93%) com masculí (87%).</w:t>
            </w:r>
          </w:p>
        </w:tc>
        <w:tc>
          <w:tcPr>
            <w:tcW w:w="5103" w:type="dxa"/>
          </w:tcPr>
          <w:p w14:paraId="17834E2C" w14:textId="77777777" w:rsidR="00B14A5E" w:rsidRPr="00B14A5E" w:rsidRDefault="00B14A5E" w:rsidP="00094B85">
            <w:pPr>
              <w:pStyle w:val="Prrafodelista"/>
              <w:numPr>
                <w:ilvl w:val="0"/>
                <w:numId w:val="34"/>
              </w:numPr>
              <w:ind w:left="279" w:hanging="279"/>
              <w:rPr>
                <w:rFonts w:ascii="Arial" w:eastAsia="Arial" w:hAnsi="Arial" w:cs="Times"/>
                <w:color w:val="415364"/>
                <w:sz w:val="20"/>
                <w:szCs w:val="20"/>
              </w:rPr>
            </w:pPr>
            <w:r w:rsidRPr="00B14A5E">
              <w:rPr>
                <w:rFonts w:ascii="Arial" w:hAnsi="Arial"/>
                <w:color w:val="415364"/>
                <w:sz w:val="20"/>
                <w:szCs w:val="20"/>
              </w:rPr>
              <w:t>Implantar entrevistes de sortida amb perspectiva de gènere i interseccional, per detectar motius de desvinculació i possibles barreres o desigualtats dins l’organització.</w:t>
            </w:r>
          </w:p>
          <w:p w14:paraId="03BDFB0B" w14:textId="26811202" w:rsidR="00094B85" w:rsidRDefault="00B14A5E" w:rsidP="00094B85">
            <w:pPr>
              <w:pStyle w:val="Prrafodelista"/>
              <w:numPr>
                <w:ilvl w:val="0"/>
                <w:numId w:val="34"/>
              </w:numPr>
              <w:ind w:left="279" w:hanging="279"/>
              <w:rPr>
                <w:rFonts w:ascii="Arial" w:eastAsia="Arial" w:hAnsi="Arial" w:cs="Times"/>
                <w:color w:val="415364"/>
                <w:sz w:val="20"/>
                <w:szCs w:val="20"/>
              </w:rPr>
            </w:pPr>
            <w:r w:rsidRPr="00B14A5E">
              <w:rPr>
                <w:rFonts w:ascii="Arial" w:eastAsia="Arial" w:hAnsi="Arial" w:cs="Times"/>
                <w:color w:val="415364"/>
                <w:sz w:val="20"/>
                <w:szCs w:val="20"/>
              </w:rPr>
              <w:t xml:space="preserve">Establir </w:t>
            </w:r>
            <w:r>
              <w:rPr>
                <w:rFonts w:ascii="Arial" w:eastAsia="Arial" w:hAnsi="Arial" w:cs="Times"/>
                <w:color w:val="415364"/>
                <w:sz w:val="20"/>
                <w:szCs w:val="20"/>
              </w:rPr>
              <w:t>accions</w:t>
            </w:r>
            <w:r w:rsidRPr="00B14A5E">
              <w:rPr>
                <w:rFonts w:ascii="Arial" w:eastAsia="Arial" w:hAnsi="Arial" w:cs="Times"/>
                <w:color w:val="415364"/>
                <w:sz w:val="20"/>
                <w:szCs w:val="20"/>
              </w:rPr>
              <w:t xml:space="preserve"> per augmentar la presència de dones en òrgans de govern i direcció, per reflectir la realitat del sector i garantir una representació equitativa.</w:t>
            </w:r>
          </w:p>
          <w:p w14:paraId="7CE96472" w14:textId="3EAD03B7" w:rsidR="006A1414" w:rsidRPr="00B14A5E" w:rsidRDefault="00B14A5E" w:rsidP="00094B85">
            <w:pPr>
              <w:pStyle w:val="Prrafodelista"/>
              <w:numPr>
                <w:ilvl w:val="0"/>
                <w:numId w:val="34"/>
              </w:numPr>
              <w:ind w:left="279" w:hanging="279"/>
              <w:rPr>
                <w:rFonts w:ascii="Arial" w:eastAsia="Arial" w:hAnsi="Arial" w:cs="Times"/>
                <w:color w:val="415364"/>
                <w:sz w:val="20"/>
                <w:szCs w:val="20"/>
              </w:rPr>
            </w:pPr>
            <w:r w:rsidRPr="00B14A5E">
              <w:rPr>
                <w:rFonts w:ascii="Arial" w:hAnsi="Arial" w:cs="Times"/>
                <w:color w:val="415364"/>
                <w:sz w:val="20"/>
                <w:szCs w:val="20"/>
              </w:rPr>
              <w:t>Dissenyar i aplicar accions concretes per reduir la infrarepresentació femenina en posicions de responsabilitat.</w:t>
            </w:r>
          </w:p>
        </w:tc>
      </w:tr>
    </w:tbl>
    <w:p w14:paraId="4C3137A2" w14:textId="77777777" w:rsidR="002D1B63" w:rsidRPr="00555BF9" w:rsidRDefault="002D1B63"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E725D6" w:rsidRPr="00555BF9" w14:paraId="73E365B9" w14:textId="77777777" w:rsidTr="003F243B">
        <w:trPr>
          <w:trHeight w:val="461"/>
        </w:trPr>
        <w:tc>
          <w:tcPr>
            <w:tcW w:w="9054" w:type="dxa"/>
            <w:shd w:val="clear" w:color="auto" w:fill="7D9C91"/>
          </w:tcPr>
          <w:p w14:paraId="7BAB40D7" w14:textId="45025746" w:rsidR="00E725D6" w:rsidRPr="00555BF9" w:rsidRDefault="00E725D6" w:rsidP="003F243B">
            <w:pPr>
              <w:rPr>
                <w:rFonts w:ascii="Arial" w:eastAsia="Arial" w:hAnsi="Arial" w:cs="Arial"/>
                <w:b/>
                <w:color w:val="000000"/>
                <w:sz w:val="28"/>
                <w:szCs w:val="28"/>
              </w:rPr>
            </w:pPr>
            <w:bookmarkStart w:id="31" w:name="seleccio"/>
            <w:r w:rsidRPr="00555BF9">
              <w:rPr>
                <w:rFonts w:ascii="Arial" w:eastAsia="Arial" w:hAnsi="Arial" w:cs="Arial"/>
                <w:b/>
                <w:color w:val="FFFFFF"/>
                <w:sz w:val="28"/>
                <w:szCs w:val="28"/>
              </w:rPr>
              <w:t xml:space="preserve">3. </w:t>
            </w:r>
            <w:r w:rsidR="004F2E1D">
              <w:rPr>
                <w:rFonts w:ascii="Arial" w:eastAsia="Arial" w:hAnsi="Arial" w:cs="Arial"/>
                <w:b/>
                <w:color w:val="FFFFFF"/>
                <w:sz w:val="28"/>
                <w:szCs w:val="28"/>
              </w:rPr>
              <w:t>Selecció i/o a</w:t>
            </w:r>
            <w:r w:rsidRPr="00555BF9">
              <w:rPr>
                <w:rFonts w:ascii="Arial" w:eastAsia="Arial" w:hAnsi="Arial" w:cs="Arial"/>
                <w:b/>
                <w:color w:val="FFFFFF"/>
                <w:sz w:val="28"/>
                <w:szCs w:val="28"/>
              </w:rPr>
              <w:t>ccés a l’organització</w:t>
            </w:r>
            <w:bookmarkEnd w:id="31"/>
          </w:p>
        </w:tc>
      </w:tr>
    </w:tbl>
    <w:p w14:paraId="694F3EAE" w14:textId="77777777" w:rsidR="00777584" w:rsidRPr="00555BF9" w:rsidRDefault="00777584"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0B4EAED1" w14:textId="34F65608" w:rsidR="00E725D6" w:rsidRPr="00555BF9" w:rsidRDefault="00E725D6"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3.1 Percepció de les persones</w:t>
      </w:r>
    </w:p>
    <w:p w14:paraId="1E80A854" w14:textId="77777777" w:rsidR="001623C2" w:rsidRPr="00555BF9" w:rsidRDefault="001623C2" w:rsidP="000F048F">
      <w:pPr>
        <w:spacing w:line="276" w:lineRule="auto"/>
        <w:jc w:val="both"/>
        <w:rPr>
          <w:rFonts w:ascii="Arial" w:hAnsi="Arial" w:cs="Arial"/>
          <w:b/>
          <w:bCs/>
          <w:sz w:val="20"/>
          <w:szCs w:val="20"/>
        </w:rPr>
      </w:pPr>
      <w:r w:rsidRPr="00555BF9">
        <w:rPr>
          <w:rFonts w:ascii="Arial" w:hAnsi="Arial" w:cs="Arial"/>
          <w:b/>
          <w:bCs/>
          <w:sz w:val="20"/>
          <w:szCs w:val="20"/>
        </w:rPr>
        <w:t xml:space="preserve">Homes i dones tenen les mateixes possibilitats d'accés a processos de </w:t>
      </w:r>
      <w:r w:rsidRPr="004F2E1D">
        <w:rPr>
          <w:rFonts w:ascii="Arial" w:hAnsi="Arial" w:cs="Arial"/>
          <w:b/>
          <w:bCs/>
          <w:sz w:val="20"/>
          <w:szCs w:val="20"/>
          <w:u w:val="single"/>
        </w:rPr>
        <w:t>selecció,</w:t>
      </w:r>
      <w:r w:rsidRPr="00555BF9">
        <w:rPr>
          <w:rFonts w:ascii="Arial" w:hAnsi="Arial" w:cs="Arial"/>
          <w:b/>
          <w:bCs/>
          <w:sz w:val="20"/>
          <w:szCs w:val="20"/>
        </w:rPr>
        <w:t xml:space="preserve"> formació, promoció i desenvolupament professional.</w:t>
      </w:r>
    </w:p>
    <w:p w14:paraId="48C66E77" w14:textId="77777777" w:rsidR="001623C2" w:rsidRPr="00555BF9" w:rsidRDefault="001623C2" w:rsidP="000F048F">
      <w:pPr>
        <w:spacing w:line="276" w:lineRule="auto"/>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p>
    <w:p w14:paraId="7F889DCC" w14:textId="77777777" w:rsidR="001623C2" w:rsidRPr="00555BF9" w:rsidRDefault="001623C2" w:rsidP="001623C2">
      <w:pPr>
        <w:jc w:val="both"/>
        <w:rPr>
          <w:rFonts w:ascii="Arial" w:hAnsi="Arial" w:cs="Arial"/>
          <w:b/>
          <w:bCs/>
          <w:sz w:val="20"/>
          <w:szCs w:val="20"/>
        </w:rPr>
      </w:pPr>
    </w:p>
    <w:tbl>
      <w:tblPr>
        <w:tblW w:w="728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1623C2" w:rsidRPr="00555BF9" w14:paraId="3D91C2FD" w14:textId="77777777" w:rsidTr="003F243B">
        <w:trPr>
          <w:trHeight w:val="290"/>
          <w:jc w:val="center"/>
        </w:trPr>
        <w:tc>
          <w:tcPr>
            <w:tcW w:w="1200" w:type="dxa"/>
            <w:tcBorders>
              <w:top w:val="single" w:sz="4" w:space="0" w:color="auto"/>
              <w:bottom w:val="nil"/>
              <w:right w:val="single" w:sz="4" w:space="0" w:color="auto"/>
            </w:tcBorders>
            <w:noWrap/>
            <w:vAlign w:val="bottom"/>
            <w:hideMark/>
          </w:tcPr>
          <w:p w14:paraId="371AA1C2" w14:textId="77777777" w:rsidR="001623C2" w:rsidRPr="00555BF9" w:rsidRDefault="001623C2" w:rsidP="003F243B">
            <w:pPr>
              <w:jc w:val="right"/>
              <w:rPr>
                <w:rFonts w:ascii="Arial" w:eastAsia="Times New Roman" w:hAnsi="Arial" w:cs="Arial"/>
                <w:color w:val="000000" w:themeColor="text1"/>
                <w:sz w:val="20"/>
                <w:szCs w:val="20"/>
              </w:rPr>
            </w:pPr>
          </w:p>
        </w:tc>
        <w:tc>
          <w:tcPr>
            <w:tcW w:w="1216" w:type="dxa"/>
            <w:tcBorders>
              <w:left w:val="single" w:sz="4" w:space="0" w:color="auto"/>
            </w:tcBorders>
            <w:shd w:val="clear" w:color="auto" w:fill="CCC4BD"/>
            <w:noWrap/>
            <w:vAlign w:val="bottom"/>
            <w:hideMark/>
          </w:tcPr>
          <w:p w14:paraId="13BC52B1" w14:textId="77777777" w:rsidR="001623C2" w:rsidRPr="00555BF9" w:rsidRDefault="001623C2"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1</w:t>
            </w:r>
          </w:p>
        </w:tc>
        <w:tc>
          <w:tcPr>
            <w:tcW w:w="1216" w:type="dxa"/>
            <w:shd w:val="clear" w:color="auto" w:fill="CCC4BD"/>
            <w:noWrap/>
            <w:vAlign w:val="bottom"/>
            <w:hideMark/>
          </w:tcPr>
          <w:p w14:paraId="3ABD0128" w14:textId="77777777" w:rsidR="001623C2" w:rsidRPr="00555BF9" w:rsidRDefault="001623C2"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2</w:t>
            </w:r>
          </w:p>
        </w:tc>
        <w:tc>
          <w:tcPr>
            <w:tcW w:w="1216" w:type="dxa"/>
            <w:shd w:val="clear" w:color="auto" w:fill="CCC4BD"/>
            <w:noWrap/>
            <w:vAlign w:val="bottom"/>
            <w:hideMark/>
          </w:tcPr>
          <w:p w14:paraId="7FE21F7D" w14:textId="77777777" w:rsidR="001623C2" w:rsidRPr="00555BF9" w:rsidRDefault="001623C2"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3</w:t>
            </w:r>
          </w:p>
        </w:tc>
        <w:tc>
          <w:tcPr>
            <w:tcW w:w="1216" w:type="dxa"/>
            <w:shd w:val="clear" w:color="auto" w:fill="CCC4BD"/>
            <w:noWrap/>
            <w:vAlign w:val="bottom"/>
            <w:hideMark/>
          </w:tcPr>
          <w:p w14:paraId="20DEF4F3" w14:textId="77777777" w:rsidR="001623C2" w:rsidRPr="00555BF9" w:rsidRDefault="001623C2"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4</w:t>
            </w:r>
          </w:p>
        </w:tc>
        <w:tc>
          <w:tcPr>
            <w:tcW w:w="1216" w:type="dxa"/>
            <w:shd w:val="clear" w:color="auto" w:fill="CCC4BD"/>
            <w:noWrap/>
            <w:vAlign w:val="bottom"/>
            <w:hideMark/>
          </w:tcPr>
          <w:p w14:paraId="2467CF8B" w14:textId="77777777" w:rsidR="001623C2" w:rsidRPr="00555BF9" w:rsidRDefault="001623C2"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5</w:t>
            </w:r>
          </w:p>
        </w:tc>
      </w:tr>
      <w:tr w:rsidR="001623C2" w:rsidRPr="00555BF9" w14:paraId="1CA7818D" w14:textId="77777777" w:rsidTr="003F243B">
        <w:trPr>
          <w:trHeight w:val="290"/>
          <w:jc w:val="center"/>
        </w:trPr>
        <w:tc>
          <w:tcPr>
            <w:tcW w:w="1200" w:type="dxa"/>
            <w:tcBorders>
              <w:top w:val="nil"/>
              <w:bottom w:val="nil"/>
              <w:right w:val="single" w:sz="4" w:space="0" w:color="auto"/>
            </w:tcBorders>
            <w:vAlign w:val="center"/>
            <w:hideMark/>
          </w:tcPr>
          <w:p w14:paraId="1BF2464B" w14:textId="77777777" w:rsidR="001623C2" w:rsidRPr="00555BF9" w:rsidRDefault="001623C2"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Femení</w:t>
            </w:r>
          </w:p>
        </w:tc>
        <w:tc>
          <w:tcPr>
            <w:tcW w:w="1216" w:type="dxa"/>
            <w:tcBorders>
              <w:left w:val="single" w:sz="4" w:space="0" w:color="auto"/>
            </w:tcBorders>
            <w:noWrap/>
            <w:vAlign w:val="center"/>
            <w:hideMark/>
          </w:tcPr>
          <w:p w14:paraId="387F71AE" w14:textId="77777777" w:rsidR="001623C2" w:rsidRPr="00555BF9" w:rsidRDefault="001623C2"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noWrap/>
            <w:vAlign w:val="center"/>
            <w:hideMark/>
          </w:tcPr>
          <w:p w14:paraId="0C38F02A" w14:textId="77777777" w:rsidR="001623C2" w:rsidRPr="00555BF9" w:rsidRDefault="001623C2"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noWrap/>
            <w:vAlign w:val="center"/>
            <w:hideMark/>
          </w:tcPr>
          <w:p w14:paraId="7F622776" w14:textId="77777777" w:rsidR="001623C2" w:rsidRPr="00555BF9" w:rsidRDefault="001623C2"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1216" w:type="dxa"/>
            <w:noWrap/>
            <w:vAlign w:val="center"/>
            <w:hideMark/>
          </w:tcPr>
          <w:p w14:paraId="7390E083" w14:textId="77777777" w:rsidR="001623C2" w:rsidRPr="00555BF9" w:rsidRDefault="001623C2"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3</w:t>
            </w:r>
          </w:p>
        </w:tc>
        <w:tc>
          <w:tcPr>
            <w:tcW w:w="1216" w:type="dxa"/>
            <w:noWrap/>
            <w:vAlign w:val="center"/>
            <w:hideMark/>
          </w:tcPr>
          <w:p w14:paraId="1801EB2B" w14:textId="77777777" w:rsidR="001623C2" w:rsidRPr="00555BF9" w:rsidRDefault="001623C2"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7</w:t>
            </w:r>
          </w:p>
        </w:tc>
      </w:tr>
      <w:tr w:rsidR="001623C2" w:rsidRPr="00555BF9" w14:paraId="7ADCC325" w14:textId="77777777" w:rsidTr="003F243B">
        <w:trPr>
          <w:trHeight w:val="290"/>
          <w:jc w:val="center"/>
        </w:trPr>
        <w:tc>
          <w:tcPr>
            <w:tcW w:w="1200" w:type="dxa"/>
            <w:tcBorders>
              <w:top w:val="nil"/>
              <w:bottom w:val="single" w:sz="4" w:space="0" w:color="auto"/>
              <w:right w:val="single" w:sz="4" w:space="0" w:color="auto"/>
            </w:tcBorders>
            <w:vAlign w:val="center"/>
            <w:hideMark/>
          </w:tcPr>
          <w:p w14:paraId="6121C926" w14:textId="77777777" w:rsidR="001623C2" w:rsidRPr="00555BF9" w:rsidRDefault="001623C2"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Masculí</w:t>
            </w:r>
          </w:p>
        </w:tc>
        <w:tc>
          <w:tcPr>
            <w:tcW w:w="1216" w:type="dxa"/>
            <w:tcBorders>
              <w:left w:val="single" w:sz="4" w:space="0" w:color="auto"/>
              <w:bottom w:val="single" w:sz="4" w:space="0" w:color="auto"/>
            </w:tcBorders>
            <w:noWrap/>
            <w:vAlign w:val="center"/>
            <w:hideMark/>
          </w:tcPr>
          <w:p w14:paraId="682EA938" w14:textId="77777777" w:rsidR="001623C2" w:rsidRPr="00555BF9" w:rsidRDefault="001623C2"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bottom w:val="single" w:sz="4" w:space="0" w:color="auto"/>
            </w:tcBorders>
            <w:noWrap/>
            <w:vAlign w:val="center"/>
            <w:hideMark/>
          </w:tcPr>
          <w:p w14:paraId="611EB131" w14:textId="77777777" w:rsidR="001623C2" w:rsidRPr="00555BF9" w:rsidRDefault="001623C2"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bottom w:val="single" w:sz="4" w:space="0" w:color="auto"/>
            </w:tcBorders>
            <w:noWrap/>
            <w:vAlign w:val="center"/>
            <w:hideMark/>
          </w:tcPr>
          <w:p w14:paraId="71809B8F" w14:textId="77777777" w:rsidR="001623C2" w:rsidRPr="00555BF9" w:rsidRDefault="001623C2"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1216" w:type="dxa"/>
            <w:tcBorders>
              <w:bottom w:val="single" w:sz="4" w:space="0" w:color="auto"/>
            </w:tcBorders>
            <w:noWrap/>
            <w:vAlign w:val="center"/>
            <w:hideMark/>
          </w:tcPr>
          <w:p w14:paraId="6DDCB954" w14:textId="77777777" w:rsidR="001623C2" w:rsidRPr="00555BF9" w:rsidRDefault="001623C2"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2</w:t>
            </w:r>
          </w:p>
        </w:tc>
        <w:tc>
          <w:tcPr>
            <w:tcW w:w="1216" w:type="dxa"/>
            <w:tcBorders>
              <w:bottom w:val="single" w:sz="4" w:space="0" w:color="auto"/>
            </w:tcBorders>
            <w:noWrap/>
            <w:vAlign w:val="center"/>
            <w:hideMark/>
          </w:tcPr>
          <w:p w14:paraId="47BEB96F" w14:textId="77777777" w:rsidR="001623C2" w:rsidRPr="00555BF9" w:rsidRDefault="001623C2"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4</w:t>
            </w:r>
          </w:p>
        </w:tc>
      </w:tr>
      <w:tr w:rsidR="001623C2" w:rsidRPr="00555BF9" w14:paraId="3BBC5D54" w14:textId="77777777" w:rsidTr="003F243B">
        <w:trPr>
          <w:trHeight w:val="290"/>
          <w:jc w:val="center"/>
        </w:trPr>
        <w:tc>
          <w:tcPr>
            <w:tcW w:w="1200" w:type="dxa"/>
            <w:tcBorders>
              <w:top w:val="single" w:sz="4" w:space="0" w:color="auto"/>
              <w:bottom w:val="single" w:sz="4" w:space="0" w:color="auto"/>
              <w:right w:val="single" w:sz="4" w:space="0" w:color="auto"/>
            </w:tcBorders>
            <w:vAlign w:val="center"/>
            <w:hideMark/>
          </w:tcPr>
          <w:p w14:paraId="02374AE5" w14:textId="77777777" w:rsidR="001623C2" w:rsidRPr="00555BF9" w:rsidRDefault="001623C2"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Total</w:t>
            </w:r>
          </w:p>
        </w:tc>
        <w:tc>
          <w:tcPr>
            <w:tcW w:w="1216" w:type="dxa"/>
            <w:tcBorders>
              <w:top w:val="single" w:sz="4" w:space="0" w:color="auto"/>
              <w:left w:val="single" w:sz="4" w:space="0" w:color="auto"/>
              <w:bottom w:val="single" w:sz="4" w:space="0" w:color="auto"/>
            </w:tcBorders>
            <w:noWrap/>
            <w:vAlign w:val="center"/>
            <w:hideMark/>
          </w:tcPr>
          <w:p w14:paraId="1E40EEC3" w14:textId="77777777" w:rsidR="001623C2" w:rsidRPr="00555BF9" w:rsidRDefault="001623C2"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single" w:sz="4" w:space="0" w:color="auto"/>
              <w:bottom w:val="single" w:sz="4" w:space="0" w:color="auto"/>
            </w:tcBorders>
            <w:noWrap/>
            <w:vAlign w:val="center"/>
            <w:hideMark/>
          </w:tcPr>
          <w:p w14:paraId="3C1471D4" w14:textId="77777777" w:rsidR="001623C2" w:rsidRPr="00555BF9" w:rsidRDefault="001623C2"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single" w:sz="4" w:space="0" w:color="auto"/>
              <w:bottom w:val="single" w:sz="4" w:space="0" w:color="auto"/>
            </w:tcBorders>
            <w:noWrap/>
            <w:vAlign w:val="center"/>
            <w:hideMark/>
          </w:tcPr>
          <w:p w14:paraId="775FAB54" w14:textId="77777777" w:rsidR="001623C2" w:rsidRPr="00555BF9" w:rsidRDefault="001623C2"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2</w:t>
            </w:r>
          </w:p>
        </w:tc>
        <w:tc>
          <w:tcPr>
            <w:tcW w:w="1216" w:type="dxa"/>
            <w:tcBorders>
              <w:top w:val="single" w:sz="4" w:space="0" w:color="auto"/>
              <w:bottom w:val="single" w:sz="4" w:space="0" w:color="auto"/>
            </w:tcBorders>
            <w:noWrap/>
            <w:vAlign w:val="center"/>
            <w:hideMark/>
          </w:tcPr>
          <w:p w14:paraId="2C3CA323" w14:textId="77777777" w:rsidR="001623C2" w:rsidRPr="00555BF9" w:rsidRDefault="001623C2"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5</w:t>
            </w:r>
          </w:p>
        </w:tc>
        <w:tc>
          <w:tcPr>
            <w:tcW w:w="1216" w:type="dxa"/>
            <w:tcBorders>
              <w:top w:val="single" w:sz="4" w:space="0" w:color="auto"/>
              <w:bottom w:val="single" w:sz="4" w:space="0" w:color="auto"/>
            </w:tcBorders>
            <w:noWrap/>
            <w:vAlign w:val="center"/>
            <w:hideMark/>
          </w:tcPr>
          <w:p w14:paraId="2D4B45AA" w14:textId="77777777" w:rsidR="001623C2" w:rsidRPr="00555BF9" w:rsidRDefault="001623C2"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11</w:t>
            </w:r>
          </w:p>
        </w:tc>
      </w:tr>
    </w:tbl>
    <w:p w14:paraId="44553FCC" w14:textId="77777777" w:rsidR="001623C2" w:rsidRPr="00555BF9" w:rsidRDefault="001623C2" w:rsidP="001623C2">
      <w:pPr>
        <w:jc w:val="both"/>
        <w:rPr>
          <w:rFonts w:ascii="Arial" w:hAnsi="Arial" w:cs="Arial"/>
          <w:sz w:val="20"/>
          <w:szCs w:val="20"/>
        </w:rPr>
      </w:pPr>
    </w:p>
    <w:p w14:paraId="157D5E9D" w14:textId="77777777" w:rsidR="001623C2" w:rsidRPr="00555BF9" w:rsidRDefault="001623C2" w:rsidP="001623C2">
      <w:pPr>
        <w:jc w:val="both"/>
      </w:pPr>
      <w:r w:rsidRPr="00555BF9">
        <w:t xml:space="preserve"> </w:t>
      </w:r>
    </w:p>
    <w:p w14:paraId="05A356ED" w14:textId="77777777" w:rsidR="001623C2" w:rsidRPr="00555BF9" w:rsidRDefault="001623C2" w:rsidP="001623C2">
      <w:pPr>
        <w:jc w:val="center"/>
        <w:rPr>
          <w:rFonts w:ascii="Arial" w:hAnsi="Arial" w:cs="Arial"/>
          <w:sz w:val="20"/>
          <w:szCs w:val="20"/>
        </w:rPr>
      </w:pPr>
      <w:r w:rsidRPr="00555BF9">
        <w:rPr>
          <w:noProof/>
        </w:rPr>
        <w:drawing>
          <wp:inline distT="0" distB="0" distL="0" distR="0" wp14:anchorId="664A63D0" wp14:editId="2B275E17">
            <wp:extent cx="4572000" cy="2743200"/>
            <wp:effectExtent l="0" t="0" r="0" b="0"/>
            <wp:docPr id="1596978508" name="Gráfico 1">
              <a:extLst xmlns:a="http://schemas.openxmlformats.org/drawingml/2006/main">
                <a:ext uri="{FF2B5EF4-FFF2-40B4-BE49-F238E27FC236}">
                  <a16:creationId xmlns:a16="http://schemas.microsoft.com/office/drawing/2014/main" id="{E3DA466E-60A2-FEFB-13EC-8158EAC1F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E04F039" w14:textId="77777777" w:rsidR="001623C2" w:rsidRPr="00555BF9" w:rsidRDefault="001623C2"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7057698E" w14:textId="31B0065F" w:rsidR="00FD7E53" w:rsidRPr="00555BF9" w:rsidRDefault="00E725D6"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3.2 Com s’inclou la igualtat d’oportunitats a l’accés a l’organització</w:t>
      </w:r>
    </w:p>
    <w:p w14:paraId="3A7FCACD" w14:textId="71DDE121" w:rsidR="00FD7E53" w:rsidRPr="00555BF9" w:rsidRDefault="00FD7E53" w:rsidP="00FD7E53">
      <w:pPr>
        <w:rPr>
          <w:highlight w:val="yellow"/>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FD7E53" w:rsidRPr="00555BF9" w14:paraId="79B3947E" w14:textId="77777777" w:rsidTr="00FD7E53">
        <w:tc>
          <w:tcPr>
            <w:tcW w:w="8063" w:type="dxa"/>
            <w:shd w:val="clear" w:color="auto" w:fill="EEEAE6"/>
          </w:tcPr>
          <w:p w14:paraId="5393DEFE" w14:textId="77777777" w:rsidR="00FD7E53" w:rsidRPr="00555BF9" w:rsidRDefault="00FD7E53" w:rsidP="003F243B">
            <w:pPr>
              <w:rPr>
                <w:rFonts w:ascii="Arial" w:hAnsi="Arial" w:cs="Arial"/>
              </w:rPr>
            </w:pPr>
          </w:p>
        </w:tc>
        <w:tc>
          <w:tcPr>
            <w:tcW w:w="588" w:type="dxa"/>
            <w:shd w:val="clear" w:color="auto" w:fill="EEEAE6"/>
            <w:vAlign w:val="center"/>
          </w:tcPr>
          <w:p w14:paraId="6ADEA790" w14:textId="77777777" w:rsidR="00FD7E53" w:rsidRPr="00555BF9" w:rsidRDefault="00FD7E53"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7ACF31BA" w14:textId="77777777" w:rsidR="00FD7E53" w:rsidRPr="00555BF9" w:rsidRDefault="00FD7E53"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FD7E53" w:rsidRPr="00555BF9" w14:paraId="604D0CC1" w14:textId="77777777" w:rsidTr="00FD7E53">
        <w:tc>
          <w:tcPr>
            <w:tcW w:w="8063" w:type="dxa"/>
          </w:tcPr>
          <w:p w14:paraId="678FFB08" w14:textId="6F46012C" w:rsidR="00FD7E53" w:rsidRPr="00555BF9" w:rsidRDefault="00FD7E53" w:rsidP="00FD7E53">
            <w:pPr>
              <w:rPr>
                <w:rFonts w:ascii="Arial" w:eastAsia="Verdana" w:hAnsi="Arial" w:cs="Arial"/>
                <w:color w:val="415364"/>
                <w:sz w:val="20"/>
                <w:szCs w:val="20"/>
                <w:lang w:eastAsia="es-ES" w:bidi="es-ES"/>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S’inclou la igualtat de dones i homes com un dels objectius de la selecció de personal?</w:t>
            </w:r>
          </w:p>
          <w:p w14:paraId="672A5743" w14:textId="249CDFB5" w:rsidR="00FD7E53" w:rsidRPr="00555BF9" w:rsidRDefault="00FD7E53" w:rsidP="00FD7E53">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indiqueu com s’expressa:</w:t>
            </w:r>
          </w:p>
          <w:p w14:paraId="54E96D5E" w14:textId="77777777" w:rsidR="00FD7E53" w:rsidRPr="00555BF9" w:rsidRDefault="00FD7E53" w:rsidP="00FD7E53">
            <w:pPr>
              <w:rPr>
                <w:rFonts w:ascii="Arial" w:eastAsia="Verdana" w:hAnsi="Arial" w:cs="Arial"/>
                <w:color w:val="415364"/>
                <w:sz w:val="20"/>
                <w:szCs w:val="20"/>
                <w:lang w:eastAsia="es-ES" w:bidi="es-ES"/>
              </w:rPr>
            </w:pPr>
          </w:p>
          <w:p w14:paraId="6CA4EA17" w14:textId="77777777" w:rsidR="00FD7E53" w:rsidRPr="00555BF9" w:rsidRDefault="00FD7E53" w:rsidP="00FD7E53">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“L’objecte d’aquest protocol de selecció és establir les directrius i els procediments per a la selecció del personal a Pere Claver Grup i garantir que els processos de selecció: </w:t>
            </w:r>
          </w:p>
          <w:p w14:paraId="015750F7" w14:textId="77777777" w:rsidR="00FD7E53" w:rsidRPr="00555BF9" w:rsidRDefault="00FD7E53" w:rsidP="00FD7E53">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 Es gestionin sota criteris de transparència, professionalitat, </w:t>
            </w:r>
            <w:r w:rsidRPr="00555BF9">
              <w:rPr>
                <w:rFonts w:ascii="Arial" w:eastAsia="Verdana" w:hAnsi="Arial" w:cs="Arial"/>
                <w:b/>
                <w:bCs/>
                <w:color w:val="415364"/>
                <w:sz w:val="20"/>
                <w:szCs w:val="20"/>
                <w:lang w:eastAsia="es-ES" w:bidi="es-ES"/>
              </w:rPr>
              <w:t>igualtat i no discriminació.</w:t>
            </w:r>
            <w:r w:rsidRPr="00555BF9">
              <w:rPr>
                <w:rFonts w:ascii="Arial" w:eastAsia="Verdana" w:hAnsi="Arial" w:cs="Arial"/>
                <w:color w:val="415364"/>
                <w:sz w:val="20"/>
                <w:szCs w:val="20"/>
                <w:lang w:eastAsia="es-ES" w:bidi="es-ES"/>
              </w:rPr>
              <w:t xml:space="preserve"> </w:t>
            </w:r>
          </w:p>
          <w:p w14:paraId="7954A393" w14:textId="0EC10552" w:rsidR="00F35406" w:rsidRPr="00555BF9" w:rsidRDefault="00FD7E53" w:rsidP="00FD7E53">
            <w:pPr>
              <w:rPr>
                <w:rFonts w:ascii="Arial" w:eastAsia="Verdana" w:hAnsi="Arial" w:cs="Arial"/>
                <w:strike/>
                <w:color w:val="415364"/>
                <w:sz w:val="20"/>
                <w:szCs w:val="20"/>
                <w:lang w:eastAsia="es-ES" w:bidi="es-ES"/>
              </w:rPr>
            </w:pPr>
            <w:r w:rsidRPr="00555BF9">
              <w:rPr>
                <w:rFonts w:ascii="Arial" w:eastAsia="Verdana" w:hAnsi="Arial" w:cs="Arial"/>
                <w:color w:val="415364"/>
                <w:sz w:val="20"/>
                <w:szCs w:val="20"/>
                <w:lang w:eastAsia="es-ES" w:bidi="es-ES"/>
              </w:rPr>
              <w:t>• Resultin processos eficaços i eficients, en benefici dels serveis/departaments de l’organització i de les persones ateses.”</w:t>
            </w:r>
            <w:r w:rsidRPr="00555BF9">
              <w:rPr>
                <w:rFonts w:ascii="Arial" w:eastAsia="Verdana" w:hAnsi="Arial" w:cs="Arial"/>
                <w:color w:val="415364"/>
                <w:sz w:val="20"/>
                <w:szCs w:val="20"/>
                <w:lang w:eastAsia="es-ES" w:bidi="es-ES"/>
              </w:rPr>
              <w:br/>
            </w:r>
          </w:p>
        </w:tc>
        <w:tc>
          <w:tcPr>
            <w:tcW w:w="588" w:type="dxa"/>
            <w:shd w:val="clear" w:color="auto" w:fill="D7D1C9"/>
            <w:vAlign w:val="center"/>
          </w:tcPr>
          <w:p w14:paraId="3F143DB5" w14:textId="77777777" w:rsidR="00FD7E53" w:rsidRPr="00555BF9" w:rsidRDefault="00FD7E53"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067CEB62" wp14:editId="015EB352">
                  <wp:extent cx="146270" cy="179173"/>
                  <wp:effectExtent l="0" t="0" r="6350" b="0"/>
                  <wp:docPr id="20518180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tcPr>
          <w:p w14:paraId="0690139C" w14:textId="77777777" w:rsidR="00FD7E53" w:rsidRPr="00555BF9" w:rsidRDefault="00FD7E53" w:rsidP="003F243B">
            <w:pPr>
              <w:rPr>
                <w:rFonts w:ascii="Arial" w:hAnsi="Arial" w:cs="Arial"/>
              </w:rPr>
            </w:pPr>
          </w:p>
        </w:tc>
      </w:tr>
      <w:tr w:rsidR="00FD7E53" w:rsidRPr="00555BF9" w14:paraId="5CC3CA32" w14:textId="77777777" w:rsidTr="00FD7E53">
        <w:tc>
          <w:tcPr>
            <w:tcW w:w="8063" w:type="dxa"/>
          </w:tcPr>
          <w:p w14:paraId="412DD7B9" w14:textId="456040FD" w:rsidR="00FD7E53" w:rsidRPr="00555BF9" w:rsidRDefault="00FD7E53" w:rsidP="00FD7E53">
            <w:pPr>
              <w:rPr>
                <w:rFonts w:ascii="Arial" w:eastAsia="Verdana" w:hAnsi="Arial" w:cs="Arial"/>
                <w:color w:val="415364"/>
                <w:sz w:val="20"/>
                <w:szCs w:val="20"/>
                <w:lang w:eastAsia="es-ES" w:bidi="es-ES"/>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Hi ha definicions dels diferents llocs de treball?</w:t>
            </w:r>
          </w:p>
          <w:p w14:paraId="16B9A1E9" w14:textId="77777777" w:rsidR="00FD7E53" w:rsidRPr="00555BF9" w:rsidRDefault="00FD7E53" w:rsidP="00FD7E53">
            <w:pPr>
              <w:rPr>
                <w:rFonts w:ascii="Arial" w:eastAsia="Verdana" w:hAnsi="Arial" w:cs="Arial"/>
                <w:color w:val="415364"/>
                <w:sz w:val="20"/>
                <w:szCs w:val="20"/>
                <w:lang w:eastAsia="es-ES" w:bidi="es-ES"/>
              </w:rPr>
            </w:pPr>
          </w:p>
          <w:p w14:paraId="0F303B34" w14:textId="4182D42F" w:rsidR="00FD7E53" w:rsidRPr="00555BF9" w:rsidRDefault="00FD7E53"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En cas afirmatiu, en aquestes definicions es fa referència exclusivament a competències professionals? </w:t>
            </w:r>
            <w:r w:rsidR="00C01884">
              <w:rPr>
                <w:rFonts w:ascii="Arial" w:eastAsia="Verdana" w:hAnsi="Arial" w:cs="Arial"/>
                <w:color w:val="415364"/>
                <w:sz w:val="20"/>
                <w:szCs w:val="20"/>
                <w:lang w:eastAsia="es-ES" w:bidi="es-ES"/>
              </w:rPr>
              <w:t>Sí</w:t>
            </w:r>
            <w:r w:rsidRPr="00555BF9">
              <w:rPr>
                <w:rFonts w:ascii="Arial" w:eastAsia="Verdana" w:hAnsi="Arial" w:cs="Arial"/>
                <w:color w:val="415364"/>
                <w:sz w:val="20"/>
                <w:szCs w:val="20"/>
                <w:lang w:eastAsia="es-ES" w:bidi="es-ES"/>
              </w:rPr>
              <w:t>.</w:t>
            </w:r>
          </w:p>
          <w:p w14:paraId="21AE0005" w14:textId="6B7B06B9" w:rsidR="00FD7E53" w:rsidRPr="00555BF9" w:rsidRDefault="00FD7E53" w:rsidP="003F243B">
            <w:pPr>
              <w:rPr>
                <w:rFonts w:ascii="Arial" w:hAnsi="Arial" w:cs="Arial"/>
              </w:rPr>
            </w:pPr>
          </w:p>
        </w:tc>
        <w:tc>
          <w:tcPr>
            <w:tcW w:w="588" w:type="dxa"/>
            <w:shd w:val="clear" w:color="auto" w:fill="D7D1C9"/>
            <w:vAlign w:val="center"/>
          </w:tcPr>
          <w:p w14:paraId="2B4372FE" w14:textId="0BDA7460" w:rsidR="00FD7E53" w:rsidRPr="00555BF9" w:rsidRDefault="00FD7E53" w:rsidP="00FD7E53">
            <w:pPr>
              <w:jc w:val="center"/>
              <w:rPr>
                <w:rFonts w:ascii="Arial" w:hAnsi="Arial" w:cs="Arial"/>
              </w:rPr>
            </w:pPr>
            <w:r w:rsidRPr="00555BF9">
              <w:rPr>
                <w:rFonts w:ascii="Arial" w:hAnsi="Arial" w:cs="Arial"/>
                <w:noProof/>
                <w:sz w:val="20"/>
                <w:szCs w:val="20"/>
                <w14:ligatures w14:val="standardContextual"/>
              </w:rPr>
              <w:drawing>
                <wp:inline distT="0" distB="0" distL="0" distR="0" wp14:anchorId="56AF497C" wp14:editId="1DA3063F">
                  <wp:extent cx="146270" cy="179173"/>
                  <wp:effectExtent l="0" t="0" r="6350" b="0"/>
                  <wp:docPr id="16990955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59F566F" w14:textId="29E0A3CB" w:rsidR="00FD7E53" w:rsidRPr="00555BF9" w:rsidRDefault="00FD7E53" w:rsidP="003F243B">
            <w:pPr>
              <w:jc w:val="center"/>
              <w:rPr>
                <w:rFonts w:ascii="Arial" w:hAnsi="Arial" w:cs="Arial"/>
                <w:sz w:val="20"/>
                <w:szCs w:val="20"/>
              </w:rPr>
            </w:pPr>
          </w:p>
        </w:tc>
      </w:tr>
      <w:tr w:rsidR="00FD7E53" w:rsidRPr="00555BF9" w14:paraId="70BA39F3" w14:textId="77777777" w:rsidTr="00FD7E53">
        <w:tc>
          <w:tcPr>
            <w:tcW w:w="8063" w:type="dxa"/>
          </w:tcPr>
          <w:p w14:paraId="5EF907F2" w14:textId="31D938C2" w:rsidR="00FD7E53" w:rsidRPr="00555BF9" w:rsidRDefault="00567CD2" w:rsidP="00567CD2">
            <w:pPr>
              <w:tabs>
                <w:tab w:val="left" w:pos="5191"/>
              </w:tabs>
              <w:rPr>
                <w:rFonts w:ascii="Arial" w:eastAsia="Verdana" w:hAnsi="Arial" w:cs="Arial"/>
                <w:color w:val="415364"/>
                <w:sz w:val="20"/>
                <w:szCs w:val="20"/>
                <w:lang w:eastAsia="es-ES" w:bidi="es-ES"/>
              </w:rPr>
            </w:pPr>
            <w:r w:rsidRPr="00555BF9">
              <w:rPr>
                <w:rFonts w:ascii="Arial" w:eastAsia="Verdana" w:hAnsi="Arial" w:cs="Arial"/>
                <w:sz w:val="20"/>
                <w:szCs w:val="20"/>
                <w:lang w:eastAsia="es-ES" w:bidi="es-ES"/>
              </w:rPr>
              <w:tab/>
            </w:r>
            <w:r w:rsidR="00FD7E53" w:rsidRPr="00555BF9">
              <w:rPr>
                <w:rFonts w:ascii="Arial" w:eastAsia="Verdana" w:hAnsi="Arial" w:cs="Arial"/>
                <w:sz w:val="20"/>
                <w:szCs w:val="20"/>
                <w:lang w:eastAsia="es-ES" w:bidi="es-ES"/>
              </w:rPr>
              <w:br/>
            </w:r>
            <w:r w:rsidR="00FD7E53" w:rsidRPr="00555BF9">
              <w:rPr>
                <w:rFonts w:ascii="Arial" w:eastAsia="Verdana" w:hAnsi="Arial" w:cs="Arial"/>
                <w:color w:val="415364"/>
                <w:sz w:val="20"/>
                <w:szCs w:val="20"/>
                <w:lang w:eastAsia="es-ES" w:bidi="es-ES"/>
              </w:rPr>
              <w:t xml:space="preserve">Disposeu </w:t>
            </w:r>
            <w:r w:rsidR="00C01884">
              <w:rPr>
                <w:rFonts w:ascii="Arial" w:eastAsia="Verdana" w:hAnsi="Arial" w:cs="Arial"/>
                <w:color w:val="415364"/>
                <w:sz w:val="20"/>
                <w:szCs w:val="20"/>
                <w:lang w:eastAsia="es-ES" w:bidi="es-ES"/>
              </w:rPr>
              <w:t>d’un</w:t>
            </w:r>
            <w:r w:rsidR="00FD7E53" w:rsidRPr="00555BF9">
              <w:rPr>
                <w:rFonts w:ascii="Arial" w:eastAsia="Verdana" w:hAnsi="Arial" w:cs="Arial"/>
                <w:color w:val="415364"/>
                <w:sz w:val="20"/>
                <w:szCs w:val="20"/>
                <w:lang w:eastAsia="es-ES" w:bidi="es-ES"/>
              </w:rPr>
              <w:t xml:space="preserve"> protocol de selecció.</w:t>
            </w:r>
          </w:p>
          <w:p w14:paraId="3E9AEB8A" w14:textId="77777777" w:rsidR="00596463" w:rsidRPr="00555BF9" w:rsidRDefault="00FD7E53" w:rsidP="00596463">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com aquest protocol inclou la igualtat d’oportunitats entre dones i homes?</w:t>
            </w:r>
            <w:r w:rsidRPr="00555BF9">
              <w:rPr>
                <w:rFonts w:ascii="Arial" w:eastAsia="Verdana" w:hAnsi="Arial" w:cs="Arial"/>
                <w:color w:val="415364"/>
                <w:sz w:val="20"/>
                <w:szCs w:val="20"/>
                <w:lang w:eastAsia="es-ES" w:bidi="es-ES"/>
              </w:rPr>
              <w:br/>
            </w:r>
            <w:r w:rsidRPr="00555BF9">
              <w:rPr>
                <w:rFonts w:ascii="Arial" w:eastAsia="Verdana" w:hAnsi="Arial" w:cs="Arial"/>
                <w:color w:val="415364"/>
                <w:sz w:val="20"/>
                <w:szCs w:val="20"/>
                <w:lang w:eastAsia="es-ES" w:bidi="es-ES"/>
              </w:rPr>
              <w:br/>
            </w:r>
            <w:r w:rsidR="00596463" w:rsidRPr="00555BF9">
              <w:rPr>
                <w:rFonts w:ascii="Arial" w:eastAsia="Verdana" w:hAnsi="Arial" w:cs="Arial"/>
                <w:color w:val="415364"/>
                <w:sz w:val="20"/>
                <w:szCs w:val="20"/>
                <w:lang w:eastAsia="es-ES" w:bidi="es-ES"/>
              </w:rPr>
              <w:t>A Pere Claver Grup ens comprometem amb la igualtat d'oportunitats, creiem en la diversitat i promovem un ambient inclusiu. Per aquest motiu, valorarem les candidatures rebudes en els nostres processos de selecció per la seva vàlua, independent de l'edat, ètnia o país d'origen, estat de salut o discapacitat, religió, sexe, atracció afectiva-sexual, identitat de gènere i/o expressió de gènere.</w:t>
            </w:r>
          </w:p>
          <w:p w14:paraId="5E30D341" w14:textId="584AEB04" w:rsidR="00FD7E53" w:rsidRPr="00555BF9" w:rsidRDefault="00FD7E53" w:rsidP="00596463">
            <w:pPr>
              <w:ind w:left="720" w:hanging="720"/>
              <w:rPr>
                <w:rFonts w:ascii="Arial" w:eastAsia="Verdana" w:hAnsi="Arial" w:cs="Arial"/>
                <w:color w:val="415364"/>
                <w:sz w:val="20"/>
                <w:szCs w:val="20"/>
                <w:lang w:eastAsia="es-ES" w:bidi="es-ES"/>
              </w:rPr>
            </w:pPr>
          </w:p>
        </w:tc>
        <w:tc>
          <w:tcPr>
            <w:tcW w:w="588" w:type="dxa"/>
            <w:shd w:val="clear" w:color="auto" w:fill="D7D1C9"/>
            <w:vAlign w:val="center"/>
          </w:tcPr>
          <w:p w14:paraId="12253E75" w14:textId="77777777" w:rsidR="00FD7E53" w:rsidRPr="00555BF9" w:rsidRDefault="00FD7E53"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4168F98C" wp14:editId="733A4D7B">
                  <wp:extent cx="146270" cy="179173"/>
                  <wp:effectExtent l="0" t="0" r="6350" b="0"/>
                  <wp:docPr id="12189046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39D9B9D0" w14:textId="77777777" w:rsidR="00FD7E53" w:rsidRPr="00555BF9" w:rsidRDefault="00FD7E53" w:rsidP="003F243B">
            <w:pPr>
              <w:jc w:val="center"/>
              <w:rPr>
                <w:rFonts w:ascii="Arial" w:hAnsi="Arial" w:cs="Arial"/>
                <w:sz w:val="20"/>
                <w:szCs w:val="20"/>
              </w:rPr>
            </w:pPr>
          </w:p>
        </w:tc>
      </w:tr>
      <w:tr w:rsidR="00FD7E53" w:rsidRPr="00555BF9" w14:paraId="16786194" w14:textId="77777777" w:rsidTr="00FD7E53">
        <w:tc>
          <w:tcPr>
            <w:tcW w:w="8063" w:type="dxa"/>
          </w:tcPr>
          <w:p w14:paraId="1C8CBF62" w14:textId="77777777" w:rsidR="00FD7E53" w:rsidRPr="00555BF9" w:rsidRDefault="00FD7E53" w:rsidP="00FD7E53">
            <w:pPr>
              <w:tabs>
                <w:tab w:val="left" w:pos="467"/>
                <w:tab w:val="left" w:pos="468"/>
              </w:tabs>
              <w:spacing w:line="269" w:lineRule="exact"/>
              <w:rPr>
                <w:rFonts w:ascii="Arial" w:eastAsia="Arial" w:hAnsi="Arial" w:cs="Arial"/>
                <w:color w:val="000000"/>
                <w:sz w:val="20"/>
                <w:szCs w:val="20"/>
                <w:highlight w:val="white"/>
              </w:rPr>
            </w:pPr>
          </w:p>
          <w:p w14:paraId="08765720" w14:textId="5DDA09A7" w:rsidR="00FD7E53" w:rsidRPr="00555BF9" w:rsidRDefault="00FD7E53" w:rsidP="00FD7E53">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A les ofertes o convocatòries d’ocupació, es denominen els llocs de treball amb un llenguatge inclusiu?</w:t>
            </w:r>
          </w:p>
          <w:p w14:paraId="3EF92A5D" w14:textId="77777777" w:rsidR="00FD7E53" w:rsidRPr="00555BF9" w:rsidRDefault="00FD7E53" w:rsidP="00FD7E53">
            <w:pPr>
              <w:rPr>
                <w:rFonts w:ascii="Arial" w:eastAsia="Verdana" w:hAnsi="Arial" w:cs="Arial"/>
                <w:color w:val="415364"/>
                <w:sz w:val="20"/>
                <w:szCs w:val="20"/>
                <w:lang w:eastAsia="es-ES" w:bidi="es-ES"/>
              </w:rPr>
            </w:pPr>
          </w:p>
          <w:p w14:paraId="73A32AED" w14:textId="77777777" w:rsidR="00FD7E53" w:rsidRPr="00555BF9" w:rsidRDefault="00FD7E53" w:rsidP="00FD7E53">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Adjunteu exemples que il·lustrin la vostra resposta.</w:t>
            </w:r>
          </w:p>
          <w:p w14:paraId="10A17EB4" w14:textId="77777777" w:rsidR="007E1C26" w:rsidRPr="00555BF9" w:rsidRDefault="007E1C26" w:rsidP="00FD7E53">
            <w:pPr>
              <w:rPr>
                <w:rFonts w:ascii="Arial" w:eastAsia="Verdana" w:hAnsi="Arial" w:cs="Arial"/>
                <w:color w:val="415364"/>
                <w:sz w:val="20"/>
                <w:szCs w:val="20"/>
                <w:lang w:eastAsia="es-ES" w:bidi="es-ES"/>
              </w:rPr>
            </w:pPr>
          </w:p>
          <w:p w14:paraId="4BF7BF12" w14:textId="6F92336C" w:rsidR="007E1C26" w:rsidRPr="00555BF9" w:rsidRDefault="0065640F" w:rsidP="00FD7E53">
            <w:pPr>
              <w:rPr>
                <w:rFonts w:ascii="Arial" w:eastAsia="Verdana" w:hAnsi="Arial" w:cs="Arial"/>
                <w:color w:val="415364"/>
                <w:sz w:val="20"/>
                <w:szCs w:val="20"/>
                <w:lang w:eastAsia="es-ES" w:bidi="es-ES"/>
              </w:rPr>
            </w:pPr>
            <w:r w:rsidRPr="00555BF9">
              <w:rPr>
                <w:rFonts w:ascii="Arial" w:eastAsia="Verdana" w:hAnsi="Arial" w:cs="Arial"/>
                <w:noProof/>
                <w:color w:val="415364"/>
                <w:sz w:val="20"/>
                <w:szCs w:val="20"/>
                <w:lang w:eastAsia="es-ES" w:bidi="es-ES"/>
              </w:rPr>
              <w:drawing>
                <wp:inline distT="0" distB="0" distL="0" distR="0" wp14:anchorId="1BE9E5F9" wp14:editId="2941CB95">
                  <wp:extent cx="3230088" cy="3757560"/>
                  <wp:effectExtent l="0" t="0" r="8890" b="0"/>
                  <wp:docPr id="1873574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74011" name=""/>
                          <pic:cNvPicPr/>
                        </pic:nvPicPr>
                        <pic:blipFill>
                          <a:blip r:embed="rId54"/>
                          <a:stretch>
                            <a:fillRect/>
                          </a:stretch>
                        </pic:blipFill>
                        <pic:spPr>
                          <a:xfrm>
                            <a:off x="0" y="0"/>
                            <a:ext cx="3237997" cy="3766761"/>
                          </a:xfrm>
                          <a:prstGeom prst="rect">
                            <a:avLst/>
                          </a:prstGeom>
                        </pic:spPr>
                      </pic:pic>
                    </a:graphicData>
                  </a:graphic>
                </wp:inline>
              </w:drawing>
            </w:r>
          </w:p>
          <w:p w14:paraId="334E13DE" w14:textId="1E86774A" w:rsidR="00FD7E53" w:rsidRPr="00555BF9" w:rsidRDefault="00FD7E53" w:rsidP="00FD7E53">
            <w:pPr>
              <w:rPr>
                <w:rFonts w:ascii="Arial" w:hAnsi="Arial" w:cs="Arial"/>
              </w:rPr>
            </w:pPr>
          </w:p>
        </w:tc>
        <w:tc>
          <w:tcPr>
            <w:tcW w:w="588" w:type="dxa"/>
            <w:shd w:val="clear" w:color="auto" w:fill="D7D1C9"/>
            <w:vAlign w:val="center"/>
          </w:tcPr>
          <w:p w14:paraId="555CF766" w14:textId="77777777" w:rsidR="00FD7E53" w:rsidRPr="00555BF9" w:rsidRDefault="00FD7E53"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1EBB5322" wp14:editId="1371051D">
                  <wp:extent cx="146270" cy="179173"/>
                  <wp:effectExtent l="0" t="0" r="6350" b="0"/>
                  <wp:docPr id="9647570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tcPr>
          <w:p w14:paraId="6A8BF665" w14:textId="77777777" w:rsidR="00FD7E53" w:rsidRPr="00555BF9" w:rsidRDefault="00FD7E53" w:rsidP="003F243B">
            <w:pPr>
              <w:rPr>
                <w:rFonts w:ascii="Arial" w:hAnsi="Arial" w:cs="Arial"/>
              </w:rPr>
            </w:pPr>
          </w:p>
        </w:tc>
      </w:tr>
      <w:tr w:rsidR="00FD7E53" w:rsidRPr="00555BF9" w14:paraId="1104D58C" w14:textId="77777777" w:rsidTr="00FD7E53">
        <w:tc>
          <w:tcPr>
            <w:tcW w:w="8063" w:type="dxa"/>
            <w:tcBorders>
              <w:bottom w:val="single" w:sz="4" w:space="0" w:color="D7D1C9"/>
            </w:tcBorders>
          </w:tcPr>
          <w:p w14:paraId="6DE0749C" w14:textId="77777777" w:rsidR="00FD7E53" w:rsidRPr="00555BF9" w:rsidRDefault="00FD7E53" w:rsidP="00FD7E53">
            <w:pPr>
              <w:tabs>
                <w:tab w:val="left" w:pos="467"/>
                <w:tab w:val="left" w:pos="468"/>
              </w:tabs>
              <w:spacing w:line="269" w:lineRule="exact"/>
              <w:rPr>
                <w:rFonts w:ascii="Arial" w:eastAsia="Verdana" w:hAnsi="Arial" w:cs="Arial"/>
                <w:color w:val="415364"/>
                <w:sz w:val="20"/>
                <w:szCs w:val="20"/>
                <w:lang w:eastAsia="es-ES" w:bidi="es-ES"/>
              </w:rPr>
            </w:pPr>
          </w:p>
          <w:p w14:paraId="613FDCAE" w14:textId="77777777" w:rsidR="00FD7E53" w:rsidRPr="00555BF9" w:rsidRDefault="00FD7E53" w:rsidP="00FD7E53">
            <w:pPr>
              <w:tabs>
                <w:tab w:val="left" w:pos="467"/>
                <w:tab w:val="left" w:pos="468"/>
              </w:tabs>
              <w:spacing w:line="269" w:lineRule="exact"/>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el cas que la selecció l’encarregueu a una empresa externa (consultoria, ETT, etc.), li exigiu que vetlli per la igualtat de dones i homes.</w:t>
            </w:r>
          </w:p>
          <w:p w14:paraId="7B01B52C" w14:textId="2B54C398" w:rsidR="00FD7E53" w:rsidRPr="00555BF9" w:rsidRDefault="00FD7E53" w:rsidP="00FD7E53">
            <w:pPr>
              <w:tabs>
                <w:tab w:val="left" w:pos="467"/>
                <w:tab w:val="left" w:pos="468"/>
              </w:tabs>
              <w:spacing w:line="269" w:lineRule="exact"/>
              <w:rPr>
                <w:rFonts w:ascii="Arial" w:eastAsia="Arial" w:hAnsi="Arial" w:cs="Arial"/>
                <w:color w:val="000000"/>
                <w:sz w:val="20"/>
                <w:szCs w:val="20"/>
                <w:highlight w:val="white"/>
              </w:rPr>
            </w:pPr>
          </w:p>
        </w:tc>
        <w:tc>
          <w:tcPr>
            <w:tcW w:w="588" w:type="dxa"/>
            <w:tcBorders>
              <w:bottom w:val="single" w:sz="4" w:space="0" w:color="D7D1C9"/>
            </w:tcBorders>
            <w:shd w:val="clear" w:color="auto" w:fill="D7D1C9"/>
            <w:vAlign w:val="center"/>
          </w:tcPr>
          <w:p w14:paraId="0B9041D0" w14:textId="7868F0D4" w:rsidR="00FD7E53" w:rsidRPr="00555BF9" w:rsidRDefault="00FD7E53" w:rsidP="00FD7E53">
            <w:pPr>
              <w:tabs>
                <w:tab w:val="left" w:pos="467"/>
                <w:tab w:val="left" w:pos="468"/>
              </w:tabs>
              <w:spacing w:line="269" w:lineRule="exact"/>
              <w:rPr>
                <w:rFonts w:ascii="Arial" w:eastAsia="Arial" w:hAnsi="Arial" w:cs="Arial"/>
                <w:color w:val="000000"/>
                <w:sz w:val="20"/>
                <w:szCs w:val="20"/>
                <w:highlight w:val="white"/>
              </w:rPr>
            </w:pPr>
            <w:r w:rsidRPr="00555BF9">
              <w:rPr>
                <w:rFonts w:ascii="Arial" w:hAnsi="Arial" w:cs="Arial"/>
                <w:noProof/>
                <w:sz w:val="20"/>
                <w:szCs w:val="20"/>
                <w14:ligatures w14:val="standardContextual"/>
              </w:rPr>
              <w:drawing>
                <wp:inline distT="0" distB="0" distL="0" distR="0" wp14:anchorId="6CEBF0CB" wp14:editId="32819EA6">
                  <wp:extent cx="146270" cy="179173"/>
                  <wp:effectExtent l="0" t="0" r="6350" b="0"/>
                  <wp:docPr id="156101707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tcBorders>
              <w:bottom w:val="single" w:sz="4" w:space="0" w:color="D7D1C9"/>
            </w:tcBorders>
          </w:tcPr>
          <w:p w14:paraId="38398089" w14:textId="77777777" w:rsidR="00FD7E53" w:rsidRPr="00555BF9" w:rsidRDefault="00FD7E53" w:rsidP="00FD7E53">
            <w:pPr>
              <w:tabs>
                <w:tab w:val="left" w:pos="467"/>
                <w:tab w:val="left" w:pos="468"/>
              </w:tabs>
              <w:spacing w:line="269" w:lineRule="exact"/>
              <w:rPr>
                <w:rFonts w:ascii="Arial" w:eastAsia="Arial" w:hAnsi="Arial" w:cs="Arial"/>
                <w:color w:val="000000"/>
                <w:sz w:val="20"/>
                <w:szCs w:val="20"/>
                <w:highlight w:val="white"/>
              </w:rPr>
            </w:pPr>
          </w:p>
        </w:tc>
      </w:tr>
    </w:tbl>
    <w:p w14:paraId="670F83CC" w14:textId="77777777" w:rsidR="001A4F9E" w:rsidRPr="00555BF9" w:rsidRDefault="001A4F9E"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5C545F8A" w14:textId="48FDF27F" w:rsidR="007E1C26" w:rsidRPr="00555BF9" w:rsidRDefault="00E725D6"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3.3 Com el procés de selecció vetlla per la igualtat d’oportunitats a l’accés a l’organització</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7E1C26" w:rsidRPr="00555BF9" w14:paraId="0D974B71" w14:textId="77777777" w:rsidTr="003F243B">
        <w:tc>
          <w:tcPr>
            <w:tcW w:w="8063" w:type="dxa"/>
            <w:shd w:val="clear" w:color="auto" w:fill="EEEAE6"/>
          </w:tcPr>
          <w:p w14:paraId="0588449A" w14:textId="77777777" w:rsidR="007E1C26" w:rsidRPr="00555BF9" w:rsidRDefault="007E1C26" w:rsidP="003F243B">
            <w:pPr>
              <w:rPr>
                <w:rFonts w:ascii="Arial" w:hAnsi="Arial" w:cs="Arial"/>
              </w:rPr>
            </w:pPr>
          </w:p>
        </w:tc>
        <w:tc>
          <w:tcPr>
            <w:tcW w:w="588" w:type="dxa"/>
            <w:shd w:val="clear" w:color="auto" w:fill="EEEAE6"/>
            <w:vAlign w:val="center"/>
          </w:tcPr>
          <w:p w14:paraId="57BC7AE5" w14:textId="77777777" w:rsidR="007E1C26" w:rsidRPr="00555BF9" w:rsidRDefault="007E1C26"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74C390CF" w14:textId="77777777" w:rsidR="007E1C26" w:rsidRPr="00555BF9" w:rsidRDefault="007E1C26"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7E1C26" w:rsidRPr="00555BF9" w14:paraId="0304444B" w14:textId="77777777" w:rsidTr="00C709CE">
        <w:tc>
          <w:tcPr>
            <w:tcW w:w="8063" w:type="dxa"/>
          </w:tcPr>
          <w:p w14:paraId="07348608" w14:textId="7A893EDE" w:rsidR="007E1C26" w:rsidRPr="00555BF9" w:rsidRDefault="007E1C26" w:rsidP="007E1C26">
            <w:pPr>
              <w:rPr>
                <w:rFonts w:ascii="Arial" w:eastAsia="Verdana" w:hAnsi="Arial" w:cs="Arial"/>
                <w:color w:val="415364"/>
                <w:sz w:val="20"/>
                <w:szCs w:val="20"/>
                <w:highlight w:val="yellow"/>
                <w:lang w:eastAsia="es-ES" w:bidi="es-ES"/>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Les persones que realitzen els processos de selecció s’han format en igualtat de dones i homes?</w:t>
            </w:r>
            <w:r w:rsidR="00C709CE" w:rsidRPr="00555BF9">
              <w:rPr>
                <w:rFonts w:ascii="Arial" w:eastAsia="Verdana" w:hAnsi="Arial" w:cs="Arial"/>
                <w:color w:val="415364"/>
                <w:sz w:val="20"/>
                <w:szCs w:val="20"/>
                <w:highlight w:val="yellow"/>
                <w:lang w:eastAsia="es-ES" w:bidi="es-ES"/>
              </w:rPr>
              <w:br/>
            </w:r>
          </w:p>
          <w:p w14:paraId="5D17F119" w14:textId="60FB3A3C" w:rsidR="00C709CE" w:rsidRPr="00555BF9" w:rsidRDefault="00C709CE" w:rsidP="00C709CE">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Han realitzat la formació obligatòria (sensibilització en igualtat de gènere i prevenció </w:t>
            </w:r>
            <w:r w:rsidR="00C01884">
              <w:rPr>
                <w:rFonts w:ascii="Arial" w:eastAsia="Verdana" w:hAnsi="Arial" w:cs="Arial"/>
                <w:color w:val="415364"/>
                <w:sz w:val="20"/>
                <w:szCs w:val="20"/>
                <w:lang w:eastAsia="es-ES" w:bidi="es-ES"/>
              </w:rPr>
              <w:t>de l’assetjament</w:t>
            </w:r>
            <w:r w:rsidRPr="00555BF9">
              <w:rPr>
                <w:rFonts w:ascii="Arial" w:eastAsia="Verdana" w:hAnsi="Arial" w:cs="Arial"/>
                <w:color w:val="415364"/>
                <w:sz w:val="20"/>
                <w:szCs w:val="20"/>
                <w:lang w:eastAsia="es-ES" w:bidi="es-ES"/>
              </w:rPr>
              <w:t xml:space="preserve">) i s’ha posat al seu abast formació </w:t>
            </w:r>
            <w:r w:rsidR="00C01884">
              <w:rPr>
                <w:rFonts w:ascii="Arial" w:eastAsia="Verdana" w:hAnsi="Arial" w:cs="Arial"/>
                <w:color w:val="415364"/>
                <w:sz w:val="20"/>
                <w:szCs w:val="20"/>
                <w:lang w:eastAsia="es-ES" w:bidi="es-ES"/>
              </w:rPr>
              <w:t>específica</w:t>
            </w:r>
            <w:r w:rsidRPr="00555BF9">
              <w:rPr>
                <w:rFonts w:ascii="Arial" w:eastAsia="Verdana" w:hAnsi="Arial" w:cs="Arial"/>
                <w:color w:val="415364"/>
                <w:sz w:val="20"/>
                <w:szCs w:val="20"/>
                <w:lang w:eastAsia="es-ES" w:bidi="es-ES"/>
              </w:rPr>
              <w:t xml:space="preserve"> voluntària com per exemple: “Selecció i promoció amb perspectiva de gènere (2h)”, “La cultura inclusiva (3h)” i “Plans d’igualtat de nova generació (1.5h)”, entre d’altres. </w:t>
            </w:r>
          </w:p>
          <w:p w14:paraId="3A92DFC9" w14:textId="6ECA21D7" w:rsidR="007E1C26" w:rsidRPr="00555BF9" w:rsidRDefault="007E1C26" w:rsidP="007E1C26">
            <w:pPr>
              <w:rPr>
                <w:rFonts w:ascii="Arial" w:eastAsia="Verdana" w:hAnsi="Arial" w:cs="Arial"/>
                <w:color w:val="415364"/>
                <w:sz w:val="20"/>
                <w:szCs w:val="20"/>
                <w:lang w:eastAsia="es-ES" w:bidi="es-ES"/>
              </w:rPr>
            </w:pPr>
          </w:p>
        </w:tc>
        <w:tc>
          <w:tcPr>
            <w:tcW w:w="588" w:type="dxa"/>
            <w:shd w:val="clear" w:color="auto" w:fill="D7D1C9"/>
            <w:vAlign w:val="center"/>
          </w:tcPr>
          <w:p w14:paraId="2F9FEE5F" w14:textId="679C2206" w:rsidR="007E1C26" w:rsidRPr="00555BF9" w:rsidRDefault="00323B9A"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6BD23703" wp14:editId="7A957170">
                  <wp:extent cx="146270" cy="179173"/>
                  <wp:effectExtent l="0" t="0" r="6350" b="0"/>
                  <wp:docPr id="211571878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25888FE0" w14:textId="1AB76A98" w:rsidR="007E1C26" w:rsidRPr="00555BF9" w:rsidRDefault="007E1C26" w:rsidP="007E1C26">
            <w:pPr>
              <w:jc w:val="center"/>
              <w:rPr>
                <w:rFonts w:ascii="Arial" w:hAnsi="Arial" w:cs="Arial"/>
              </w:rPr>
            </w:pPr>
          </w:p>
        </w:tc>
      </w:tr>
      <w:tr w:rsidR="007E1C26" w:rsidRPr="00555BF9" w14:paraId="5C944FAD" w14:textId="77777777" w:rsidTr="007E1C26">
        <w:tc>
          <w:tcPr>
            <w:tcW w:w="8063" w:type="dxa"/>
          </w:tcPr>
          <w:p w14:paraId="5442252A" w14:textId="77777777" w:rsidR="007E1C26" w:rsidRPr="00555BF9" w:rsidRDefault="007E1C26" w:rsidP="007E1C26">
            <w:pPr>
              <w:rPr>
                <w:rFonts w:ascii="Arial" w:eastAsia="Verdana" w:hAnsi="Arial" w:cs="Arial"/>
                <w:color w:val="415364"/>
                <w:sz w:val="20"/>
                <w:szCs w:val="20"/>
                <w:highlight w:val="yellow"/>
                <w:lang w:eastAsia="es-ES" w:bidi="es-ES"/>
              </w:rPr>
            </w:pPr>
          </w:p>
          <w:p w14:paraId="33DC1D0F" w14:textId="62050045" w:rsidR="007E1C26" w:rsidRPr="00555BF9" w:rsidRDefault="007E1C26" w:rsidP="007E1C2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Les entrevistes de selecció les realitza i valora més d’una persona (dona i home)?</w:t>
            </w:r>
          </w:p>
          <w:p w14:paraId="2DA506C4" w14:textId="77777777" w:rsidR="007E1C26" w:rsidRPr="00555BF9" w:rsidRDefault="007E1C26" w:rsidP="007E1C26">
            <w:pPr>
              <w:rPr>
                <w:rFonts w:ascii="Arial" w:eastAsia="Verdana" w:hAnsi="Arial" w:cs="Arial"/>
                <w:color w:val="415364"/>
                <w:sz w:val="20"/>
                <w:szCs w:val="20"/>
                <w:lang w:eastAsia="es-ES" w:bidi="es-ES"/>
              </w:rPr>
            </w:pPr>
          </w:p>
          <w:p w14:paraId="7433D31E" w14:textId="47CB325F" w:rsidR="007E1C26" w:rsidRPr="00555BF9" w:rsidRDefault="00517AFB" w:rsidP="007E1C2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w:t>
            </w:r>
            <w:r w:rsidR="007E1C26" w:rsidRPr="00555BF9">
              <w:rPr>
                <w:rFonts w:ascii="Arial" w:eastAsia="Verdana" w:hAnsi="Arial" w:cs="Arial"/>
                <w:color w:val="415364"/>
                <w:sz w:val="20"/>
                <w:szCs w:val="20"/>
                <w:lang w:eastAsia="es-ES" w:bidi="es-ES"/>
              </w:rPr>
              <w:t>l procés de selecció es realitza a partir d’una entrevista amb el departament de Talent i una segona</w:t>
            </w:r>
            <w:r w:rsidR="00C11EB1" w:rsidRPr="00555BF9">
              <w:rPr>
                <w:rFonts w:ascii="Arial" w:eastAsia="Verdana" w:hAnsi="Arial" w:cs="Arial"/>
                <w:color w:val="415364"/>
                <w:sz w:val="20"/>
                <w:szCs w:val="20"/>
                <w:lang w:eastAsia="es-ES" w:bidi="es-ES"/>
              </w:rPr>
              <w:t xml:space="preserve"> entrevista</w:t>
            </w:r>
            <w:r w:rsidR="007E1C26" w:rsidRPr="00555BF9">
              <w:rPr>
                <w:rFonts w:ascii="Arial" w:eastAsia="Verdana" w:hAnsi="Arial" w:cs="Arial"/>
                <w:color w:val="415364"/>
                <w:sz w:val="20"/>
                <w:szCs w:val="20"/>
                <w:lang w:eastAsia="es-ES" w:bidi="es-ES"/>
              </w:rPr>
              <w:t xml:space="preserve"> amb la persona responsable del servei</w:t>
            </w:r>
            <w:r w:rsidR="00C11EB1" w:rsidRPr="00555BF9">
              <w:rPr>
                <w:rFonts w:ascii="Arial" w:eastAsia="Verdana" w:hAnsi="Arial" w:cs="Arial"/>
                <w:color w:val="415364"/>
                <w:sz w:val="20"/>
                <w:szCs w:val="20"/>
                <w:lang w:eastAsia="es-ES" w:bidi="es-ES"/>
              </w:rPr>
              <w:t>/departament</w:t>
            </w:r>
            <w:r w:rsidR="007E1C26" w:rsidRPr="00555BF9">
              <w:rPr>
                <w:rFonts w:ascii="Arial" w:eastAsia="Verdana" w:hAnsi="Arial" w:cs="Arial"/>
                <w:color w:val="415364"/>
                <w:sz w:val="20"/>
                <w:szCs w:val="20"/>
                <w:lang w:eastAsia="es-ES" w:bidi="es-ES"/>
              </w:rPr>
              <w:t xml:space="preserve">. No es fa cap acció perquè hi hagi paritat (dona i home) en les persones que intervenen en el procés de selecció. </w:t>
            </w:r>
          </w:p>
          <w:p w14:paraId="713CBD39" w14:textId="3509CBDC" w:rsidR="007E1C26" w:rsidRPr="00555BF9" w:rsidRDefault="007E1C26" w:rsidP="007E1C26">
            <w:pPr>
              <w:rPr>
                <w:rFonts w:ascii="Arial" w:eastAsia="Verdana" w:hAnsi="Arial" w:cs="Arial"/>
                <w:color w:val="415364"/>
                <w:sz w:val="20"/>
                <w:szCs w:val="20"/>
                <w:lang w:eastAsia="es-ES" w:bidi="es-ES"/>
              </w:rPr>
            </w:pPr>
          </w:p>
        </w:tc>
        <w:tc>
          <w:tcPr>
            <w:tcW w:w="588" w:type="dxa"/>
            <w:vAlign w:val="center"/>
          </w:tcPr>
          <w:p w14:paraId="423420BA" w14:textId="27EA9688" w:rsidR="007E1C26" w:rsidRPr="00555BF9" w:rsidRDefault="007E1C26" w:rsidP="003F243B">
            <w:pPr>
              <w:jc w:val="center"/>
              <w:rPr>
                <w:rFonts w:ascii="Arial" w:hAnsi="Arial" w:cs="Arial"/>
              </w:rPr>
            </w:pPr>
          </w:p>
        </w:tc>
        <w:tc>
          <w:tcPr>
            <w:tcW w:w="516" w:type="dxa"/>
            <w:shd w:val="clear" w:color="auto" w:fill="D7D1C9"/>
            <w:vAlign w:val="center"/>
          </w:tcPr>
          <w:p w14:paraId="64D8647F" w14:textId="48BC90C3" w:rsidR="007E1C26" w:rsidRPr="00555BF9" w:rsidRDefault="007E1C2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050A5A71" wp14:editId="793C4D1B">
                  <wp:extent cx="146270" cy="179173"/>
                  <wp:effectExtent l="0" t="0" r="6350" b="0"/>
                  <wp:docPr id="14169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7E1C26" w:rsidRPr="00555BF9" w14:paraId="184019C1" w14:textId="77777777" w:rsidTr="003F243B">
        <w:tc>
          <w:tcPr>
            <w:tcW w:w="8063" w:type="dxa"/>
          </w:tcPr>
          <w:p w14:paraId="4DD6E2A3" w14:textId="77777777" w:rsidR="007E1C26" w:rsidRPr="00555BF9" w:rsidRDefault="007E1C26" w:rsidP="003F243B">
            <w:pPr>
              <w:tabs>
                <w:tab w:val="left" w:pos="467"/>
                <w:tab w:val="left" w:pos="468"/>
              </w:tabs>
              <w:spacing w:line="269" w:lineRule="exact"/>
              <w:rPr>
                <w:rFonts w:ascii="Arial" w:eastAsia="Arial" w:hAnsi="Arial" w:cs="Arial"/>
                <w:color w:val="415364"/>
                <w:sz w:val="20"/>
                <w:szCs w:val="20"/>
                <w:highlight w:val="white"/>
              </w:rPr>
            </w:pPr>
          </w:p>
          <w:p w14:paraId="4CE5FD7B" w14:textId="29DCD2C8" w:rsidR="007E1C26" w:rsidRPr="00555BF9" w:rsidRDefault="007E1C26" w:rsidP="007E1C26">
            <w:pPr>
              <w:tabs>
                <w:tab w:val="left" w:pos="467"/>
                <w:tab w:val="left" w:pos="468"/>
              </w:tabs>
              <w:spacing w:before="2"/>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Els continguts de les proves i entrevistes es refereixen exclusivament a l’àmbit professional?</w:t>
            </w:r>
          </w:p>
          <w:p w14:paraId="0C0E9663" w14:textId="77777777" w:rsidR="007E1C26" w:rsidRPr="00555BF9" w:rsidRDefault="007E1C26" w:rsidP="003F243B">
            <w:pPr>
              <w:rPr>
                <w:rFonts w:ascii="Arial" w:hAnsi="Arial" w:cs="Arial"/>
                <w:color w:val="415364"/>
              </w:rPr>
            </w:pPr>
          </w:p>
        </w:tc>
        <w:tc>
          <w:tcPr>
            <w:tcW w:w="588" w:type="dxa"/>
            <w:shd w:val="clear" w:color="auto" w:fill="D7D1C9"/>
            <w:vAlign w:val="center"/>
          </w:tcPr>
          <w:p w14:paraId="26AC0498" w14:textId="77777777" w:rsidR="007E1C26" w:rsidRPr="00555BF9" w:rsidRDefault="007E1C2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4D1850CE" wp14:editId="38E0BCB0">
                  <wp:extent cx="146270" cy="179173"/>
                  <wp:effectExtent l="0" t="0" r="6350" b="0"/>
                  <wp:docPr id="15539308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tcPr>
          <w:p w14:paraId="303910A3" w14:textId="77777777" w:rsidR="007E1C26" w:rsidRPr="00555BF9" w:rsidRDefault="007E1C26" w:rsidP="003F243B">
            <w:pPr>
              <w:rPr>
                <w:rFonts w:ascii="Arial" w:hAnsi="Arial" w:cs="Arial"/>
              </w:rPr>
            </w:pPr>
          </w:p>
        </w:tc>
      </w:tr>
      <w:tr w:rsidR="007E1C26" w:rsidRPr="00555BF9" w14:paraId="114E09D8" w14:textId="77777777" w:rsidTr="007E1C26">
        <w:tc>
          <w:tcPr>
            <w:tcW w:w="8063" w:type="dxa"/>
          </w:tcPr>
          <w:p w14:paraId="6E28C119" w14:textId="77777777" w:rsidR="007E1C26" w:rsidRPr="00555BF9" w:rsidRDefault="007E1C26" w:rsidP="003F243B">
            <w:pPr>
              <w:tabs>
                <w:tab w:val="left" w:pos="467"/>
                <w:tab w:val="left" w:pos="468"/>
              </w:tabs>
              <w:spacing w:line="269" w:lineRule="exact"/>
              <w:rPr>
                <w:rFonts w:ascii="Arial" w:eastAsia="Verdana" w:hAnsi="Arial" w:cs="Arial"/>
                <w:color w:val="415364"/>
                <w:sz w:val="20"/>
                <w:szCs w:val="20"/>
                <w:lang w:eastAsia="es-ES" w:bidi="es-ES"/>
              </w:rPr>
            </w:pPr>
          </w:p>
          <w:p w14:paraId="13F064F0" w14:textId="166FF14E" w:rsidR="007E1C26" w:rsidRPr="00555BF9" w:rsidRDefault="007E1C26" w:rsidP="003F243B">
            <w:pPr>
              <w:tabs>
                <w:tab w:val="left" w:pos="467"/>
                <w:tab w:val="left" w:pos="468"/>
              </w:tabs>
              <w:spacing w:line="269" w:lineRule="exact"/>
              <w:rPr>
                <w:rFonts w:ascii="Arial" w:eastAsia="Verdana" w:hAnsi="Arial" w:cs="Arial"/>
                <w:color w:val="415364"/>
                <w:sz w:val="20"/>
                <w:szCs w:val="20"/>
                <w:highlight w:val="yellow"/>
                <w:lang w:eastAsia="es-ES" w:bidi="es-ES"/>
              </w:rPr>
            </w:pPr>
            <w:r w:rsidRPr="00555BF9">
              <w:rPr>
                <w:rFonts w:ascii="Arial" w:eastAsia="Verdana" w:hAnsi="Arial" w:cs="Arial"/>
                <w:color w:val="415364"/>
                <w:sz w:val="20"/>
                <w:szCs w:val="20"/>
                <w:lang w:eastAsia="es-ES" w:bidi="es-ES"/>
              </w:rPr>
              <w:t>En els processos selectius, es té en compte la situació personal o familiar de les candidatures?</w:t>
            </w:r>
          </w:p>
          <w:p w14:paraId="00B5E641" w14:textId="77777777" w:rsidR="007E1C26" w:rsidRPr="00555BF9" w:rsidRDefault="007E1C26" w:rsidP="007E1C26">
            <w:pPr>
              <w:tabs>
                <w:tab w:val="left" w:pos="467"/>
                <w:tab w:val="left" w:pos="468"/>
              </w:tabs>
              <w:spacing w:line="269" w:lineRule="exact"/>
              <w:rPr>
                <w:rFonts w:ascii="Arial" w:eastAsia="Arial" w:hAnsi="Arial" w:cs="Arial"/>
                <w:color w:val="415364"/>
                <w:sz w:val="20"/>
                <w:szCs w:val="20"/>
                <w:highlight w:val="white"/>
              </w:rPr>
            </w:pPr>
          </w:p>
        </w:tc>
        <w:tc>
          <w:tcPr>
            <w:tcW w:w="588" w:type="dxa"/>
            <w:vAlign w:val="center"/>
          </w:tcPr>
          <w:p w14:paraId="5D4EEC48" w14:textId="4CD7C321" w:rsidR="007E1C26" w:rsidRPr="00555BF9" w:rsidRDefault="007E1C26" w:rsidP="003F243B">
            <w:pPr>
              <w:tabs>
                <w:tab w:val="left" w:pos="467"/>
                <w:tab w:val="left" w:pos="468"/>
              </w:tabs>
              <w:spacing w:line="269" w:lineRule="exact"/>
              <w:rPr>
                <w:rFonts w:ascii="Arial" w:eastAsia="Arial" w:hAnsi="Arial" w:cs="Arial"/>
                <w:color w:val="000000"/>
                <w:sz w:val="20"/>
                <w:szCs w:val="20"/>
                <w:highlight w:val="white"/>
              </w:rPr>
            </w:pPr>
          </w:p>
        </w:tc>
        <w:tc>
          <w:tcPr>
            <w:tcW w:w="516" w:type="dxa"/>
            <w:shd w:val="clear" w:color="auto" w:fill="D7D1C9"/>
            <w:vAlign w:val="center"/>
          </w:tcPr>
          <w:p w14:paraId="37CB677D" w14:textId="520BD991" w:rsidR="007E1C26" w:rsidRPr="00555BF9" w:rsidRDefault="007E1C26" w:rsidP="007E1C26">
            <w:pPr>
              <w:tabs>
                <w:tab w:val="left" w:pos="467"/>
                <w:tab w:val="left" w:pos="468"/>
              </w:tabs>
              <w:spacing w:line="269" w:lineRule="exact"/>
              <w:jc w:val="center"/>
              <w:rPr>
                <w:rFonts w:ascii="Arial" w:eastAsia="Arial" w:hAnsi="Arial" w:cs="Arial"/>
                <w:color w:val="000000"/>
                <w:sz w:val="20"/>
                <w:szCs w:val="20"/>
                <w:highlight w:val="white"/>
              </w:rPr>
            </w:pPr>
            <w:r w:rsidRPr="00555BF9">
              <w:rPr>
                <w:rFonts w:ascii="Arial" w:hAnsi="Arial" w:cs="Arial"/>
                <w:noProof/>
                <w:sz w:val="20"/>
                <w:szCs w:val="20"/>
                <w14:ligatures w14:val="standardContextual"/>
              </w:rPr>
              <w:drawing>
                <wp:inline distT="0" distB="0" distL="0" distR="0" wp14:anchorId="2BA67E92" wp14:editId="2D527A49">
                  <wp:extent cx="146270" cy="179173"/>
                  <wp:effectExtent l="0" t="0" r="6350" b="0"/>
                  <wp:docPr id="9845108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7E1C26" w:rsidRPr="00555BF9" w14:paraId="38C142E0" w14:textId="77777777" w:rsidTr="00323B9A">
        <w:tc>
          <w:tcPr>
            <w:tcW w:w="8063" w:type="dxa"/>
          </w:tcPr>
          <w:p w14:paraId="1879DBD2" w14:textId="77777777" w:rsidR="007E1C26" w:rsidRPr="00555BF9" w:rsidRDefault="007E1C26" w:rsidP="003F243B">
            <w:pPr>
              <w:tabs>
                <w:tab w:val="left" w:pos="467"/>
                <w:tab w:val="left" w:pos="468"/>
              </w:tabs>
              <w:spacing w:line="269" w:lineRule="exact"/>
              <w:rPr>
                <w:rFonts w:ascii="Arial" w:eastAsia="Verdana" w:hAnsi="Arial" w:cs="Arial"/>
                <w:color w:val="415364"/>
                <w:sz w:val="20"/>
                <w:szCs w:val="20"/>
                <w:lang w:eastAsia="es-ES" w:bidi="es-ES"/>
              </w:rPr>
            </w:pPr>
          </w:p>
          <w:p w14:paraId="1B754891" w14:textId="77777777" w:rsidR="007E1C26" w:rsidRPr="00555BF9" w:rsidRDefault="007E1C26" w:rsidP="003F243B">
            <w:pPr>
              <w:tabs>
                <w:tab w:val="left" w:pos="467"/>
                <w:tab w:val="left" w:pos="468"/>
              </w:tabs>
              <w:spacing w:line="269" w:lineRule="exact"/>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els processos selectius, es té en compte el sexe de la persona com un element per valorar la idoneïtat per a un determinat lloc de treball?</w:t>
            </w:r>
          </w:p>
          <w:p w14:paraId="2FB27FF6" w14:textId="5C67E2EF" w:rsidR="007E1C26" w:rsidRPr="00555BF9" w:rsidRDefault="007E1C26" w:rsidP="003F243B">
            <w:pPr>
              <w:tabs>
                <w:tab w:val="left" w:pos="467"/>
                <w:tab w:val="left" w:pos="468"/>
              </w:tabs>
              <w:spacing w:line="269" w:lineRule="exact"/>
              <w:rPr>
                <w:rFonts w:ascii="Arial" w:eastAsia="Verdana" w:hAnsi="Arial" w:cs="Arial"/>
                <w:color w:val="415364"/>
                <w:sz w:val="20"/>
                <w:szCs w:val="20"/>
                <w:highlight w:val="yellow"/>
                <w:lang w:eastAsia="es-ES" w:bidi="es-ES"/>
              </w:rPr>
            </w:pPr>
          </w:p>
        </w:tc>
        <w:tc>
          <w:tcPr>
            <w:tcW w:w="588" w:type="dxa"/>
            <w:vAlign w:val="center"/>
          </w:tcPr>
          <w:p w14:paraId="6DE3C36D" w14:textId="0EB56EED" w:rsidR="007E1C26" w:rsidRPr="00555BF9" w:rsidRDefault="007E1C26" w:rsidP="003F243B">
            <w:pPr>
              <w:tabs>
                <w:tab w:val="left" w:pos="467"/>
                <w:tab w:val="left" w:pos="468"/>
              </w:tabs>
              <w:spacing w:line="269" w:lineRule="exact"/>
              <w:rPr>
                <w:rFonts w:ascii="Arial" w:eastAsia="Arial" w:hAnsi="Arial" w:cs="Arial"/>
                <w:color w:val="000000"/>
                <w:sz w:val="20"/>
                <w:szCs w:val="20"/>
                <w:highlight w:val="white"/>
              </w:rPr>
            </w:pPr>
          </w:p>
        </w:tc>
        <w:tc>
          <w:tcPr>
            <w:tcW w:w="516" w:type="dxa"/>
            <w:shd w:val="clear" w:color="auto" w:fill="D7D1C9"/>
            <w:vAlign w:val="center"/>
          </w:tcPr>
          <w:p w14:paraId="55CD1C3D" w14:textId="1B620135" w:rsidR="007E1C26" w:rsidRPr="00555BF9" w:rsidRDefault="00323B9A" w:rsidP="007E1C26">
            <w:pPr>
              <w:tabs>
                <w:tab w:val="left" w:pos="467"/>
                <w:tab w:val="left" w:pos="468"/>
              </w:tabs>
              <w:spacing w:line="269" w:lineRule="exact"/>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19D50A6D" wp14:editId="1CFDA59B">
                  <wp:extent cx="146270" cy="179173"/>
                  <wp:effectExtent l="0" t="0" r="6350" b="0"/>
                  <wp:docPr id="13860659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7E1C26" w:rsidRPr="00555BF9" w14:paraId="7612E1E0" w14:textId="77777777" w:rsidTr="001A096A">
        <w:tc>
          <w:tcPr>
            <w:tcW w:w="8063" w:type="dxa"/>
            <w:tcBorders>
              <w:bottom w:val="single" w:sz="4" w:space="0" w:color="D7D1C9"/>
            </w:tcBorders>
          </w:tcPr>
          <w:p w14:paraId="43E75E9D" w14:textId="77777777" w:rsidR="007E1C26" w:rsidRPr="00555BF9" w:rsidRDefault="007E1C26" w:rsidP="007E1C26">
            <w:pPr>
              <w:tabs>
                <w:tab w:val="left" w:pos="467"/>
                <w:tab w:val="left" w:pos="468"/>
              </w:tabs>
              <w:spacing w:line="269" w:lineRule="exact"/>
              <w:rPr>
                <w:rFonts w:ascii="Arial" w:eastAsia="Verdana" w:hAnsi="Arial" w:cs="Arial"/>
                <w:color w:val="415364"/>
                <w:sz w:val="20"/>
                <w:szCs w:val="20"/>
                <w:lang w:eastAsia="es-ES" w:bidi="es-ES"/>
              </w:rPr>
            </w:pPr>
          </w:p>
          <w:p w14:paraId="0ACF19A7" w14:textId="6013E7CB" w:rsidR="007E1C26" w:rsidRPr="00555BF9" w:rsidRDefault="007E1C26" w:rsidP="00C709CE">
            <w:pPr>
              <w:tabs>
                <w:tab w:val="left" w:pos="467"/>
                <w:tab w:val="left" w:pos="468"/>
                <w:tab w:val="left" w:pos="7829"/>
              </w:tabs>
              <w:spacing w:line="269" w:lineRule="exact"/>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Es potencia la incorporació de l’altre sexe en aquells llocs en</w:t>
            </w:r>
            <w:r w:rsidR="004745A6"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què es troba</w:t>
            </w:r>
            <w:r w:rsidR="004745A6"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subrepresentat.</w:t>
            </w:r>
            <w:r w:rsidR="00C709CE"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En cas afirmatiu, especifiqueu en quins casos?</w:t>
            </w:r>
          </w:p>
          <w:p w14:paraId="2268FD64" w14:textId="77777777" w:rsidR="007E1C26" w:rsidRPr="00555BF9" w:rsidRDefault="007E1C26" w:rsidP="007E1C26">
            <w:pPr>
              <w:tabs>
                <w:tab w:val="left" w:pos="467"/>
                <w:tab w:val="left" w:pos="468"/>
              </w:tabs>
              <w:spacing w:line="269" w:lineRule="exact"/>
              <w:rPr>
                <w:rFonts w:ascii="Arial" w:eastAsia="Verdana" w:hAnsi="Arial" w:cs="Arial"/>
                <w:color w:val="415364"/>
                <w:sz w:val="20"/>
                <w:szCs w:val="20"/>
                <w:lang w:eastAsia="es-ES" w:bidi="es-ES"/>
              </w:rPr>
            </w:pPr>
          </w:p>
          <w:p w14:paraId="5E377CCB" w14:textId="68CA9643" w:rsidR="007E1C26" w:rsidRPr="00555BF9" w:rsidRDefault="007E1C26" w:rsidP="007E1C26">
            <w:pPr>
              <w:tabs>
                <w:tab w:val="left" w:pos="467"/>
                <w:tab w:val="left" w:pos="468"/>
              </w:tabs>
              <w:spacing w:line="269" w:lineRule="exact"/>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Es valora la paritat.</w:t>
            </w:r>
          </w:p>
          <w:p w14:paraId="0684E735" w14:textId="1E259244" w:rsidR="007E1C26" w:rsidRPr="00555BF9" w:rsidRDefault="007E1C26" w:rsidP="007E1C26">
            <w:pPr>
              <w:tabs>
                <w:tab w:val="left" w:pos="467"/>
                <w:tab w:val="left" w:pos="468"/>
              </w:tabs>
              <w:spacing w:line="269" w:lineRule="exact"/>
              <w:rPr>
                <w:rFonts w:ascii="Arial" w:eastAsia="Verdana" w:hAnsi="Arial" w:cs="Arial"/>
                <w:color w:val="415364"/>
                <w:sz w:val="20"/>
                <w:szCs w:val="20"/>
                <w:lang w:eastAsia="es-ES" w:bidi="es-ES"/>
              </w:rPr>
            </w:pPr>
          </w:p>
        </w:tc>
        <w:tc>
          <w:tcPr>
            <w:tcW w:w="588" w:type="dxa"/>
            <w:tcBorders>
              <w:bottom w:val="single" w:sz="4" w:space="0" w:color="D7D1C9"/>
            </w:tcBorders>
            <w:shd w:val="clear" w:color="auto" w:fill="D7D1C9"/>
            <w:vAlign w:val="center"/>
          </w:tcPr>
          <w:p w14:paraId="33A69BF2" w14:textId="3A710CD6" w:rsidR="007E1C26" w:rsidRPr="00555BF9" w:rsidRDefault="00C11EB1" w:rsidP="001A096A">
            <w:pPr>
              <w:tabs>
                <w:tab w:val="left" w:pos="467"/>
                <w:tab w:val="left" w:pos="468"/>
              </w:tabs>
              <w:spacing w:line="269" w:lineRule="exact"/>
              <w:jc w:val="center"/>
              <w:rPr>
                <w:rFonts w:ascii="Arial" w:eastAsia="Arial" w:hAnsi="Arial" w:cs="Arial"/>
                <w:color w:val="000000"/>
                <w:sz w:val="20"/>
                <w:szCs w:val="20"/>
                <w:highlight w:val="white"/>
              </w:rPr>
            </w:pPr>
            <w:r w:rsidRPr="00555BF9">
              <w:rPr>
                <w:rFonts w:ascii="Arial" w:hAnsi="Arial" w:cs="Arial"/>
                <w:noProof/>
                <w:sz w:val="20"/>
                <w:szCs w:val="20"/>
                <w14:ligatures w14:val="standardContextual"/>
              </w:rPr>
              <w:drawing>
                <wp:inline distT="0" distB="0" distL="0" distR="0" wp14:anchorId="1E063B38" wp14:editId="701AA623">
                  <wp:extent cx="146270" cy="179173"/>
                  <wp:effectExtent l="0" t="0" r="6350" b="0"/>
                  <wp:docPr id="38130770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tcBorders>
              <w:bottom w:val="single" w:sz="4" w:space="0" w:color="D7D1C9"/>
            </w:tcBorders>
            <w:vAlign w:val="center"/>
          </w:tcPr>
          <w:p w14:paraId="19B95587" w14:textId="58CAEA86" w:rsidR="007E1C26" w:rsidRPr="00555BF9" w:rsidRDefault="007E1C26" w:rsidP="007E1C26">
            <w:pPr>
              <w:tabs>
                <w:tab w:val="left" w:pos="467"/>
                <w:tab w:val="left" w:pos="468"/>
              </w:tabs>
              <w:spacing w:line="269" w:lineRule="exact"/>
              <w:jc w:val="center"/>
              <w:rPr>
                <w:rFonts w:ascii="Arial" w:hAnsi="Arial" w:cs="Arial"/>
                <w:sz w:val="20"/>
                <w:szCs w:val="20"/>
                <w14:ligatures w14:val="standardContextual"/>
              </w:rPr>
            </w:pPr>
          </w:p>
        </w:tc>
      </w:tr>
    </w:tbl>
    <w:p w14:paraId="30FC22E0" w14:textId="77777777" w:rsidR="00CB459F" w:rsidRDefault="00CB459F"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032C27CF" w14:textId="77777777" w:rsidR="008E0073" w:rsidRPr="00555BF9" w:rsidRDefault="008E0073"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1858D8B7" w14:textId="514CCF92" w:rsidR="00C559F9" w:rsidRPr="00555BF9" w:rsidRDefault="00E725D6"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3.4 Evolució de les contractacions</w:t>
      </w:r>
      <w:r w:rsidR="00517AFB" w:rsidRPr="00555BF9">
        <w:rPr>
          <w:rFonts w:ascii="Arial" w:eastAsia="Arial" w:hAnsi="Arial" w:cs="Arial"/>
          <w:b/>
          <w:color w:val="000000"/>
        </w:rPr>
        <w:br/>
      </w:r>
      <w:r w:rsidR="00517AFB" w:rsidRPr="00416F5B">
        <w:rPr>
          <w:rFonts w:ascii="Arial" w:eastAsia="Arial" w:hAnsi="Arial" w:cs="Arial"/>
          <w:b/>
          <w:color w:val="000000"/>
        </w:rPr>
        <w:t>Contractacions produïdes els últims quatre anys</w:t>
      </w:r>
      <w:r w:rsidR="000E4438" w:rsidRPr="00416F5B">
        <w:rPr>
          <w:rFonts w:ascii="Arial" w:eastAsia="Arial" w:hAnsi="Arial" w:cs="Arial"/>
          <w:b/>
          <w:color w:val="000000"/>
        </w:rPr>
        <w:t xml:space="preserve"> (2021-2024)</w:t>
      </w:r>
    </w:p>
    <w:tbl>
      <w:tblPr>
        <w:tblW w:w="595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1555"/>
        <w:gridCol w:w="2693"/>
        <w:gridCol w:w="1709"/>
      </w:tblGrid>
      <w:tr w:rsidR="0016658F" w:rsidRPr="00555BF9" w14:paraId="04B81953" w14:textId="419FA22C" w:rsidTr="00B05CB3">
        <w:trPr>
          <w:trHeight w:val="233"/>
        </w:trPr>
        <w:tc>
          <w:tcPr>
            <w:tcW w:w="1555" w:type="dxa"/>
            <w:tcBorders>
              <w:top w:val="single" w:sz="4" w:space="0" w:color="auto"/>
              <w:bottom w:val="single" w:sz="4" w:space="0" w:color="auto"/>
            </w:tcBorders>
            <w:shd w:val="clear" w:color="auto" w:fill="CCC4BD"/>
            <w:vAlign w:val="center"/>
          </w:tcPr>
          <w:p w14:paraId="4B8B9EA9" w14:textId="735463A0" w:rsidR="0016658F" w:rsidRPr="00555BF9" w:rsidRDefault="00B05CB3" w:rsidP="00B05CB3">
            <w:pPr>
              <w:rPr>
                <w:rFonts w:ascii="Arial" w:eastAsia="Arial" w:hAnsi="Arial" w:cs="Arial"/>
                <w:b/>
                <w:bCs/>
                <w:color w:val="000000" w:themeColor="text1"/>
                <w:sz w:val="20"/>
                <w:szCs w:val="20"/>
              </w:rPr>
            </w:pPr>
            <w:r>
              <w:rPr>
                <w:rFonts w:ascii="Arial" w:hAnsi="Arial" w:cs="Arial"/>
                <w:b/>
                <w:bCs/>
                <w:color w:val="000000" w:themeColor="text1"/>
                <w:sz w:val="20"/>
                <w:szCs w:val="20"/>
              </w:rPr>
              <w:t>S</w:t>
            </w:r>
            <w:r w:rsidRPr="00555BF9">
              <w:rPr>
                <w:rFonts w:ascii="Arial" w:hAnsi="Arial" w:cs="Arial"/>
                <w:b/>
                <w:bCs/>
                <w:color w:val="000000" w:themeColor="text1"/>
                <w:sz w:val="20"/>
                <w:szCs w:val="20"/>
              </w:rPr>
              <w:t>exe</w:t>
            </w:r>
          </w:p>
        </w:tc>
        <w:tc>
          <w:tcPr>
            <w:tcW w:w="2693" w:type="dxa"/>
            <w:tcBorders>
              <w:top w:val="single" w:sz="4" w:space="0" w:color="auto"/>
              <w:bottom w:val="single" w:sz="4" w:space="0" w:color="auto"/>
            </w:tcBorders>
            <w:shd w:val="clear" w:color="auto" w:fill="CCC4BD"/>
            <w:vAlign w:val="center"/>
          </w:tcPr>
          <w:p w14:paraId="4652A631" w14:textId="25A30017" w:rsidR="0016658F" w:rsidRPr="00555BF9" w:rsidRDefault="00B05CB3" w:rsidP="0016658F">
            <w:pPr>
              <w:jc w:val="right"/>
              <w:rPr>
                <w:rFonts w:ascii="Arial" w:eastAsia="Arial" w:hAnsi="Arial" w:cs="Arial"/>
                <w:b/>
                <w:bCs/>
                <w:color w:val="000000" w:themeColor="text1"/>
                <w:sz w:val="20"/>
                <w:szCs w:val="20"/>
              </w:rPr>
            </w:pPr>
            <w:r w:rsidRPr="00555BF9">
              <w:rPr>
                <w:rFonts w:ascii="Arial" w:hAnsi="Arial" w:cs="Arial"/>
                <w:b/>
                <w:bCs/>
                <w:color w:val="000000"/>
                <w:sz w:val="20"/>
                <w:szCs w:val="20"/>
              </w:rPr>
              <w:t>Núm. Contractacions</w:t>
            </w:r>
            <w:r>
              <w:rPr>
                <w:rFonts w:ascii="Arial" w:hAnsi="Arial" w:cs="Arial"/>
                <w:b/>
                <w:bCs/>
                <w:color w:val="000000" w:themeColor="text1"/>
                <w:sz w:val="20"/>
                <w:szCs w:val="20"/>
              </w:rPr>
              <w:t xml:space="preserve"> </w:t>
            </w:r>
          </w:p>
        </w:tc>
        <w:tc>
          <w:tcPr>
            <w:tcW w:w="1709" w:type="dxa"/>
            <w:tcBorders>
              <w:top w:val="single" w:sz="4" w:space="0" w:color="auto"/>
              <w:bottom w:val="single" w:sz="4" w:space="0" w:color="auto"/>
            </w:tcBorders>
            <w:shd w:val="clear" w:color="auto" w:fill="CCC4BD"/>
          </w:tcPr>
          <w:p w14:paraId="241D533E" w14:textId="23DAE97D" w:rsidR="0016658F" w:rsidRPr="00555BF9" w:rsidRDefault="00517AFB" w:rsidP="0016658F">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Percentatge</w:t>
            </w:r>
          </w:p>
        </w:tc>
      </w:tr>
      <w:tr w:rsidR="0016658F" w:rsidRPr="00555BF9" w14:paraId="19CAB0AA" w14:textId="140F4286" w:rsidTr="00B05CB3">
        <w:trPr>
          <w:trHeight w:val="233"/>
        </w:trPr>
        <w:tc>
          <w:tcPr>
            <w:tcW w:w="1555" w:type="dxa"/>
            <w:tcBorders>
              <w:top w:val="single" w:sz="4" w:space="0" w:color="auto"/>
            </w:tcBorders>
            <w:vAlign w:val="center"/>
          </w:tcPr>
          <w:p w14:paraId="25B03F39" w14:textId="185DF4A5" w:rsidR="0016658F" w:rsidRPr="0082315F" w:rsidRDefault="0016658F" w:rsidP="00B05CB3">
            <w:pPr>
              <w:rPr>
                <w:rFonts w:ascii="Arial" w:eastAsia="Arial" w:hAnsi="Arial" w:cs="Arial"/>
                <w:b/>
                <w:bCs/>
                <w:color w:val="000000" w:themeColor="text1"/>
                <w:sz w:val="20"/>
                <w:szCs w:val="20"/>
              </w:rPr>
            </w:pPr>
            <w:r w:rsidRPr="0082315F">
              <w:rPr>
                <w:rFonts w:ascii="Arial" w:hAnsi="Arial" w:cs="Arial"/>
                <w:color w:val="000000"/>
                <w:sz w:val="20"/>
                <w:szCs w:val="20"/>
              </w:rPr>
              <w:t>Fem.</w:t>
            </w:r>
          </w:p>
        </w:tc>
        <w:tc>
          <w:tcPr>
            <w:tcW w:w="2693" w:type="dxa"/>
            <w:tcBorders>
              <w:top w:val="single" w:sz="4" w:space="0" w:color="auto"/>
            </w:tcBorders>
            <w:vAlign w:val="center"/>
          </w:tcPr>
          <w:p w14:paraId="75763EC7" w14:textId="10F165DD" w:rsidR="0016658F" w:rsidRPr="0082315F" w:rsidRDefault="0016658F" w:rsidP="0016658F">
            <w:pPr>
              <w:jc w:val="right"/>
              <w:rPr>
                <w:rFonts w:ascii="Arial" w:eastAsia="Arial" w:hAnsi="Arial" w:cs="Arial"/>
                <w:color w:val="000000" w:themeColor="text1"/>
                <w:sz w:val="20"/>
                <w:szCs w:val="20"/>
              </w:rPr>
            </w:pPr>
            <w:r w:rsidRPr="0082315F">
              <w:rPr>
                <w:rFonts w:ascii="Arial" w:hAnsi="Arial" w:cs="Arial"/>
                <w:color w:val="000000" w:themeColor="text1"/>
                <w:sz w:val="20"/>
                <w:szCs w:val="20"/>
              </w:rPr>
              <w:t>27</w:t>
            </w:r>
          </w:p>
        </w:tc>
        <w:tc>
          <w:tcPr>
            <w:tcW w:w="1709" w:type="dxa"/>
            <w:tcBorders>
              <w:top w:val="single" w:sz="4" w:space="0" w:color="auto"/>
            </w:tcBorders>
            <w:vAlign w:val="bottom"/>
          </w:tcPr>
          <w:p w14:paraId="2877CFB8" w14:textId="75E4E1AA" w:rsidR="0016658F" w:rsidRPr="0082315F" w:rsidRDefault="0016658F" w:rsidP="0016658F">
            <w:pPr>
              <w:jc w:val="right"/>
              <w:rPr>
                <w:rFonts w:ascii="Arial" w:hAnsi="Arial" w:cs="Arial"/>
                <w:color w:val="000000" w:themeColor="text1"/>
                <w:sz w:val="20"/>
                <w:szCs w:val="20"/>
              </w:rPr>
            </w:pPr>
            <w:r w:rsidRPr="0082315F">
              <w:rPr>
                <w:rFonts w:ascii="Arial" w:hAnsi="Arial" w:cs="Arial"/>
                <w:color w:val="000000"/>
                <w:sz w:val="20"/>
                <w:szCs w:val="20"/>
              </w:rPr>
              <w:t>59%</w:t>
            </w:r>
          </w:p>
        </w:tc>
      </w:tr>
      <w:tr w:rsidR="0016658F" w:rsidRPr="00555BF9" w14:paraId="4062CA37" w14:textId="176892CC" w:rsidTr="00B05CB3">
        <w:trPr>
          <w:trHeight w:val="233"/>
        </w:trPr>
        <w:tc>
          <w:tcPr>
            <w:tcW w:w="1555" w:type="dxa"/>
            <w:tcBorders>
              <w:bottom w:val="single" w:sz="4" w:space="0" w:color="auto"/>
            </w:tcBorders>
            <w:vAlign w:val="center"/>
          </w:tcPr>
          <w:p w14:paraId="0FE8397C" w14:textId="2B553D54" w:rsidR="0016658F" w:rsidRPr="0082315F" w:rsidRDefault="0016658F" w:rsidP="00B05CB3">
            <w:pPr>
              <w:rPr>
                <w:rFonts w:ascii="Arial" w:eastAsia="Arial" w:hAnsi="Arial" w:cs="Arial"/>
                <w:b/>
                <w:bCs/>
                <w:color w:val="000000" w:themeColor="text1"/>
                <w:sz w:val="20"/>
                <w:szCs w:val="20"/>
              </w:rPr>
            </w:pPr>
            <w:r w:rsidRPr="0082315F">
              <w:rPr>
                <w:rFonts w:ascii="Arial" w:hAnsi="Arial" w:cs="Arial"/>
                <w:color w:val="000000"/>
                <w:sz w:val="20"/>
                <w:szCs w:val="20"/>
              </w:rPr>
              <w:t>Masc.</w:t>
            </w:r>
          </w:p>
        </w:tc>
        <w:tc>
          <w:tcPr>
            <w:tcW w:w="2693" w:type="dxa"/>
            <w:tcBorders>
              <w:bottom w:val="single" w:sz="4" w:space="0" w:color="auto"/>
            </w:tcBorders>
            <w:vAlign w:val="center"/>
          </w:tcPr>
          <w:p w14:paraId="5AF207B6" w14:textId="2DB50ED9" w:rsidR="0016658F" w:rsidRPr="0082315F" w:rsidRDefault="0016658F" w:rsidP="0016658F">
            <w:pPr>
              <w:jc w:val="right"/>
              <w:rPr>
                <w:rFonts w:ascii="Arial" w:eastAsia="Arial" w:hAnsi="Arial" w:cs="Arial"/>
                <w:color w:val="000000" w:themeColor="text1"/>
                <w:sz w:val="20"/>
                <w:szCs w:val="20"/>
              </w:rPr>
            </w:pPr>
            <w:r w:rsidRPr="0082315F">
              <w:rPr>
                <w:rFonts w:ascii="Arial" w:hAnsi="Arial" w:cs="Arial"/>
                <w:color w:val="000000" w:themeColor="text1"/>
                <w:sz w:val="20"/>
                <w:szCs w:val="20"/>
              </w:rPr>
              <w:t>19</w:t>
            </w:r>
          </w:p>
        </w:tc>
        <w:tc>
          <w:tcPr>
            <w:tcW w:w="1709" w:type="dxa"/>
            <w:tcBorders>
              <w:bottom w:val="single" w:sz="4" w:space="0" w:color="auto"/>
            </w:tcBorders>
            <w:vAlign w:val="bottom"/>
          </w:tcPr>
          <w:p w14:paraId="21D4647E" w14:textId="68B23D8D" w:rsidR="0016658F" w:rsidRPr="0082315F" w:rsidRDefault="0016658F" w:rsidP="0016658F">
            <w:pPr>
              <w:jc w:val="right"/>
              <w:rPr>
                <w:rFonts w:ascii="Arial" w:hAnsi="Arial" w:cs="Arial"/>
                <w:color w:val="000000" w:themeColor="text1"/>
                <w:sz w:val="20"/>
                <w:szCs w:val="20"/>
              </w:rPr>
            </w:pPr>
            <w:r w:rsidRPr="0082315F">
              <w:rPr>
                <w:rFonts w:ascii="Arial" w:hAnsi="Arial" w:cs="Arial"/>
                <w:color w:val="000000"/>
                <w:sz w:val="20"/>
                <w:szCs w:val="20"/>
              </w:rPr>
              <w:t>41%</w:t>
            </w:r>
          </w:p>
        </w:tc>
      </w:tr>
      <w:tr w:rsidR="0016658F" w:rsidRPr="00555BF9" w14:paraId="0D15BF57" w14:textId="6C1FFB14" w:rsidTr="00B05CB3">
        <w:trPr>
          <w:trHeight w:val="233"/>
        </w:trPr>
        <w:tc>
          <w:tcPr>
            <w:tcW w:w="1555" w:type="dxa"/>
            <w:tcBorders>
              <w:top w:val="single" w:sz="4" w:space="0" w:color="auto"/>
              <w:bottom w:val="single" w:sz="4" w:space="0" w:color="auto"/>
            </w:tcBorders>
            <w:vAlign w:val="center"/>
          </w:tcPr>
          <w:p w14:paraId="28F47ACC" w14:textId="3366D0F1" w:rsidR="0016658F" w:rsidRPr="0082315F" w:rsidRDefault="0016658F" w:rsidP="00B05CB3">
            <w:pPr>
              <w:rPr>
                <w:rFonts w:ascii="Arial" w:eastAsia="Arial" w:hAnsi="Arial" w:cs="Arial"/>
                <w:b/>
                <w:bCs/>
                <w:color w:val="000000" w:themeColor="text1"/>
                <w:sz w:val="20"/>
                <w:szCs w:val="20"/>
              </w:rPr>
            </w:pPr>
            <w:r w:rsidRPr="0082315F">
              <w:rPr>
                <w:rFonts w:ascii="Arial" w:hAnsi="Arial" w:cs="Arial"/>
                <w:b/>
                <w:bCs/>
                <w:color w:val="000000"/>
                <w:sz w:val="20"/>
                <w:szCs w:val="20"/>
              </w:rPr>
              <w:t xml:space="preserve">Total </w:t>
            </w:r>
          </w:p>
        </w:tc>
        <w:tc>
          <w:tcPr>
            <w:tcW w:w="2693" w:type="dxa"/>
            <w:tcBorders>
              <w:top w:val="single" w:sz="4" w:space="0" w:color="auto"/>
              <w:bottom w:val="single" w:sz="4" w:space="0" w:color="auto"/>
            </w:tcBorders>
            <w:vAlign w:val="center"/>
          </w:tcPr>
          <w:p w14:paraId="46179D48" w14:textId="53532B1C" w:rsidR="0016658F" w:rsidRPr="0082315F" w:rsidRDefault="0016658F" w:rsidP="0016658F">
            <w:pPr>
              <w:jc w:val="right"/>
              <w:rPr>
                <w:rFonts w:ascii="Arial" w:eastAsia="Arial" w:hAnsi="Arial" w:cs="Arial"/>
                <w:b/>
                <w:color w:val="000000" w:themeColor="text1"/>
                <w:sz w:val="20"/>
                <w:szCs w:val="20"/>
              </w:rPr>
            </w:pPr>
            <w:r w:rsidRPr="0082315F">
              <w:rPr>
                <w:rFonts w:ascii="Arial" w:hAnsi="Arial" w:cs="Arial"/>
                <w:b/>
                <w:bCs/>
                <w:color w:val="000000" w:themeColor="text1"/>
                <w:sz w:val="20"/>
                <w:szCs w:val="20"/>
              </w:rPr>
              <w:t>46</w:t>
            </w:r>
          </w:p>
        </w:tc>
        <w:tc>
          <w:tcPr>
            <w:tcW w:w="1709" w:type="dxa"/>
            <w:tcBorders>
              <w:top w:val="single" w:sz="4" w:space="0" w:color="auto"/>
              <w:bottom w:val="single" w:sz="4" w:space="0" w:color="auto"/>
            </w:tcBorders>
          </w:tcPr>
          <w:p w14:paraId="21F02F25" w14:textId="02468036" w:rsidR="0016658F" w:rsidRPr="0082315F" w:rsidRDefault="0016658F" w:rsidP="0016658F">
            <w:pPr>
              <w:jc w:val="right"/>
              <w:rPr>
                <w:rFonts w:ascii="Arial" w:hAnsi="Arial" w:cs="Arial"/>
                <w:b/>
                <w:bCs/>
                <w:color w:val="000000" w:themeColor="text1"/>
                <w:sz w:val="20"/>
                <w:szCs w:val="20"/>
              </w:rPr>
            </w:pPr>
            <w:r w:rsidRPr="0082315F">
              <w:rPr>
                <w:rFonts w:ascii="Arial" w:hAnsi="Arial" w:cs="Arial"/>
                <w:b/>
                <w:bCs/>
                <w:color w:val="000000" w:themeColor="text1"/>
                <w:sz w:val="20"/>
                <w:szCs w:val="20"/>
              </w:rPr>
              <w:t>100%</w:t>
            </w:r>
          </w:p>
        </w:tc>
      </w:tr>
    </w:tbl>
    <w:p w14:paraId="2DC4ED88" w14:textId="77777777" w:rsidR="0016658F" w:rsidRPr="00555BF9" w:rsidRDefault="0016658F"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3A727506" w14:textId="68940D71" w:rsidR="0016658F" w:rsidRPr="00555BF9" w:rsidRDefault="0016658F"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75018D34" wp14:editId="48994B80">
            <wp:extent cx="3004185" cy="2215657"/>
            <wp:effectExtent l="0" t="0" r="5715" b="13335"/>
            <wp:docPr id="1229000227" name="Gráfico 1">
              <a:extLst xmlns:a="http://schemas.openxmlformats.org/drawingml/2006/main">
                <a:ext uri="{FF2B5EF4-FFF2-40B4-BE49-F238E27FC236}">
                  <a16:creationId xmlns:a16="http://schemas.microsoft.com/office/drawing/2014/main" id="{38CCEBC3-B4BD-A6E4-42A5-19D2C8D06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W w:w="595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2689"/>
        <w:gridCol w:w="1559"/>
        <w:gridCol w:w="1709"/>
      </w:tblGrid>
      <w:tr w:rsidR="0016658F" w:rsidRPr="00555BF9" w14:paraId="2B5EB6F2" w14:textId="1DFFFBF3" w:rsidTr="00B05CB3">
        <w:trPr>
          <w:trHeight w:val="233"/>
        </w:trPr>
        <w:tc>
          <w:tcPr>
            <w:tcW w:w="2689" w:type="dxa"/>
            <w:tcBorders>
              <w:top w:val="single" w:sz="4" w:space="0" w:color="auto"/>
              <w:left w:val="single" w:sz="4" w:space="0" w:color="auto"/>
              <w:bottom w:val="single" w:sz="4" w:space="0" w:color="auto"/>
              <w:right w:val="single" w:sz="4" w:space="0" w:color="auto"/>
            </w:tcBorders>
            <w:shd w:val="clear" w:color="auto" w:fill="CCC4BD"/>
            <w:vAlign w:val="center"/>
          </w:tcPr>
          <w:p w14:paraId="3100C337" w14:textId="23101F2A" w:rsidR="0016658F" w:rsidRPr="00555BF9" w:rsidRDefault="0016658F" w:rsidP="00B05CB3">
            <w:pPr>
              <w:rPr>
                <w:rFonts w:ascii="Arial" w:eastAsia="Arial" w:hAnsi="Arial" w:cs="Arial"/>
                <w:b/>
                <w:bCs/>
                <w:color w:val="000000" w:themeColor="text1"/>
                <w:sz w:val="20"/>
                <w:szCs w:val="20"/>
              </w:rPr>
            </w:pPr>
            <w:r w:rsidRPr="00555BF9">
              <w:rPr>
                <w:rFonts w:ascii="Arial" w:hAnsi="Arial" w:cs="Arial"/>
                <w:b/>
                <w:bCs/>
                <w:color w:val="000000"/>
                <w:sz w:val="20"/>
                <w:szCs w:val="20"/>
              </w:rPr>
              <w:t>Contractacions</w:t>
            </w:r>
            <w:r w:rsidR="00B05CB3">
              <w:rPr>
                <w:rFonts w:ascii="Arial" w:hAnsi="Arial" w:cs="Arial"/>
                <w:b/>
                <w:bCs/>
                <w:color w:val="000000"/>
                <w:sz w:val="20"/>
                <w:szCs w:val="20"/>
              </w:rPr>
              <w:t xml:space="preserve"> per anys</w:t>
            </w:r>
          </w:p>
        </w:tc>
        <w:tc>
          <w:tcPr>
            <w:tcW w:w="1559" w:type="dxa"/>
            <w:tcBorders>
              <w:top w:val="single" w:sz="4" w:space="0" w:color="auto"/>
              <w:left w:val="single" w:sz="4" w:space="0" w:color="auto"/>
              <w:bottom w:val="single" w:sz="4" w:space="0" w:color="auto"/>
              <w:right w:val="single" w:sz="4" w:space="0" w:color="auto"/>
            </w:tcBorders>
            <w:shd w:val="clear" w:color="auto" w:fill="CCC4BD"/>
            <w:vAlign w:val="center"/>
          </w:tcPr>
          <w:p w14:paraId="054DD13A" w14:textId="43E964C6" w:rsidR="0016658F" w:rsidRPr="00555BF9" w:rsidRDefault="0016658F" w:rsidP="0016658F">
            <w:pPr>
              <w:jc w:val="right"/>
              <w:rPr>
                <w:rFonts w:ascii="Arial" w:eastAsia="Arial" w:hAnsi="Arial" w:cs="Arial"/>
                <w:b/>
                <w:bCs/>
                <w:color w:val="000000" w:themeColor="text1"/>
                <w:sz w:val="20"/>
                <w:szCs w:val="20"/>
              </w:rPr>
            </w:pPr>
            <w:r w:rsidRPr="00555BF9">
              <w:rPr>
                <w:rFonts w:ascii="Arial" w:hAnsi="Arial" w:cs="Arial"/>
                <w:b/>
                <w:bCs/>
                <w:color w:val="000000"/>
                <w:sz w:val="20"/>
                <w:szCs w:val="20"/>
              </w:rPr>
              <w:t>Fem.</w:t>
            </w:r>
          </w:p>
        </w:tc>
        <w:tc>
          <w:tcPr>
            <w:tcW w:w="1709" w:type="dxa"/>
            <w:tcBorders>
              <w:top w:val="single" w:sz="4" w:space="0" w:color="auto"/>
              <w:left w:val="single" w:sz="4" w:space="0" w:color="auto"/>
              <w:bottom w:val="single" w:sz="4" w:space="0" w:color="auto"/>
              <w:right w:val="single" w:sz="4" w:space="0" w:color="auto"/>
            </w:tcBorders>
            <w:shd w:val="clear" w:color="auto" w:fill="CCC4BD"/>
            <w:vAlign w:val="bottom"/>
          </w:tcPr>
          <w:p w14:paraId="00715F31" w14:textId="36C9F12B" w:rsidR="0016658F" w:rsidRPr="00555BF9" w:rsidRDefault="0016658F" w:rsidP="0016658F">
            <w:pPr>
              <w:jc w:val="right"/>
              <w:rPr>
                <w:rFonts w:ascii="Arial" w:hAnsi="Arial" w:cs="Arial"/>
                <w:b/>
                <w:bCs/>
                <w:color w:val="000000"/>
                <w:sz w:val="20"/>
                <w:szCs w:val="20"/>
              </w:rPr>
            </w:pPr>
            <w:r w:rsidRPr="00555BF9">
              <w:rPr>
                <w:rFonts w:ascii="Aptos Narrow" w:hAnsi="Aptos Narrow"/>
                <w:b/>
                <w:bCs/>
                <w:color w:val="000000"/>
                <w:sz w:val="22"/>
                <w:szCs w:val="22"/>
              </w:rPr>
              <w:t>Masc.</w:t>
            </w:r>
          </w:p>
        </w:tc>
      </w:tr>
      <w:tr w:rsidR="0016658F" w:rsidRPr="00555BF9" w14:paraId="048F7DBF" w14:textId="185D79F9" w:rsidTr="00B05CB3">
        <w:trPr>
          <w:trHeight w:val="233"/>
        </w:trPr>
        <w:tc>
          <w:tcPr>
            <w:tcW w:w="2689" w:type="dxa"/>
            <w:tcBorders>
              <w:top w:val="single" w:sz="4" w:space="0" w:color="auto"/>
              <w:left w:val="single" w:sz="4" w:space="0" w:color="auto"/>
              <w:bottom w:val="nil"/>
              <w:right w:val="single" w:sz="4" w:space="0" w:color="auto"/>
            </w:tcBorders>
            <w:vAlign w:val="center"/>
          </w:tcPr>
          <w:p w14:paraId="6B9D359B" w14:textId="01A9A9EA" w:rsidR="0016658F" w:rsidRPr="00555BF9" w:rsidRDefault="0016658F" w:rsidP="00B05CB3">
            <w:pPr>
              <w:rPr>
                <w:rFonts w:ascii="Arial" w:eastAsia="Arial" w:hAnsi="Arial" w:cs="Arial"/>
                <w:b/>
                <w:bCs/>
                <w:color w:val="000000" w:themeColor="text1"/>
                <w:sz w:val="20"/>
                <w:szCs w:val="20"/>
              </w:rPr>
            </w:pPr>
            <w:r w:rsidRPr="00555BF9">
              <w:rPr>
                <w:rFonts w:ascii="Arial" w:hAnsi="Arial" w:cs="Arial"/>
                <w:color w:val="000000"/>
                <w:sz w:val="20"/>
                <w:szCs w:val="20"/>
              </w:rPr>
              <w:t>1</w:t>
            </w:r>
            <w:r w:rsidR="00907FEF">
              <w:rPr>
                <w:rFonts w:ascii="Arial" w:hAnsi="Arial" w:cs="Arial"/>
                <w:color w:val="000000"/>
                <w:sz w:val="20"/>
                <w:szCs w:val="20"/>
              </w:rPr>
              <w:t xml:space="preserve"> </w:t>
            </w:r>
            <w:r w:rsidRPr="00555BF9">
              <w:rPr>
                <w:rFonts w:ascii="Arial" w:hAnsi="Arial" w:cs="Arial"/>
                <w:color w:val="000000"/>
                <w:sz w:val="20"/>
                <w:szCs w:val="20"/>
              </w:rPr>
              <w:t>any</w:t>
            </w:r>
          </w:p>
        </w:tc>
        <w:tc>
          <w:tcPr>
            <w:tcW w:w="1559" w:type="dxa"/>
            <w:tcBorders>
              <w:top w:val="single" w:sz="4" w:space="0" w:color="auto"/>
              <w:left w:val="single" w:sz="4" w:space="0" w:color="auto"/>
              <w:bottom w:val="nil"/>
              <w:right w:val="single" w:sz="4" w:space="0" w:color="auto"/>
            </w:tcBorders>
            <w:vAlign w:val="center"/>
          </w:tcPr>
          <w:p w14:paraId="091E7765" w14:textId="68378833" w:rsidR="0016658F" w:rsidRPr="00555BF9" w:rsidRDefault="0016658F" w:rsidP="0016658F">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4</w:t>
            </w:r>
          </w:p>
        </w:tc>
        <w:tc>
          <w:tcPr>
            <w:tcW w:w="1709" w:type="dxa"/>
            <w:tcBorders>
              <w:top w:val="single" w:sz="4" w:space="0" w:color="auto"/>
              <w:left w:val="single" w:sz="4" w:space="0" w:color="auto"/>
              <w:bottom w:val="nil"/>
              <w:right w:val="single" w:sz="4" w:space="0" w:color="auto"/>
            </w:tcBorders>
            <w:vAlign w:val="center"/>
          </w:tcPr>
          <w:p w14:paraId="551D0E83" w14:textId="3570FE0B" w:rsidR="0016658F" w:rsidRPr="00555BF9" w:rsidRDefault="0016658F" w:rsidP="0016658F">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w:t>
            </w:r>
          </w:p>
        </w:tc>
      </w:tr>
      <w:tr w:rsidR="0016658F" w:rsidRPr="00555BF9" w14:paraId="7859DFF2" w14:textId="56C2A0C0" w:rsidTr="00B05CB3">
        <w:trPr>
          <w:trHeight w:val="233"/>
        </w:trPr>
        <w:tc>
          <w:tcPr>
            <w:tcW w:w="2689" w:type="dxa"/>
            <w:tcBorders>
              <w:top w:val="nil"/>
              <w:left w:val="single" w:sz="4" w:space="0" w:color="auto"/>
              <w:bottom w:val="nil"/>
              <w:right w:val="single" w:sz="4" w:space="0" w:color="auto"/>
            </w:tcBorders>
            <w:vAlign w:val="center"/>
          </w:tcPr>
          <w:p w14:paraId="0FD7C229" w14:textId="64E814A7" w:rsidR="0016658F" w:rsidRPr="00555BF9" w:rsidRDefault="0016658F" w:rsidP="00B05CB3">
            <w:pPr>
              <w:rPr>
                <w:rFonts w:ascii="Arial" w:eastAsia="Arial" w:hAnsi="Arial" w:cs="Arial"/>
                <w:b/>
                <w:bCs/>
                <w:color w:val="000000" w:themeColor="text1"/>
                <w:sz w:val="20"/>
                <w:szCs w:val="20"/>
              </w:rPr>
            </w:pPr>
            <w:r w:rsidRPr="00555BF9">
              <w:rPr>
                <w:rFonts w:ascii="Arial" w:hAnsi="Arial" w:cs="Arial"/>
                <w:color w:val="000000"/>
                <w:sz w:val="20"/>
                <w:szCs w:val="20"/>
              </w:rPr>
              <w:t>2</w:t>
            </w:r>
            <w:r w:rsidR="00907FEF">
              <w:rPr>
                <w:rFonts w:ascii="Arial" w:hAnsi="Arial" w:cs="Arial"/>
                <w:color w:val="000000"/>
                <w:sz w:val="20"/>
                <w:szCs w:val="20"/>
              </w:rPr>
              <w:t xml:space="preserve"> </w:t>
            </w:r>
            <w:r w:rsidRPr="00555BF9">
              <w:rPr>
                <w:rFonts w:ascii="Arial" w:hAnsi="Arial" w:cs="Arial"/>
                <w:color w:val="000000"/>
                <w:sz w:val="20"/>
                <w:szCs w:val="20"/>
              </w:rPr>
              <w:t>anys</w:t>
            </w:r>
          </w:p>
        </w:tc>
        <w:tc>
          <w:tcPr>
            <w:tcW w:w="1559" w:type="dxa"/>
            <w:tcBorders>
              <w:top w:val="nil"/>
              <w:left w:val="single" w:sz="4" w:space="0" w:color="auto"/>
              <w:bottom w:val="nil"/>
              <w:right w:val="single" w:sz="4" w:space="0" w:color="auto"/>
            </w:tcBorders>
            <w:vAlign w:val="center"/>
          </w:tcPr>
          <w:p w14:paraId="63405417" w14:textId="277A0C0B" w:rsidR="0016658F" w:rsidRPr="00555BF9" w:rsidRDefault="0016658F" w:rsidP="0016658F">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11</w:t>
            </w:r>
          </w:p>
        </w:tc>
        <w:tc>
          <w:tcPr>
            <w:tcW w:w="1709" w:type="dxa"/>
            <w:tcBorders>
              <w:top w:val="nil"/>
              <w:left w:val="single" w:sz="4" w:space="0" w:color="auto"/>
              <w:bottom w:val="nil"/>
              <w:right w:val="single" w:sz="4" w:space="0" w:color="auto"/>
            </w:tcBorders>
            <w:vAlign w:val="center"/>
          </w:tcPr>
          <w:p w14:paraId="039DD027" w14:textId="102CD88B" w:rsidR="0016658F" w:rsidRPr="00555BF9" w:rsidRDefault="0016658F" w:rsidP="0016658F">
            <w:pPr>
              <w:jc w:val="right"/>
              <w:rPr>
                <w:rFonts w:ascii="Arial" w:hAnsi="Arial" w:cs="Arial"/>
                <w:color w:val="000000" w:themeColor="text1"/>
                <w:sz w:val="20"/>
                <w:szCs w:val="20"/>
              </w:rPr>
            </w:pPr>
            <w:r w:rsidRPr="00555BF9">
              <w:rPr>
                <w:rFonts w:ascii="Arial" w:hAnsi="Arial" w:cs="Arial"/>
                <w:color w:val="000000" w:themeColor="text1"/>
                <w:sz w:val="20"/>
                <w:szCs w:val="20"/>
              </w:rPr>
              <w:t>4</w:t>
            </w:r>
          </w:p>
        </w:tc>
      </w:tr>
      <w:tr w:rsidR="0016658F" w:rsidRPr="00555BF9" w14:paraId="1C86F0F8" w14:textId="584718F2" w:rsidTr="00B05CB3">
        <w:trPr>
          <w:trHeight w:val="233"/>
        </w:trPr>
        <w:tc>
          <w:tcPr>
            <w:tcW w:w="2689" w:type="dxa"/>
            <w:tcBorders>
              <w:top w:val="nil"/>
              <w:left w:val="single" w:sz="4" w:space="0" w:color="auto"/>
              <w:bottom w:val="nil"/>
              <w:right w:val="single" w:sz="4" w:space="0" w:color="auto"/>
            </w:tcBorders>
            <w:vAlign w:val="center"/>
          </w:tcPr>
          <w:p w14:paraId="2AF1441F" w14:textId="366D2FAC" w:rsidR="0016658F" w:rsidRPr="00555BF9" w:rsidRDefault="0016658F" w:rsidP="00B05CB3">
            <w:pPr>
              <w:rPr>
                <w:rFonts w:ascii="Arial" w:eastAsia="Arial" w:hAnsi="Arial" w:cs="Arial"/>
                <w:b/>
                <w:bCs/>
                <w:color w:val="000000" w:themeColor="text1"/>
                <w:sz w:val="20"/>
                <w:szCs w:val="20"/>
              </w:rPr>
            </w:pPr>
            <w:r w:rsidRPr="00555BF9">
              <w:rPr>
                <w:rFonts w:ascii="Arial" w:hAnsi="Arial" w:cs="Arial"/>
                <w:color w:val="000000"/>
                <w:sz w:val="20"/>
                <w:szCs w:val="20"/>
              </w:rPr>
              <w:t>3</w:t>
            </w:r>
            <w:r w:rsidR="00907FEF">
              <w:rPr>
                <w:rFonts w:ascii="Arial" w:hAnsi="Arial" w:cs="Arial"/>
                <w:color w:val="000000"/>
                <w:sz w:val="20"/>
                <w:szCs w:val="20"/>
              </w:rPr>
              <w:t xml:space="preserve"> </w:t>
            </w:r>
            <w:r w:rsidRPr="00555BF9">
              <w:rPr>
                <w:rFonts w:ascii="Arial" w:hAnsi="Arial" w:cs="Arial"/>
                <w:color w:val="000000"/>
                <w:sz w:val="20"/>
                <w:szCs w:val="20"/>
              </w:rPr>
              <w:t>anys</w:t>
            </w:r>
          </w:p>
        </w:tc>
        <w:tc>
          <w:tcPr>
            <w:tcW w:w="1559" w:type="dxa"/>
            <w:tcBorders>
              <w:top w:val="nil"/>
              <w:left w:val="single" w:sz="4" w:space="0" w:color="auto"/>
              <w:bottom w:val="nil"/>
              <w:right w:val="single" w:sz="4" w:space="0" w:color="auto"/>
            </w:tcBorders>
            <w:vAlign w:val="center"/>
          </w:tcPr>
          <w:p w14:paraId="04CF20D2" w14:textId="3381DE2D" w:rsidR="0016658F" w:rsidRPr="00555BF9" w:rsidRDefault="0016658F" w:rsidP="0016658F">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4</w:t>
            </w:r>
          </w:p>
        </w:tc>
        <w:tc>
          <w:tcPr>
            <w:tcW w:w="1709" w:type="dxa"/>
            <w:tcBorders>
              <w:top w:val="nil"/>
              <w:left w:val="single" w:sz="4" w:space="0" w:color="auto"/>
              <w:bottom w:val="nil"/>
              <w:right w:val="single" w:sz="4" w:space="0" w:color="auto"/>
            </w:tcBorders>
            <w:vAlign w:val="center"/>
          </w:tcPr>
          <w:p w14:paraId="3A94DF45" w14:textId="1835223E" w:rsidR="0016658F" w:rsidRPr="00555BF9" w:rsidRDefault="0016658F" w:rsidP="0016658F">
            <w:pPr>
              <w:jc w:val="right"/>
              <w:rPr>
                <w:rFonts w:ascii="Arial" w:hAnsi="Arial" w:cs="Arial"/>
                <w:color w:val="000000" w:themeColor="text1"/>
                <w:sz w:val="20"/>
                <w:szCs w:val="20"/>
              </w:rPr>
            </w:pPr>
            <w:r w:rsidRPr="00555BF9">
              <w:rPr>
                <w:rFonts w:ascii="Arial" w:hAnsi="Arial" w:cs="Arial"/>
                <w:color w:val="000000" w:themeColor="text1"/>
                <w:sz w:val="20"/>
                <w:szCs w:val="20"/>
              </w:rPr>
              <w:t>7</w:t>
            </w:r>
          </w:p>
        </w:tc>
      </w:tr>
      <w:tr w:rsidR="0016658F" w:rsidRPr="00555BF9" w14:paraId="2477FA08" w14:textId="7C462E5B" w:rsidTr="00B05CB3">
        <w:trPr>
          <w:trHeight w:val="233"/>
        </w:trPr>
        <w:tc>
          <w:tcPr>
            <w:tcW w:w="2689" w:type="dxa"/>
            <w:tcBorders>
              <w:top w:val="nil"/>
              <w:left w:val="single" w:sz="4" w:space="0" w:color="auto"/>
              <w:bottom w:val="single" w:sz="4" w:space="0" w:color="auto"/>
              <w:right w:val="single" w:sz="4" w:space="0" w:color="auto"/>
            </w:tcBorders>
            <w:vAlign w:val="center"/>
          </w:tcPr>
          <w:p w14:paraId="177EBF7C" w14:textId="15CAB919" w:rsidR="0016658F" w:rsidRPr="00555BF9" w:rsidRDefault="0016658F" w:rsidP="00B05CB3">
            <w:pPr>
              <w:rPr>
                <w:rFonts w:ascii="Arial" w:hAnsi="Arial" w:cs="Arial"/>
                <w:b/>
                <w:bCs/>
                <w:color w:val="000000" w:themeColor="text1"/>
                <w:sz w:val="20"/>
                <w:szCs w:val="20"/>
              </w:rPr>
            </w:pPr>
            <w:r w:rsidRPr="00555BF9">
              <w:rPr>
                <w:rFonts w:ascii="Arial" w:hAnsi="Arial" w:cs="Arial"/>
                <w:color w:val="000000"/>
                <w:sz w:val="20"/>
                <w:szCs w:val="20"/>
              </w:rPr>
              <w:t>4</w:t>
            </w:r>
            <w:r w:rsidR="00907FEF">
              <w:rPr>
                <w:rFonts w:ascii="Arial" w:hAnsi="Arial" w:cs="Arial"/>
                <w:color w:val="000000"/>
                <w:sz w:val="20"/>
                <w:szCs w:val="20"/>
              </w:rPr>
              <w:t xml:space="preserve"> </w:t>
            </w:r>
            <w:r w:rsidRPr="00555BF9">
              <w:rPr>
                <w:rFonts w:ascii="Arial" w:hAnsi="Arial" w:cs="Arial"/>
                <w:color w:val="000000"/>
                <w:sz w:val="20"/>
                <w:szCs w:val="20"/>
              </w:rPr>
              <w:t>anys</w:t>
            </w:r>
          </w:p>
        </w:tc>
        <w:tc>
          <w:tcPr>
            <w:tcW w:w="1559" w:type="dxa"/>
            <w:tcBorders>
              <w:top w:val="nil"/>
              <w:left w:val="single" w:sz="4" w:space="0" w:color="auto"/>
              <w:bottom w:val="single" w:sz="4" w:space="0" w:color="auto"/>
              <w:right w:val="single" w:sz="4" w:space="0" w:color="auto"/>
            </w:tcBorders>
            <w:vAlign w:val="center"/>
          </w:tcPr>
          <w:p w14:paraId="7484C49F" w14:textId="05779741" w:rsidR="0016658F" w:rsidRPr="00555BF9" w:rsidRDefault="0016658F" w:rsidP="0016658F">
            <w:pPr>
              <w:jc w:val="right"/>
              <w:rPr>
                <w:rFonts w:ascii="Arial" w:hAnsi="Arial" w:cs="Arial"/>
                <w:b/>
                <w:bCs/>
                <w:color w:val="000000" w:themeColor="text1"/>
                <w:sz w:val="20"/>
                <w:szCs w:val="20"/>
              </w:rPr>
            </w:pPr>
            <w:r w:rsidRPr="00555BF9">
              <w:rPr>
                <w:rFonts w:ascii="Arial" w:hAnsi="Arial" w:cs="Arial"/>
                <w:color w:val="000000" w:themeColor="text1"/>
                <w:sz w:val="20"/>
                <w:szCs w:val="20"/>
              </w:rPr>
              <w:t>8</w:t>
            </w:r>
          </w:p>
        </w:tc>
        <w:tc>
          <w:tcPr>
            <w:tcW w:w="1709" w:type="dxa"/>
            <w:tcBorders>
              <w:top w:val="nil"/>
              <w:left w:val="single" w:sz="4" w:space="0" w:color="auto"/>
              <w:bottom w:val="single" w:sz="4" w:space="0" w:color="auto"/>
              <w:right w:val="single" w:sz="4" w:space="0" w:color="auto"/>
            </w:tcBorders>
            <w:vAlign w:val="center"/>
          </w:tcPr>
          <w:p w14:paraId="2B6D6686" w14:textId="57F24B57" w:rsidR="0016658F" w:rsidRPr="00555BF9" w:rsidRDefault="0016658F" w:rsidP="0016658F">
            <w:pPr>
              <w:jc w:val="right"/>
              <w:rPr>
                <w:rFonts w:ascii="Arial" w:hAnsi="Arial" w:cs="Arial"/>
                <w:color w:val="000000" w:themeColor="text1"/>
                <w:sz w:val="20"/>
                <w:szCs w:val="20"/>
              </w:rPr>
            </w:pPr>
            <w:r w:rsidRPr="00555BF9">
              <w:rPr>
                <w:rFonts w:ascii="Arial" w:hAnsi="Arial" w:cs="Arial"/>
                <w:color w:val="000000" w:themeColor="text1"/>
                <w:sz w:val="20"/>
                <w:szCs w:val="20"/>
              </w:rPr>
              <w:t>6</w:t>
            </w:r>
          </w:p>
        </w:tc>
      </w:tr>
      <w:tr w:rsidR="0016658F" w:rsidRPr="00555BF9" w14:paraId="2415F2C8" w14:textId="1F02FA20" w:rsidTr="00B05CB3">
        <w:trPr>
          <w:trHeight w:val="233"/>
        </w:trPr>
        <w:tc>
          <w:tcPr>
            <w:tcW w:w="2689" w:type="dxa"/>
            <w:tcBorders>
              <w:top w:val="single" w:sz="4" w:space="0" w:color="auto"/>
              <w:left w:val="single" w:sz="4" w:space="0" w:color="auto"/>
              <w:bottom w:val="single" w:sz="4" w:space="0" w:color="auto"/>
              <w:right w:val="single" w:sz="4" w:space="0" w:color="auto"/>
            </w:tcBorders>
            <w:vAlign w:val="center"/>
          </w:tcPr>
          <w:p w14:paraId="53EB03D0" w14:textId="19C8475F" w:rsidR="0016658F" w:rsidRPr="00555BF9" w:rsidRDefault="0016658F" w:rsidP="00B05CB3">
            <w:pPr>
              <w:rPr>
                <w:rFonts w:ascii="Arial" w:hAnsi="Arial" w:cs="Arial"/>
                <w:b/>
                <w:bCs/>
                <w:color w:val="000000" w:themeColor="text1"/>
                <w:sz w:val="20"/>
                <w:szCs w:val="20"/>
              </w:rPr>
            </w:pPr>
            <w:r w:rsidRPr="00555BF9">
              <w:rPr>
                <w:rFonts w:ascii="Arial" w:hAnsi="Arial" w:cs="Arial"/>
                <w:b/>
                <w:bCs/>
                <w:color w:val="000000"/>
                <w:sz w:val="20"/>
                <w:szCs w:val="20"/>
              </w:rPr>
              <w:t xml:space="preserve">Total </w:t>
            </w:r>
          </w:p>
        </w:tc>
        <w:tc>
          <w:tcPr>
            <w:tcW w:w="1559" w:type="dxa"/>
            <w:tcBorders>
              <w:top w:val="single" w:sz="4" w:space="0" w:color="auto"/>
              <w:left w:val="single" w:sz="4" w:space="0" w:color="auto"/>
              <w:bottom w:val="single" w:sz="4" w:space="0" w:color="auto"/>
              <w:right w:val="single" w:sz="4" w:space="0" w:color="auto"/>
            </w:tcBorders>
            <w:vAlign w:val="center"/>
          </w:tcPr>
          <w:p w14:paraId="79FE191A" w14:textId="5DD944C9" w:rsidR="0016658F" w:rsidRPr="00555BF9" w:rsidRDefault="0016658F" w:rsidP="0016658F">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27</w:t>
            </w:r>
          </w:p>
        </w:tc>
        <w:tc>
          <w:tcPr>
            <w:tcW w:w="1709" w:type="dxa"/>
            <w:tcBorders>
              <w:top w:val="single" w:sz="4" w:space="0" w:color="auto"/>
              <w:left w:val="single" w:sz="4" w:space="0" w:color="auto"/>
              <w:bottom w:val="single" w:sz="4" w:space="0" w:color="auto"/>
              <w:right w:val="single" w:sz="4" w:space="0" w:color="auto"/>
            </w:tcBorders>
            <w:vAlign w:val="center"/>
          </w:tcPr>
          <w:p w14:paraId="50425020" w14:textId="7330AD3C" w:rsidR="0016658F" w:rsidRPr="00555BF9" w:rsidRDefault="0016658F" w:rsidP="0016658F">
            <w:pPr>
              <w:jc w:val="right"/>
              <w:rPr>
                <w:rFonts w:ascii="Arial" w:hAnsi="Arial" w:cs="Arial"/>
                <w:color w:val="000000" w:themeColor="text1"/>
                <w:sz w:val="20"/>
                <w:szCs w:val="20"/>
              </w:rPr>
            </w:pPr>
            <w:r w:rsidRPr="00555BF9">
              <w:rPr>
                <w:rFonts w:ascii="Arial" w:hAnsi="Arial" w:cs="Arial"/>
                <w:b/>
                <w:bCs/>
                <w:color w:val="000000" w:themeColor="text1"/>
                <w:sz w:val="20"/>
                <w:szCs w:val="20"/>
              </w:rPr>
              <w:t>19</w:t>
            </w:r>
          </w:p>
        </w:tc>
      </w:tr>
    </w:tbl>
    <w:p w14:paraId="251C58E9" w14:textId="77777777" w:rsidR="0016658F" w:rsidRPr="00555BF9" w:rsidRDefault="0016658F"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076B0DE5" w14:textId="5997F658" w:rsidR="0016658F" w:rsidRPr="00555BF9" w:rsidRDefault="00517AFB"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3FEF4A1C" wp14:editId="03660DC7">
            <wp:extent cx="4572000" cy="2743200"/>
            <wp:effectExtent l="0" t="0" r="0" b="0"/>
            <wp:docPr id="1884270238" name="Gráfico 1">
              <a:extLst xmlns:a="http://schemas.openxmlformats.org/drawingml/2006/main">
                <a:ext uri="{FF2B5EF4-FFF2-40B4-BE49-F238E27FC236}">
                  <a16:creationId xmlns:a16="http://schemas.microsoft.com/office/drawing/2014/main" id="{3D7F2526-D32F-01EC-0961-1131E3F9C6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716124A" w14:textId="77777777" w:rsidR="008E0073" w:rsidRPr="00555BF9" w:rsidRDefault="008E0073"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W w:w="595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2830"/>
        <w:gridCol w:w="1418"/>
        <w:gridCol w:w="1709"/>
      </w:tblGrid>
      <w:tr w:rsidR="002E0848" w:rsidRPr="00555BF9" w14:paraId="132822BB" w14:textId="77777777" w:rsidTr="00B05CB3">
        <w:trPr>
          <w:trHeight w:val="233"/>
        </w:trPr>
        <w:tc>
          <w:tcPr>
            <w:tcW w:w="2830" w:type="dxa"/>
            <w:tcBorders>
              <w:top w:val="single" w:sz="4" w:space="0" w:color="auto"/>
              <w:left w:val="single" w:sz="4" w:space="0" w:color="auto"/>
              <w:bottom w:val="single" w:sz="4" w:space="0" w:color="auto"/>
              <w:right w:val="single" w:sz="4" w:space="0" w:color="auto"/>
            </w:tcBorders>
            <w:shd w:val="clear" w:color="auto" w:fill="CCC4BD"/>
            <w:vAlign w:val="center"/>
          </w:tcPr>
          <w:p w14:paraId="30CFD861" w14:textId="2A61F5A3" w:rsidR="002E0848" w:rsidRPr="00555BF9" w:rsidRDefault="00B05CB3" w:rsidP="00B05CB3">
            <w:pPr>
              <w:rPr>
                <w:rFonts w:ascii="Arial" w:eastAsia="Arial" w:hAnsi="Arial" w:cs="Arial"/>
                <w:b/>
                <w:bCs/>
                <w:color w:val="000000" w:themeColor="text1"/>
                <w:sz w:val="20"/>
                <w:szCs w:val="20"/>
              </w:rPr>
            </w:pPr>
            <w:r w:rsidRPr="00555BF9">
              <w:rPr>
                <w:rFonts w:ascii="Arial" w:hAnsi="Arial" w:cs="Arial"/>
                <w:b/>
                <w:bCs/>
                <w:color w:val="000000"/>
                <w:sz w:val="20"/>
                <w:szCs w:val="20"/>
              </w:rPr>
              <w:t>Contractacions</w:t>
            </w:r>
            <w:r>
              <w:rPr>
                <w:rFonts w:ascii="Arial" w:hAnsi="Arial" w:cs="Arial"/>
                <w:b/>
                <w:bCs/>
                <w:color w:val="000000"/>
                <w:sz w:val="20"/>
                <w:szCs w:val="20"/>
              </w:rPr>
              <w:t xml:space="preserve"> per anys</w:t>
            </w:r>
          </w:p>
        </w:tc>
        <w:tc>
          <w:tcPr>
            <w:tcW w:w="1418" w:type="dxa"/>
            <w:tcBorders>
              <w:top w:val="single" w:sz="4" w:space="0" w:color="auto"/>
              <w:left w:val="single" w:sz="4" w:space="0" w:color="auto"/>
              <w:bottom w:val="single" w:sz="4" w:space="0" w:color="auto"/>
              <w:right w:val="single" w:sz="4" w:space="0" w:color="auto"/>
            </w:tcBorders>
            <w:shd w:val="clear" w:color="auto" w:fill="CCC4BD"/>
            <w:vAlign w:val="center"/>
          </w:tcPr>
          <w:p w14:paraId="30ACD370" w14:textId="77777777" w:rsidR="002E0848" w:rsidRPr="00555BF9" w:rsidRDefault="002E0848" w:rsidP="003F243B">
            <w:pPr>
              <w:jc w:val="right"/>
              <w:rPr>
                <w:rFonts w:ascii="Arial" w:eastAsia="Arial" w:hAnsi="Arial" w:cs="Arial"/>
                <w:b/>
                <w:bCs/>
                <w:color w:val="000000" w:themeColor="text1"/>
                <w:sz w:val="20"/>
                <w:szCs w:val="20"/>
              </w:rPr>
            </w:pPr>
            <w:r w:rsidRPr="00555BF9">
              <w:rPr>
                <w:rFonts w:ascii="Arial" w:hAnsi="Arial" w:cs="Arial"/>
                <w:b/>
                <w:bCs/>
                <w:color w:val="000000"/>
                <w:sz w:val="20"/>
                <w:szCs w:val="20"/>
              </w:rPr>
              <w:t>Fem.</w:t>
            </w:r>
          </w:p>
        </w:tc>
        <w:tc>
          <w:tcPr>
            <w:tcW w:w="1709" w:type="dxa"/>
            <w:tcBorders>
              <w:top w:val="single" w:sz="4" w:space="0" w:color="auto"/>
              <w:left w:val="single" w:sz="4" w:space="0" w:color="auto"/>
              <w:bottom w:val="single" w:sz="4" w:space="0" w:color="auto"/>
              <w:right w:val="single" w:sz="4" w:space="0" w:color="auto"/>
            </w:tcBorders>
            <w:shd w:val="clear" w:color="auto" w:fill="CCC4BD"/>
            <w:vAlign w:val="bottom"/>
          </w:tcPr>
          <w:p w14:paraId="71382D20" w14:textId="77777777" w:rsidR="002E0848" w:rsidRPr="00555BF9" w:rsidRDefault="002E0848" w:rsidP="003F243B">
            <w:pPr>
              <w:jc w:val="right"/>
              <w:rPr>
                <w:rFonts w:ascii="Arial" w:hAnsi="Arial" w:cs="Arial"/>
                <w:b/>
                <w:bCs/>
                <w:color w:val="000000"/>
                <w:sz w:val="20"/>
                <w:szCs w:val="20"/>
              </w:rPr>
            </w:pPr>
            <w:r w:rsidRPr="00555BF9">
              <w:rPr>
                <w:rFonts w:ascii="Aptos Narrow" w:hAnsi="Aptos Narrow"/>
                <w:b/>
                <w:bCs/>
                <w:color w:val="000000"/>
                <w:sz w:val="22"/>
                <w:szCs w:val="22"/>
              </w:rPr>
              <w:t>Masc.</w:t>
            </w:r>
          </w:p>
        </w:tc>
      </w:tr>
      <w:tr w:rsidR="002E0848" w:rsidRPr="00555BF9" w14:paraId="19206DA6" w14:textId="77777777" w:rsidTr="00B05CB3">
        <w:trPr>
          <w:trHeight w:val="233"/>
        </w:trPr>
        <w:tc>
          <w:tcPr>
            <w:tcW w:w="2830" w:type="dxa"/>
            <w:tcBorders>
              <w:top w:val="single" w:sz="4" w:space="0" w:color="auto"/>
              <w:left w:val="single" w:sz="4" w:space="0" w:color="auto"/>
              <w:bottom w:val="nil"/>
              <w:right w:val="single" w:sz="4" w:space="0" w:color="auto"/>
            </w:tcBorders>
            <w:vAlign w:val="center"/>
          </w:tcPr>
          <w:p w14:paraId="05C92E63" w14:textId="7CBF3E21" w:rsidR="002E0848" w:rsidRPr="00555BF9" w:rsidRDefault="002E0848" w:rsidP="00B05CB3">
            <w:pPr>
              <w:rPr>
                <w:rFonts w:ascii="Arial" w:eastAsia="Arial" w:hAnsi="Arial" w:cs="Arial"/>
                <w:b/>
                <w:bCs/>
                <w:color w:val="000000" w:themeColor="text1"/>
                <w:sz w:val="20"/>
                <w:szCs w:val="20"/>
              </w:rPr>
            </w:pPr>
            <w:r w:rsidRPr="00555BF9">
              <w:rPr>
                <w:rFonts w:ascii="Arial" w:hAnsi="Arial" w:cs="Arial"/>
                <w:color w:val="000000"/>
                <w:sz w:val="20"/>
                <w:szCs w:val="20"/>
              </w:rPr>
              <w:t>1</w:t>
            </w:r>
            <w:r w:rsidR="00907FEF">
              <w:rPr>
                <w:rFonts w:ascii="Arial" w:hAnsi="Arial" w:cs="Arial"/>
                <w:color w:val="000000"/>
                <w:sz w:val="20"/>
                <w:szCs w:val="20"/>
              </w:rPr>
              <w:t xml:space="preserve"> </w:t>
            </w:r>
            <w:r w:rsidRPr="00555BF9">
              <w:rPr>
                <w:rFonts w:ascii="Arial" w:hAnsi="Arial" w:cs="Arial"/>
                <w:color w:val="000000"/>
                <w:sz w:val="20"/>
                <w:szCs w:val="20"/>
              </w:rPr>
              <w:t>any</w:t>
            </w:r>
          </w:p>
        </w:tc>
        <w:tc>
          <w:tcPr>
            <w:tcW w:w="1418" w:type="dxa"/>
            <w:tcBorders>
              <w:top w:val="single" w:sz="4" w:space="0" w:color="auto"/>
              <w:left w:val="single" w:sz="4" w:space="0" w:color="auto"/>
              <w:bottom w:val="nil"/>
              <w:right w:val="single" w:sz="4" w:space="0" w:color="auto"/>
            </w:tcBorders>
            <w:vAlign w:val="center"/>
          </w:tcPr>
          <w:p w14:paraId="12054643" w14:textId="19B8D3D0" w:rsidR="002E0848" w:rsidRPr="00555BF9" w:rsidRDefault="002E0848" w:rsidP="002E0848">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9%</w:t>
            </w:r>
          </w:p>
        </w:tc>
        <w:tc>
          <w:tcPr>
            <w:tcW w:w="1709" w:type="dxa"/>
            <w:tcBorders>
              <w:top w:val="single" w:sz="4" w:space="0" w:color="auto"/>
              <w:left w:val="single" w:sz="4" w:space="0" w:color="auto"/>
              <w:bottom w:val="nil"/>
              <w:right w:val="single" w:sz="4" w:space="0" w:color="auto"/>
            </w:tcBorders>
            <w:vAlign w:val="center"/>
          </w:tcPr>
          <w:p w14:paraId="6F6537F4" w14:textId="1147906F" w:rsidR="002E0848" w:rsidRPr="00555BF9" w:rsidRDefault="002E0848" w:rsidP="002E0848">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4%</w:t>
            </w:r>
          </w:p>
        </w:tc>
      </w:tr>
      <w:tr w:rsidR="002E0848" w:rsidRPr="00555BF9" w14:paraId="73F75855" w14:textId="77777777" w:rsidTr="00B05CB3">
        <w:trPr>
          <w:trHeight w:val="233"/>
        </w:trPr>
        <w:tc>
          <w:tcPr>
            <w:tcW w:w="2830" w:type="dxa"/>
            <w:tcBorders>
              <w:top w:val="nil"/>
              <w:left w:val="single" w:sz="4" w:space="0" w:color="auto"/>
              <w:bottom w:val="nil"/>
              <w:right w:val="single" w:sz="4" w:space="0" w:color="auto"/>
            </w:tcBorders>
            <w:vAlign w:val="center"/>
          </w:tcPr>
          <w:p w14:paraId="0C1B4343" w14:textId="2D7A79A0" w:rsidR="002E0848" w:rsidRPr="00555BF9" w:rsidRDefault="002E0848" w:rsidP="00B05CB3">
            <w:pPr>
              <w:rPr>
                <w:rFonts w:ascii="Arial" w:eastAsia="Arial" w:hAnsi="Arial" w:cs="Arial"/>
                <w:b/>
                <w:bCs/>
                <w:color w:val="000000" w:themeColor="text1"/>
                <w:sz w:val="20"/>
                <w:szCs w:val="20"/>
              </w:rPr>
            </w:pPr>
            <w:r w:rsidRPr="00555BF9">
              <w:rPr>
                <w:rFonts w:ascii="Arial" w:hAnsi="Arial" w:cs="Arial"/>
                <w:color w:val="000000"/>
                <w:sz w:val="20"/>
                <w:szCs w:val="20"/>
              </w:rPr>
              <w:t>2</w:t>
            </w:r>
            <w:r w:rsidR="00907FEF">
              <w:rPr>
                <w:rFonts w:ascii="Arial" w:hAnsi="Arial" w:cs="Arial"/>
                <w:color w:val="000000"/>
                <w:sz w:val="20"/>
                <w:szCs w:val="20"/>
              </w:rPr>
              <w:t xml:space="preserve"> </w:t>
            </w:r>
            <w:r w:rsidRPr="00555BF9">
              <w:rPr>
                <w:rFonts w:ascii="Arial" w:hAnsi="Arial" w:cs="Arial"/>
                <w:color w:val="000000"/>
                <w:sz w:val="20"/>
                <w:szCs w:val="20"/>
              </w:rPr>
              <w:t>anys</w:t>
            </w:r>
          </w:p>
        </w:tc>
        <w:tc>
          <w:tcPr>
            <w:tcW w:w="1418" w:type="dxa"/>
            <w:tcBorders>
              <w:top w:val="nil"/>
              <w:left w:val="single" w:sz="4" w:space="0" w:color="auto"/>
              <w:bottom w:val="nil"/>
              <w:right w:val="single" w:sz="4" w:space="0" w:color="auto"/>
            </w:tcBorders>
            <w:vAlign w:val="center"/>
          </w:tcPr>
          <w:p w14:paraId="0CF01F89" w14:textId="2997B11E" w:rsidR="002E0848" w:rsidRPr="00555BF9" w:rsidRDefault="002E0848" w:rsidP="002E0848">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24%</w:t>
            </w:r>
          </w:p>
        </w:tc>
        <w:tc>
          <w:tcPr>
            <w:tcW w:w="1709" w:type="dxa"/>
            <w:tcBorders>
              <w:top w:val="nil"/>
              <w:left w:val="single" w:sz="4" w:space="0" w:color="auto"/>
              <w:bottom w:val="nil"/>
              <w:right w:val="single" w:sz="4" w:space="0" w:color="auto"/>
            </w:tcBorders>
            <w:vAlign w:val="center"/>
          </w:tcPr>
          <w:p w14:paraId="72F6751A" w14:textId="32FD7E01" w:rsidR="002E0848" w:rsidRPr="00555BF9" w:rsidRDefault="002E0848" w:rsidP="002E0848">
            <w:pPr>
              <w:jc w:val="right"/>
              <w:rPr>
                <w:rFonts w:ascii="Arial" w:hAnsi="Arial" w:cs="Arial"/>
                <w:color w:val="000000" w:themeColor="text1"/>
                <w:sz w:val="20"/>
                <w:szCs w:val="20"/>
              </w:rPr>
            </w:pPr>
            <w:r w:rsidRPr="00555BF9">
              <w:rPr>
                <w:rFonts w:ascii="Arial" w:hAnsi="Arial" w:cs="Arial"/>
                <w:color w:val="000000" w:themeColor="text1"/>
                <w:sz w:val="20"/>
                <w:szCs w:val="20"/>
              </w:rPr>
              <w:t>9%</w:t>
            </w:r>
          </w:p>
        </w:tc>
      </w:tr>
      <w:tr w:rsidR="002E0848" w:rsidRPr="00555BF9" w14:paraId="0BA48082" w14:textId="77777777" w:rsidTr="00B05CB3">
        <w:trPr>
          <w:trHeight w:val="233"/>
        </w:trPr>
        <w:tc>
          <w:tcPr>
            <w:tcW w:w="2830" w:type="dxa"/>
            <w:tcBorders>
              <w:top w:val="nil"/>
              <w:left w:val="single" w:sz="4" w:space="0" w:color="auto"/>
              <w:bottom w:val="nil"/>
              <w:right w:val="single" w:sz="4" w:space="0" w:color="auto"/>
            </w:tcBorders>
            <w:vAlign w:val="center"/>
          </w:tcPr>
          <w:p w14:paraId="7304B8AD" w14:textId="4E98B3D5" w:rsidR="002E0848" w:rsidRPr="00555BF9" w:rsidRDefault="002E0848" w:rsidP="00B05CB3">
            <w:pPr>
              <w:rPr>
                <w:rFonts w:ascii="Arial" w:eastAsia="Arial" w:hAnsi="Arial" w:cs="Arial"/>
                <w:b/>
                <w:bCs/>
                <w:color w:val="000000" w:themeColor="text1"/>
                <w:sz w:val="20"/>
                <w:szCs w:val="20"/>
              </w:rPr>
            </w:pPr>
            <w:r w:rsidRPr="00555BF9">
              <w:rPr>
                <w:rFonts w:ascii="Arial" w:hAnsi="Arial" w:cs="Arial"/>
                <w:color w:val="000000"/>
                <w:sz w:val="20"/>
                <w:szCs w:val="20"/>
              </w:rPr>
              <w:t>3</w:t>
            </w:r>
            <w:r w:rsidR="00907FEF">
              <w:rPr>
                <w:rFonts w:ascii="Arial" w:hAnsi="Arial" w:cs="Arial"/>
                <w:color w:val="000000"/>
                <w:sz w:val="20"/>
                <w:szCs w:val="20"/>
              </w:rPr>
              <w:t xml:space="preserve"> </w:t>
            </w:r>
            <w:r w:rsidRPr="00555BF9">
              <w:rPr>
                <w:rFonts w:ascii="Arial" w:hAnsi="Arial" w:cs="Arial"/>
                <w:color w:val="000000"/>
                <w:sz w:val="20"/>
                <w:szCs w:val="20"/>
              </w:rPr>
              <w:t>anys</w:t>
            </w:r>
          </w:p>
        </w:tc>
        <w:tc>
          <w:tcPr>
            <w:tcW w:w="1418" w:type="dxa"/>
            <w:tcBorders>
              <w:top w:val="nil"/>
              <w:left w:val="single" w:sz="4" w:space="0" w:color="auto"/>
              <w:bottom w:val="nil"/>
              <w:right w:val="single" w:sz="4" w:space="0" w:color="auto"/>
            </w:tcBorders>
            <w:vAlign w:val="center"/>
          </w:tcPr>
          <w:p w14:paraId="172DB22C" w14:textId="0EE6DE8A" w:rsidR="002E0848" w:rsidRPr="00555BF9" w:rsidRDefault="002E0848" w:rsidP="002E0848">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9%</w:t>
            </w:r>
          </w:p>
        </w:tc>
        <w:tc>
          <w:tcPr>
            <w:tcW w:w="1709" w:type="dxa"/>
            <w:tcBorders>
              <w:top w:val="nil"/>
              <w:left w:val="single" w:sz="4" w:space="0" w:color="auto"/>
              <w:bottom w:val="nil"/>
              <w:right w:val="single" w:sz="4" w:space="0" w:color="auto"/>
            </w:tcBorders>
            <w:vAlign w:val="center"/>
          </w:tcPr>
          <w:p w14:paraId="4F18F60F" w14:textId="31D1DD79" w:rsidR="002E0848" w:rsidRPr="00555BF9" w:rsidRDefault="002E0848" w:rsidP="002E0848">
            <w:pPr>
              <w:jc w:val="right"/>
              <w:rPr>
                <w:rFonts w:ascii="Arial" w:hAnsi="Arial" w:cs="Arial"/>
                <w:color w:val="000000" w:themeColor="text1"/>
                <w:sz w:val="20"/>
                <w:szCs w:val="20"/>
              </w:rPr>
            </w:pPr>
            <w:r w:rsidRPr="00555BF9">
              <w:rPr>
                <w:rFonts w:ascii="Arial" w:hAnsi="Arial" w:cs="Arial"/>
                <w:color w:val="000000" w:themeColor="text1"/>
                <w:sz w:val="20"/>
                <w:szCs w:val="20"/>
              </w:rPr>
              <w:t>15%</w:t>
            </w:r>
          </w:p>
        </w:tc>
      </w:tr>
      <w:tr w:rsidR="002E0848" w:rsidRPr="00555BF9" w14:paraId="7B1FF27F" w14:textId="77777777" w:rsidTr="00B05CB3">
        <w:trPr>
          <w:trHeight w:val="46"/>
        </w:trPr>
        <w:tc>
          <w:tcPr>
            <w:tcW w:w="2830" w:type="dxa"/>
            <w:tcBorders>
              <w:top w:val="nil"/>
              <w:left w:val="single" w:sz="4" w:space="0" w:color="auto"/>
              <w:bottom w:val="single" w:sz="4" w:space="0" w:color="auto"/>
              <w:right w:val="single" w:sz="4" w:space="0" w:color="auto"/>
            </w:tcBorders>
            <w:vAlign w:val="center"/>
          </w:tcPr>
          <w:p w14:paraId="40E2B3A6" w14:textId="5337E1DF" w:rsidR="002E0848" w:rsidRPr="00555BF9" w:rsidRDefault="002E0848" w:rsidP="00B05CB3">
            <w:pPr>
              <w:rPr>
                <w:rFonts w:ascii="Arial" w:hAnsi="Arial" w:cs="Arial"/>
                <w:b/>
                <w:bCs/>
                <w:color w:val="000000" w:themeColor="text1"/>
                <w:sz w:val="20"/>
                <w:szCs w:val="20"/>
              </w:rPr>
            </w:pPr>
            <w:r w:rsidRPr="00555BF9">
              <w:rPr>
                <w:rFonts w:ascii="Arial" w:hAnsi="Arial" w:cs="Arial"/>
                <w:color w:val="000000"/>
                <w:sz w:val="20"/>
                <w:szCs w:val="20"/>
              </w:rPr>
              <w:t>4</w:t>
            </w:r>
            <w:r w:rsidR="00907FEF">
              <w:rPr>
                <w:rFonts w:ascii="Arial" w:hAnsi="Arial" w:cs="Arial"/>
                <w:color w:val="000000"/>
                <w:sz w:val="20"/>
                <w:szCs w:val="20"/>
              </w:rPr>
              <w:t xml:space="preserve"> </w:t>
            </w:r>
            <w:r w:rsidRPr="00555BF9">
              <w:rPr>
                <w:rFonts w:ascii="Arial" w:hAnsi="Arial" w:cs="Arial"/>
                <w:color w:val="000000"/>
                <w:sz w:val="20"/>
                <w:szCs w:val="20"/>
              </w:rPr>
              <w:t>anys</w:t>
            </w:r>
          </w:p>
        </w:tc>
        <w:tc>
          <w:tcPr>
            <w:tcW w:w="1418" w:type="dxa"/>
            <w:tcBorders>
              <w:top w:val="nil"/>
              <w:left w:val="single" w:sz="4" w:space="0" w:color="auto"/>
              <w:bottom w:val="single" w:sz="4" w:space="0" w:color="auto"/>
              <w:right w:val="single" w:sz="4" w:space="0" w:color="auto"/>
            </w:tcBorders>
            <w:vAlign w:val="center"/>
          </w:tcPr>
          <w:p w14:paraId="5412B887" w14:textId="002AF173" w:rsidR="002E0848" w:rsidRPr="00555BF9" w:rsidRDefault="002E0848" w:rsidP="002E0848">
            <w:pPr>
              <w:jc w:val="right"/>
              <w:rPr>
                <w:rFonts w:ascii="Arial" w:hAnsi="Arial" w:cs="Arial"/>
                <w:b/>
                <w:bCs/>
                <w:color w:val="000000" w:themeColor="text1"/>
                <w:sz w:val="20"/>
                <w:szCs w:val="20"/>
              </w:rPr>
            </w:pPr>
            <w:r w:rsidRPr="00555BF9">
              <w:rPr>
                <w:rFonts w:ascii="Arial" w:hAnsi="Arial" w:cs="Arial"/>
                <w:color w:val="000000" w:themeColor="text1"/>
                <w:sz w:val="20"/>
                <w:szCs w:val="20"/>
              </w:rPr>
              <w:t>17%</w:t>
            </w:r>
          </w:p>
        </w:tc>
        <w:tc>
          <w:tcPr>
            <w:tcW w:w="1709" w:type="dxa"/>
            <w:tcBorders>
              <w:top w:val="nil"/>
              <w:left w:val="single" w:sz="4" w:space="0" w:color="auto"/>
              <w:bottom w:val="single" w:sz="4" w:space="0" w:color="auto"/>
              <w:right w:val="single" w:sz="4" w:space="0" w:color="auto"/>
            </w:tcBorders>
            <w:vAlign w:val="center"/>
          </w:tcPr>
          <w:p w14:paraId="6D3DE8FC" w14:textId="097F4D86" w:rsidR="002E0848" w:rsidRPr="00555BF9" w:rsidRDefault="002E0848" w:rsidP="002E0848">
            <w:pPr>
              <w:jc w:val="right"/>
              <w:rPr>
                <w:rFonts w:ascii="Arial" w:hAnsi="Arial" w:cs="Arial"/>
                <w:color w:val="000000" w:themeColor="text1"/>
                <w:sz w:val="20"/>
                <w:szCs w:val="20"/>
              </w:rPr>
            </w:pPr>
            <w:r w:rsidRPr="00555BF9">
              <w:rPr>
                <w:rFonts w:ascii="Arial" w:hAnsi="Arial" w:cs="Arial"/>
                <w:color w:val="000000" w:themeColor="text1"/>
                <w:sz w:val="20"/>
                <w:szCs w:val="20"/>
              </w:rPr>
              <w:t>13%</w:t>
            </w:r>
          </w:p>
        </w:tc>
      </w:tr>
      <w:tr w:rsidR="002E0848" w:rsidRPr="00555BF9" w14:paraId="1D5BAD65" w14:textId="77777777" w:rsidTr="00B05CB3">
        <w:trPr>
          <w:trHeight w:val="233"/>
        </w:trPr>
        <w:tc>
          <w:tcPr>
            <w:tcW w:w="2830" w:type="dxa"/>
            <w:tcBorders>
              <w:top w:val="single" w:sz="4" w:space="0" w:color="auto"/>
              <w:left w:val="single" w:sz="4" w:space="0" w:color="auto"/>
              <w:bottom w:val="single" w:sz="4" w:space="0" w:color="auto"/>
              <w:right w:val="single" w:sz="4" w:space="0" w:color="auto"/>
            </w:tcBorders>
            <w:vAlign w:val="center"/>
          </w:tcPr>
          <w:p w14:paraId="13A6E228" w14:textId="2C6C5373" w:rsidR="002E0848" w:rsidRPr="00555BF9" w:rsidRDefault="002E0848" w:rsidP="00B05CB3">
            <w:pPr>
              <w:rPr>
                <w:rFonts w:ascii="Arial" w:hAnsi="Arial" w:cs="Arial"/>
                <w:b/>
                <w:bCs/>
                <w:color w:val="000000" w:themeColor="text1"/>
                <w:sz w:val="20"/>
                <w:szCs w:val="20"/>
              </w:rPr>
            </w:pPr>
            <w:r w:rsidRPr="00555BF9">
              <w:rPr>
                <w:rFonts w:ascii="Arial" w:hAnsi="Arial" w:cs="Arial"/>
                <w:b/>
                <w:bCs/>
                <w:color w:val="000000"/>
                <w:sz w:val="20"/>
                <w:szCs w:val="20"/>
              </w:rPr>
              <w:t xml:space="preserve">Total </w:t>
            </w:r>
          </w:p>
        </w:tc>
        <w:tc>
          <w:tcPr>
            <w:tcW w:w="1418" w:type="dxa"/>
            <w:tcBorders>
              <w:top w:val="single" w:sz="4" w:space="0" w:color="auto"/>
              <w:left w:val="single" w:sz="4" w:space="0" w:color="auto"/>
              <w:bottom w:val="single" w:sz="4" w:space="0" w:color="auto"/>
              <w:right w:val="single" w:sz="4" w:space="0" w:color="auto"/>
            </w:tcBorders>
            <w:vAlign w:val="center"/>
          </w:tcPr>
          <w:p w14:paraId="043EE14A" w14:textId="3A65CF77" w:rsidR="002E0848" w:rsidRPr="00555BF9" w:rsidRDefault="002E0848" w:rsidP="002E0848">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59%</w:t>
            </w:r>
          </w:p>
        </w:tc>
        <w:tc>
          <w:tcPr>
            <w:tcW w:w="1709" w:type="dxa"/>
            <w:tcBorders>
              <w:top w:val="single" w:sz="4" w:space="0" w:color="auto"/>
              <w:left w:val="single" w:sz="4" w:space="0" w:color="auto"/>
              <w:bottom w:val="single" w:sz="4" w:space="0" w:color="auto"/>
              <w:right w:val="single" w:sz="4" w:space="0" w:color="auto"/>
            </w:tcBorders>
            <w:vAlign w:val="center"/>
          </w:tcPr>
          <w:p w14:paraId="7B5595AB" w14:textId="7875D842" w:rsidR="002E0848" w:rsidRPr="00555BF9" w:rsidRDefault="002E0848" w:rsidP="002E0848">
            <w:pPr>
              <w:jc w:val="right"/>
              <w:rPr>
                <w:rFonts w:ascii="Arial" w:hAnsi="Arial" w:cs="Arial"/>
                <w:color w:val="000000" w:themeColor="text1"/>
                <w:sz w:val="20"/>
                <w:szCs w:val="20"/>
              </w:rPr>
            </w:pPr>
            <w:r w:rsidRPr="00555BF9">
              <w:rPr>
                <w:rFonts w:ascii="Arial" w:hAnsi="Arial" w:cs="Arial"/>
                <w:b/>
                <w:bCs/>
                <w:color w:val="000000" w:themeColor="text1"/>
                <w:sz w:val="20"/>
                <w:szCs w:val="20"/>
              </w:rPr>
              <w:t>41%</w:t>
            </w:r>
          </w:p>
        </w:tc>
      </w:tr>
    </w:tbl>
    <w:p w14:paraId="7CA1363F" w14:textId="77777777" w:rsidR="002E0848" w:rsidRPr="00555BF9" w:rsidRDefault="002E0848"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C559F9" w:rsidRPr="00555BF9" w14:paraId="04EFB93F" w14:textId="77777777" w:rsidTr="003F243B">
        <w:tc>
          <w:tcPr>
            <w:tcW w:w="8063" w:type="dxa"/>
            <w:shd w:val="clear" w:color="auto" w:fill="EEEAE6"/>
          </w:tcPr>
          <w:p w14:paraId="4F65DDFF" w14:textId="77777777" w:rsidR="00C559F9" w:rsidRPr="00555BF9" w:rsidRDefault="00C559F9" w:rsidP="003F243B">
            <w:pPr>
              <w:rPr>
                <w:rFonts w:ascii="Arial" w:hAnsi="Arial" w:cs="Arial"/>
              </w:rPr>
            </w:pPr>
          </w:p>
        </w:tc>
        <w:tc>
          <w:tcPr>
            <w:tcW w:w="588" w:type="dxa"/>
            <w:shd w:val="clear" w:color="auto" w:fill="EEEAE6"/>
            <w:vAlign w:val="center"/>
          </w:tcPr>
          <w:p w14:paraId="12025F40" w14:textId="77777777" w:rsidR="00C559F9" w:rsidRPr="00555BF9" w:rsidRDefault="00C559F9"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000CC50A" w14:textId="77777777" w:rsidR="00C559F9" w:rsidRPr="00555BF9" w:rsidRDefault="00C559F9"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C559F9" w:rsidRPr="00555BF9" w14:paraId="313D0FAE" w14:textId="77777777" w:rsidTr="00C559F9">
        <w:tc>
          <w:tcPr>
            <w:tcW w:w="8063" w:type="dxa"/>
          </w:tcPr>
          <w:p w14:paraId="4F8A6B8A" w14:textId="69D7F2F9" w:rsidR="00C559F9" w:rsidRPr="00555BF9" w:rsidRDefault="00C559F9"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br/>
              <w:t>S’ha rebut un nombre similar de candidatures de dones i homes per participar als processos de selecció que s’han portat a terme els últims quatre anys?</w:t>
            </w:r>
          </w:p>
          <w:p w14:paraId="343E15DE" w14:textId="1F3774C8" w:rsidR="00C559F9" w:rsidRPr="00555BF9" w:rsidRDefault="00C559F9" w:rsidP="003F243B">
            <w:pPr>
              <w:rPr>
                <w:rFonts w:ascii="Arial" w:eastAsia="Verdana" w:hAnsi="Arial" w:cs="Arial"/>
                <w:color w:val="415364"/>
                <w:sz w:val="20"/>
                <w:szCs w:val="20"/>
                <w:lang w:eastAsia="es-ES" w:bidi="es-ES"/>
              </w:rPr>
            </w:pPr>
          </w:p>
        </w:tc>
        <w:tc>
          <w:tcPr>
            <w:tcW w:w="588" w:type="dxa"/>
            <w:vAlign w:val="center"/>
          </w:tcPr>
          <w:p w14:paraId="4CD9A7BC" w14:textId="4B32926E" w:rsidR="00C559F9" w:rsidRPr="00555BF9" w:rsidRDefault="00C559F9" w:rsidP="003F243B">
            <w:pPr>
              <w:jc w:val="center"/>
              <w:rPr>
                <w:rFonts w:ascii="Arial" w:hAnsi="Arial" w:cs="Arial"/>
                <w:sz w:val="20"/>
                <w:szCs w:val="20"/>
              </w:rPr>
            </w:pPr>
          </w:p>
        </w:tc>
        <w:tc>
          <w:tcPr>
            <w:tcW w:w="516" w:type="dxa"/>
            <w:shd w:val="clear" w:color="auto" w:fill="D7D1C9"/>
            <w:vAlign w:val="center"/>
          </w:tcPr>
          <w:p w14:paraId="5504B914" w14:textId="75F3CF9D" w:rsidR="00C559F9" w:rsidRPr="00555BF9" w:rsidRDefault="00C559F9" w:rsidP="00C559F9">
            <w:pPr>
              <w:jc w:val="center"/>
              <w:rPr>
                <w:rFonts w:ascii="Arial" w:hAnsi="Arial" w:cs="Arial"/>
              </w:rPr>
            </w:pPr>
            <w:r w:rsidRPr="00555BF9">
              <w:rPr>
                <w:rFonts w:ascii="Arial" w:hAnsi="Arial" w:cs="Arial"/>
                <w:noProof/>
                <w:sz w:val="20"/>
                <w:szCs w:val="20"/>
                <w14:ligatures w14:val="standardContextual"/>
              </w:rPr>
              <w:drawing>
                <wp:inline distT="0" distB="0" distL="0" distR="0" wp14:anchorId="2570C3FB" wp14:editId="721B3718">
                  <wp:extent cx="146270" cy="179173"/>
                  <wp:effectExtent l="0" t="0" r="6350" b="0"/>
                  <wp:docPr id="12630242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C559F9" w:rsidRPr="00555BF9" w14:paraId="4415DA02" w14:textId="77777777" w:rsidTr="00A213E9">
        <w:tc>
          <w:tcPr>
            <w:tcW w:w="8063" w:type="dxa"/>
          </w:tcPr>
          <w:p w14:paraId="13C61B0B" w14:textId="3CEB90F9" w:rsidR="00C559F9" w:rsidRPr="00555BF9" w:rsidRDefault="00C559F9" w:rsidP="00C559F9">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br/>
              <w:t>Hi ha equilibri en la contractació de dones i homes?</w:t>
            </w:r>
          </w:p>
          <w:p w14:paraId="7FAEE87C" w14:textId="77777777" w:rsidR="00C559F9" w:rsidRPr="00555BF9" w:rsidRDefault="00C559F9" w:rsidP="00C559F9">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negatiu, quina explicació hi trobeu?</w:t>
            </w:r>
          </w:p>
          <w:p w14:paraId="1ADA7DEA" w14:textId="77777777" w:rsidR="00C559F9" w:rsidRPr="00555BF9" w:rsidRDefault="00C559F9" w:rsidP="00C559F9">
            <w:pPr>
              <w:rPr>
                <w:rFonts w:ascii="Arial" w:eastAsia="Verdana" w:hAnsi="Arial" w:cs="Arial"/>
                <w:color w:val="415364"/>
                <w:sz w:val="20"/>
                <w:szCs w:val="20"/>
                <w:lang w:eastAsia="es-ES" w:bidi="es-ES"/>
              </w:rPr>
            </w:pPr>
          </w:p>
          <w:p w14:paraId="3DED2B9A" w14:textId="77DF58F0" w:rsidR="00C559F9" w:rsidRPr="00555BF9" w:rsidRDefault="00C559F9" w:rsidP="00C559F9">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Major presencia en el sector de dones</w:t>
            </w:r>
            <w:r w:rsidR="00A213E9" w:rsidRPr="00555BF9">
              <w:rPr>
                <w:rFonts w:ascii="Arial" w:eastAsia="Verdana" w:hAnsi="Arial" w:cs="Arial"/>
                <w:color w:val="415364"/>
                <w:sz w:val="20"/>
                <w:szCs w:val="20"/>
                <w:lang w:eastAsia="es-ES" w:bidi="es-ES"/>
              </w:rPr>
              <w:t>.</w:t>
            </w:r>
            <w:r w:rsidRPr="00555BF9">
              <w:rPr>
                <w:rFonts w:ascii="Arial" w:eastAsia="Verdana" w:hAnsi="Arial" w:cs="Arial"/>
                <w:color w:val="415364"/>
                <w:sz w:val="20"/>
                <w:szCs w:val="20"/>
                <w:lang w:eastAsia="es-ES" w:bidi="es-ES"/>
              </w:rPr>
              <w:t xml:space="preserve"> </w:t>
            </w:r>
          </w:p>
          <w:p w14:paraId="47EB5A7D" w14:textId="34256D2F" w:rsidR="00C559F9" w:rsidRPr="00555BF9" w:rsidRDefault="00C559F9" w:rsidP="00C559F9">
            <w:pPr>
              <w:rPr>
                <w:rFonts w:ascii="Arial" w:eastAsia="Verdana" w:hAnsi="Arial" w:cs="Arial"/>
                <w:color w:val="415364"/>
                <w:sz w:val="20"/>
                <w:szCs w:val="20"/>
                <w:lang w:eastAsia="es-ES" w:bidi="es-ES"/>
              </w:rPr>
            </w:pPr>
          </w:p>
        </w:tc>
        <w:tc>
          <w:tcPr>
            <w:tcW w:w="588" w:type="dxa"/>
            <w:vAlign w:val="center"/>
          </w:tcPr>
          <w:p w14:paraId="2AFB550A" w14:textId="1A7DA3A5" w:rsidR="00C559F9" w:rsidRPr="00555BF9" w:rsidRDefault="00C559F9" w:rsidP="003F243B">
            <w:pPr>
              <w:jc w:val="center"/>
              <w:rPr>
                <w:rFonts w:ascii="Arial" w:hAnsi="Arial" w:cs="Arial"/>
              </w:rPr>
            </w:pPr>
          </w:p>
        </w:tc>
        <w:tc>
          <w:tcPr>
            <w:tcW w:w="516" w:type="dxa"/>
            <w:shd w:val="clear" w:color="auto" w:fill="D7D1C9"/>
            <w:vAlign w:val="center"/>
          </w:tcPr>
          <w:p w14:paraId="06FA1C21" w14:textId="09E86C88" w:rsidR="00C559F9" w:rsidRPr="00555BF9" w:rsidRDefault="0016658F"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34985E38" wp14:editId="546368C1">
                  <wp:extent cx="146270" cy="179173"/>
                  <wp:effectExtent l="0" t="0" r="6350" b="0"/>
                  <wp:docPr id="212306658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C559F9" w:rsidRPr="00555BF9" w14:paraId="7BAF1C3A" w14:textId="77777777" w:rsidTr="00D95E2E">
        <w:tc>
          <w:tcPr>
            <w:tcW w:w="8063" w:type="dxa"/>
          </w:tcPr>
          <w:p w14:paraId="2157A480" w14:textId="77777777" w:rsidR="00C559F9" w:rsidRPr="00555BF9" w:rsidRDefault="00C559F9" w:rsidP="00C559F9">
            <w:pPr>
              <w:rPr>
                <w:rFonts w:ascii="Arial" w:eastAsia="Verdana" w:hAnsi="Arial" w:cs="Arial"/>
                <w:color w:val="415364"/>
                <w:sz w:val="20"/>
                <w:szCs w:val="20"/>
                <w:lang w:eastAsia="es-ES" w:bidi="es-ES"/>
              </w:rPr>
            </w:pPr>
          </w:p>
          <w:p w14:paraId="70F0D3E4" w14:textId="7AF53B7F" w:rsidR="00C559F9" w:rsidRPr="00555BF9" w:rsidRDefault="00C559F9" w:rsidP="00C559F9">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Les contractacions realitzades els últims quatre anys han servit perquè la plantilla esdevingui més paritària?</w:t>
            </w:r>
          </w:p>
          <w:p w14:paraId="04DCAAF5" w14:textId="5C991918" w:rsidR="00DF258E" w:rsidRPr="00555BF9" w:rsidRDefault="00DF258E" w:rsidP="00D95E2E">
            <w:pPr>
              <w:rPr>
                <w:rFonts w:ascii="Arial" w:eastAsia="Verdana" w:hAnsi="Arial" w:cs="Arial"/>
                <w:color w:val="415364"/>
                <w:sz w:val="20"/>
                <w:szCs w:val="20"/>
                <w:lang w:eastAsia="es-ES" w:bidi="es-ES"/>
              </w:rPr>
            </w:pPr>
          </w:p>
        </w:tc>
        <w:tc>
          <w:tcPr>
            <w:tcW w:w="588" w:type="dxa"/>
            <w:shd w:val="clear" w:color="auto" w:fill="D7D1C9"/>
            <w:vAlign w:val="center"/>
          </w:tcPr>
          <w:p w14:paraId="054D0198" w14:textId="576D4ED8" w:rsidR="00C559F9" w:rsidRPr="00555BF9" w:rsidRDefault="008D14CF"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1776A8AF" wp14:editId="3E3210D9">
                  <wp:extent cx="146270" cy="179173"/>
                  <wp:effectExtent l="0" t="0" r="6350" b="0"/>
                  <wp:docPr id="139162006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p w14:paraId="20972CA2" w14:textId="2B4AE212" w:rsidR="00C559F9" w:rsidRPr="00555BF9" w:rsidRDefault="00C559F9" w:rsidP="003F243B">
            <w:pPr>
              <w:jc w:val="center"/>
              <w:rPr>
                <w:rFonts w:ascii="Arial" w:hAnsi="Arial" w:cs="Arial"/>
                <w:sz w:val="20"/>
                <w:szCs w:val="20"/>
                <w14:ligatures w14:val="standardContextual"/>
              </w:rPr>
            </w:pPr>
          </w:p>
        </w:tc>
        <w:tc>
          <w:tcPr>
            <w:tcW w:w="516" w:type="dxa"/>
            <w:vAlign w:val="center"/>
          </w:tcPr>
          <w:p w14:paraId="6297FC18" w14:textId="33D3B6BD" w:rsidR="00C559F9" w:rsidRPr="00555BF9" w:rsidRDefault="00C559F9" w:rsidP="003F243B">
            <w:pPr>
              <w:jc w:val="center"/>
              <w:rPr>
                <w:rFonts w:ascii="Arial" w:hAnsi="Arial" w:cs="Arial"/>
                <w:sz w:val="20"/>
                <w:szCs w:val="20"/>
              </w:rPr>
            </w:pPr>
          </w:p>
        </w:tc>
      </w:tr>
    </w:tbl>
    <w:p w14:paraId="1D688FEB" w14:textId="77777777" w:rsidR="00C559F9" w:rsidRPr="00555BF9" w:rsidRDefault="00C559F9"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2F9A741C" w14:textId="7292CDD1" w:rsidR="002E0848" w:rsidRDefault="002E0848"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 xml:space="preserve">Contractacions produïdes els últims quatre anys per departament </w:t>
      </w:r>
      <w:r w:rsidR="000E4438">
        <w:rPr>
          <w:rFonts w:ascii="Arial" w:eastAsia="Arial" w:hAnsi="Arial" w:cs="Arial"/>
          <w:b/>
          <w:color w:val="000000"/>
        </w:rPr>
        <w:t>(2021-2024)</w:t>
      </w:r>
    </w:p>
    <w:p w14:paraId="2AC2B025" w14:textId="41FDB1F7" w:rsidR="00A94ADF" w:rsidRPr="00A94ADF" w:rsidRDefault="00A94ADF" w:rsidP="00E725D6">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bookmarkStart w:id="32" w:name="_Hlk197505688"/>
      <w:r w:rsidRPr="0010605C">
        <w:rPr>
          <w:rFonts w:ascii="Arial" w:eastAsia="Arial" w:hAnsi="Arial" w:cs="Arial"/>
          <w:b/>
          <w:color w:val="000000"/>
          <w:sz w:val="22"/>
          <w:szCs w:val="22"/>
        </w:rPr>
        <w:t>Dades per nombre de persones totals</w:t>
      </w:r>
    </w:p>
    <w:tbl>
      <w:tblPr>
        <w:tblW w:w="717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3059"/>
        <w:gridCol w:w="2059"/>
        <w:gridCol w:w="2059"/>
      </w:tblGrid>
      <w:tr w:rsidR="00BB3214" w:rsidRPr="00555BF9" w14:paraId="0FAC5D2E" w14:textId="77777777" w:rsidTr="00B05CB3">
        <w:trPr>
          <w:trHeight w:val="233"/>
        </w:trPr>
        <w:tc>
          <w:tcPr>
            <w:tcW w:w="3059" w:type="dxa"/>
            <w:tcBorders>
              <w:top w:val="single" w:sz="4" w:space="0" w:color="auto"/>
              <w:left w:val="single" w:sz="4" w:space="0" w:color="auto"/>
              <w:bottom w:val="single" w:sz="4" w:space="0" w:color="auto"/>
              <w:right w:val="single" w:sz="4" w:space="0" w:color="auto"/>
            </w:tcBorders>
            <w:shd w:val="clear" w:color="auto" w:fill="CCC4BD"/>
            <w:vAlign w:val="center"/>
          </w:tcPr>
          <w:bookmarkEnd w:id="32"/>
          <w:p w14:paraId="45F084BC" w14:textId="0B8DAD38" w:rsidR="00BB3214" w:rsidRPr="00555BF9" w:rsidRDefault="00B05CB3" w:rsidP="00B05CB3">
            <w:pPr>
              <w:rPr>
                <w:rFonts w:ascii="Arial" w:eastAsia="Arial" w:hAnsi="Arial" w:cs="Arial"/>
                <w:b/>
                <w:bCs/>
                <w:color w:val="000000" w:themeColor="text1"/>
                <w:sz w:val="20"/>
                <w:szCs w:val="20"/>
              </w:rPr>
            </w:pPr>
            <w:r>
              <w:rPr>
                <w:rFonts w:ascii="Arial" w:hAnsi="Arial" w:cs="Arial"/>
                <w:b/>
                <w:bCs/>
                <w:color w:val="000000"/>
                <w:sz w:val="20"/>
                <w:szCs w:val="20"/>
              </w:rPr>
              <w:t>Àrees</w:t>
            </w:r>
          </w:p>
        </w:tc>
        <w:tc>
          <w:tcPr>
            <w:tcW w:w="2059" w:type="dxa"/>
            <w:tcBorders>
              <w:top w:val="single" w:sz="4" w:space="0" w:color="auto"/>
              <w:left w:val="single" w:sz="4" w:space="0" w:color="auto"/>
              <w:bottom w:val="single" w:sz="4" w:space="0" w:color="auto"/>
              <w:right w:val="single" w:sz="4" w:space="0" w:color="auto"/>
            </w:tcBorders>
            <w:shd w:val="clear" w:color="auto" w:fill="CCC4BD"/>
            <w:vAlign w:val="center"/>
          </w:tcPr>
          <w:p w14:paraId="3720EDEC" w14:textId="04F7BEFE" w:rsidR="00BB3214" w:rsidRPr="00555BF9" w:rsidRDefault="00BB3214" w:rsidP="00BB3214">
            <w:pPr>
              <w:jc w:val="right"/>
              <w:rPr>
                <w:rFonts w:ascii="Arial" w:eastAsia="Arial" w:hAnsi="Arial" w:cs="Arial"/>
                <w:b/>
                <w:bCs/>
                <w:color w:val="000000" w:themeColor="text1"/>
                <w:sz w:val="20"/>
                <w:szCs w:val="20"/>
              </w:rPr>
            </w:pPr>
            <w:r w:rsidRPr="00555BF9">
              <w:rPr>
                <w:rFonts w:ascii="Arial" w:hAnsi="Arial" w:cs="Arial"/>
                <w:b/>
                <w:bCs/>
                <w:color w:val="000000"/>
                <w:sz w:val="20"/>
                <w:szCs w:val="20"/>
              </w:rPr>
              <w:t>Fem.</w:t>
            </w:r>
          </w:p>
        </w:tc>
        <w:tc>
          <w:tcPr>
            <w:tcW w:w="2059" w:type="dxa"/>
            <w:tcBorders>
              <w:top w:val="single" w:sz="4" w:space="0" w:color="auto"/>
              <w:left w:val="single" w:sz="4" w:space="0" w:color="auto"/>
              <w:bottom w:val="single" w:sz="4" w:space="0" w:color="auto"/>
              <w:right w:val="single" w:sz="4" w:space="0" w:color="auto"/>
            </w:tcBorders>
            <w:shd w:val="clear" w:color="auto" w:fill="CCC4BD"/>
            <w:vAlign w:val="center"/>
          </w:tcPr>
          <w:p w14:paraId="05545779" w14:textId="55B35E48" w:rsidR="00BB3214" w:rsidRPr="00555BF9" w:rsidRDefault="00BB3214" w:rsidP="00BB3214">
            <w:pPr>
              <w:jc w:val="right"/>
              <w:rPr>
                <w:rFonts w:ascii="Arial" w:hAnsi="Arial" w:cs="Arial"/>
                <w:b/>
                <w:bCs/>
                <w:color w:val="000000"/>
                <w:sz w:val="20"/>
                <w:szCs w:val="20"/>
              </w:rPr>
            </w:pPr>
            <w:r w:rsidRPr="00555BF9">
              <w:rPr>
                <w:rFonts w:ascii="Arial" w:hAnsi="Arial" w:cs="Arial"/>
                <w:b/>
                <w:bCs/>
                <w:color w:val="000000"/>
                <w:sz w:val="20"/>
                <w:szCs w:val="20"/>
              </w:rPr>
              <w:t>Masc.</w:t>
            </w:r>
          </w:p>
        </w:tc>
      </w:tr>
      <w:tr w:rsidR="00BB3214" w:rsidRPr="00555BF9" w14:paraId="53408C7C" w14:textId="77777777" w:rsidTr="00B05CB3">
        <w:trPr>
          <w:trHeight w:val="233"/>
        </w:trPr>
        <w:tc>
          <w:tcPr>
            <w:tcW w:w="3059" w:type="dxa"/>
            <w:tcBorders>
              <w:top w:val="single" w:sz="4" w:space="0" w:color="auto"/>
              <w:left w:val="single" w:sz="4" w:space="0" w:color="auto"/>
              <w:bottom w:val="nil"/>
              <w:right w:val="single" w:sz="4" w:space="0" w:color="auto"/>
            </w:tcBorders>
            <w:vAlign w:val="center"/>
          </w:tcPr>
          <w:p w14:paraId="627F653B" w14:textId="7263F132" w:rsidR="00BB3214" w:rsidRPr="00555BF9" w:rsidRDefault="00BB3214" w:rsidP="00B05CB3">
            <w:pPr>
              <w:rPr>
                <w:rFonts w:ascii="Arial" w:eastAsia="Arial" w:hAnsi="Arial" w:cs="Arial"/>
                <w:b/>
                <w:bCs/>
                <w:color w:val="000000" w:themeColor="text1"/>
                <w:sz w:val="20"/>
                <w:szCs w:val="20"/>
              </w:rPr>
            </w:pPr>
            <w:r w:rsidRPr="00555BF9">
              <w:rPr>
                <w:rFonts w:ascii="Arial" w:hAnsi="Arial" w:cs="Arial"/>
                <w:color w:val="000000" w:themeColor="text1"/>
                <w:sz w:val="20"/>
                <w:szCs w:val="20"/>
              </w:rPr>
              <w:t>Direcció i gerència</w:t>
            </w:r>
          </w:p>
        </w:tc>
        <w:tc>
          <w:tcPr>
            <w:tcW w:w="2059" w:type="dxa"/>
            <w:tcBorders>
              <w:top w:val="single" w:sz="4" w:space="0" w:color="auto"/>
              <w:left w:val="single" w:sz="4" w:space="0" w:color="auto"/>
              <w:bottom w:val="nil"/>
              <w:right w:val="single" w:sz="4" w:space="0" w:color="auto"/>
            </w:tcBorders>
            <w:vAlign w:val="center"/>
          </w:tcPr>
          <w:p w14:paraId="4C5B7920" w14:textId="471BE5AC" w:rsidR="00BB3214" w:rsidRPr="00555BF9" w:rsidRDefault="00BB3214" w:rsidP="00BB3214">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c>
          <w:tcPr>
            <w:tcW w:w="2059" w:type="dxa"/>
            <w:tcBorders>
              <w:top w:val="single" w:sz="4" w:space="0" w:color="auto"/>
              <w:left w:val="single" w:sz="4" w:space="0" w:color="auto"/>
              <w:bottom w:val="nil"/>
              <w:right w:val="single" w:sz="4" w:space="0" w:color="auto"/>
            </w:tcBorders>
            <w:vAlign w:val="center"/>
          </w:tcPr>
          <w:p w14:paraId="6C42A1A8" w14:textId="79274DDC" w:rsidR="00BB3214" w:rsidRPr="00555BF9" w:rsidRDefault="00BB3214" w:rsidP="00BB3214">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r>
      <w:tr w:rsidR="00BB3214" w:rsidRPr="00555BF9" w14:paraId="614DD056" w14:textId="77777777" w:rsidTr="00BB3214">
        <w:trPr>
          <w:trHeight w:val="233"/>
        </w:trPr>
        <w:tc>
          <w:tcPr>
            <w:tcW w:w="3059" w:type="dxa"/>
            <w:tcBorders>
              <w:top w:val="nil"/>
              <w:left w:val="single" w:sz="4" w:space="0" w:color="auto"/>
              <w:bottom w:val="nil"/>
              <w:right w:val="single" w:sz="4" w:space="0" w:color="auto"/>
            </w:tcBorders>
            <w:vAlign w:val="center"/>
          </w:tcPr>
          <w:p w14:paraId="6E5A64F5" w14:textId="6EF1C9E4" w:rsidR="00BB3214" w:rsidRPr="00555BF9" w:rsidRDefault="00BB3214" w:rsidP="00B05CB3">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social</w:t>
            </w:r>
          </w:p>
        </w:tc>
        <w:tc>
          <w:tcPr>
            <w:tcW w:w="2059" w:type="dxa"/>
            <w:tcBorders>
              <w:top w:val="nil"/>
              <w:left w:val="single" w:sz="4" w:space="0" w:color="auto"/>
              <w:bottom w:val="nil"/>
              <w:right w:val="single" w:sz="4" w:space="0" w:color="auto"/>
            </w:tcBorders>
            <w:vAlign w:val="center"/>
          </w:tcPr>
          <w:p w14:paraId="1CE00B22" w14:textId="0C794310" w:rsidR="00BB3214" w:rsidRPr="00555BF9" w:rsidRDefault="00BB3214" w:rsidP="00BB3214">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22</w:t>
            </w:r>
          </w:p>
        </w:tc>
        <w:tc>
          <w:tcPr>
            <w:tcW w:w="2059" w:type="dxa"/>
            <w:tcBorders>
              <w:top w:val="nil"/>
              <w:left w:val="single" w:sz="4" w:space="0" w:color="auto"/>
              <w:bottom w:val="nil"/>
              <w:right w:val="single" w:sz="4" w:space="0" w:color="auto"/>
            </w:tcBorders>
            <w:vAlign w:val="center"/>
          </w:tcPr>
          <w:p w14:paraId="5A17E234" w14:textId="7E13003D" w:rsidR="00BB3214" w:rsidRPr="00555BF9" w:rsidRDefault="00BB3214" w:rsidP="00BB3214">
            <w:pPr>
              <w:jc w:val="right"/>
              <w:rPr>
                <w:rFonts w:ascii="Arial" w:hAnsi="Arial" w:cs="Arial"/>
                <w:color w:val="000000" w:themeColor="text1"/>
                <w:sz w:val="20"/>
                <w:szCs w:val="20"/>
              </w:rPr>
            </w:pPr>
            <w:r w:rsidRPr="00555BF9">
              <w:rPr>
                <w:rFonts w:ascii="Arial" w:hAnsi="Arial" w:cs="Arial"/>
                <w:color w:val="000000" w:themeColor="text1"/>
                <w:sz w:val="20"/>
                <w:szCs w:val="20"/>
              </w:rPr>
              <w:t>13</w:t>
            </w:r>
          </w:p>
        </w:tc>
      </w:tr>
      <w:tr w:rsidR="00BB3214" w:rsidRPr="00555BF9" w14:paraId="2B10018C" w14:textId="77777777" w:rsidTr="00BB3214">
        <w:trPr>
          <w:trHeight w:val="233"/>
        </w:trPr>
        <w:tc>
          <w:tcPr>
            <w:tcW w:w="3059" w:type="dxa"/>
            <w:tcBorders>
              <w:top w:val="nil"/>
              <w:left w:val="single" w:sz="4" w:space="0" w:color="auto"/>
              <w:bottom w:val="nil"/>
              <w:right w:val="single" w:sz="4" w:space="0" w:color="auto"/>
            </w:tcBorders>
            <w:vAlign w:val="center"/>
          </w:tcPr>
          <w:p w14:paraId="013E5F38" w14:textId="72CA115B" w:rsidR="00BB3214" w:rsidRPr="00555BF9" w:rsidRDefault="00BB3214" w:rsidP="00B05CB3">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econòmica i administrativa</w:t>
            </w:r>
          </w:p>
        </w:tc>
        <w:tc>
          <w:tcPr>
            <w:tcW w:w="2059" w:type="dxa"/>
            <w:tcBorders>
              <w:top w:val="nil"/>
              <w:left w:val="single" w:sz="4" w:space="0" w:color="auto"/>
              <w:bottom w:val="nil"/>
              <w:right w:val="single" w:sz="4" w:space="0" w:color="auto"/>
            </w:tcBorders>
            <w:vAlign w:val="center"/>
          </w:tcPr>
          <w:p w14:paraId="50D79101" w14:textId="21DBCDD1" w:rsidR="00BB3214" w:rsidRPr="00555BF9" w:rsidRDefault="00BB3214" w:rsidP="00BB3214">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4</w:t>
            </w:r>
          </w:p>
        </w:tc>
        <w:tc>
          <w:tcPr>
            <w:tcW w:w="2059" w:type="dxa"/>
            <w:tcBorders>
              <w:top w:val="nil"/>
              <w:left w:val="single" w:sz="4" w:space="0" w:color="auto"/>
              <w:bottom w:val="nil"/>
              <w:right w:val="single" w:sz="4" w:space="0" w:color="auto"/>
            </w:tcBorders>
            <w:vAlign w:val="center"/>
          </w:tcPr>
          <w:p w14:paraId="78E2ACE7" w14:textId="53EA0E63" w:rsidR="00BB3214" w:rsidRPr="00555BF9" w:rsidRDefault="00BB3214" w:rsidP="00BB3214">
            <w:pPr>
              <w:jc w:val="right"/>
              <w:rPr>
                <w:rFonts w:ascii="Arial" w:hAnsi="Arial" w:cs="Arial"/>
                <w:color w:val="000000" w:themeColor="text1"/>
                <w:sz w:val="20"/>
                <w:szCs w:val="20"/>
              </w:rPr>
            </w:pPr>
            <w:r w:rsidRPr="00555BF9">
              <w:rPr>
                <w:rFonts w:ascii="Arial" w:hAnsi="Arial" w:cs="Arial"/>
                <w:color w:val="000000" w:themeColor="text1"/>
                <w:sz w:val="20"/>
                <w:szCs w:val="20"/>
              </w:rPr>
              <w:t>5</w:t>
            </w:r>
          </w:p>
        </w:tc>
      </w:tr>
      <w:tr w:rsidR="00BB3214" w:rsidRPr="00555BF9" w14:paraId="03947A2F" w14:textId="77777777" w:rsidTr="00BB3214">
        <w:trPr>
          <w:trHeight w:val="233"/>
        </w:trPr>
        <w:tc>
          <w:tcPr>
            <w:tcW w:w="3059" w:type="dxa"/>
            <w:tcBorders>
              <w:top w:val="nil"/>
              <w:left w:val="single" w:sz="4" w:space="0" w:color="auto"/>
              <w:bottom w:val="single" w:sz="4" w:space="0" w:color="auto"/>
              <w:right w:val="single" w:sz="4" w:space="0" w:color="auto"/>
            </w:tcBorders>
            <w:vAlign w:val="center"/>
          </w:tcPr>
          <w:p w14:paraId="2018136E" w14:textId="64EECBF6" w:rsidR="00BB3214" w:rsidRPr="00555BF9" w:rsidRDefault="00BB3214" w:rsidP="00B05CB3">
            <w:pPr>
              <w:rPr>
                <w:rFonts w:ascii="Arial" w:hAnsi="Arial" w:cs="Arial"/>
                <w:b/>
                <w:bCs/>
                <w:color w:val="000000" w:themeColor="text1"/>
                <w:sz w:val="20"/>
                <w:szCs w:val="20"/>
              </w:rPr>
            </w:pPr>
            <w:r w:rsidRPr="00555BF9">
              <w:rPr>
                <w:rFonts w:ascii="Arial" w:hAnsi="Arial" w:cs="Arial"/>
                <w:color w:val="000000" w:themeColor="text1"/>
                <w:sz w:val="20"/>
                <w:szCs w:val="20"/>
              </w:rPr>
              <w:t>Àrea jurídica</w:t>
            </w:r>
          </w:p>
        </w:tc>
        <w:tc>
          <w:tcPr>
            <w:tcW w:w="2059" w:type="dxa"/>
            <w:tcBorders>
              <w:top w:val="nil"/>
              <w:left w:val="single" w:sz="4" w:space="0" w:color="auto"/>
              <w:bottom w:val="single" w:sz="4" w:space="0" w:color="auto"/>
              <w:right w:val="single" w:sz="4" w:space="0" w:color="auto"/>
            </w:tcBorders>
            <w:vAlign w:val="center"/>
          </w:tcPr>
          <w:p w14:paraId="56AE25F2" w14:textId="1669897E" w:rsidR="00BB3214" w:rsidRPr="00555BF9" w:rsidRDefault="00BB3214" w:rsidP="00BB3214">
            <w:pPr>
              <w:jc w:val="right"/>
              <w:rPr>
                <w:rFonts w:ascii="Arial" w:hAnsi="Arial" w:cs="Arial"/>
                <w:b/>
                <w:bCs/>
                <w:color w:val="000000" w:themeColor="text1"/>
                <w:sz w:val="20"/>
                <w:szCs w:val="20"/>
              </w:rPr>
            </w:pPr>
            <w:r w:rsidRPr="00555BF9">
              <w:rPr>
                <w:rFonts w:ascii="Arial" w:hAnsi="Arial" w:cs="Arial"/>
                <w:color w:val="000000" w:themeColor="text1"/>
                <w:sz w:val="20"/>
                <w:szCs w:val="20"/>
              </w:rPr>
              <w:t>1</w:t>
            </w:r>
          </w:p>
        </w:tc>
        <w:tc>
          <w:tcPr>
            <w:tcW w:w="2059" w:type="dxa"/>
            <w:tcBorders>
              <w:top w:val="nil"/>
              <w:left w:val="single" w:sz="4" w:space="0" w:color="auto"/>
              <w:bottom w:val="single" w:sz="4" w:space="0" w:color="auto"/>
              <w:right w:val="single" w:sz="4" w:space="0" w:color="auto"/>
            </w:tcBorders>
            <w:vAlign w:val="center"/>
          </w:tcPr>
          <w:p w14:paraId="71F29D96" w14:textId="629D592A" w:rsidR="00BB3214" w:rsidRPr="00555BF9" w:rsidRDefault="00BB3214" w:rsidP="00BB3214">
            <w:pPr>
              <w:jc w:val="right"/>
              <w:rPr>
                <w:rFonts w:ascii="Arial" w:hAnsi="Arial" w:cs="Arial"/>
                <w:color w:val="000000" w:themeColor="text1"/>
                <w:sz w:val="20"/>
                <w:szCs w:val="20"/>
              </w:rPr>
            </w:pPr>
            <w:r w:rsidRPr="00555BF9">
              <w:rPr>
                <w:rFonts w:ascii="Arial" w:hAnsi="Arial" w:cs="Arial"/>
                <w:color w:val="000000" w:themeColor="text1"/>
                <w:sz w:val="20"/>
                <w:szCs w:val="20"/>
              </w:rPr>
              <w:t>1</w:t>
            </w:r>
          </w:p>
        </w:tc>
      </w:tr>
      <w:tr w:rsidR="00BB3214" w:rsidRPr="00555BF9" w14:paraId="030B58E7" w14:textId="77777777" w:rsidTr="00BB3214">
        <w:trPr>
          <w:trHeight w:val="233"/>
        </w:trPr>
        <w:tc>
          <w:tcPr>
            <w:tcW w:w="3059" w:type="dxa"/>
            <w:tcBorders>
              <w:top w:val="single" w:sz="4" w:space="0" w:color="auto"/>
              <w:left w:val="single" w:sz="4" w:space="0" w:color="auto"/>
              <w:bottom w:val="single" w:sz="4" w:space="0" w:color="auto"/>
              <w:right w:val="single" w:sz="4" w:space="0" w:color="auto"/>
            </w:tcBorders>
            <w:vAlign w:val="center"/>
          </w:tcPr>
          <w:p w14:paraId="722005C2" w14:textId="5EF5320D" w:rsidR="00BB3214" w:rsidRPr="00555BF9" w:rsidRDefault="00BB3214" w:rsidP="00B05CB3">
            <w:pPr>
              <w:rPr>
                <w:rFonts w:ascii="Arial" w:hAnsi="Arial" w:cs="Arial"/>
                <w:b/>
                <w:bCs/>
                <w:color w:val="000000" w:themeColor="text1"/>
                <w:sz w:val="20"/>
                <w:szCs w:val="20"/>
              </w:rPr>
            </w:pPr>
            <w:r w:rsidRPr="00555BF9">
              <w:rPr>
                <w:rFonts w:ascii="Arial" w:hAnsi="Arial" w:cs="Arial"/>
                <w:b/>
                <w:bCs/>
                <w:color w:val="000000" w:themeColor="text1"/>
                <w:sz w:val="20"/>
                <w:szCs w:val="20"/>
              </w:rPr>
              <w:t>Total</w:t>
            </w:r>
          </w:p>
        </w:tc>
        <w:tc>
          <w:tcPr>
            <w:tcW w:w="2059" w:type="dxa"/>
            <w:tcBorders>
              <w:top w:val="single" w:sz="4" w:space="0" w:color="auto"/>
              <w:left w:val="single" w:sz="4" w:space="0" w:color="auto"/>
              <w:bottom w:val="single" w:sz="4" w:space="0" w:color="auto"/>
              <w:right w:val="single" w:sz="4" w:space="0" w:color="auto"/>
            </w:tcBorders>
            <w:vAlign w:val="center"/>
          </w:tcPr>
          <w:p w14:paraId="5189D584" w14:textId="4994B8D6" w:rsidR="00BB3214" w:rsidRPr="00555BF9" w:rsidRDefault="00BB3214" w:rsidP="00BB3214">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27</w:t>
            </w:r>
          </w:p>
        </w:tc>
        <w:tc>
          <w:tcPr>
            <w:tcW w:w="2059" w:type="dxa"/>
            <w:tcBorders>
              <w:top w:val="single" w:sz="4" w:space="0" w:color="auto"/>
              <w:left w:val="single" w:sz="4" w:space="0" w:color="auto"/>
              <w:bottom w:val="single" w:sz="4" w:space="0" w:color="auto"/>
              <w:right w:val="single" w:sz="4" w:space="0" w:color="auto"/>
            </w:tcBorders>
            <w:vAlign w:val="center"/>
          </w:tcPr>
          <w:p w14:paraId="2FD1147A" w14:textId="7E88A195" w:rsidR="00BB3214" w:rsidRPr="00555BF9" w:rsidRDefault="00BB3214" w:rsidP="00BB3214">
            <w:pPr>
              <w:jc w:val="right"/>
              <w:rPr>
                <w:rFonts w:ascii="Arial" w:hAnsi="Arial" w:cs="Arial"/>
                <w:color w:val="000000" w:themeColor="text1"/>
                <w:sz w:val="20"/>
                <w:szCs w:val="20"/>
              </w:rPr>
            </w:pPr>
            <w:r w:rsidRPr="00555BF9">
              <w:rPr>
                <w:rFonts w:ascii="Arial" w:hAnsi="Arial" w:cs="Arial"/>
                <w:b/>
                <w:bCs/>
                <w:color w:val="000000" w:themeColor="text1"/>
                <w:sz w:val="20"/>
                <w:szCs w:val="20"/>
              </w:rPr>
              <w:t>19</w:t>
            </w:r>
          </w:p>
        </w:tc>
      </w:tr>
    </w:tbl>
    <w:p w14:paraId="1DD66BC1" w14:textId="77777777" w:rsidR="00BB3214" w:rsidRPr="00555BF9" w:rsidRDefault="00BB3214"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07DEF9F5" w14:textId="237FD5EE" w:rsidR="00BB3214" w:rsidRPr="00555BF9" w:rsidRDefault="0082315F"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Pr>
          <w:noProof/>
        </w:rPr>
        <w:drawing>
          <wp:inline distT="0" distB="0" distL="0" distR="0" wp14:anchorId="7A3ED569" wp14:editId="56C76FF3">
            <wp:extent cx="4392118" cy="2548328"/>
            <wp:effectExtent l="0" t="0" r="8890" b="4445"/>
            <wp:docPr id="1241814910" name="Gráfico 1">
              <a:extLst xmlns:a="http://schemas.openxmlformats.org/drawingml/2006/main">
                <a:ext uri="{FF2B5EF4-FFF2-40B4-BE49-F238E27FC236}">
                  <a16:creationId xmlns:a16="http://schemas.microsoft.com/office/drawing/2014/main" id="{B011B6E5-C7FF-D0B0-BF06-85F1DCDB5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4BA024C" w14:textId="236C5298" w:rsidR="002E0848" w:rsidRPr="00A94ADF" w:rsidRDefault="00A94ADF" w:rsidP="00E725D6">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bookmarkStart w:id="33" w:name="_Hlk197505726"/>
      <w:r w:rsidRPr="0010605C">
        <w:rPr>
          <w:rFonts w:ascii="Arial" w:eastAsia="Arial" w:hAnsi="Arial" w:cs="Arial"/>
          <w:b/>
          <w:color w:val="000000"/>
          <w:sz w:val="22"/>
          <w:szCs w:val="22"/>
        </w:rPr>
        <w:t>Dades per percentatge de persones totals</w:t>
      </w:r>
    </w:p>
    <w:tbl>
      <w:tblPr>
        <w:tblW w:w="717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3059"/>
        <w:gridCol w:w="2059"/>
        <w:gridCol w:w="2059"/>
      </w:tblGrid>
      <w:tr w:rsidR="002E0848" w:rsidRPr="00555BF9" w14:paraId="155D9501" w14:textId="77777777" w:rsidTr="00B05CB3">
        <w:trPr>
          <w:trHeight w:val="233"/>
        </w:trPr>
        <w:tc>
          <w:tcPr>
            <w:tcW w:w="3059" w:type="dxa"/>
            <w:tcBorders>
              <w:top w:val="single" w:sz="4" w:space="0" w:color="auto"/>
              <w:left w:val="single" w:sz="4" w:space="0" w:color="auto"/>
              <w:bottom w:val="single" w:sz="4" w:space="0" w:color="auto"/>
              <w:right w:val="single" w:sz="4" w:space="0" w:color="auto"/>
            </w:tcBorders>
            <w:shd w:val="clear" w:color="auto" w:fill="CCC4BD"/>
            <w:vAlign w:val="center"/>
          </w:tcPr>
          <w:bookmarkEnd w:id="33"/>
          <w:p w14:paraId="5229D0C1" w14:textId="21F6B445" w:rsidR="002E0848" w:rsidRPr="00555BF9" w:rsidRDefault="00B05CB3" w:rsidP="00B05CB3">
            <w:pPr>
              <w:rPr>
                <w:rFonts w:ascii="Arial" w:eastAsia="Arial" w:hAnsi="Arial" w:cs="Arial"/>
                <w:b/>
                <w:bCs/>
                <w:color w:val="000000" w:themeColor="text1"/>
                <w:sz w:val="20"/>
                <w:szCs w:val="20"/>
              </w:rPr>
            </w:pPr>
            <w:r>
              <w:rPr>
                <w:rFonts w:ascii="Arial" w:hAnsi="Arial" w:cs="Arial"/>
                <w:b/>
                <w:bCs/>
                <w:color w:val="000000"/>
                <w:sz w:val="20"/>
                <w:szCs w:val="20"/>
              </w:rPr>
              <w:t>Àrees</w:t>
            </w:r>
          </w:p>
        </w:tc>
        <w:tc>
          <w:tcPr>
            <w:tcW w:w="2059" w:type="dxa"/>
            <w:tcBorders>
              <w:top w:val="single" w:sz="4" w:space="0" w:color="auto"/>
              <w:left w:val="single" w:sz="4" w:space="0" w:color="auto"/>
              <w:bottom w:val="single" w:sz="4" w:space="0" w:color="auto"/>
              <w:right w:val="single" w:sz="4" w:space="0" w:color="auto"/>
            </w:tcBorders>
            <w:shd w:val="clear" w:color="auto" w:fill="CCC4BD"/>
            <w:vAlign w:val="center"/>
          </w:tcPr>
          <w:p w14:paraId="293A5A60" w14:textId="77777777" w:rsidR="002E0848" w:rsidRPr="00555BF9" w:rsidRDefault="002E0848" w:rsidP="003F243B">
            <w:pPr>
              <w:jc w:val="right"/>
              <w:rPr>
                <w:rFonts w:ascii="Arial" w:eastAsia="Arial" w:hAnsi="Arial" w:cs="Arial"/>
                <w:b/>
                <w:bCs/>
                <w:color w:val="000000" w:themeColor="text1"/>
                <w:sz w:val="20"/>
                <w:szCs w:val="20"/>
              </w:rPr>
            </w:pPr>
            <w:r w:rsidRPr="00555BF9">
              <w:rPr>
                <w:rFonts w:ascii="Arial" w:hAnsi="Arial" w:cs="Arial"/>
                <w:b/>
                <w:bCs/>
                <w:color w:val="000000"/>
                <w:sz w:val="20"/>
                <w:szCs w:val="20"/>
              </w:rPr>
              <w:t>Fem.</w:t>
            </w:r>
          </w:p>
        </w:tc>
        <w:tc>
          <w:tcPr>
            <w:tcW w:w="2059" w:type="dxa"/>
            <w:tcBorders>
              <w:top w:val="single" w:sz="4" w:space="0" w:color="auto"/>
              <w:left w:val="single" w:sz="4" w:space="0" w:color="auto"/>
              <w:bottom w:val="single" w:sz="4" w:space="0" w:color="auto"/>
              <w:right w:val="single" w:sz="4" w:space="0" w:color="auto"/>
            </w:tcBorders>
            <w:shd w:val="clear" w:color="auto" w:fill="CCC4BD"/>
            <w:vAlign w:val="center"/>
          </w:tcPr>
          <w:p w14:paraId="3EA9DBAF" w14:textId="77777777" w:rsidR="002E0848" w:rsidRPr="00555BF9" w:rsidRDefault="002E0848" w:rsidP="003F243B">
            <w:pPr>
              <w:jc w:val="right"/>
              <w:rPr>
                <w:rFonts w:ascii="Arial" w:hAnsi="Arial" w:cs="Arial"/>
                <w:b/>
                <w:bCs/>
                <w:color w:val="000000"/>
                <w:sz w:val="20"/>
                <w:szCs w:val="20"/>
              </w:rPr>
            </w:pPr>
            <w:r w:rsidRPr="00555BF9">
              <w:rPr>
                <w:rFonts w:ascii="Arial" w:hAnsi="Arial" w:cs="Arial"/>
                <w:b/>
                <w:bCs/>
                <w:color w:val="000000"/>
                <w:sz w:val="20"/>
                <w:szCs w:val="20"/>
              </w:rPr>
              <w:t>Masc.</w:t>
            </w:r>
          </w:p>
        </w:tc>
      </w:tr>
      <w:tr w:rsidR="002E0848" w:rsidRPr="00555BF9" w14:paraId="0DE7F631" w14:textId="77777777" w:rsidTr="00B05CB3">
        <w:trPr>
          <w:trHeight w:val="233"/>
        </w:trPr>
        <w:tc>
          <w:tcPr>
            <w:tcW w:w="3059" w:type="dxa"/>
            <w:tcBorders>
              <w:top w:val="single" w:sz="4" w:space="0" w:color="auto"/>
              <w:left w:val="single" w:sz="4" w:space="0" w:color="auto"/>
              <w:bottom w:val="nil"/>
              <w:right w:val="single" w:sz="4" w:space="0" w:color="auto"/>
            </w:tcBorders>
            <w:vAlign w:val="center"/>
          </w:tcPr>
          <w:p w14:paraId="422A0554" w14:textId="77777777" w:rsidR="002E0848" w:rsidRPr="00555BF9" w:rsidRDefault="002E0848" w:rsidP="00B05CB3">
            <w:pPr>
              <w:rPr>
                <w:rFonts w:ascii="Arial" w:eastAsia="Arial" w:hAnsi="Arial" w:cs="Arial"/>
                <w:b/>
                <w:bCs/>
                <w:color w:val="000000" w:themeColor="text1"/>
                <w:sz w:val="20"/>
                <w:szCs w:val="20"/>
              </w:rPr>
            </w:pPr>
            <w:r w:rsidRPr="00555BF9">
              <w:rPr>
                <w:rFonts w:ascii="Arial" w:hAnsi="Arial" w:cs="Arial"/>
                <w:color w:val="000000" w:themeColor="text1"/>
                <w:sz w:val="20"/>
                <w:szCs w:val="20"/>
              </w:rPr>
              <w:t>Direcció i gerència</w:t>
            </w:r>
          </w:p>
        </w:tc>
        <w:tc>
          <w:tcPr>
            <w:tcW w:w="2059" w:type="dxa"/>
            <w:tcBorders>
              <w:top w:val="single" w:sz="4" w:space="0" w:color="auto"/>
              <w:left w:val="single" w:sz="4" w:space="0" w:color="auto"/>
              <w:bottom w:val="nil"/>
              <w:right w:val="single" w:sz="4" w:space="0" w:color="auto"/>
            </w:tcBorders>
            <w:vAlign w:val="center"/>
          </w:tcPr>
          <w:p w14:paraId="611B49AC" w14:textId="00AF3E23" w:rsidR="002E0848" w:rsidRPr="00555BF9" w:rsidRDefault="002E0848" w:rsidP="002E0848">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c>
          <w:tcPr>
            <w:tcW w:w="2059" w:type="dxa"/>
            <w:tcBorders>
              <w:top w:val="single" w:sz="4" w:space="0" w:color="auto"/>
              <w:left w:val="single" w:sz="4" w:space="0" w:color="auto"/>
              <w:bottom w:val="nil"/>
              <w:right w:val="single" w:sz="4" w:space="0" w:color="auto"/>
            </w:tcBorders>
            <w:vAlign w:val="center"/>
          </w:tcPr>
          <w:p w14:paraId="6EE6235F" w14:textId="4419E18C" w:rsidR="002E0848" w:rsidRPr="00555BF9" w:rsidRDefault="002E0848" w:rsidP="002E0848">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r>
      <w:tr w:rsidR="002E0848" w:rsidRPr="00555BF9" w14:paraId="22DCAB47" w14:textId="77777777" w:rsidTr="003F243B">
        <w:trPr>
          <w:trHeight w:val="233"/>
        </w:trPr>
        <w:tc>
          <w:tcPr>
            <w:tcW w:w="3059" w:type="dxa"/>
            <w:tcBorders>
              <w:top w:val="nil"/>
              <w:left w:val="single" w:sz="4" w:space="0" w:color="auto"/>
              <w:bottom w:val="nil"/>
              <w:right w:val="single" w:sz="4" w:space="0" w:color="auto"/>
            </w:tcBorders>
            <w:vAlign w:val="center"/>
          </w:tcPr>
          <w:p w14:paraId="16DC60E3" w14:textId="77777777" w:rsidR="002E0848" w:rsidRPr="00555BF9" w:rsidRDefault="002E0848" w:rsidP="00B05CB3">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social</w:t>
            </w:r>
          </w:p>
        </w:tc>
        <w:tc>
          <w:tcPr>
            <w:tcW w:w="2059" w:type="dxa"/>
            <w:tcBorders>
              <w:top w:val="nil"/>
              <w:left w:val="single" w:sz="4" w:space="0" w:color="auto"/>
              <w:bottom w:val="nil"/>
              <w:right w:val="single" w:sz="4" w:space="0" w:color="auto"/>
            </w:tcBorders>
            <w:vAlign w:val="center"/>
          </w:tcPr>
          <w:p w14:paraId="1F7DA8F4" w14:textId="6DEDF67B" w:rsidR="002E0848" w:rsidRPr="00555BF9" w:rsidRDefault="002E0848" w:rsidP="002E0848">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48%</w:t>
            </w:r>
          </w:p>
        </w:tc>
        <w:tc>
          <w:tcPr>
            <w:tcW w:w="2059" w:type="dxa"/>
            <w:tcBorders>
              <w:top w:val="nil"/>
              <w:left w:val="single" w:sz="4" w:space="0" w:color="auto"/>
              <w:bottom w:val="nil"/>
              <w:right w:val="single" w:sz="4" w:space="0" w:color="auto"/>
            </w:tcBorders>
            <w:vAlign w:val="center"/>
          </w:tcPr>
          <w:p w14:paraId="32C74CDE" w14:textId="282B5498" w:rsidR="002E0848" w:rsidRPr="00555BF9" w:rsidRDefault="002E0848" w:rsidP="002E0848">
            <w:pPr>
              <w:jc w:val="right"/>
              <w:rPr>
                <w:rFonts w:ascii="Arial" w:hAnsi="Arial" w:cs="Arial"/>
                <w:color w:val="000000" w:themeColor="text1"/>
                <w:sz w:val="20"/>
                <w:szCs w:val="20"/>
              </w:rPr>
            </w:pPr>
            <w:r w:rsidRPr="00555BF9">
              <w:rPr>
                <w:rFonts w:ascii="Arial" w:hAnsi="Arial" w:cs="Arial"/>
                <w:color w:val="000000" w:themeColor="text1"/>
                <w:sz w:val="20"/>
                <w:szCs w:val="20"/>
              </w:rPr>
              <w:t>28%</w:t>
            </w:r>
          </w:p>
        </w:tc>
      </w:tr>
      <w:tr w:rsidR="002E0848" w:rsidRPr="00555BF9" w14:paraId="6A2611D7" w14:textId="77777777" w:rsidTr="003F243B">
        <w:trPr>
          <w:trHeight w:val="233"/>
        </w:trPr>
        <w:tc>
          <w:tcPr>
            <w:tcW w:w="3059" w:type="dxa"/>
            <w:tcBorders>
              <w:top w:val="nil"/>
              <w:left w:val="single" w:sz="4" w:space="0" w:color="auto"/>
              <w:bottom w:val="nil"/>
              <w:right w:val="single" w:sz="4" w:space="0" w:color="auto"/>
            </w:tcBorders>
            <w:vAlign w:val="center"/>
          </w:tcPr>
          <w:p w14:paraId="06A39957" w14:textId="77777777" w:rsidR="002E0848" w:rsidRPr="00555BF9" w:rsidRDefault="002E0848" w:rsidP="00B05CB3">
            <w:pPr>
              <w:rPr>
                <w:rFonts w:ascii="Arial" w:eastAsia="Arial" w:hAnsi="Arial" w:cs="Arial"/>
                <w:b/>
                <w:bCs/>
                <w:color w:val="000000" w:themeColor="text1"/>
                <w:sz w:val="20"/>
                <w:szCs w:val="20"/>
              </w:rPr>
            </w:pPr>
            <w:r w:rsidRPr="00555BF9">
              <w:rPr>
                <w:rFonts w:ascii="Arial" w:hAnsi="Arial" w:cs="Arial"/>
                <w:color w:val="000000" w:themeColor="text1"/>
                <w:sz w:val="20"/>
                <w:szCs w:val="20"/>
              </w:rPr>
              <w:t>Àrea econòmica i administrativa</w:t>
            </w:r>
          </w:p>
        </w:tc>
        <w:tc>
          <w:tcPr>
            <w:tcW w:w="2059" w:type="dxa"/>
            <w:tcBorders>
              <w:top w:val="nil"/>
              <w:left w:val="single" w:sz="4" w:space="0" w:color="auto"/>
              <w:bottom w:val="nil"/>
              <w:right w:val="single" w:sz="4" w:space="0" w:color="auto"/>
            </w:tcBorders>
            <w:vAlign w:val="center"/>
          </w:tcPr>
          <w:p w14:paraId="4D3E4A37" w14:textId="741AA02E" w:rsidR="002E0848" w:rsidRPr="00555BF9" w:rsidRDefault="002E0848" w:rsidP="002E0848">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9%</w:t>
            </w:r>
          </w:p>
        </w:tc>
        <w:tc>
          <w:tcPr>
            <w:tcW w:w="2059" w:type="dxa"/>
            <w:tcBorders>
              <w:top w:val="nil"/>
              <w:left w:val="single" w:sz="4" w:space="0" w:color="auto"/>
              <w:bottom w:val="nil"/>
              <w:right w:val="single" w:sz="4" w:space="0" w:color="auto"/>
            </w:tcBorders>
            <w:vAlign w:val="center"/>
          </w:tcPr>
          <w:p w14:paraId="69B1EEE1" w14:textId="12B45FF0" w:rsidR="002E0848" w:rsidRPr="00555BF9" w:rsidRDefault="002E0848" w:rsidP="002E0848">
            <w:pPr>
              <w:jc w:val="right"/>
              <w:rPr>
                <w:rFonts w:ascii="Arial" w:hAnsi="Arial" w:cs="Arial"/>
                <w:color w:val="000000" w:themeColor="text1"/>
                <w:sz w:val="20"/>
                <w:szCs w:val="20"/>
              </w:rPr>
            </w:pPr>
            <w:r w:rsidRPr="00555BF9">
              <w:rPr>
                <w:rFonts w:ascii="Arial" w:hAnsi="Arial" w:cs="Arial"/>
                <w:color w:val="000000" w:themeColor="text1"/>
                <w:sz w:val="20"/>
                <w:szCs w:val="20"/>
              </w:rPr>
              <w:t>11%</w:t>
            </w:r>
          </w:p>
        </w:tc>
      </w:tr>
      <w:tr w:rsidR="002E0848" w:rsidRPr="00555BF9" w14:paraId="3F004C14" w14:textId="77777777" w:rsidTr="003F243B">
        <w:trPr>
          <w:trHeight w:val="233"/>
        </w:trPr>
        <w:tc>
          <w:tcPr>
            <w:tcW w:w="3059" w:type="dxa"/>
            <w:tcBorders>
              <w:top w:val="nil"/>
              <w:left w:val="single" w:sz="4" w:space="0" w:color="auto"/>
              <w:bottom w:val="single" w:sz="4" w:space="0" w:color="auto"/>
              <w:right w:val="single" w:sz="4" w:space="0" w:color="auto"/>
            </w:tcBorders>
            <w:vAlign w:val="center"/>
          </w:tcPr>
          <w:p w14:paraId="518758B8" w14:textId="77777777" w:rsidR="002E0848" w:rsidRPr="00555BF9" w:rsidRDefault="002E0848" w:rsidP="00B05CB3">
            <w:pPr>
              <w:rPr>
                <w:rFonts w:ascii="Arial" w:hAnsi="Arial" w:cs="Arial"/>
                <w:b/>
                <w:bCs/>
                <w:color w:val="000000" w:themeColor="text1"/>
                <w:sz w:val="20"/>
                <w:szCs w:val="20"/>
              </w:rPr>
            </w:pPr>
            <w:r w:rsidRPr="00555BF9">
              <w:rPr>
                <w:rFonts w:ascii="Arial" w:hAnsi="Arial" w:cs="Arial"/>
                <w:color w:val="000000" w:themeColor="text1"/>
                <w:sz w:val="20"/>
                <w:szCs w:val="20"/>
              </w:rPr>
              <w:t>Àrea jurídica</w:t>
            </w:r>
          </w:p>
        </w:tc>
        <w:tc>
          <w:tcPr>
            <w:tcW w:w="2059" w:type="dxa"/>
            <w:tcBorders>
              <w:top w:val="nil"/>
              <w:left w:val="single" w:sz="4" w:space="0" w:color="auto"/>
              <w:bottom w:val="single" w:sz="4" w:space="0" w:color="auto"/>
              <w:right w:val="single" w:sz="4" w:space="0" w:color="auto"/>
            </w:tcBorders>
            <w:vAlign w:val="center"/>
          </w:tcPr>
          <w:p w14:paraId="50636F19" w14:textId="714A337C" w:rsidR="002E0848" w:rsidRPr="00555BF9" w:rsidRDefault="002E0848" w:rsidP="002E0848">
            <w:pPr>
              <w:jc w:val="right"/>
              <w:rPr>
                <w:rFonts w:ascii="Arial" w:hAnsi="Arial" w:cs="Arial"/>
                <w:b/>
                <w:bCs/>
                <w:color w:val="000000" w:themeColor="text1"/>
                <w:sz w:val="20"/>
                <w:szCs w:val="20"/>
              </w:rPr>
            </w:pPr>
            <w:r w:rsidRPr="00555BF9">
              <w:rPr>
                <w:rFonts w:ascii="Arial" w:hAnsi="Arial" w:cs="Arial"/>
                <w:color w:val="000000" w:themeColor="text1"/>
                <w:sz w:val="20"/>
                <w:szCs w:val="20"/>
              </w:rPr>
              <w:t>2%</w:t>
            </w:r>
          </w:p>
        </w:tc>
        <w:tc>
          <w:tcPr>
            <w:tcW w:w="2059" w:type="dxa"/>
            <w:tcBorders>
              <w:top w:val="nil"/>
              <w:left w:val="single" w:sz="4" w:space="0" w:color="auto"/>
              <w:bottom w:val="single" w:sz="4" w:space="0" w:color="auto"/>
              <w:right w:val="single" w:sz="4" w:space="0" w:color="auto"/>
            </w:tcBorders>
            <w:vAlign w:val="center"/>
          </w:tcPr>
          <w:p w14:paraId="11A9ED46" w14:textId="6D1AFA7B" w:rsidR="002E0848" w:rsidRPr="00555BF9" w:rsidRDefault="002E0848" w:rsidP="002E0848">
            <w:pPr>
              <w:jc w:val="right"/>
              <w:rPr>
                <w:rFonts w:ascii="Arial" w:hAnsi="Arial" w:cs="Arial"/>
                <w:color w:val="000000" w:themeColor="text1"/>
                <w:sz w:val="20"/>
                <w:szCs w:val="20"/>
              </w:rPr>
            </w:pPr>
            <w:r w:rsidRPr="00555BF9">
              <w:rPr>
                <w:rFonts w:ascii="Arial" w:hAnsi="Arial" w:cs="Arial"/>
                <w:color w:val="000000" w:themeColor="text1"/>
                <w:sz w:val="20"/>
                <w:szCs w:val="20"/>
              </w:rPr>
              <w:t>2%</w:t>
            </w:r>
          </w:p>
        </w:tc>
      </w:tr>
      <w:tr w:rsidR="002E0848" w:rsidRPr="00555BF9" w14:paraId="5E8562CE" w14:textId="77777777" w:rsidTr="003F243B">
        <w:trPr>
          <w:trHeight w:val="233"/>
        </w:trPr>
        <w:tc>
          <w:tcPr>
            <w:tcW w:w="3059" w:type="dxa"/>
            <w:tcBorders>
              <w:top w:val="single" w:sz="4" w:space="0" w:color="auto"/>
              <w:left w:val="single" w:sz="4" w:space="0" w:color="auto"/>
              <w:bottom w:val="single" w:sz="4" w:space="0" w:color="auto"/>
              <w:right w:val="single" w:sz="4" w:space="0" w:color="auto"/>
            </w:tcBorders>
            <w:vAlign w:val="center"/>
          </w:tcPr>
          <w:p w14:paraId="09737735" w14:textId="77777777" w:rsidR="002E0848" w:rsidRPr="00555BF9" w:rsidRDefault="002E0848" w:rsidP="00B05CB3">
            <w:pPr>
              <w:rPr>
                <w:rFonts w:ascii="Arial" w:hAnsi="Arial" w:cs="Arial"/>
                <w:b/>
                <w:bCs/>
                <w:color w:val="000000" w:themeColor="text1"/>
                <w:sz w:val="20"/>
                <w:szCs w:val="20"/>
              </w:rPr>
            </w:pPr>
            <w:r w:rsidRPr="00555BF9">
              <w:rPr>
                <w:rFonts w:ascii="Arial" w:hAnsi="Arial" w:cs="Arial"/>
                <w:b/>
                <w:bCs/>
                <w:color w:val="000000" w:themeColor="text1"/>
                <w:sz w:val="20"/>
                <w:szCs w:val="20"/>
              </w:rPr>
              <w:t>Total</w:t>
            </w:r>
          </w:p>
        </w:tc>
        <w:tc>
          <w:tcPr>
            <w:tcW w:w="2059" w:type="dxa"/>
            <w:tcBorders>
              <w:top w:val="single" w:sz="4" w:space="0" w:color="auto"/>
              <w:left w:val="single" w:sz="4" w:space="0" w:color="auto"/>
              <w:bottom w:val="single" w:sz="4" w:space="0" w:color="auto"/>
              <w:right w:val="single" w:sz="4" w:space="0" w:color="auto"/>
            </w:tcBorders>
            <w:vAlign w:val="center"/>
          </w:tcPr>
          <w:p w14:paraId="2DB0DADC" w14:textId="386C5048" w:rsidR="002E0848" w:rsidRPr="00555BF9" w:rsidRDefault="002E0848" w:rsidP="002E0848">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59%</w:t>
            </w:r>
          </w:p>
        </w:tc>
        <w:tc>
          <w:tcPr>
            <w:tcW w:w="2059" w:type="dxa"/>
            <w:tcBorders>
              <w:top w:val="single" w:sz="4" w:space="0" w:color="auto"/>
              <w:left w:val="single" w:sz="4" w:space="0" w:color="auto"/>
              <w:bottom w:val="single" w:sz="4" w:space="0" w:color="auto"/>
              <w:right w:val="single" w:sz="4" w:space="0" w:color="auto"/>
            </w:tcBorders>
            <w:vAlign w:val="center"/>
          </w:tcPr>
          <w:p w14:paraId="74C90302" w14:textId="68C2B30F" w:rsidR="002E0848" w:rsidRPr="00555BF9" w:rsidRDefault="002E0848" w:rsidP="002E0848">
            <w:pPr>
              <w:jc w:val="right"/>
              <w:rPr>
                <w:rFonts w:ascii="Arial" w:hAnsi="Arial" w:cs="Arial"/>
                <w:color w:val="000000" w:themeColor="text1"/>
                <w:sz w:val="20"/>
                <w:szCs w:val="20"/>
              </w:rPr>
            </w:pPr>
            <w:r w:rsidRPr="00555BF9">
              <w:rPr>
                <w:rFonts w:ascii="Arial" w:hAnsi="Arial" w:cs="Arial"/>
                <w:b/>
                <w:bCs/>
                <w:color w:val="000000" w:themeColor="text1"/>
                <w:sz w:val="20"/>
                <w:szCs w:val="20"/>
              </w:rPr>
              <w:t>41%</w:t>
            </w:r>
          </w:p>
        </w:tc>
      </w:tr>
    </w:tbl>
    <w:p w14:paraId="0FDF523A" w14:textId="053F7BEC" w:rsidR="002E0848" w:rsidRPr="00555BF9" w:rsidRDefault="002E0848"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58573E46" w14:textId="4936AB96" w:rsidR="002E0848" w:rsidRPr="00555BF9" w:rsidRDefault="002E0848"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51616B3D" wp14:editId="5F3895EA">
            <wp:extent cx="4572000" cy="2743200"/>
            <wp:effectExtent l="0" t="0" r="0" b="0"/>
            <wp:docPr id="116733307" name="Gráfico 1">
              <a:extLst xmlns:a="http://schemas.openxmlformats.org/drawingml/2006/main">
                <a:ext uri="{FF2B5EF4-FFF2-40B4-BE49-F238E27FC236}">
                  <a16:creationId xmlns:a16="http://schemas.microsoft.com/office/drawing/2014/main" id="{51B522FE-A877-8A39-0FA9-7D088E478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342B1C6" w14:textId="77777777" w:rsidR="002E0848" w:rsidRPr="00555BF9" w:rsidRDefault="002E0848"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C559F9" w:rsidRPr="00555BF9" w14:paraId="2FFBADC2" w14:textId="77777777" w:rsidTr="003F243B">
        <w:tc>
          <w:tcPr>
            <w:tcW w:w="8063" w:type="dxa"/>
            <w:shd w:val="clear" w:color="auto" w:fill="EEEAE6"/>
          </w:tcPr>
          <w:p w14:paraId="160A0E9E" w14:textId="77777777" w:rsidR="00C559F9" w:rsidRPr="00555BF9" w:rsidRDefault="00C559F9" w:rsidP="003F243B">
            <w:pPr>
              <w:rPr>
                <w:rFonts w:ascii="Arial" w:hAnsi="Arial" w:cs="Arial"/>
              </w:rPr>
            </w:pPr>
          </w:p>
        </w:tc>
        <w:tc>
          <w:tcPr>
            <w:tcW w:w="588" w:type="dxa"/>
            <w:shd w:val="clear" w:color="auto" w:fill="EEEAE6"/>
            <w:vAlign w:val="center"/>
          </w:tcPr>
          <w:p w14:paraId="1ADF8543" w14:textId="77777777" w:rsidR="00C559F9" w:rsidRPr="00555BF9" w:rsidRDefault="00C559F9"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0C082838" w14:textId="77777777" w:rsidR="00C559F9" w:rsidRPr="00555BF9" w:rsidRDefault="00C559F9"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C559F9" w:rsidRPr="00555BF9" w14:paraId="26B7F7B7" w14:textId="77777777" w:rsidTr="003F243B">
        <w:tc>
          <w:tcPr>
            <w:tcW w:w="8063" w:type="dxa"/>
          </w:tcPr>
          <w:p w14:paraId="413142EE" w14:textId="77777777" w:rsidR="00C559F9" w:rsidRPr="00555BF9" w:rsidRDefault="00C559F9" w:rsidP="00C559F9">
            <w:pPr>
              <w:pStyle w:val="TableParagraph"/>
              <w:tabs>
                <w:tab w:val="left" w:pos="467"/>
                <w:tab w:val="left" w:pos="469"/>
              </w:tabs>
              <w:spacing w:before="0" w:line="273" w:lineRule="auto"/>
              <w:ind w:left="0" w:right="98" w:firstLine="0"/>
              <w:rPr>
                <w:rFonts w:ascii="Arial" w:hAnsi="Arial" w:cs="Arial"/>
                <w:color w:val="415364"/>
                <w:sz w:val="20"/>
                <w:szCs w:val="20"/>
              </w:rPr>
            </w:pPr>
          </w:p>
          <w:p w14:paraId="156342C5" w14:textId="50F77ADD" w:rsidR="00C559F9" w:rsidRPr="00555BF9" w:rsidRDefault="00C559F9" w:rsidP="00C559F9">
            <w:pPr>
              <w:pStyle w:val="TableParagraph"/>
              <w:tabs>
                <w:tab w:val="left" w:pos="467"/>
                <w:tab w:val="left" w:pos="469"/>
              </w:tabs>
              <w:spacing w:before="0" w:line="273" w:lineRule="auto"/>
              <w:ind w:left="0" w:right="98" w:firstLine="0"/>
              <w:rPr>
                <w:rFonts w:ascii="Arial" w:hAnsi="Arial" w:cs="Arial"/>
                <w:color w:val="415364"/>
                <w:sz w:val="20"/>
                <w:szCs w:val="20"/>
              </w:rPr>
            </w:pPr>
            <w:r w:rsidRPr="00555BF9">
              <w:rPr>
                <w:rFonts w:ascii="Arial" w:hAnsi="Arial" w:cs="Arial"/>
                <w:color w:val="415364"/>
                <w:sz w:val="20"/>
                <w:szCs w:val="20"/>
              </w:rPr>
              <w:t>S’han incorporat més dones o homes a un departament concret?</w:t>
            </w:r>
          </w:p>
          <w:p w14:paraId="1C0532D2" w14:textId="77777777" w:rsidR="00C559F9" w:rsidRPr="00555BF9" w:rsidRDefault="00C559F9" w:rsidP="00C559F9">
            <w:pPr>
              <w:pStyle w:val="TableParagraph"/>
              <w:spacing w:before="4"/>
              <w:ind w:left="0" w:firstLine="0"/>
              <w:rPr>
                <w:rFonts w:ascii="Arial" w:hAnsi="Arial" w:cs="Arial"/>
                <w:color w:val="415364"/>
                <w:sz w:val="20"/>
                <w:szCs w:val="20"/>
              </w:rPr>
            </w:pPr>
            <w:r w:rsidRPr="00555BF9">
              <w:rPr>
                <w:rFonts w:ascii="Arial" w:hAnsi="Arial" w:cs="Arial"/>
                <w:color w:val="415364"/>
                <w:sz w:val="20"/>
                <w:szCs w:val="20"/>
              </w:rPr>
              <w:t>En cas afirmatiu, en quins?</w:t>
            </w:r>
          </w:p>
          <w:p w14:paraId="7CB9AA7E" w14:textId="77777777" w:rsidR="00C559F9" w:rsidRPr="00555BF9" w:rsidRDefault="00C559F9" w:rsidP="00C559F9">
            <w:pPr>
              <w:rPr>
                <w:rFonts w:ascii="Arial" w:hAnsi="Arial" w:cs="Arial"/>
                <w:i/>
                <w:color w:val="415364"/>
                <w:sz w:val="20"/>
                <w:szCs w:val="20"/>
              </w:rPr>
            </w:pPr>
          </w:p>
          <w:p w14:paraId="1EFA6DE5" w14:textId="20BFE094" w:rsidR="00C559F9" w:rsidRPr="00555BF9" w:rsidRDefault="00517AFB" w:rsidP="00517AFB">
            <w:pPr>
              <w:pStyle w:val="TableParagraph"/>
              <w:tabs>
                <w:tab w:val="left" w:pos="467"/>
                <w:tab w:val="left" w:pos="469"/>
              </w:tabs>
              <w:spacing w:before="0" w:line="273" w:lineRule="auto"/>
              <w:ind w:left="0" w:right="98" w:firstLine="0"/>
              <w:rPr>
                <w:rFonts w:ascii="Arial" w:hAnsi="Arial" w:cs="Arial"/>
                <w:color w:val="415364"/>
                <w:sz w:val="20"/>
                <w:szCs w:val="20"/>
              </w:rPr>
            </w:pPr>
            <w:r w:rsidRPr="00555BF9">
              <w:rPr>
                <w:rFonts w:ascii="Arial" w:hAnsi="Arial" w:cs="Arial"/>
                <w:color w:val="415364"/>
                <w:sz w:val="20"/>
                <w:szCs w:val="20"/>
              </w:rPr>
              <w:t>Àrea Social (més dones) i àrea econòmica (més homes).</w:t>
            </w:r>
          </w:p>
          <w:p w14:paraId="1BA46DE5" w14:textId="13918BD2" w:rsidR="00C559F9" w:rsidRPr="00555BF9" w:rsidRDefault="00C559F9" w:rsidP="00C559F9">
            <w:pPr>
              <w:rPr>
                <w:rFonts w:ascii="Arial" w:hAnsi="Arial" w:cs="Arial"/>
                <w:color w:val="415364"/>
                <w:sz w:val="20"/>
                <w:szCs w:val="20"/>
              </w:rPr>
            </w:pPr>
          </w:p>
        </w:tc>
        <w:tc>
          <w:tcPr>
            <w:tcW w:w="588" w:type="dxa"/>
            <w:shd w:val="clear" w:color="auto" w:fill="D7D1C9"/>
            <w:vAlign w:val="center"/>
          </w:tcPr>
          <w:p w14:paraId="0E189EA5" w14:textId="77777777" w:rsidR="00C559F9" w:rsidRPr="00555BF9" w:rsidRDefault="00C559F9"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28B80C99" wp14:editId="37C8139D">
                  <wp:extent cx="146270" cy="179173"/>
                  <wp:effectExtent l="0" t="0" r="6350" b="0"/>
                  <wp:docPr id="69110859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tcPr>
          <w:p w14:paraId="618AD91C" w14:textId="77777777" w:rsidR="00C559F9" w:rsidRPr="00555BF9" w:rsidRDefault="00C559F9" w:rsidP="003F243B">
            <w:pPr>
              <w:rPr>
                <w:rFonts w:ascii="Arial" w:hAnsi="Arial" w:cs="Arial"/>
              </w:rPr>
            </w:pPr>
          </w:p>
        </w:tc>
      </w:tr>
      <w:tr w:rsidR="00C559F9" w:rsidRPr="00555BF9" w14:paraId="1CD54B4C" w14:textId="77777777" w:rsidTr="00D95E2E">
        <w:tc>
          <w:tcPr>
            <w:tcW w:w="8063" w:type="dxa"/>
          </w:tcPr>
          <w:p w14:paraId="53C93193" w14:textId="77777777" w:rsidR="00C559F9" w:rsidRPr="00555BF9" w:rsidRDefault="00C559F9" w:rsidP="003F243B">
            <w:pPr>
              <w:rPr>
                <w:rFonts w:ascii="Arial" w:hAnsi="Arial" w:cs="Arial"/>
                <w:color w:val="415364"/>
                <w:sz w:val="20"/>
                <w:szCs w:val="20"/>
              </w:rPr>
            </w:pPr>
            <w:r w:rsidRPr="00555BF9">
              <w:rPr>
                <w:rFonts w:ascii="Arial" w:eastAsia="Verdana" w:hAnsi="Arial" w:cs="Arial"/>
                <w:color w:val="415364"/>
                <w:sz w:val="20"/>
                <w:szCs w:val="20"/>
                <w:lang w:eastAsia="es-ES" w:bidi="es-ES"/>
              </w:rPr>
              <w:br/>
            </w:r>
            <w:r w:rsidRPr="00555BF9">
              <w:rPr>
                <w:rFonts w:ascii="Arial" w:hAnsi="Arial" w:cs="Arial"/>
                <w:color w:val="415364"/>
                <w:sz w:val="20"/>
                <w:szCs w:val="20"/>
              </w:rPr>
              <w:t>Les contractacions realitzades els últims quatre anys han servit perquè la plantilla, per departaments, esdevingui més</w:t>
            </w:r>
            <w:r w:rsidRPr="00555BF9">
              <w:rPr>
                <w:rFonts w:ascii="Arial" w:hAnsi="Arial" w:cs="Arial"/>
                <w:color w:val="415364"/>
                <w:spacing w:val="-1"/>
                <w:sz w:val="20"/>
                <w:szCs w:val="20"/>
              </w:rPr>
              <w:t xml:space="preserve"> </w:t>
            </w:r>
            <w:r w:rsidRPr="00555BF9">
              <w:rPr>
                <w:rFonts w:ascii="Arial" w:hAnsi="Arial" w:cs="Arial"/>
                <w:color w:val="415364"/>
                <w:sz w:val="20"/>
                <w:szCs w:val="20"/>
              </w:rPr>
              <w:t>paritària?</w:t>
            </w:r>
          </w:p>
          <w:p w14:paraId="7A3A2006" w14:textId="4219502E" w:rsidR="00D95E2E" w:rsidRPr="00555BF9" w:rsidRDefault="00D95E2E" w:rsidP="003F243B">
            <w:pPr>
              <w:rPr>
                <w:rFonts w:ascii="Arial" w:hAnsi="Arial" w:cs="Arial"/>
                <w:color w:val="415364"/>
                <w:sz w:val="20"/>
                <w:szCs w:val="20"/>
              </w:rPr>
            </w:pPr>
          </w:p>
        </w:tc>
        <w:tc>
          <w:tcPr>
            <w:tcW w:w="588" w:type="dxa"/>
            <w:vAlign w:val="center"/>
          </w:tcPr>
          <w:p w14:paraId="22EB894E" w14:textId="10A48E53" w:rsidR="00C559F9" w:rsidRPr="00555BF9" w:rsidRDefault="00C559F9" w:rsidP="003F243B">
            <w:pPr>
              <w:jc w:val="center"/>
              <w:rPr>
                <w:rFonts w:ascii="Arial" w:hAnsi="Arial" w:cs="Arial"/>
              </w:rPr>
            </w:pPr>
          </w:p>
        </w:tc>
        <w:tc>
          <w:tcPr>
            <w:tcW w:w="516" w:type="dxa"/>
            <w:shd w:val="clear" w:color="auto" w:fill="D7D1C9"/>
            <w:vAlign w:val="center"/>
          </w:tcPr>
          <w:p w14:paraId="40FF4A61" w14:textId="5ECC01C1" w:rsidR="00C559F9" w:rsidRPr="00555BF9" w:rsidRDefault="00D95E2E"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536C24C0" wp14:editId="76CAB935">
                  <wp:extent cx="146270" cy="179173"/>
                  <wp:effectExtent l="0" t="0" r="6350" b="0"/>
                  <wp:docPr id="212925280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78C9DE96" w14:textId="77777777" w:rsidR="00F158F7" w:rsidRPr="00555BF9" w:rsidRDefault="00F158F7"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32E7ECCD" w14:textId="55EECBD4" w:rsidR="002E0848" w:rsidRDefault="002E0848"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Contractacions produïdes els últims quatre anys per grup professional</w:t>
      </w:r>
      <w:r w:rsidR="000E4438">
        <w:rPr>
          <w:rFonts w:ascii="Arial" w:eastAsia="Arial" w:hAnsi="Arial" w:cs="Arial"/>
          <w:b/>
          <w:color w:val="000000"/>
        </w:rPr>
        <w:t xml:space="preserve"> (2021-2024)</w:t>
      </w:r>
    </w:p>
    <w:p w14:paraId="42904CAA" w14:textId="03038096" w:rsidR="00A94ADF" w:rsidRPr="00A94ADF" w:rsidRDefault="00A94ADF" w:rsidP="00E725D6">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bookmarkStart w:id="34" w:name="_Hlk197505738"/>
      <w:r w:rsidRPr="0010605C">
        <w:rPr>
          <w:rFonts w:ascii="Arial" w:eastAsia="Arial" w:hAnsi="Arial" w:cs="Arial"/>
          <w:b/>
          <w:color w:val="000000"/>
          <w:sz w:val="22"/>
          <w:szCs w:val="22"/>
        </w:rPr>
        <w:t>Dades per nombre de persones totals</w:t>
      </w:r>
    </w:p>
    <w:tbl>
      <w:tblPr>
        <w:tblW w:w="717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3059"/>
        <w:gridCol w:w="2059"/>
        <w:gridCol w:w="2059"/>
      </w:tblGrid>
      <w:tr w:rsidR="00BB3214" w:rsidRPr="00555BF9" w14:paraId="468A8B24" w14:textId="77777777" w:rsidTr="00370921">
        <w:trPr>
          <w:trHeight w:val="233"/>
        </w:trPr>
        <w:tc>
          <w:tcPr>
            <w:tcW w:w="3059" w:type="dxa"/>
            <w:tcBorders>
              <w:top w:val="single" w:sz="4" w:space="0" w:color="auto"/>
              <w:left w:val="single" w:sz="4" w:space="0" w:color="auto"/>
              <w:bottom w:val="single" w:sz="4" w:space="0" w:color="auto"/>
              <w:right w:val="single" w:sz="4" w:space="0" w:color="auto"/>
            </w:tcBorders>
            <w:shd w:val="clear" w:color="auto" w:fill="CCC4BD"/>
            <w:vAlign w:val="center"/>
          </w:tcPr>
          <w:bookmarkEnd w:id="34"/>
          <w:p w14:paraId="2F72BC29" w14:textId="0D7E21BE" w:rsidR="00BB3214" w:rsidRPr="00555BF9" w:rsidRDefault="00B05CB3" w:rsidP="00B05CB3">
            <w:pPr>
              <w:rPr>
                <w:rFonts w:ascii="Arial" w:eastAsia="Arial" w:hAnsi="Arial" w:cs="Arial"/>
                <w:b/>
                <w:bCs/>
                <w:color w:val="000000" w:themeColor="text1"/>
                <w:sz w:val="20"/>
                <w:szCs w:val="20"/>
              </w:rPr>
            </w:pPr>
            <w:r>
              <w:rPr>
                <w:rFonts w:ascii="Arial" w:hAnsi="Arial" w:cs="Arial"/>
                <w:b/>
                <w:bCs/>
                <w:color w:val="000000"/>
                <w:sz w:val="20"/>
                <w:szCs w:val="20"/>
              </w:rPr>
              <w:t>Grup professional</w:t>
            </w:r>
          </w:p>
        </w:tc>
        <w:tc>
          <w:tcPr>
            <w:tcW w:w="2059" w:type="dxa"/>
            <w:tcBorders>
              <w:top w:val="single" w:sz="4" w:space="0" w:color="auto"/>
              <w:left w:val="single" w:sz="4" w:space="0" w:color="auto"/>
              <w:bottom w:val="single" w:sz="4" w:space="0" w:color="auto"/>
              <w:right w:val="nil"/>
            </w:tcBorders>
            <w:shd w:val="clear" w:color="auto" w:fill="CCC4BD"/>
            <w:vAlign w:val="center"/>
          </w:tcPr>
          <w:p w14:paraId="5FA94A48" w14:textId="2D6BC261" w:rsidR="00BB3214" w:rsidRPr="00555BF9" w:rsidRDefault="00BB3214" w:rsidP="00BB3214">
            <w:pPr>
              <w:jc w:val="right"/>
              <w:rPr>
                <w:rFonts w:ascii="Arial" w:eastAsia="Arial" w:hAnsi="Arial" w:cs="Arial"/>
                <w:b/>
                <w:bCs/>
                <w:color w:val="000000" w:themeColor="text1"/>
                <w:sz w:val="20"/>
                <w:szCs w:val="20"/>
              </w:rPr>
            </w:pPr>
            <w:r w:rsidRPr="00555BF9">
              <w:rPr>
                <w:rFonts w:ascii="Arial" w:hAnsi="Arial" w:cs="Arial"/>
                <w:b/>
                <w:bCs/>
                <w:color w:val="000000"/>
                <w:sz w:val="20"/>
                <w:szCs w:val="20"/>
              </w:rPr>
              <w:t>Fem.</w:t>
            </w:r>
          </w:p>
        </w:tc>
        <w:tc>
          <w:tcPr>
            <w:tcW w:w="2059" w:type="dxa"/>
            <w:tcBorders>
              <w:top w:val="single" w:sz="4" w:space="0" w:color="auto"/>
              <w:left w:val="nil"/>
              <w:bottom w:val="single" w:sz="4" w:space="0" w:color="auto"/>
              <w:right w:val="single" w:sz="4" w:space="0" w:color="auto"/>
            </w:tcBorders>
            <w:shd w:val="clear" w:color="auto" w:fill="CCC4BD"/>
            <w:vAlign w:val="center"/>
          </w:tcPr>
          <w:p w14:paraId="7C93A0BE" w14:textId="7AFD14C3" w:rsidR="00BB3214" w:rsidRPr="00555BF9" w:rsidRDefault="00BB3214" w:rsidP="00BB3214">
            <w:pPr>
              <w:jc w:val="right"/>
              <w:rPr>
                <w:rFonts w:ascii="Arial" w:hAnsi="Arial" w:cs="Arial"/>
                <w:b/>
                <w:bCs/>
                <w:color w:val="000000"/>
                <w:sz w:val="20"/>
                <w:szCs w:val="20"/>
              </w:rPr>
            </w:pPr>
            <w:r w:rsidRPr="00555BF9">
              <w:rPr>
                <w:rFonts w:ascii="Arial" w:hAnsi="Arial" w:cs="Arial"/>
                <w:b/>
                <w:bCs/>
                <w:color w:val="000000"/>
                <w:sz w:val="20"/>
                <w:szCs w:val="20"/>
              </w:rPr>
              <w:t>Masc.</w:t>
            </w:r>
          </w:p>
        </w:tc>
      </w:tr>
      <w:tr w:rsidR="00BB3214" w:rsidRPr="00555BF9" w14:paraId="548FE3E1" w14:textId="77777777" w:rsidTr="00370921">
        <w:trPr>
          <w:trHeight w:val="233"/>
        </w:trPr>
        <w:tc>
          <w:tcPr>
            <w:tcW w:w="3059" w:type="dxa"/>
            <w:tcBorders>
              <w:top w:val="single" w:sz="4" w:space="0" w:color="auto"/>
              <w:left w:val="single" w:sz="4" w:space="0" w:color="auto"/>
              <w:bottom w:val="nil"/>
              <w:right w:val="single" w:sz="4" w:space="0" w:color="auto"/>
            </w:tcBorders>
            <w:vAlign w:val="center"/>
          </w:tcPr>
          <w:p w14:paraId="4C08B021" w14:textId="38A94F61" w:rsidR="00BB3214" w:rsidRPr="00555BF9" w:rsidRDefault="00BB3214" w:rsidP="00B05CB3">
            <w:pPr>
              <w:rPr>
                <w:rFonts w:ascii="Arial" w:eastAsia="Arial" w:hAnsi="Arial" w:cs="Arial"/>
                <w:b/>
                <w:bCs/>
                <w:color w:val="000000" w:themeColor="text1"/>
                <w:sz w:val="20"/>
                <w:szCs w:val="20"/>
              </w:rPr>
            </w:pPr>
            <w:r w:rsidRPr="00555BF9">
              <w:rPr>
                <w:rFonts w:ascii="Arial" w:hAnsi="Arial" w:cs="Arial"/>
                <w:color w:val="000000"/>
                <w:sz w:val="20"/>
                <w:szCs w:val="20"/>
              </w:rPr>
              <w:t xml:space="preserve"> Direcció</w:t>
            </w:r>
          </w:p>
        </w:tc>
        <w:tc>
          <w:tcPr>
            <w:tcW w:w="2059" w:type="dxa"/>
            <w:tcBorders>
              <w:top w:val="single" w:sz="4" w:space="0" w:color="auto"/>
              <w:left w:val="single" w:sz="4" w:space="0" w:color="auto"/>
              <w:bottom w:val="nil"/>
              <w:right w:val="nil"/>
            </w:tcBorders>
            <w:vAlign w:val="center"/>
          </w:tcPr>
          <w:p w14:paraId="0459C9D8" w14:textId="03782EAC" w:rsidR="00BB3214" w:rsidRPr="00555BF9" w:rsidRDefault="00BB3214" w:rsidP="00BB3214">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c>
          <w:tcPr>
            <w:tcW w:w="2059" w:type="dxa"/>
            <w:tcBorders>
              <w:top w:val="single" w:sz="4" w:space="0" w:color="auto"/>
              <w:left w:val="nil"/>
              <w:bottom w:val="nil"/>
              <w:right w:val="single" w:sz="4" w:space="0" w:color="auto"/>
            </w:tcBorders>
            <w:vAlign w:val="center"/>
          </w:tcPr>
          <w:p w14:paraId="03A10D82" w14:textId="744B5856" w:rsidR="00BB3214" w:rsidRPr="00555BF9" w:rsidRDefault="00BB3214" w:rsidP="00BB3214">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r>
      <w:tr w:rsidR="00BB3214" w:rsidRPr="00555BF9" w14:paraId="6E7EFCD4" w14:textId="77777777" w:rsidTr="00BB3214">
        <w:trPr>
          <w:trHeight w:val="233"/>
        </w:trPr>
        <w:tc>
          <w:tcPr>
            <w:tcW w:w="3059" w:type="dxa"/>
            <w:tcBorders>
              <w:top w:val="nil"/>
              <w:left w:val="single" w:sz="4" w:space="0" w:color="auto"/>
              <w:bottom w:val="nil"/>
              <w:right w:val="single" w:sz="4" w:space="0" w:color="auto"/>
            </w:tcBorders>
            <w:vAlign w:val="center"/>
          </w:tcPr>
          <w:p w14:paraId="2F261CA9" w14:textId="0FF609F0" w:rsidR="00BB3214" w:rsidRPr="00555BF9" w:rsidRDefault="00BB3214" w:rsidP="00B05CB3">
            <w:pPr>
              <w:rPr>
                <w:rFonts w:ascii="Arial" w:eastAsia="Arial" w:hAnsi="Arial" w:cs="Arial"/>
                <w:b/>
                <w:bCs/>
                <w:color w:val="000000" w:themeColor="text1"/>
                <w:sz w:val="20"/>
                <w:szCs w:val="20"/>
              </w:rPr>
            </w:pPr>
            <w:r w:rsidRPr="00555BF9">
              <w:rPr>
                <w:rFonts w:ascii="Arial" w:hAnsi="Arial" w:cs="Arial"/>
                <w:color w:val="000000"/>
                <w:sz w:val="20"/>
                <w:szCs w:val="20"/>
              </w:rPr>
              <w:t xml:space="preserve"> Cap de secció</w:t>
            </w:r>
          </w:p>
        </w:tc>
        <w:tc>
          <w:tcPr>
            <w:tcW w:w="2059" w:type="dxa"/>
            <w:tcBorders>
              <w:top w:val="nil"/>
              <w:left w:val="single" w:sz="4" w:space="0" w:color="auto"/>
              <w:bottom w:val="nil"/>
              <w:right w:val="nil"/>
            </w:tcBorders>
            <w:vAlign w:val="center"/>
          </w:tcPr>
          <w:p w14:paraId="642644C7" w14:textId="34D19DBB" w:rsidR="00BB3214" w:rsidRPr="00555BF9" w:rsidRDefault="00BB3214" w:rsidP="00BB3214">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w:t>
            </w:r>
          </w:p>
        </w:tc>
        <w:tc>
          <w:tcPr>
            <w:tcW w:w="2059" w:type="dxa"/>
            <w:tcBorders>
              <w:top w:val="nil"/>
              <w:left w:val="nil"/>
              <w:bottom w:val="nil"/>
              <w:right w:val="single" w:sz="4" w:space="0" w:color="auto"/>
            </w:tcBorders>
            <w:vAlign w:val="center"/>
          </w:tcPr>
          <w:p w14:paraId="2B2967C7" w14:textId="65B7AFD1" w:rsidR="00BB3214" w:rsidRPr="00555BF9" w:rsidRDefault="00BB3214" w:rsidP="00BB3214">
            <w:pPr>
              <w:jc w:val="right"/>
              <w:rPr>
                <w:rFonts w:ascii="Arial" w:hAnsi="Arial" w:cs="Arial"/>
                <w:color w:val="000000" w:themeColor="text1"/>
                <w:sz w:val="20"/>
                <w:szCs w:val="20"/>
              </w:rPr>
            </w:pPr>
            <w:r w:rsidRPr="00555BF9">
              <w:rPr>
                <w:rFonts w:ascii="Arial" w:hAnsi="Arial" w:cs="Arial"/>
                <w:color w:val="000000" w:themeColor="text1"/>
                <w:sz w:val="20"/>
                <w:szCs w:val="20"/>
              </w:rPr>
              <w:t>0</w:t>
            </w:r>
          </w:p>
        </w:tc>
      </w:tr>
      <w:tr w:rsidR="00BB3214" w:rsidRPr="00555BF9" w14:paraId="7563FED3" w14:textId="77777777" w:rsidTr="00BB3214">
        <w:trPr>
          <w:trHeight w:val="233"/>
        </w:trPr>
        <w:tc>
          <w:tcPr>
            <w:tcW w:w="3059" w:type="dxa"/>
            <w:tcBorders>
              <w:top w:val="nil"/>
              <w:left w:val="single" w:sz="4" w:space="0" w:color="auto"/>
              <w:bottom w:val="nil"/>
              <w:right w:val="single" w:sz="4" w:space="0" w:color="auto"/>
            </w:tcBorders>
            <w:vAlign w:val="center"/>
          </w:tcPr>
          <w:p w14:paraId="18B6526B" w14:textId="1B1E24B2" w:rsidR="00BB3214" w:rsidRPr="00555BF9" w:rsidRDefault="00BB3214" w:rsidP="00B05CB3">
            <w:pPr>
              <w:rPr>
                <w:rFonts w:ascii="Arial" w:eastAsia="Arial" w:hAnsi="Arial" w:cs="Arial"/>
                <w:b/>
                <w:bCs/>
                <w:color w:val="000000" w:themeColor="text1"/>
                <w:sz w:val="20"/>
                <w:szCs w:val="20"/>
              </w:rPr>
            </w:pPr>
            <w:r w:rsidRPr="00555BF9">
              <w:rPr>
                <w:rFonts w:ascii="Arial" w:hAnsi="Arial" w:cs="Arial"/>
                <w:color w:val="000000"/>
                <w:sz w:val="20"/>
                <w:szCs w:val="20"/>
              </w:rPr>
              <w:t xml:space="preserve"> Comandament</w:t>
            </w:r>
          </w:p>
        </w:tc>
        <w:tc>
          <w:tcPr>
            <w:tcW w:w="2059" w:type="dxa"/>
            <w:tcBorders>
              <w:top w:val="nil"/>
              <w:left w:val="single" w:sz="4" w:space="0" w:color="auto"/>
              <w:bottom w:val="nil"/>
              <w:right w:val="nil"/>
            </w:tcBorders>
            <w:vAlign w:val="center"/>
          </w:tcPr>
          <w:p w14:paraId="2584A106" w14:textId="169636B4" w:rsidR="00BB3214" w:rsidRPr="00555BF9" w:rsidRDefault="00BB3214" w:rsidP="00BB3214">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1</w:t>
            </w:r>
          </w:p>
        </w:tc>
        <w:tc>
          <w:tcPr>
            <w:tcW w:w="2059" w:type="dxa"/>
            <w:tcBorders>
              <w:top w:val="nil"/>
              <w:left w:val="nil"/>
              <w:bottom w:val="nil"/>
              <w:right w:val="single" w:sz="4" w:space="0" w:color="auto"/>
            </w:tcBorders>
            <w:vAlign w:val="center"/>
          </w:tcPr>
          <w:p w14:paraId="6C2227F6" w14:textId="49CE02B9" w:rsidR="00BB3214" w:rsidRPr="00555BF9" w:rsidRDefault="00BB3214" w:rsidP="00BB3214">
            <w:pPr>
              <w:jc w:val="right"/>
              <w:rPr>
                <w:rFonts w:ascii="Arial" w:hAnsi="Arial" w:cs="Arial"/>
                <w:color w:val="000000" w:themeColor="text1"/>
                <w:sz w:val="20"/>
                <w:szCs w:val="20"/>
              </w:rPr>
            </w:pPr>
            <w:r w:rsidRPr="00555BF9">
              <w:rPr>
                <w:rFonts w:ascii="Arial" w:hAnsi="Arial" w:cs="Arial"/>
                <w:color w:val="000000" w:themeColor="text1"/>
                <w:sz w:val="20"/>
                <w:szCs w:val="20"/>
              </w:rPr>
              <w:t>0</w:t>
            </w:r>
          </w:p>
        </w:tc>
      </w:tr>
      <w:tr w:rsidR="00BB3214" w:rsidRPr="00555BF9" w14:paraId="55976804" w14:textId="77777777" w:rsidTr="00BB3214">
        <w:trPr>
          <w:trHeight w:val="233"/>
        </w:trPr>
        <w:tc>
          <w:tcPr>
            <w:tcW w:w="3059" w:type="dxa"/>
            <w:tcBorders>
              <w:top w:val="nil"/>
              <w:left w:val="single" w:sz="4" w:space="0" w:color="auto"/>
              <w:bottom w:val="nil"/>
              <w:right w:val="single" w:sz="4" w:space="0" w:color="auto"/>
            </w:tcBorders>
            <w:vAlign w:val="center"/>
          </w:tcPr>
          <w:p w14:paraId="1833EB9A" w14:textId="5E6BFFF8" w:rsidR="00BB3214" w:rsidRPr="00555BF9" w:rsidRDefault="00BB3214" w:rsidP="00B05CB3">
            <w:pPr>
              <w:rPr>
                <w:rFonts w:ascii="Arial" w:hAnsi="Arial" w:cs="Arial"/>
                <w:b/>
                <w:bCs/>
                <w:color w:val="000000" w:themeColor="text1"/>
                <w:sz w:val="20"/>
                <w:szCs w:val="20"/>
              </w:rPr>
            </w:pPr>
            <w:r w:rsidRPr="00555BF9">
              <w:rPr>
                <w:rFonts w:ascii="Arial" w:hAnsi="Arial" w:cs="Arial"/>
                <w:color w:val="000000"/>
                <w:sz w:val="20"/>
                <w:szCs w:val="20"/>
              </w:rPr>
              <w:t xml:space="preserve"> Personal tècnic superior</w:t>
            </w:r>
          </w:p>
        </w:tc>
        <w:tc>
          <w:tcPr>
            <w:tcW w:w="2059" w:type="dxa"/>
            <w:tcBorders>
              <w:top w:val="nil"/>
              <w:left w:val="single" w:sz="4" w:space="0" w:color="auto"/>
              <w:bottom w:val="nil"/>
              <w:right w:val="nil"/>
            </w:tcBorders>
            <w:vAlign w:val="center"/>
          </w:tcPr>
          <w:p w14:paraId="1AE22BAB" w14:textId="0A31D1C7" w:rsidR="00BB3214" w:rsidRPr="00555BF9" w:rsidRDefault="00BB3214" w:rsidP="00BB3214">
            <w:pPr>
              <w:jc w:val="right"/>
              <w:rPr>
                <w:rFonts w:ascii="Arial" w:hAnsi="Arial" w:cs="Arial"/>
                <w:b/>
                <w:bCs/>
                <w:color w:val="000000" w:themeColor="text1"/>
                <w:sz w:val="20"/>
                <w:szCs w:val="20"/>
              </w:rPr>
            </w:pPr>
            <w:r w:rsidRPr="00555BF9">
              <w:rPr>
                <w:rFonts w:ascii="Arial" w:hAnsi="Arial" w:cs="Arial"/>
                <w:color w:val="000000" w:themeColor="text1"/>
                <w:sz w:val="20"/>
                <w:szCs w:val="20"/>
              </w:rPr>
              <w:t>21</w:t>
            </w:r>
          </w:p>
        </w:tc>
        <w:tc>
          <w:tcPr>
            <w:tcW w:w="2059" w:type="dxa"/>
            <w:tcBorders>
              <w:top w:val="nil"/>
              <w:left w:val="nil"/>
              <w:bottom w:val="nil"/>
              <w:right w:val="single" w:sz="4" w:space="0" w:color="auto"/>
            </w:tcBorders>
            <w:vAlign w:val="center"/>
          </w:tcPr>
          <w:p w14:paraId="71B205DA" w14:textId="0217F1FB" w:rsidR="00BB3214" w:rsidRPr="00555BF9" w:rsidRDefault="00BB3214" w:rsidP="00BB3214">
            <w:pPr>
              <w:jc w:val="right"/>
              <w:rPr>
                <w:rFonts w:ascii="Arial" w:hAnsi="Arial" w:cs="Arial"/>
                <w:color w:val="000000" w:themeColor="text1"/>
                <w:sz w:val="20"/>
                <w:szCs w:val="20"/>
              </w:rPr>
            </w:pPr>
            <w:r w:rsidRPr="00555BF9">
              <w:rPr>
                <w:rFonts w:ascii="Arial" w:hAnsi="Arial" w:cs="Arial"/>
                <w:color w:val="000000" w:themeColor="text1"/>
                <w:sz w:val="20"/>
                <w:szCs w:val="20"/>
              </w:rPr>
              <w:t>13</w:t>
            </w:r>
          </w:p>
        </w:tc>
      </w:tr>
      <w:tr w:rsidR="00BB3214" w:rsidRPr="00555BF9" w14:paraId="3C3563CF" w14:textId="77777777" w:rsidTr="00BB3214">
        <w:trPr>
          <w:trHeight w:val="233"/>
        </w:trPr>
        <w:tc>
          <w:tcPr>
            <w:tcW w:w="3059" w:type="dxa"/>
            <w:tcBorders>
              <w:top w:val="nil"/>
              <w:left w:val="single" w:sz="4" w:space="0" w:color="auto"/>
              <w:bottom w:val="nil"/>
              <w:right w:val="single" w:sz="4" w:space="0" w:color="auto"/>
            </w:tcBorders>
            <w:vAlign w:val="center"/>
          </w:tcPr>
          <w:p w14:paraId="2C7E49FB" w14:textId="2264EA37" w:rsidR="00BB3214" w:rsidRPr="00555BF9" w:rsidRDefault="00BB3214" w:rsidP="00B05CB3">
            <w:pPr>
              <w:rPr>
                <w:rFonts w:ascii="Arial" w:hAnsi="Arial" w:cs="Arial"/>
                <w:b/>
                <w:bCs/>
                <w:color w:val="000000" w:themeColor="text1"/>
                <w:sz w:val="20"/>
                <w:szCs w:val="20"/>
              </w:rPr>
            </w:pPr>
            <w:r w:rsidRPr="00555BF9">
              <w:rPr>
                <w:rFonts w:ascii="Arial" w:hAnsi="Arial" w:cs="Arial"/>
                <w:color w:val="000000"/>
                <w:sz w:val="20"/>
                <w:szCs w:val="20"/>
              </w:rPr>
              <w:t xml:space="preserve"> Personal tècnic de gestió</w:t>
            </w:r>
          </w:p>
        </w:tc>
        <w:tc>
          <w:tcPr>
            <w:tcW w:w="2059" w:type="dxa"/>
            <w:tcBorders>
              <w:top w:val="nil"/>
              <w:left w:val="single" w:sz="4" w:space="0" w:color="auto"/>
              <w:bottom w:val="nil"/>
              <w:right w:val="nil"/>
            </w:tcBorders>
            <w:vAlign w:val="center"/>
          </w:tcPr>
          <w:p w14:paraId="03E8E493" w14:textId="1F221083" w:rsidR="00BB3214" w:rsidRPr="00555BF9" w:rsidRDefault="00BB3214" w:rsidP="00BB3214">
            <w:pPr>
              <w:jc w:val="right"/>
              <w:rPr>
                <w:rFonts w:ascii="Arial" w:hAnsi="Arial" w:cs="Arial"/>
                <w:b/>
                <w:bCs/>
                <w:color w:val="000000" w:themeColor="text1"/>
                <w:sz w:val="20"/>
                <w:szCs w:val="20"/>
              </w:rPr>
            </w:pPr>
            <w:r w:rsidRPr="00555BF9">
              <w:rPr>
                <w:rFonts w:ascii="Arial" w:hAnsi="Arial" w:cs="Arial"/>
                <w:color w:val="000000" w:themeColor="text1"/>
                <w:sz w:val="20"/>
                <w:szCs w:val="20"/>
              </w:rPr>
              <w:t>4</w:t>
            </w:r>
          </w:p>
        </w:tc>
        <w:tc>
          <w:tcPr>
            <w:tcW w:w="2059" w:type="dxa"/>
            <w:tcBorders>
              <w:top w:val="nil"/>
              <w:left w:val="nil"/>
              <w:bottom w:val="nil"/>
              <w:right w:val="single" w:sz="4" w:space="0" w:color="auto"/>
            </w:tcBorders>
            <w:vAlign w:val="center"/>
          </w:tcPr>
          <w:p w14:paraId="18958C55" w14:textId="4EEB95F2" w:rsidR="00BB3214" w:rsidRPr="00555BF9" w:rsidRDefault="00BB3214" w:rsidP="00BB3214">
            <w:pPr>
              <w:jc w:val="right"/>
              <w:rPr>
                <w:rFonts w:ascii="Arial" w:hAnsi="Arial" w:cs="Arial"/>
                <w:color w:val="000000" w:themeColor="text1"/>
                <w:sz w:val="20"/>
                <w:szCs w:val="20"/>
              </w:rPr>
            </w:pPr>
            <w:r w:rsidRPr="00555BF9">
              <w:rPr>
                <w:rFonts w:ascii="Arial" w:hAnsi="Arial" w:cs="Arial"/>
                <w:color w:val="000000" w:themeColor="text1"/>
                <w:sz w:val="20"/>
                <w:szCs w:val="20"/>
              </w:rPr>
              <w:t>6</w:t>
            </w:r>
          </w:p>
        </w:tc>
      </w:tr>
      <w:tr w:rsidR="00BB3214" w:rsidRPr="00555BF9" w14:paraId="4857F4D3" w14:textId="77777777" w:rsidTr="00BB3214">
        <w:trPr>
          <w:trHeight w:val="233"/>
        </w:trPr>
        <w:tc>
          <w:tcPr>
            <w:tcW w:w="3059" w:type="dxa"/>
            <w:tcBorders>
              <w:top w:val="nil"/>
              <w:left w:val="single" w:sz="4" w:space="0" w:color="auto"/>
              <w:bottom w:val="nil"/>
              <w:right w:val="single" w:sz="4" w:space="0" w:color="auto"/>
            </w:tcBorders>
            <w:vAlign w:val="center"/>
          </w:tcPr>
          <w:p w14:paraId="08D8CC33" w14:textId="2920F747" w:rsidR="00BB3214" w:rsidRPr="00555BF9" w:rsidRDefault="00BB3214" w:rsidP="00B05CB3">
            <w:pPr>
              <w:rPr>
                <w:rFonts w:ascii="Arial" w:hAnsi="Arial" w:cs="Arial"/>
                <w:b/>
                <w:bCs/>
                <w:color w:val="000000" w:themeColor="text1"/>
                <w:sz w:val="20"/>
                <w:szCs w:val="20"/>
              </w:rPr>
            </w:pPr>
            <w:r w:rsidRPr="00555BF9">
              <w:rPr>
                <w:rFonts w:ascii="Arial" w:hAnsi="Arial" w:cs="Arial"/>
                <w:color w:val="000000"/>
                <w:sz w:val="20"/>
                <w:szCs w:val="20"/>
              </w:rPr>
              <w:t xml:space="preserve"> Personal operari</w:t>
            </w:r>
          </w:p>
        </w:tc>
        <w:tc>
          <w:tcPr>
            <w:tcW w:w="2059" w:type="dxa"/>
            <w:tcBorders>
              <w:top w:val="nil"/>
              <w:left w:val="single" w:sz="4" w:space="0" w:color="auto"/>
              <w:bottom w:val="nil"/>
              <w:right w:val="nil"/>
            </w:tcBorders>
            <w:vAlign w:val="center"/>
          </w:tcPr>
          <w:p w14:paraId="001E6373" w14:textId="53B5D5E4" w:rsidR="00BB3214" w:rsidRPr="00555BF9" w:rsidRDefault="00BB3214" w:rsidP="00BB3214">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c>
          <w:tcPr>
            <w:tcW w:w="2059" w:type="dxa"/>
            <w:tcBorders>
              <w:top w:val="nil"/>
              <w:left w:val="nil"/>
              <w:bottom w:val="nil"/>
              <w:right w:val="single" w:sz="4" w:space="0" w:color="auto"/>
            </w:tcBorders>
            <w:vAlign w:val="center"/>
          </w:tcPr>
          <w:p w14:paraId="28D9D89E" w14:textId="01DB66B8" w:rsidR="00BB3214" w:rsidRPr="00555BF9" w:rsidRDefault="00BB3214" w:rsidP="00BB3214">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r>
      <w:tr w:rsidR="00BB3214" w:rsidRPr="00555BF9" w14:paraId="227BF89A" w14:textId="77777777" w:rsidTr="00BB3214">
        <w:trPr>
          <w:trHeight w:val="233"/>
        </w:trPr>
        <w:tc>
          <w:tcPr>
            <w:tcW w:w="3059" w:type="dxa"/>
            <w:tcBorders>
              <w:top w:val="nil"/>
              <w:left w:val="single" w:sz="4" w:space="0" w:color="auto"/>
              <w:bottom w:val="single" w:sz="4" w:space="0" w:color="auto"/>
              <w:right w:val="single" w:sz="4" w:space="0" w:color="auto"/>
            </w:tcBorders>
            <w:vAlign w:val="center"/>
          </w:tcPr>
          <w:p w14:paraId="1096C5BA" w14:textId="54C6E695" w:rsidR="00BB3214" w:rsidRPr="00555BF9" w:rsidRDefault="00BB3214" w:rsidP="00B05CB3">
            <w:pPr>
              <w:rPr>
                <w:rFonts w:ascii="Arial" w:hAnsi="Arial" w:cs="Arial"/>
                <w:b/>
                <w:bCs/>
                <w:color w:val="000000" w:themeColor="text1"/>
                <w:sz w:val="20"/>
                <w:szCs w:val="20"/>
              </w:rPr>
            </w:pPr>
            <w:r w:rsidRPr="00555BF9">
              <w:rPr>
                <w:rFonts w:ascii="Arial" w:hAnsi="Arial" w:cs="Arial"/>
                <w:color w:val="000000"/>
                <w:sz w:val="20"/>
                <w:szCs w:val="20"/>
              </w:rPr>
              <w:t xml:space="preserve">  Personal subaltern</w:t>
            </w:r>
          </w:p>
        </w:tc>
        <w:tc>
          <w:tcPr>
            <w:tcW w:w="2059" w:type="dxa"/>
            <w:tcBorders>
              <w:top w:val="nil"/>
              <w:left w:val="single" w:sz="4" w:space="0" w:color="auto"/>
              <w:bottom w:val="single" w:sz="4" w:space="0" w:color="auto"/>
              <w:right w:val="nil"/>
            </w:tcBorders>
            <w:vAlign w:val="center"/>
          </w:tcPr>
          <w:p w14:paraId="032C2C11" w14:textId="7E95699B" w:rsidR="00BB3214" w:rsidRPr="00555BF9" w:rsidRDefault="00BB3214" w:rsidP="00BB3214">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c>
          <w:tcPr>
            <w:tcW w:w="2059" w:type="dxa"/>
            <w:tcBorders>
              <w:top w:val="nil"/>
              <w:left w:val="nil"/>
              <w:bottom w:val="single" w:sz="4" w:space="0" w:color="auto"/>
              <w:right w:val="single" w:sz="4" w:space="0" w:color="auto"/>
            </w:tcBorders>
            <w:vAlign w:val="center"/>
          </w:tcPr>
          <w:p w14:paraId="50A34431" w14:textId="450149C8" w:rsidR="00BB3214" w:rsidRPr="00555BF9" w:rsidRDefault="00BB3214" w:rsidP="00BB3214">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r>
      <w:tr w:rsidR="00BB3214" w:rsidRPr="00555BF9" w14:paraId="6FD76ED0" w14:textId="77777777" w:rsidTr="00BB3214">
        <w:trPr>
          <w:trHeight w:val="233"/>
        </w:trPr>
        <w:tc>
          <w:tcPr>
            <w:tcW w:w="3059" w:type="dxa"/>
            <w:tcBorders>
              <w:top w:val="single" w:sz="4" w:space="0" w:color="auto"/>
              <w:left w:val="single" w:sz="4" w:space="0" w:color="auto"/>
              <w:bottom w:val="single" w:sz="4" w:space="0" w:color="auto"/>
              <w:right w:val="single" w:sz="4" w:space="0" w:color="auto"/>
            </w:tcBorders>
            <w:vAlign w:val="center"/>
          </w:tcPr>
          <w:p w14:paraId="374099CF" w14:textId="30FEF202" w:rsidR="00BB3214" w:rsidRPr="00555BF9" w:rsidRDefault="00BB3214" w:rsidP="00B05CB3">
            <w:pPr>
              <w:rPr>
                <w:rFonts w:ascii="Arial" w:hAnsi="Arial" w:cs="Arial"/>
                <w:b/>
                <w:bCs/>
                <w:color w:val="000000" w:themeColor="text1"/>
                <w:sz w:val="20"/>
                <w:szCs w:val="20"/>
              </w:rPr>
            </w:pPr>
            <w:r w:rsidRPr="00555BF9">
              <w:rPr>
                <w:rFonts w:ascii="Arial" w:hAnsi="Arial" w:cs="Arial"/>
                <w:b/>
                <w:bCs/>
                <w:color w:val="000000"/>
                <w:sz w:val="20"/>
                <w:szCs w:val="20"/>
              </w:rPr>
              <w:t>Total</w:t>
            </w:r>
          </w:p>
        </w:tc>
        <w:tc>
          <w:tcPr>
            <w:tcW w:w="2059" w:type="dxa"/>
            <w:tcBorders>
              <w:top w:val="single" w:sz="4" w:space="0" w:color="auto"/>
              <w:left w:val="single" w:sz="4" w:space="0" w:color="auto"/>
              <w:bottom w:val="single" w:sz="4" w:space="0" w:color="auto"/>
              <w:right w:val="nil"/>
            </w:tcBorders>
            <w:vAlign w:val="center"/>
          </w:tcPr>
          <w:p w14:paraId="44596E7E" w14:textId="6D682D4E" w:rsidR="00BB3214" w:rsidRPr="00555BF9" w:rsidRDefault="00BB3214" w:rsidP="00BB3214">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27</w:t>
            </w:r>
          </w:p>
        </w:tc>
        <w:tc>
          <w:tcPr>
            <w:tcW w:w="2059" w:type="dxa"/>
            <w:tcBorders>
              <w:top w:val="single" w:sz="4" w:space="0" w:color="auto"/>
              <w:left w:val="nil"/>
              <w:bottom w:val="single" w:sz="4" w:space="0" w:color="auto"/>
              <w:right w:val="single" w:sz="4" w:space="0" w:color="auto"/>
            </w:tcBorders>
            <w:vAlign w:val="center"/>
          </w:tcPr>
          <w:p w14:paraId="35F0BEE0" w14:textId="509F003F" w:rsidR="00BB3214" w:rsidRPr="00555BF9" w:rsidRDefault="00BB3214" w:rsidP="00BB3214">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19</w:t>
            </w:r>
          </w:p>
        </w:tc>
      </w:tr>
    </w:tbl>
    <w:p w14:paraId="3C34DEDB" w14:textId="77777777" w:rsidR="00BB3214" w:rsidRPr="00555BF9" w:rsidRDefault="00BB3214"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2F05242E" w14:textId="5D2FFBFE" w:rsidR="00BB3214" w:rsidRPr="00555BF9" w:rsidRDefault="00BB3214"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14E31ECF" wp14:editId="1817D06E">
            <wp:extent cx="4572000" cy="2743200"/>
            <wp:effectExtent l="0" t="0" r="0" b="0"/>
            <wp:docPr id="966735487" name="Gráfico 1">
              <a:extLst xmlns:a="http://schemas.openxmlformats.org/drawingml/2006/main">
                <a:ext uri="{FF2B5EF4-FFF2-40B4-BE49-F238E27FC236}">
                  <a16:creationId xmlns:a16="http://schemas.microsoft.com/office/drawing/2014/main" id="{6B55AFBE-266B-D5A5-2419-369DF15C4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F9F1C4A" w14:textId="77777777" w:rsidR="000F048F" w:rsidRDefault="000F048F" w:rsidP="00E725D6">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bookmarkStart w:id="35" w:name="_Hlk197505748"/>
    </w:p>
    <w:p w14:paraId="6E4767A4" w14:textId="377A731E" w:rsidR="002E0848" w:rsidRPr="00A94ADF" w:rsidRDefault="00A94ADF" w:rsidP="00E725D6">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10605C">
        <w:rPr>
          <w:rFonts w:ascii="Arial" w:eastAsia="Arial" w:hAnsi="Arial" w:cs="Arial"/>
          <w:b/>
          <w:color w:val="000000"/>
          <w:sz w:val="22"/>
          <w:szCs w:val="22"/>
        </w:rPr>
        <w:t>Dades per percentatge de persones totals</w:t>
      </w:r>
    </w:p>
    <w:tbl>
      <w:tblPr>
        <w:tblW w:w="717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3059"/>
        <w:gridCol w:w="2059"/>
        <w:gridCol w:w="2059"/>
      </w:tblGrid>
      <w:tr w:rsidR="002E0848" w:rsidRPr="00555BF9" w14:paraId="25F44948" w14:textId="77777777" w:rsidTr="00370921">
        <w:trPr>
          <w:trHeight w:val="233"/>
        </w:trPr>
        <w:tc>
          <w:tcPr>
            <w:tcW w:w="3059" w:type="dxa"/>
            <w:tcBorders>
              <w:top w:val="single" w:sz="4" w:space="0" w:color="auto"/>
              <w:left w:val="single" w:sz="4" w:space="0" w:color="auto"/>
              <w:bottom w:val="single" w:sz="4" w:space="0" w:color="auto"/>
              <w:right w:val="single" w:sz="4" w:space="0" w:color="auto"/>
            </w:tcBorders>
            <w:shd w:val="clear" w:color="auto" w:fill="CCC4BD"/>
            <w:vAlign w:val="center"/>
          </w:tcPr>
          <w:bookmarkEnd w:id="35"/>
          <w:p w14:paraId="3F0BBE6C" w14:textId="606C348A" w:rsidR="002E0848" w:rsidRPr="00555BF9" w:rsidRDefault="00B05CB3" w:rsidP="00B05CB3">
            <w:pPr>
              <w:rPr>
                <w:rFonts w:ascii="Arial" w:eastAsia="Arial" w:hAnsi="Arial" w:cs="Arial"/>
                <w:b/>
                <w:bCs/>
                <w:color w:val="000000" w:themeColor="text1"/>
                <w:sz w:val="20"/>
                <w:szCs w:val="20"/>
              </w:rPr>
            </w:pPr>
            <w:r>
              <w:rPr>
                <w:rFonts w:ascii="Arial" w:hAnsi="Arial" w:cs="Arial"/>
                <w:b/>
                <w:bCs/>
                <w:color w:val="000000"/>
                <w:sz w:val="20"/>
                <w:szCs w:val="20"/>
              </w:rPr>
              <w:t>Grup professional</w:t>
            </w:r>
          </w:p>
        </w:tc>
        <w:tc>
          <w:tcPr>
            <w:tcW w:w="2059" w:type="dxa"/>
            <w:tcBorders>
              <w:top w:val="single" w:sz="4" w:space="0" w:color="auto"/>
              <w:left w:val="single" w:sz="4" w:space="0" w:color="auto"/>
              <w:bottom w:val="single" w:sz="4" w:space="0" w:color="auto"/>
              <w:right w:val="nil"/>
            </w:tcBorders>
            <w:shd w:val="clear" w:color="auto" w:fill="CCC4BD"/>
            <w:vAlign w:val="center"/>
          </w:tcPr>
          <w:p w14:paraId="4094F97F" w14:textId="77777777" w:rsidR="002E0848" w:rsidRPr="00555BF9" w:rsidRDefault="002E0848" w:rsidP="003F243B">
            <w:pPr>
              <w:jc w:val="right"/>
              <w:rPr>
                <w:rFonts w:ascii="Arial" w:eastAsia="Arial" w:hAnsi="Arial" w:cs="Arial"/>
                <w:b/>
                <w:bCs/>
                <w:color w:val="000000" w:themeColor="text1"/>
                <w:sz w:val="20"/>
                <w:szCs w:val="20"/>
              </w:rPr>
            </w:pPr>
            <w:r w:rsidRPr="00555BF9">
              <w:rPr>
                <w:rFonts w:ascii="Arial" w:hAnsi="Arial" w:cs="Arial"/>
                <w:b/>
                <w:bCs/>
                <w:color w:val="000000"/>
                <w:sz w:val="20"/>
                <w:szCs w:val="20"/>
              </w:rPr>
              <w:t>Fem.</w:t>
            </w:r>
          </w:p>
        </w:tc>
        <w:tc>
          <w:tcPr>
            <w:tcW w:w="2059" w:type="dxa"/>
            <w:tcBorders>
              <w:top w:val="single" w:sz="4" w:space="0" w:color="auto"/>
              <w:left w:val="nil"/>
              <w:bottom w:val="single" w:sz="4" w:space="0" w:color="auto"/>
              <w:right w:val="single" w:sz="4" w:space="0" w:color="auto"/>
            </w:tcBorders>
            <w:shd w:val="clear" w:color="auto" w:fill="CCC4BD"/>
            <w:vAlign w:val="center"/>
          </w:tcPr>
          <w:p w14:paraId="2E3442D2" w14:textId="77777777" w:rsidR="002E0848" w:rsidRPr="00555BF9" w:rsidRDefault="002E0848" w:rsidP="003F243B">
            <w:pPr>
              <w:jc w:val="right"/>
              <w:rPr>
                <w:rFonts w:ascii="Arial" w:hAnsi="Arial" w:cs="Arial"/>
                <w:b/>
                <w:bCs/>
                <w:color w:val="000000"/>
                <w:sz w:val="20"/>
                <w:szCs w:val="20"/>
              </w:rPr>
            </w:pPr>
            <w:r w:rsidRPr="00555BF9">
              <w:rPr>
                <w:rFonts w:ascii="Arial" w:hAnsi="Arial" w:cs="Arial"/>
                <w:b/>
                <w:bCs/>
                <w:color w:val="000000"/>
                <w:sz w:val="20"/>
                <w:szCs w:val="20"/>
              </w:rPr>
              <w:t>Masc.</w:t>
            </w:r>
          </w:p>
        </w:tc>
      </w:tr>
      <w:tr w:rsidR="002E0848" w:rsidRPr="00555BF9" w14:paraId="1827C49F" w14:textId="77777777" w:rsidTr="00370921">
        <w:trPr>
          <w:trHeight w:val="233"/>
        </w:trPr>
        <w:tc>
          <w:tcPr>
            <w:tcW w:w="3059" w:type="dxa"/>
            <w:tcBorders>
              <w:top w:val="single" w:sz="4" w:space="0" w:color="auto"/>
              <w:left w:val="single" w:sz="4" w:space="0" w:color="auto"/>
              <w:bottom w:val="nil"/>
              <w:right w:val="single" w:sz="4" w:space="0" w:color="auto"/>
            </w:tcBorders>
            <w:vAlign w:val="center"/>
          </w:tcPr>
          <w:p w14:paraId="27AC2494" w14:textId="77777777" w:rsidR="002E0848" w:rsidRPr="00555BF9" w:rsidRDefault="002E0848" w:rsidP="00B05CB3">
            <w:pPr>
              <w:rPr>
                <w:rFonts w:ascii="Arial" w:eastAsia="Arial" w:hAnsi="Arial" w:cs="Arial"/>
                <w:b/>
                <w:bCs/>
                <w:color w:val="000000" w:themeColor="text1"/>
                <w:sz w:val="20"/>
                <w:szCs w:val="20"/>
              </w:rPr>
            </w:pPr>
            <w:r w:rsidRPr="00555BF9">
              <w:rPr>
                <w:rFonts w:ascii="Arial" w:hAnsi="Arial" w:cs="Arial"/>
                <w:color w:val="000000"/>
                <w:sz w:val="20"/>
                <w:szCs w:val="20"/>
              </w:rPr>
              <w:t xml:space="preserve"> Direcció</w:t>
            </w:r>
          </w:p>
        </w:tc>
        <w:tc>
          <w:tcPr>
            <w:tcW w:w="2059" w:type="dxa"/>
            <w:tcBorders>
              <w:top w:val="single" w:sz="4" w:space="0" w:color="auto"/>
              <w:left w:val="single" w:sz="4" w:space="0" w:color="auto"/>
              <w:bottom w:val="nil"/>
              <w:right w:val="nil"/>
            </w:tcBorders>
            <w:vAlign w:val="center"/>
          </w:tcPr>
          <w:p w14:paraId="1203F7F1" w14:textId="2D7D1958" w:rsidR="002E0848" w:rsidRPr="00555BF9" w:rsidRDefault="002E0848" w:rsidP="002E0848">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c>
          <w:tcPr>
            <w:tcW w:w="2059" w:type="dxa"/>
            <w:tcBorders>
              <w:top w:val="single" w:sz="4" w:space="0" w:color="auto"/>
              <w:left w:val="nil"/>
              <w:bottom w:val="nil"/>
              <w:right w:val="single" w:sz="4" w:space="0" w:color="auto"/>
            </w:tcBorders>
            <w:vAlign w:val="center"/>
          </w:tcPr>
          <w:p w14:paraId="3D4B988A" w14:textId="09432CC8" w:rsidR="002E0848" w:rsidRPr="00555BF9" w:rsidRDefault="002E0848" w:rsidP="002E0848">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0%</w:t>
            </w:r>
          </w:p>
        </w:tc>
      </w:tr>
      <w:tr w:rsidR="002E0848" w:rsidRPr="00555BF9" w14:paraId="45996103" w14:textId="77777777" w:rsidTr="003F243B">
        <w:trPr>
          <w:trHeight w:val="233"/>
        </w:trPr>
        <w:tc>
          <w:tcPr>
            <w:tcW w:w="3059" w:type="dxa"/>
            <w:tcBorders>
              <w:top w:val="nil"/>
              <w:left w:val="single" w:sz="4" w:space="0" w:color="auto"/>
              <w:bottom w:val="nil"/>
              <w:right w:val="single" w:sz="4" w:space="0" w:color="auto"/>
            </w:tcBorders>
            <w:vAlign w:val="center"/>
          </w:tcPr>
          <w:p w14:paraId="48AEBD1C" w14:textId="77777777" w:rsidR="002E0848" w:rsidRPr="00555BF9" w:rsidRDefault="002E0848" w:rsidP="00B05CB3">
            <w:pPr>
              <w:rPr>
                <w:rFonts w:ascii="Arial" w:eastAsia="Arial" w:hAnsi="Arial" w:cs="Arial"/>
                <w:b/>
                <w:bCs/>
                <w:color w:val="000000" w:themeColor="text1"/>
                <w:sz w:val="20"/>
                <w:szCs w:val="20"/>
              </w:rPr>
            </w:pPr>
            <w:r w:rsidRPr="00555BF9">
              <w:rPr>
                <w:rFonts w:ascii="Arial" w:hAnsi="Arial" w:cs="Arial"/>
                <w:color w:val="000000"/>
                <w:sz w:val="20"/>
                <w:szCs w:val="20"/>
              </w:rPr>
              <w:t xml:space="preserve"> Cap de secció</w:t>
            </w:r>
          </w:p>
        </w:tc>
        <w:tc>
          <w:tcPr>
            <w:tcW w:w="2059" w:type="dxa"/>
            <w:tcBorders>
              <w:top w:val="nil"/>
              <w:left w:val="single" w:sz="4" w:space="0" w:color="auto"/>
              <w:bottom w:val="nil"/>
              <w:right w:val="nil"/>
            </w:tcBorders>
            <w:vAlign w:val="center"/>
          </w:tcPr>
          <w:p w14:paraId="7299C199" w14:textId="017C04B5" w:rsidR="002E0848" w:rsidRPr="00555BF9" w:rsidRDefault="002E0848" w:rsidP="002E0848">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w:t>
            </w:r>
          </w:p>
        </w:tc>
        <w:tc>
          <w:tcPr>
            <w:tcW w:w="2059" w:type="dxa"/>
            <w:tcBorders>
              <w:top w:val="nil"/>
              <w:left w:val="nil"/>
              <w:bottom w:val="nil"/>
              <w:right w:val="single" w:sz="4" w:space="0" w:color="auto"/>
            </w:tcBorders>
            <w:vAlign w:val="center"/>
          </w:tcPr>
          <w:p w14:paraId="0FA4F00A" w14:textId="16C53906" w:rsidR="002E0848" w:rsidRPr="00555BF9" w:rsidRDefault="002E0848" w:rsidP="002E0848">
            <w:pPr>
              <w:jc w:val="right"/>
              <w:rPr>
                <w:rFonts w:ascii="Arial" w:hAnsi="Arial" w:cs="Arial"/>
                <w:color w:val="000000" w:themeColor="text1"/>
                <w:sz w:val="20"/>
                <w:szCs w:val="20"/>
              </w:rPr>
            </w:pPr>
            <w:r w:rsidRPr="00555BF9">
              <w:rPr>
                <w:rFonts w:ascii="Arial" w:hAnsi="Arial" w:cs="Arial"/>
                <w:color w:val="000000" w:themeColor="text1"/>
                <w:sz w:val="20"/>
                <w:szCs w:val="20"/>
              </w:rPr>
              <w:t>0%</w:t>
            </w:r>
          </w:p>
        </w:tc>
      </w:tr>
      <w:tr w:rsidR="002E0848" w:rsidRPr="00555BF9" w14:paraId="0156EE3B" w14:textId="77777777" w:rsidTr="003F243B">
        <w:trPr>
          <w:trHeight w:val="233"/>
        </w:trPr>
        <w:tc>
          <w:tcPr>
            <w:tcW w:w="3059" w:type="dxa"/>
            <w:tcBorders>
              <w:top w:val="nil"/>
              <w:left w:val="single" w:sz="4" w:space="0" w:color="auto"/>
              <w:bottom w:val="nil"/>
              <w:right w:val="single" w:sz="4" w:space="0" w:color="auto"/>
            </w:tcBorders>
            <w:vAlign w:val="center"/>
          </w:tcPr>
          <w:p w14:paraId="282B7E77" w14:textId="77777777" w:rsidR="002E0848" w:rsidRPr="00555BF9" w:rsidRDefault="002E0848" w:rsidP="00B05CB3">
            <w:pPr>
              <w:rPr>
                <w:rFonts w:ascii="Arial" w:eastAsia="Arial" w:hAnsi="Arial" w:cs="Arial"/>
                <w:b/>
                <w:bCs/>
                <w:color w:val="000000" w:themeColor="text1"/>
                <w:sz w:val="20"/>
                <w:szCs w:val="20"/>
              </w:rPr>
            </w:pPr>
            <w:r w:rsidRPr="00555BF9">
              <w:rPr>
                <w:rFonts w:ascii="Arial" w:hAnsi="Arial" w:cs="Arial"/>
                <w:color w:val="000000"/>
                <w:sz w:val="20"/>
                <w:szCs w:val="20"/>
              </w:rPr>
              <w:t xml:space="preserve"> Comandament</w:t>
            </w:r>
          </w:p>
        </w:tc>
        <w:tc>
          <w:tcPr>
            <w:tcW w:w="2059" w:type="dxa"/>
            <w:tcBorders>
              <w:top w:val="nil"/>
              <w:left w:val="single" w:sz="4" w:space="0" w:color="auto"/>
              <w:bottom w:val="nil"/>
              <w:right w:val="nil"/>
            </w:tcBorders>
            <w:vAlign w:val="center"/>
          </w:tcPr>
          <w:p w14:paraId="279F74EC" w14:textId="78DC0C31" w:rsidR="002E0848" w:rsidRPr="00555BF9" w:rsidRDefault="002E0848" w:rsidP="002E0848">
            <w:pPr>
              <w:jc w:val="right"/>
              <w:rPr>
                <w:rFonts w:ascii="Arial" w:eastAsia="Arial" w:hAnsi="Arial" w:cs="Arial"/>
                <w:b/>
                <w:color w:val="000000" w:themeColor="text1"/>
                <w:sz w:val="20"/>
                <w:szCs w:val="20"/>
              </w:rPr>
            </w:pPr>
            <w:r w:rsidRPr="00555BF9">
              <w:rPr>
                <w:rFonts w:ascii="Arial" w:hAnsi="Arial" w:cs="Arial"/>
                <w:color w:val="000000" w:themeColor="text1"/>
                <w:sz w:val="20"/>
                <w:szCs w:val="20"/>
              </w:rPr>
              <w:t>2%</w:t>
            </w:r>
          </w:p>
        </w:tc>
        <w:tc>
          <w:tcPr>
            <w:tcW w:w="2059" w:type="dxa"/>
            <w:tcBorders>
              <w:top w:val="nil"/>
              <w:left w:val="nil"/>
              <w:bottom w:val="nil"/>
              <w:right w:val="single" w:sz="4" w:space="0" w:color="auto"/>
            </w:tcBorders>
            <w:vAlign w:val="center"/>
          </w:tcPr>
          <w:p w14:paraId="2B554579" w14:textId="44E4636B" w:rsidR="002E0848" w:rsidRPr="00555BF9" w:rsidRDefault="002E0848" w:rsidP="002E0848">
            <w:pPr>
              <w:jc w:val="right"/>
              <w:rPr>
                <w:rFonts w:ascii="Arial" w:hAnsi="Arial" w:cs="Arial"/>
                <w:color w:val="000000" w:themeColor="text1"/>
                <w:sz w:val="20"/>
                <w:szCs w:val="20"/>
              </w:rPr>
            </w:pPr>
            <w:r w:rsidRPr="00555BF9">
              <w:rPr>
                <w:rFonts w:ascii="Arial" w:hAnsi="Arial" w:cs="Arial"/>
                <w:color w:val="000000" w:themeColor="text1"/>
                <w:sz w:val="20"/>
                <w:szCs w:val="20"/>
              </w:rPr>
              <w:t>0%</w:t>
            </w:r>
          </w:p>
        </w:tc>
      </w:tr>
      <w:tr w:rsidR="002E0848" w:rsidRPr="00555BF9" w14:paraId="4F7222B9" w14:textId="77777777" w:rsidTr="003F243B">
        <w:trPr>
          <w:trHeight w:val="233"/>
        </w:trPr>
        <w:tc>
          <w:tcPr>
            <w:tcW w:w="3059" w:type="dxa"/>
            <w:tcBorders>
              <w:top w:val="nil"/>
              <w:left w:val="single" w:sz="4" w:space="0" w:color="auto"/>
              <w:bottom w:val="nil"/>
              <w:right w:val="single" w:sz="4" w:space="0" w:color="auto"/>
            </w:tcBorders>
            <w:vAlign w:val="center"/>
          </w:tcPr>
          <w:p w14:paraId="7EFDF48B" w14:textId="77777777" w:rsidR="002E0848" w:rsidRPr="00555BF9" w:rsidRDefault="002E0848" w:rsidP="00B05CB3">
            <w:pPr>
              <w:rPr>
                <w:rFonts w:ascii="Arial" w:hAnsi="Arial" w:cs="Arial"/>
                <w:b/>
                <w:bCs/>
                <w:color w:val="000000" w:themeColor="text1"/>
                <w:sz w:val="20"/>
                <w:szCs w:val="20"/>
              </w:rPr>
            </w:pPr>
            <w:r w:rsidRPr="00555BF9">
              <w:rPr>
                <w:rFonts w:ascii="Arial" w:hAnsi="Arial" w:cs="Arial"/>
                <w:color w:val="000000"/>
                <w:sz w:val="20"/>
                <w:szCs w:val="20"/>
              </w:rPr>
              <w:t xml:space="preserve"> Personal tècnic superior</w:t>
            </w:r>
          </w:p>
        </w:tc>
        <w:tc>
          <w:tcPr>
            <w:tcW w:w="2059" w:type="dxa"/>
            <w:tcBorders>
              <w:top w:val="nil"/>
              <w:left w:val="single" w:sz="4" w:space="0" w:color="auto"/>
              <w:bottom w:val="nil"/>
              <w:right w:val="nil"/>
            </w:tcBorders>
            <w:vAlign w:val="center"/>
          </w:tcPr>
          <w:p w14:paraId="6F9B71A7" w14:textId="4FA94C24" w:rsidR="002E0848" w:rsidRPr="00555BF9" w:rsidRDefault="002E0848" w:rsidP="002E0848">
            <w:pPr>
              <w:jc w:val="right"/>
              <w:rPr>
                <w:rFonts w:ascii="Arial" w:hAnsi="Arial" w:cs="Arial"/>
                <w:b/>
                <w:bCs/>
                <w:color w:val="000000" w:themeColor="text1"/>
                <w:sz w:val="20"/>
                <w:szCs w:val="20"/>
              </w:rPr>
            </w:pPr>
            <w:r w:rsidRPr="00555BF9">
              <w:rPr>
                <w:rFonts w:ascii="Arial" w:hAnsi="Arial" w:cs="Arial"/>
                <w:color w:val="000000" w:themeColor="text1"/>
                <w:sz w:val="20"/>
                <w:szCs w:val="20"/>
              </w:rPr>
              <w:t>46%</w:t>
            </w:r>
          </w:p>
        </w:tc>
        <w:tc>
          <w:tcPr>
            <w:tcW w:w="2059" w:type="dxa"/>
            <w:tcBorders>
              <w:top w:val="nil"/>
              <w:left w:val="nil"/>
              <w:bottom w:val="nil"/>
              <w:right w:val="single" w:sz="4" w:space="0" w:color="auto"/>
            </w:tcBorders>
            <w:vAlign w:val="center"/>
          </w:tcPr>
          <w:p w14:paraId="39641478" w14:textId="65A53D2B" w:rsidR="002E0848" w:rsidRPr="00555BF9" w:rsidRDefault="002E0848" w:rsidP="002E0848">
            <w:pPr>
              <w:jc w:val="right"/>
              <w:rPr>
                <w:rFonts w:ascii="Arial" w:hAnsi="Arial" w:cs="Arial"/>
                <w:color w:val="000000" w:themeColor="text1"/>
                <w:sz w:val="20"/>
                <w:szCs w:val="20"/>
              </w:rPr>
            </w:pPr>
            <w:r w:rsidRPr="00555BF9">
              <w:rPr>
                <w:rFonts w:ascii="Arial" w:hAnsi="Arial" w:cs="Arial"/>
                <w:color w:val="000000" w:themeColor="text1"/>
                <w:sz w:val="20"/>
                <w:szCs w:val="20"/>
              </w:rPr>
              <w:t>28%</w:t>
            </w:r>
          </w:p>
        </w:tc>
      </w:tr>
      <w:tr w:rsidR="002E0848" w:rsidRPr="00555BF9" w14:paraId="67FF0D13" w14:textId="77777777" w:rsidTr="003F243B">
        <w:trPr>
          <w:trHeight w:val="233"/>
        </w:trPr>
        <w:tc>
          <w:tcPr>
            <w:tcW w:w="3059" w:type="dxa"/>
            <w:tcBorders>
              <w:top w:val="nil"/>
              <w:left w:val="single" w:sz="4" w:space="0" w:color="auto"/>
              <w:bottom w:val="nil"/>
              <w:right w:val="single" w:sz="4" w:space="0" w:color="auto"/>
            </w:tcBorders>
            <w:vAlign w:val="center"/>
          </w:tcPr>
          <w:p w14:paraId="68AAF8F5" w14:textId="77777777" w:rsidR="002E0848" w:rsidRPr="00555BF9" w:rsidRDefault="002E0848" w:rsidP="00B05CB3">
            <w:pPr>
              <w:rPr>
                <w:rFonts w:ascii="Arial" w:hAnsi="Arial" w:cs="Arial"/>
                <w:b/>
                <w:bCs/>
                <w:color w:val="000000" w:themeColor="text1"/>
                <w:sz w:val="20"/>
                <w:szCs w:val="20"/>
              </w:rPr>
            </w:pPr>
            <w:r w:rsidRPr="00555BF9">
              <w:rPr>
                <w:rFonts w:ascii="Arial" w:hAnsi="Arial" w:cs="Arial"/>
                <w:color w:val="000000"/>
                <w:sz w:val="20"/>
                <w:szCs w:val="20"/>
              </w:rPr>
              <w:t xml:space="preserve"> Personal tècnic de gestió</w:t>
            </w:r>
          </w:p>
        </w:tc>
        <w:tc>
          <w:tcPr>
            <w:tcW w:w="2059" w:type="dxa"/>
            <w:tcBorders>
              <w:top w:val="nil"/>
              <w:left w:val="single" w:sz="4" w:space="0" w:color="auto"/>
              <w:bottom w:val="nil"/>
              <w:right w:val="nil"/>
            </w:tcBorders>
            <w:vAlign w:val="center"/>
          </w:tcPr>
          <w:p w14:paraId="021DC279" w14:textId="1F087908" w:rsidR="002E0848" w:rsidRPr="00555BF9" w:rsidRDefault="002E0848" w:rsidP="002E0848">
            <w:pPr>
              <w:jc w:val="right"/>
              <w:rPr>
                <w:rFonts w:ascii="Arial" w:hAnsi="Arial" w:cs="Arial"/>
                <w:b/>
                <w:bCs/>
                <w:color w:val="000000" w:themeColor="text1"/>
                <w:sz w:val="20"/>
                <w:szCs w:val="20"/>
              </w:rPr>
            </w:pPr>
            <w:r w:rsidRPr="00555BF9">
              <w:rPr>
                <w:rFonts w:ascii="Arial" w:hAnsi="Arial" w:cs="Arial"/>
                <w:color w:val="000000" w:themeColor="text1"/>
                <w:sz w:val="20"/>
                <w:szCs w:val="20"/>
              </w:rPr>
              <w:t>9%</w:t>
            </w:r>
          </w:p>
        </w:tc>
        <w:tc>
          <w:tcPr>
            <w:tcW w:w="2059" w:type="dxa"/>
            <w:tcBorders>
              <w:top w:val="nil"/>
              <w:left w:val="nil"/>
              <w:bottom w:val="nil"/>
              <w:right w:val="single" w:sz="4" w:space="0" w:color="auto"/>
            </w:tcBorders>
            <w:vAlign w:val="center"/>
          </w:tcPr>
          <w:p w14:paraId="4ABA4BE9" w14:textId="67BD93F3" w:rsidR="002E0848" w:rsidRPr="00555BF9" w:rsidRDefault="002E0848" w:rsidP="002E0848">
            <w:pPr>
              <w:jc w:val="right"/>
              <w:rPr>
                <w:rFonts w:ascii="Arial" w:hAnsi="Arial" w:cs="Arial"/>
                <w:color w:val="000000" w:themeColor="text1"/>
                <w:sz w:val="20"/>
                <w:szCs w:val="20"/>
              </w:rPr>
            </w:pPr>
            <w:r w:rsidRPr="00555BF9">
              <w:rPr>
                <w:rFonts w:ascii="Arial" w:hAnsi="Arial" w:cs="Arial"/>
                <w:color w:val="000000" w:themeColor="text1"/>
                <w:sz w:val="20"/>
                <w:szCs w:val="20"/>
              </w:rPr>
              <w:t>13%</w:t>
            </w:r>
          </w:p>
        </w:tc>
      </w:tr>
      <w:tr w:rsidR="002E0848" w:rsidRPr="00555BF9" w14:paraId="345CE87D" w14:textId="77777777" w:rsidTr="003F243B">
        <w:trPr>
          <w:trHeight w:val="233"/>
        </w:trPr>
        <w:tc>
          <w:tcPr>
            <w:tcW w:w="3059" w:type="dxa"/>
            <w:tcBorders>
              <w:top w:val="nil"/>
              <w:left w:val="single" w:sz="4" w:space="0" w:color="auto"/>
              <w:bottom w:val="nil"/>
              <w:right w:val="single" w:sz="4" w:space="0" w:color="auto"/>
            </w:tcBorders>
            <w:vAlign w:val="center"/>
          </w:tcPr>
          <w:p w14:paraId="3EA5842B" w14:textId="77777777" w:rsidR="002E0848" w:rsidRPr="00555BF9" w:rsidRDefault="002E0848" w:rsidP="00B05CB3">
            <w:pPr>
              <w:rPr>
                <w:rFonts w:ascii="Arial" w:hAnsi="Arial" w:cs="Arial"/>
                <w:b/>
                <w:bCs/>
                <w:color w:val="000000" w:themeColor="text1"/>
                <w:sz w:val="20"/>
                <w:szCs w:val="20"/>
              </w:rPr>
            </w:pPr>
            <w:r w:rsidRPr="00555BF9">
              <w:rPr>
                <w:rFonts w:ascii="Arial" w:hAnsi="Arial" w:cs="Arial"/>
                <w:color w:val="000000"/>
                <w:sz w:val="20"/>
                <w:szCs w:val="20"/>
              </w:rPr>
              <w:t xml:space="preserve"> Personal operari</w:t>
            </w:r>
          </w:p>
        </w:tc>
        <w:tc>
          <w:tcPr>
            <w:tcW w:w="2059" w:type="dxa"/>
            <w:tcBorders>
              <w:top w:val="nil"/>
              <w:left w:val="single" w:sz="4" w:space="0" w:color="auto"/>
              <w:bottom w:val="nil"/>
              <w:right w:val="nil"/>
            </w:tcBorders>
            <w:vAlign w:val="center"/>
          </w:tcPr>
          <w:p w14:paraId="6ECC3F88" w14:textId="6517B0EB" w:rsidR="002E0848" w:rsidRPr="00555BF9" w:rsidRDefault="002E0848" w:rsidP="002E0848">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c>
          <w:tcPr>
            <w:tcW w:w="2059" w:type="dxa"/>
            <w:tcBorders>
              <w:top w:val="nil"/>
              <w:left w:val="nil"/>
              <w:bottom w:val="nil"/>
              <w:right w:val="single" w:sz="4" w:space="0" w:color="auto"/>
            </w:tcBorders>
            <w:vAlign w:val="center"/>
          </w:tcPr>
          <w:p w14:paraId="2CAE4369" w14:textId="4DA8231D" w:rsidR="002E0848" w:rsidRPr="00555BF9" w:rsidRDefault="002E0848" w:rsidP="002E0848">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r>
      <w:tr w:rsidR="002E0848" w:rsidRPr="00555BF9" w14:paraId="735B923C" w14:textId="77777777" w:rsidTr="003F243B">
        <w:trPr>
          <w:trHeight w:val="233"/>
        </w:trPr>
        <w:tc>
          <w:tcPr>
            <w:tcW w:w="3059" w:type="dxa"/>
            <w:tcBorders>
              <w:top w:val="nil"/>
              <w:left w:val="single" w:sz="4" w:space="0" w:color="auto"/>
              <w:bottom w:val="single" w:sz="4" w:space="0" w:color="auto"/>
              <w:right w:val="single" w:sz="4" w:space="0" w:color="auto"/>
            </w:tcBorders>
            <w:vAlign w:val="center"/>
          </w:tcPr>
          <w:p w14:paraId="6B4FD8FA" w14:textId="77777777" w:rsidR="002E0848" w:rsidRPr="00555BF9" w:rsidRDefault="002E0848" w:rsidP="00B05CB3">
            <w:pPr>
              <w:rPr>
                <w:rFonts w:ascii="Arial" w:hAnsi="Arial" w:cs="Arial"/>
                <w:b/>
                <w:bCs/>
                <w:color w:val="000000" w:themeColor="text1"/>
                <w:sz w:val="20"/>
                <w:szCs w:val="20"/>
              </w:rPr>
            </w:pPr>
            <w:r w:rsidRPr="00555BF9">
              <w:rPr>
                <w:rFonts w:ascii="Arial" w:hAnsi="Arial" w:cs="Arial"/>
                <w:color w:val="000000"/>
                <w:sz w:val="20"/>
                <w:szCs w:val="20"/>
              </w:rPr>
              <w:t xml:space="preserve">  Personal subaltern</w:t>
            </w:r>
          </w:p>
        </w:tc>
        <w:tc>
          <w:tcPr>
            <w:tcW w:w="2059" w:type="dxa"/>
            <w:tcBorders>
              <w:top w:val="nil"/>
              <w:left w:val="single" w:sz="4" w:space="0" w:color="auto"/>
              <w:bottom w:val="single" w:sz="4" w:space="0" w:color="auto"/>
              <w:right w:val="nil"/>
            </w:tcBorders>
            <w:vAlign w:val="center"/>
          </w:tcPr>
          <w:p w14:paraId="7143D94A" w14:textId="344DA8CF" w:rsidR="002E0848" w:rsidRPr="00555BF9" w:rsidRDefault="002E0848" w:rsidP="002E0848">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c>
          <w:tcPr>
            <w:tcW w:w="2059" w:type="dxa"/>
            <w:tcBorders>
              <w:top w:val="nil"/>
              <w:left w:val="nil"/>
              <w:bottom w:val="single" w:sz="4" w:space="0" w:color="auto"/>
              <w:right w:val="single" w:sz="4" w:space="0" w:color="auto"/>
            </w:tcBorders>
            <w:vAlign w:val="center"/>
          </w:tcPr>
          <w:p w14:paraId="52F3F06E" w14:textId="392AD28D" w:rsidR="002E0848" w:rsidRPr="00555BF9" w:rsidRDefault="002E0848" w:rsidP="002E0848">
            <w:pPr>
              <w:jc w:val="right"/>
              <w:rPr>
                <w:rFonts w:ascii="Arial" w:hAnsi="Arial" w:cs="Arial"/>
                <w:b/>
                <w:bCs/>
                <w:color w:val="000000" w:themeColor="text1"/>
                <w:sz w:val="20"/>
                <w:szCs w:val="20"/>
              </w:rPr>
            </w:pPr>
            <w:r w:rsidRPr="00555BF9">
              <w:rPr>
                <w:rFonts w:ascii="Arial" w:hAnsi="Arial" w:cs="Arial"/>
                <w:color w:val="000000" w:themeColor="text1"/>
                <w:sz w:val="20"/>
                <w:szCs w:val="20"/>
              </w:rPr>
              <w:t>0%</w:t>
            </w:r>
          </w:p>
        </w:tc>
      </w:tr>
      <w:tr w:rsidR="002E0848" w:rsidRPr="00555BF9" w14:paraId="454DAD50" w14:textId="77777777" w:rsidTr="003F243B">
        <w:trPr>
          <w:trHeight w:val="233"/>
        </w:trPr>
        <w:tc>
          <w:tcPr>
            <w:tcW w:w="3059" w:type="dxa"/>
            <w:tcBorders>
              <w:top w:val="single" w:sz="4" w:space="0" w:color="auto"/>
              <w:left w:val="single" w:sz="4" w:space="0" w:color="auto"/>
              <w:bottom w:val="single" w:sz="4" w:space="0" w:color="auto"/>
              <w:right w:val="single" w:sz="4" w:space="0" w:color="auto"/>
            </w:tcBorders>
            <w:vAlign w:val="center"/>
          </w:tcPr>
          <w:p w14:paraId="1B0605AE" w14:textId="77777777" w:rsidR="002E0848" w:rsidRPr="00555BF9" w:rsidRDefault="002E0848" w:rsidP="00B05CB3">
            <w:pPr>
              <w:rPr>
                <w:rFonts w:ascii="Arial" w:hAnsi="Arial" w:cs="Arial"/>
                <w:b/>
                <w:bCs/>
                <w:color w:val="000000" w:themeColor="text1"/>
                <w:sz w:val="20"/>
                <w:szCs w:val="20"/>
              </w:rPr>
            </w:pPr>
            <w:r w:rsidRPr="00555BF9">
              <w:rPr>
                <w:rFonts w:ascii="Arial" w:hAnsi="Arial" w:cs="Arial"/>
                <w:b/>
                <w:bCs/>
                <w:color w:val="000000"/>
                <w:sz w:val="20"/>
                <w:szCs w:val="20"/>
              </w:rPr>
              <w:t>Total</w:t>
            </w:r>
          </w:p>
        </w:tc>
        <w:tc>
          <w:tcPr>
            <w:tcW w:w="2059" w:type="dxa"/>
            <w:tcBorders>
              <w:top w:val="single" w:sz="4" w:space="0" w:color="auto"/>
              <w:left w:val="single" w:sz="4" w:space="0" w:color="auto"/>
              <w:bottom w:val="single" w:sz="4" w:space="0" w:color="auto"/>
              <w:right w:val="nil"/>
            </w:tcBorders>
            <w:vAlign w:val="center"/>
          </w:tcPr>
          <w:p w14:paraId="51149DAE" w14:textId="2C3EABEC" w:rsidR="002E0848" w:rsidRPr="00555BF9" w:rsidRDefault="002E0848" w:rsidP="002E0848">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59%</w:t>
            </w:r>
          </w:p>
        </w:tc>
        <w:tc>
          <w:tcPr>
            <w:tcW w:w="2059" w:type="dxa"/>
            <w:tcBorders>
              <w:top w:val="single" w:sz="4" w:space="0" w:color="auto"/>
              <w:left w:val="nil"/>
              <w:bottom w:val="single" w:sz="4" w:space="0" w:color="auto"/>
              <w:right w:val="single" w:sz="4" w:space="0" w:color="auto"/>
            </w:tcBorders>
            <w:vAlign w:val="center"/>
          </w:tcPr>
          <w:p w14:paraId="1EF20244" w14:textId="36F13D5B" w:rsidR="002E0848" w:rsidRPr="00555BF9" w:rsidRDefault="002E0848" w:rsidP="002E0848">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41%</w:t>
            </w:r>
          </w:p>
        </w:tc>
      </w:tr>
    </w:tbl>
    <w:p w14:paraId="7ABCFB90" w14:textId="77777777" w:rsidR="002E0848" w:rsidRPr="00555BF9" w:rsidRDefault="002E0848"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56B690D7" w14:textId="08577A02" w:rsidR="002E0848" w:rsidRPr="00555BF9" w:rsidRDefault="002E0848" w:rsidP="00E725D6">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1EF05E6B" wp14:editId="7AC88847">
            <wp:extent cx="4572000" cy="2743200"/>
            <wp:effectExtent l="0" t="0" r="0" b="0"/>
            <wp:docPr id="557907324" name="Gráfico 1">
              <a:extLst xmlns:a="http://schemas.openxmlformats.org/drawingml/2006/main">
                <a:ext uri="{FF2B5EF4-FFF2-40B4-BE49-F238E27FC236}">
                  <a16:creationId xmlns:a16="http://schemas.microsoft.com/office/drawing/2014/main" id="{D6C92E77-05C7-A8DA-AEBF-C59464C04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171C832" w14:textId="77777777" w:rsidR="002E0848" w:rsidRPr="00555BF9" w:rsidRDefault="002E0848"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5640F" w:rsidRPr="00555BF9" w14:paraId="07703C23" w14:textId="77777777" w:rsidTr="003F243B">
        <w:tc>
          <w:tcPr>
            <w:tcW w:w="8063" w:type="dxa"/>
            <w:shd w:val="clear" w:color="auto" w:fill="EEEAE6"/>
          </w:tcPr>
          <w:p w14:paraId="1CA9E5FF" w14:textId="77777777" w:rsidR="0065640F" w:rsidRPr="00555BF9" w:rsidRDefault="0065640F" w:rsidP="003F243B">
            <w:pPr>
              <w:rPr>
                <w:rFonts w:ascii="Arial" w:hAnsi="Arial" w:cs="Arial"/>
              </w:rPr>
            </w:pPr>
          </w:p>
        </w:tc>
        <w:tc>
          <w:tcPr>
            <w:tcW w:w="588" w:type="dxa"/>
            <w:shd w:val="clear" w:color="auto" w:fill="EEEAE6"/>
            <w:vAlign w:val="center"/>
          </w:tcPr>
          <w:p w14:paraId="3CE921A2" w14:textId="77777777" w:rsidR="0065640F" w:rsidRPr="00555BF9" w:rsidRDefault="0065640F"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56BC0DF4" w14:textId="77777777" w:rsidR="0065640F" w:rsidRPr="00555BF9" w:rsidRDefault="0065640F"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65640F" w:rsidRPr="00555BF9" w14:paraId="761CF873" w14:textId="77777777" w:rsidTr="003F243B">
        <w:tc>
          <w:tcPr>
            <w:tcW w:w="8063" w:type="dxa"/>
          </w:tcPr>
          <w:p w14:paraId="77BFACCE" w14:textId="77777777" w:rsidR="0065640F" w:rsidRPr="00555BF9" w:rsidRDefault="0065640F" w:rsidP="003F243B">
            <w:pPr>
              <w:pStyle w:val="TableParagraph"/>
              <w:tabs>
                <w:tab w:val="left" w:pos="467"/>
                <w:tab w:val="left" w:pos="469"/>
              </w:tabs>
              <w:spacing w:before="0" w:line="273" w:lineRule="auto"/>
              <w:ind w:left="0" w:right="98" w:firstLine="0"/>
              <w:rPr>
                <w:rFonts w:ascii="Arial" w:hAnsi="Arial" w:cs="Arial"/>
                <w:color w:val="415364"/>
                <w:sz w:val="20"/>
                <w:szCs w:val="20"/>
                <w:highlight w:val="yellow"/>
              </w:rPr>
            </w:pPr>
          </w:p>
          <w:p w14:paraId="74C45C5F" w14:textId="34D2942E" w:rsidR="0065640F" w:rsidRPr="00AC58CE" w:rsidRDefault="0065640F" w:rsidP="00655079">
            <w:pPr>
              <w:pStyle w:val="TableParagraph"/>
              <w:tabs>
                <w:tab w:val="left" w:pos="467"/>
                <w:tab w:val="left" w:pos="468"/>
              </w:tabs>
              <w:spacing w:before="0" w:line="269" w:lineRule="exact"/>
              <w:ind w:left="0" w:firstLine="0"/>
              <w:rPr>
                <w:rFonts w:ascii="Arial" w:hAnsi="Arial" w:cs="Arial"/>
                <w:color w:val="415364"/>
                <w:sz w:val="20"/>
                <w:szCs w:val="20"/>
              </w:rPr>
            </w:pPr>
            <w:r w:rsidRPr="00AC58CE">
              <w:rPr>
                <w:rFonts w:ascii="Arial" w:hAnsi="Arial" w:cs="Arial"/>
                <w:color w:val="415364"/>
                <w:sz w:val="20"/>
                <w:szCs w:val="20"/>
              </w:rPr>
              <w:t>A les incorporacions dels quatre últims anys,</w:t>
            </w:r>
            <w:r w:rsidRPr="00AC58CE">
              <w:rPr>
                <w:rFonts w:ascii="Arial" w:hAnsi="Arial" w:cs="Arial"/>
                <w:color w:val="415364"/>
                <w:spacing w:val="7"/>
                <w:sz w:val="20"/>
                <w:szCs w:val="20"/>
              </w:rPr>
              <w:t xml:space="preserve"> </w:t>
            </w:r>
            <w:r w:rsidRPr="00AC58CE">
              <w:rPr>
                <w:rFonts w:ascii="Arial" w:hAnsi="Arial" w:cs="Arial"/>
                <w:color w:val="415364"/>
                <w:sz w:val="20"/>
                <w:szCs w:val="20"/>
              </w:rPr>
              <w:t xml:space="preserve">s’observa diferència entre dones i homes pel que fa a la </w:t>
            </w:r>
            <w:r w:rsidR="003C55AA" w:rsidRPr="00AC58CE">
              <w:rPr>
                <w:rFonts w:ascii="Arial" w:hAnsi="Arial" w:cs="Arial"/>
                <w:color w:val="415364"/>
                <w:sz w:val="20"/>
                <w:szCs w:val="20"/>
              </w:rPr>
              <w:t>grup professional</w:t>
            </w:r>
            <w:r w:rsidRPr="00AC58CE">
              <w:rPr>
                <w:rFonts w:ascii="Arial" w:hAnsi="Arial" w:cs="Arial"/>
                <w:color w:val="415364"/>
                <w:sz w:val="20"/>
                <w:szCs w:val="20"/>
              </w:rPr>
              <w:t>?</w:t>
            </w:r>
            <w:r w:rsidR="00655079" w:rsidRPr="00AC58CE">
              <w:rPr>
                <w:rFonts w:ascii="Arial" w:hAnsi="Arial" w:cs="Arial"/>
                <w:color w:val="415364"/>
                <w:sz w:val="20"/>
                <w:szCs w:val="20"/>
              </w:rPr>
              <w:t xml:space="preserve"> </w:t>
            </w:r>
            <w:r w:rsidRPr="00AC58CE">
              <w:rPr>
                <w:rFonts w:ascii="Arial" w:hAnsi="Arial" w:cs="Arial"/>
                <w:color w:val="415364"/>
                <w:sz w:val="20"/>
                <w:szCs w:val="20"/>
              </w:rPr>
              <w:t>En cas afirmatiu, en quins? Quina explicació hi trobeu?</w:t>
            </w:r>
          </w:p>
          <w:p w14:paraId="629FB54E" w14:textId="77777777" w:rsidR="00655079" w:rsidRPr="00AC58CE" w:rsidRDefault="00655079" w:rsidP="00655079">
            <w:pPr>
              <w:pStyle w:val="TableParagraph"/>
              <w:tabs>
                <w:tab w:val="left" w:pos="467"/>
                <w:tab w:val="left" w:pos="468"/>
              </w:tabs>
              <w:spacing w:before="0" w:line="269" w:lineRule="exact"/>
              <w:ind w:left="0" w:firstLine="0"/>
              <w:rPr>
                <w:rFonts w:ascii="Arial" w:hAnsi="Arial" w:cs="Arial"/>
                <w:color w:val="415364"/>
                <w:sz w:val="20"/>
                <w:szCs w:val="20"/>
              </w:rPr>
            </w:pPr>
          </w:p>
          <w:p w14:paraId="280D7AF0" w14:textId="2A965B7A" w:rsidR="007820ED" w:rsidRPr="00AC58CE" w:rsidRDefault="00AC58CE" w:rsidP="0065640F">
            <w:pPr>
              <w:rPr>
                <w:rFonts w:ascii="Arial" w:hAnsi="Arial" w:cs="Arial"/>
                <w:iCs/>
                <w:color w:val="415364"/>
                <w:sz w:val="20"/>
                <w:szCs w:val="20"/>
              </w:rPr>
            </w:pPr>
            <w:r>
              <w:rPr>
                <w:rFonts w:ascii="Arial" w:hAnsi="Arial" w:cs="Arial"/>
                <w:iCs/>
                <w:color w:val="415364"/>
                <w:sz w:val="20"/>
                <w:szCs w:val="20"/>
              </w:rPr>
              <w:t>S’han realitzat més contractacions de personal de sexe femení</w:t>
            </w:r>
            <w:r w:rsidR="007820ED" w:rsidRPr="00AC58CE">
              <w:rPr>
                <w:rFonts w:ascii="Arial" w:hAnsi="Arial" w:cs="Arial"/>
                <w:iCs/>
                <w:color w:val="415364"/>
                <w:sz w:val="20"/>
                <w:szCs w:val="20"/>
              </w:rPr>
              <w:t xml:space="preserve"> en posicions tècniques i de responsabilitat mitjana</w:t>
            </w:r>
            <w:r>
              <w:rPr>
                <w:rFonts w:ascii="Arial" w:hAnsi="Arial" w:cs="Arial"/>
                <w:iCs/>
                <w:color w:val="415364"/>
                <w:sz w:val="20"/>
                <w:szCs w:val="20"/>
              </w:rPr>
              <w:t>, deguda la feminització del sector i la professió, tot intentant mantenir la paritat</w:t>
            </w:r>
            <w:r w:rsidR="007820ED" w:rsidRPr="00AC58CE">
              <w:rPr>
                <w:rFonts w:ascii="Arial" w:hAnsi="Arial" w:cs="Arial"/>
                <w:iCs/>
                <w:color w:val="415364"/>
                <w:sz w:val="20"/>
                <w:szCs w:val="20"/>
              </w:rPr>
              <w:t>.</w:t>
            </w:r>
          </w:p>
          <w:p w14:paraId="29C5027B" w14:textId="2C1892FD" w:rsidR="0065640F" w:rsidRPr="00555BF9" w:rsidRDefault="0065640F" w:rsidP="0065640F">
            <w:pPr>
              <w:rPr>
                <w:rFonts w:ascii="Arial" w:hAnsi="Arial" w:cs="Arial"/>
                <w:color w:val="415364"/>
                <w:sz w:val="20"/>
                <w:szCs w:val="20"/>
                <w:highlight w:val="yellow"/>
              </w:rPr>
            </w:pPr>
          </w:p>
        </w:tc>
        <w:tc>
          <w:tcPr>
            <w:tcW w:w="588" w:type="dxa"/>
            <w:shd w:val="clear" w:color="auto" w:fill="D7D1C9"/>
            <w:vAlign w:val="center"/>
          </w:tcPr>
          <w:p w14:paraId="05FCF5F0" w14:textId="77777777" w:rsidR="0065640F" w:rsidRPr="00555BF9" w:rsidRDefault="0065640F"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49EC7C88" wp14:editId="10725A21">
                  <wp:extent cx="146270" cy="179173"/>
                  <wp:effectExtent l="0" t="0" r="6350" b="0"/>
                  <wp:docPr id="89287440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tcPr>
          <w:p w14:paraId="5473B614" w14:textId="77777777" w:rsidR="0065640F" w:rsidRPr="00555BF9" w:rsidRDefault="0065640F" w:rsidP="003F243B">
            <w:pPr>
              <w:rPr>
                <w:rFonts w:ascii="Arial" w:hAnsi="Arial" w:cs="Arial"/>
              </w:rPr>
            </w:pPr>
          </w:p>
        </w:tc>
      </w:tr>
      <w:tr w:rsidR="0065640F" w:rsidRPr="00555BF9" w14:paraId="622F4164" w14:textId="77777777" w:rsidTr="003F243B">
        <w:tc>
          <w:tcPr>
            <w:tcW w:w="8063" w:type="dxa"/>
          </w:tcPr>
          <w:p w14:paraId="21A26BE7" w14:textId="77777777" w:rsidR="0065640F" w:rsidRPr="00AC58CE" w:rsidRDefault="0065640F" w:rsidP="003F243B">
            <w:pPr>
              <w:rPr>
                <w:rFonts w:ascii="Arial" w:hAnsi="Arial" w:cs="Arial"/>
                <w:color w:val="415364"/>
                <w:sz w:val="20"/>
                <w:szCs w:val="20"/>
              </w:rPr>
            </w:pPr>
            <w:r w:rsidRPr="00AC58CE">
              <w:rPr>
                <w:rFonts w:ascii="Arial" w:eastAsia="Verdana" w:hAnsi="Arial" w:cs="Arial"/>
                <w:color w:val="415364"/>
                <w:sz w:val="20"/>
                <w:szCs w:val="20"/>
                <w:lang w:eastAsia="es-ES" w:bidi="es-ES"/>
              </w:rPr>
              <w:br/>
            </w:r>
            <w:r w:rsidRPr="00AC58CE">
              <w:rPr>
                <w:rFonts w:ascii="Arial" w:hAnsi="Arial" w:cs="Arial"/>
                <w:color w:val="415364"/>
                <w:sz w:val="20"/>
                <w:szCs w:val="20"/>
              </w:rPr>
              <w:t>Les contractacions realitzades els últims quatre anys han servit perquè la plantilla, per nivells, esdevingui més paritària?</w:t>
            </w:r>
          </w:p>
          <w:p w14:paraId="1A19F21C" w14:textId="3E6B01A0" w:rsidR="0065640F" w:rsidRPr="00555BF9" w:rsidRDefault="0065640F" w:rsidP="003F243B">
            <w:pPr>
              <w:rPr>
                <w:rFonts w:ascii="Arial" w:hAnsi="Arial" w:cs="Arial"/>
                <w:color w:val="415364"/>
                <w:sz w:val="20"/>
                <w:szCs w:val="20"/>
                <w:highlight w:val="yellow"/>
              </w:rPr>
            </w:pPr>
          </w:p>
        </w:tc>
        <w:tc>
          <w:tcPr>
            <w:tcW w:w="588" w:type="dxa"/>
            <w:shd w:val="clear" w:color="auto" w:fill="D7D1C9"/>
            <w:vAlign w:val="center"/>
          </w:tcPr>
          <w:p w14:paraId="7069CAC6" w14:textId="77777777" w:rsidR="0065640F" w:rsidRPr="00555BF9" w:rsidRDefault="0065640F"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0DF86CF9" wp14:editId="0E793CCA">
                  <wp:extent cx="146270" cy="179173"/>
                  <wp:effectExtent l="0" t="0" r="6350" b="0"/>
                  <wp:docPr id="6136206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25950D62" w14:textId="77777777" w:rsidR="0065640F" w:rsidRPr="00555BF9" w:rsidRDefault="0065640F" w:rsidP="003F243B">
            <w:pPr>
              <w:jc w:val="center"/>
              <w:rPr>
                <w:rFonts w:ascii="Arial" w:hAnsi="Arial" w:cs="Arial"/>
                <w:sz w:val="20"/>
                <w:szCs w:val="20"/>
              </w:rPr>
            </w:pPr>
          </w:p>
        </w:tc>
      </w:tr>
    </w:tbl>
    <w:p w14:paraId="5E2DC34A" w14:textId="77777777" w:rsidR="0065640F" w:rsidRPr="00555BF9" w:rsidRDefault="0065640F" w:rsidP="00E725D6">
      <w:pPr>
        <w:pBdr>
          <w:top w:val="nil"/>
          <w:left w:val="nil"/>
          <w:bottom w:val="nil"/>
          <w:right w:val="nil"/>
          <w:between w:val="nil"/>
        </w:pBdr>
        <w:tabs>
          <w:tab w:val="left" w:pos="567"/>
        </w:tabs>
        <w:spacing w:after="120" w:line="276" w:lineRule="auto"/>
        <w:rPr>
          <w:rFonts w:ascii="Arial" w:eastAsia="Arial" w:hAnsi="Arial" w:cs="Arial"/>
          <w:b/>
          <w:color w:val="000000"/>
        </w:rPr>
      </w:pPr>
    </w:p>
    <w:p w14:paraId="72D7385F" w14:textId="2AF1E66F" w:rsidR="00E725D6" w:rsidRPr="00555BF9" w:rsidRDefault="00E725D6" w:rsidP="00907FEF">
      <w:pPr>
        <w:pBdr>
          <w:top w:val="nil"/>
          <w:left w:val="nil"/>
          <w:bottom w:val="nil"/>
          <w:right w:val="nil"/>
          <w:between w:val="nil"/>
        </w:pBdr>
        <w:tabs>
          <w:tab w:val="left" w:pos="567"/>
        </w:tabs>
        <w:spacing w:after="120" w:line="276" w:lineRule="auto"/>
        <w:rPr>
          <w:rFonts w:ascii="Arial" w:eastAsia="Arial" w:hAnsi="Arial"/>
          <w:b/>
          <w:vanish/>
          <w:color w:val="000000"/>
        </w:rPr>
      </w:pPr>
      <w:r w:rsidRPr="00555BF9">
        <w:rPr>
          <w:rFonts w:ascii="Arial" w:eastAsia="Arial" w:hAnsi="Arial" w:cs="Arial"/>
          <w:b/>
          <w:color w:val="000000"/>
        </w:rPr>
        <w:t>3.5 Conclusions de l’àmbit accés a l’organització</w:t>
      </w:r>
    </w:p>
    <w:p w14:paraId="459A85A7" w14:textId="77777777" w:rsidR="00E725D6" w:rsidRPr="00907FEF" w:rsidRDefault="00E725D6" w:rsidP="00907FEF">
      <w:pPr>
        <w:pStyle w:val="Prrafodelista"/>
        <w:numPr>
          <w:ilvl w:val="0"/>
          <w:numId w:val="9"/>
        </w:numPr>
        <w:pBdr>
          <w:top w:val="nil"/>
          <w:left w:val="nil"/>
          <w:bottom w:val="nil"/>
          <w:right w:val="nil"/>
          <w:between w:val="nil"/>
        </w:pBdr>
        <w:tabs>
          <w:tab w:val="left" w:pos="567"/>
        </w:tabs>
        <w:spacing w:after="120"/>
        <w:rPr>
          <w:rFonts w:ascii="Arial" w:eastAsia="Arial" w:hAnsi="Arial"/>
          <w:b/>
          <w:color w:val="000000"/>
        </w:rPr>
      </w:pP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4745A6" w:rsidRPr="00555BF9" w14:paraId="3D0027A6" w14:textId="77777777" w:rsidTr="003F243B">
        <w:tc>
          <w:tcPr>
            <w:tcW w:w="3964" w:type="dxa"/>
            <w:shd w:val="clear" w:color="auto" w:fill="CCC4BD"/>
          </w:tcPr>
          <w:p w14:paraId="0B1FFB50" w14:textId="77777777" w:rsidR="004745A6" w:rsidRPr="00555BF9" w:rsidRDefault="004745A6" w:rsidP="003F243B">
            <w:pPr>
              <w:rPr>
                <w:rFonts w:ascii="Arial" w:eastAsia="Arial" w:hAnsi="Arial" w:cs="Arial"/>
                <w:b/>
                <w:color w:val="000000"/>
                <w:sz w:val="20"/>
                <w:szCs w:val="20"/>
              </w:rPr>
            </w:pPr>
            <w:r w:rsidRPr="00555BF9">
              <w:rPr>
                <w:rFonts w:ascii="Arial" w:eastAsia="Arial" w:hAnsi="Arial" w:cs="Arial"/>
                <w:b/>
                <w:color w:val="000000"/>
                <w:sz w:val="20"/>
                <w:szCs w:val="20"/>
              </w:rPr>
              <w:t>Punts forts</w:t>
            </w:r>
          </w:p>
        </w:tc>
        <w:tc>
          <w:tcPr>
            <w:tcW w:w="5103" w:type="dxa"/>
            <w:shd w:val="clear" w:color="auto" w:fill="CCC4BD"/>
          </w:tcPr>
          <w:p w14:paraId="64F8EF45" w14:textId="77777777" w:rsidR="004745A6" w:rsidRPr="00555BF9" w:rsidRDefault="004745A6" w:rsidP="003F243B">
            <w:pPr>
              <w:rPr>
                <w:rFonts w:ascii="Arial" w:eastAsia="Arial" w:hAnsi="Arial" w:cs="Arial"/>
                <w:color w:val="000000"/>
                <w:sz w:val="20"/>
                <w:szCs w:val="20"/>
              </w:rPr>
            </w:pPr>
            <w:r w:rsidRPr="00555BF9">
              <w:rPr>
                <w:rFonts w:ascii="Arial" w:eastAsia="Arial" w:hAnsi="Arial" w:cs="Arial"/>
                <w:b/>
                <w:color w:val="000000"/>
                <w:sz w:val="20"/>
                <w:szCs w:val="20"/>
              </w:rPr>
              <w:t>Àrees de millora</w:t>
            </w:r>
          </w:p>
        </w:tc>
      </w:tr>
      <w:tr w:rsidR="004745A6" w:rsidRPr="00555BF9" w14:paraId="4F789D28" w14:textId="77777777" w:rsidTr="003F243B">
        <w:tc>
          <w:tcPr>
            <w:tcW w:w="3964" w:type="dxa"/>
          </w:tcPr>
          <w:p w14:paraId="63B4EDB4" w14:textId="77777777" w:rsidR="00BC26A8" w:rsidRPr="002C3392" w:rsidRDefault="00BC26A8" w:rsidP="00DE6F8A">
            <w:pPr>
              <w:pStyle w:val="Prrafodelista"/>
              <w:numPr>
                <w:ilvl w:val="0"/>
                <w:numId w:val="10"/>
              </w:numPr>
              <w:ind w:left="283" w:hanging="283"/>
              <w:rPr>
                <w:rFonts w:ascii="Arial" w:eastAsia="Arial" w:hAnsi="Arial"/>
                <w:bCs/>
                <w:color w:val="415364"/>
                <w:sz w:val="20"/>
                <w:szCs w:val="20"/>
              </w:rPr>
            </w:pPr>
            <w:r w:rsidRPr="002C3392">
              <w:rPr>
                <w:rFonts w:ascii="Arial" w:eastAsia="Arial" w:hAnsi="Arial"/>
                <w:bCs/>
                <w:color w:val="415364"/>
                <w:sz w:val="20"/>
                <w:szCs w:val="20"/>
              </w:rPr>
              <w:t>Es percep majoritàriament una igualtat d’oportunitats en selecció, formació i promoció.</w:t>
            </w:r>
          </w:p>
          <w:p w14:paraId="2F0FFE70" w14:textId="40E81456" w:rsidR="00BC26A8" w:rsidRPr="002C3392" w:rsidRDefault="00BC26A8" w:rsidP="00DE6F8A">
            <w:pPr>
              <w:pStyle w:val="Prrafodelista"/>
              <w:numPr>
                <w:ilvl w:val="0"/>
                <w:numId w:val="10"/>
              </w:numPr>
              <w:ind w:left="283" w:hanging="283"/>
              <w:rPr>
                <w:rFonts w:ascii="Arial" w:eastAsia="Arial" w:hAnsi="Arial"/>
                <w:bCs/>
                <w:color w:val="415364"/>
                <w:sz w:val="20"/>
                <w:szCs w:val="20"/>
              </w:rPr>
            </w:pPr>
            <w:r w:rsidRPr="002C3392">
              <w:rPr>
                <w:rFonts w:ascii="Arial" w:eastAsia="Arial" w:hAnsi="Arial"/>
                <w:bCs/>
                <w:color w:val="415364"/>
                <w:sz w:val="20"/>
                <w:szCs w:val="20"/>
              </w:rPr>
              <w:t xml:space="preserve">El protocol de selecció </w:t>
            </w:r>
            <w:r w:rsidR="009C5308" w:rsidRPr="009C5308">
              <w:rPr>
                <w:rFonts w:ascii="Arial" w:eastAsia="Arial" w:hAnsi="Arial"/>
                <w:bCs/>
                <w:color w:val="415364"/>
                <w:sz w:val="20"/>
                <w:szCs w:val="20"/>
              </w:rPr>
              <w:t xml:space="preserve">incorpora </w:t>
            </w:r>
            <w:r w:rsidRPr="002C3392">
              <w:rPr>
                <w:rFonts w:ascii="Arial" w:eastAsia="Arial" w:hAnsi="Arial"/>
                <w:bCs/>
                <w:color w:val="415364"/>
                <w:sz w:val="20"/>
                <w:szCs w:val="20"/>
              </w:rPr>
              <w:t xml:space="preserve">explícitament </w:t>
            </w:r>
            <w:r w:rsidR="009C5308">
              <w:rPr>
                <w:rFonts w:ascii="Arial" w:eastAsia="Arial" w:hAnsi="Arial"/>
                <w:bCs/>
                <w:color w:val="415364"/>
                <w:sz w:val="20"/>
                <w:szCs w:val="20"/>
              </w:rPr>
              <w:t xml:space="preserve">el </w:t>
            </w:r>
            <w:r w:rsidRPr="002C3392">
              <w:rPr>
                <w:rFonts w:ascii="Arial" w:eastAsia="Arial" w:hAnsi="Arial"/>
                <w:bCs/>
                <w:color w:val="415364"/>
                <w:sz w:val="20"/>
                <w:szCs w:val="20"/>
              </w:rPr>
              <w:t>compromís amb la diversitat, la igualtat i la no discriminació.</w:t>
            </w:r>
          </w:p>
          <w:p w14:paraId="290533E1" w14:textId="1989131B" w:rsidR="004745A6" w:rsidRPr="00DE6F8A" w:rsidRDefault="00BC26A8" w:rsidP="00DE6F8A">
            <w:pPr>
              <w:pStyle w:val="Prrafodelista"/>
              <w:numPr>
                <w:ilvl w:val="0"/>
                <w:numId w:val="10"/>
              </w:numPr>
              <w:ind w:left="283" w:hanging="283"/>
              <w:rPr>
                <w:rFonts w:ascii="Arial" w:eastAsia="Arial" w:hAnsi="Arial"/>
                <w:bCs/>
                <w:color w:val="415364"/>
                <w:sz w:val="20"/>
                <w:szCs w:val="20"/>
              </w:rPr>
            </w:pPr>
            <w:r w:rsidRPr="002C3392">
              <w:rPr>
                <w:rFonts w:ascii="Arial" w:eastAsia="Arial" w:hAnsi="Arial"/>
                <w:bCs/>
                <w:color w:val="415364"/>
                <w:sz w:val="20"/>
                <w:szCs w:val="20"/>
              </w:rPr>
              <w:t xml:space="preserve">Es fa servir </w:t>
            </w:r>
            <w:r w:rsidRPr="002C3392">
              <w:rPr>
                <w:rFonts w:ascii="Arial" w:eastAsia="Arial" w:hAnsi="Arial"/>
                <w:color w:val="415364"/>
                <w:sz w:val="20"/>
                <w:szCs w:val="20"/>
              </w:rPr>
              <w:t>llenguatge inclusiu</w:t>
            </w:r>
            <w:r w:rsidRPr="002C3392">
              <w:rPr>
                <w:rFonts w:ascii="Arial" w:eastAsia="Arial" w:hAnsi="Arial"/>
                <w:bCs/>
                <w:color w:val="415364"/>
                <w:sz w:val="20"/>
                <w:szCs w:val="20"/>
              </w:rPr>
              <w:t xml:space="preserve"> en les ofertes laborals.</w:t>
            </w:r>
          </w:p>
        </w:tc>
        <w:tc>
          <w:tcPr>
            <w:tcW w:w="5103" w:type="dxa"/>
          </w:tcPr>
          <w:p w14:paraId="47A3FFDA" w14:textId="70A8E3E0" w:rsidR="004745A6" w:rsidRPr="00452A3F" w:rsidRDefault="00D44D11" w:rsidP="00DE6F8A">
            <w:pPr>
              <w:pStyle w:val="Prrafodelista"/>
              <w:numPr>
                <w:ilvl w:val="0"/>
                <w:numId w:val="10"/>
              </w:numPr>
              <w:ind w:left="279" w:hanging="279"/>
              <w:rPr>
                <w:rFonts w:ascii="Arial" w:eastAsia="Arial" w:hAnsi="Arial"/>
                <w:color w:val="415364"/>
                <w:sz w:val="20"/>
                <w:szCs w:val="20"/>
              </w:rPr>
            </w:pPr>
            <w:r w:rsidRPr="00452A3F">
              <w:rPr>
                <w:rFonts w:ascii="Arial" w:eastAsia="Arial" w:hAnsi="Arial"/>
                <w:color w:val="415364"/>
                <w:sz w:val="20"/>
                <w:szCs w:val="20"/>
              </w:rPr>
              <w:t>Formació en igualtat a personal de selecció</w:t>
            </w:r>
            <w:r w:rsidR="00094B85">
              <w:rPr>
                <w:rFonts w:ascii="Arial" w:eastAsia="Arial" w:hAnsi="Arial"/>
                <w:color w:val="415364"/>
                <w:sz w:val="20"/>
                <w:szCs w:val="20"/>
              </w:rPr>
              <w:t>,</w:t>
            </w:r>
            <w:r w:rsidRPr="00452A3F">
              <w:rPr>
                <w:rFonts w:ascii="Arial" w:eastAsia="Arial" w:hAnsi="Arial"/>
                <w:color w:val="415364"/>
                <w:sz w:val="20"/>
                <w:szCs w:val="20"/>
              </w:rPr>
              <w:t xml:space="preserve"> comandaments </w:t>
            </w:r>
            <w:r w:rsidR="00094B85">
              <w:rPr>
                <w:rFonts w:ascii="Arial" w:eastAsia="Arial" w:hAnsi="Arial"/>
                <w:color w:val="415364"/>
                <w:sz w:val="20"/>
                <w:szCs w:val="20"/>
              </w:rPr>
              <w:t>i</w:t>
            </w:r>
            <w:r w:rsidRPr="00452A3F">
              <w:rPr>
                <w:rFonts w:ascii="Arial" w:eastAsia="Arial" w:hAnsi="Arial"/>
                <w:color w:val="415364"/>
                <w:sz w:val="20"/>
                <w:szCs w:val="20"/>
              </w:rPr>
              <w:t xml:space="preserve"> persones amb responsabilitat en el</w:t>
            </w:r>
            <w:r w:rsidR="00094B85">
              <w:rPr>
                <w:rFonts w:ascii="Arial" w:eastAsia="Arial" w:hAnsi="Arial"/>
                <w:color w:val="415364"/>
                <w:sz w:val="20"/>
                <w:szCs w:val="20"/>
              </w:rPr>
              <w:t>s</w:t>
            </w:r>
            <w:r w:rsidRPr="00452A3F">
              <w:rPr>
                <w:rFonts w:ascii="Arial" w:eastAsia="Arial" w:hAnsi="Arial"/>
                <w:color w:val="415364"/>
                <w:sz w:val="20"/>
                <w:szCs w:val="20"/>
              </w:rPr>
              <w:t xml:space="preserve"> proc</w:t>
            </w:r>
            <w:r w:rsidR="00094B85">
              <w:rPr>
                <w:rFonts w:ascii="Arial" w:eastAsia="Arial" w:hAnsi="Arial"/>
                <w:color w:val="415364"/>
                <w:sz w:val="20"/>
                <w:szCs w:val="20"/>
              </w:rPr>
              <w:t>essos</w:t>
            </w:r>
            <w:r w:rsidRPr="00452A3F">
              <w:rPr>
                <w:rFonts w:ascii="Arial" w:eastAsia="Arial" w:hAnsi="Arial"/>
                <w:color w:val="415364"/>
                <w:sz w:val="20"/>
                <w:szCs w:val="20"/>
              </w:rPr>
              <w:t xml:space="preserve"> de selecció.</w:t>
            </w:r>
          </w:p>
          <w:p w14:paraId="799B221D" w14:textId="6D4C26FD" w:rsidR="004745A6" w:rsidRPr="00555BF9" w:rsidRDefault="004745A6" w:rsidP="00FC5361">
            <w:pPr>
              <w:pStyle w:val="Prrafodelista"/>
              <w:ind w:left="279"/>
              <w:rPr>
                <w:rFonts w:ascii="Arial" w:eastAsia="Arial" w:hAnsi="Arial"/>
                <w:color w:val="415364"/>
                <w:sz w:val="20"/>
                <w:szCs w:val="20"/>
                <w:highlight w:val="yellow"/>
              </w:rPr>
            </w:pPr>
          </w:p>
        </w:tc>
      </w:tr>
    </w:tbl>
    <w:p w14:paraId="387E5207" w14:textId="77777777" w:rsidR="00150F6B" w:rsidRPr="00555BF9" w:rsidRDefault="00150F6B" w:rsidP="006B6209">
      <w:pPr>
        <w:pStyle w:val="Prrafodelista"/>
        <w:numPr>
          <w:ilvl w:val="0"/>
          <w:numId w:val="9"/>
        </w:numPr>
        <w:pBdr>
          <w:top w:val="nil"/>
          <w:left w:val="nil"/>
          <w:bottom w:val="nil"/>
          <w:right w:val="nil"/>
          <w:between w:val="nil"/>
        </w:pBdr>
        <w:tabs>
          <w:tab w:val="left" w:pos="567"/>
        </w:tabs>
        <w:spacing w:after="120"/>
        <w:rPr>
          <w:rFonts w:ascii="Arial" w:eastAsia="Arial" w:hAnsi="Arial"/>
          <w:b/>
          <w:vanish/>
          <w:color w:val="000000"/>
        </w:rPr>
      </w:pPr>
    </w:p>
    <w:tbl>
      <w:tblPr>
        <w:tblStyle w:val="6"/>
        <w:tblpPr w:leftFromText="141" w:rightFromText="141" w:vertAnchor="text" w:horzAnchor="margin" w:tblpY="-222"/>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0F048F" w:rsidRPr="00555BF9" w14:paraId="5CB23614" w14:textId="77777777" w:rsidTr="000F048F">
        <w:trPr>
          <w:trHeight w:val="461"/>
        </w:trPr>
        <w:tc>
          <w:tcPr>
            <w:tcW w:w="9054" w:type="dxa"/>
            <w:shd w:val="clear" w:color="auto" w:fill="7D9C91"/>
          </w:tcPr>
          <w:p w14:paraId="52E956C2" w14:textId="77777777" w:rsidR="000F048F" w:rsidRPr="00555BF9" w:rsidRDefault="000F048F" w:rsidP="000F048F">
            <w:pPr>
              <w:rPr>
                <w:rFonts w:ascii="Arial" w:eastAsia="Arial" w:hAnsi="Arial" w:cs="Arial"/>
                <w:b/>
                <w:color w:val="000000"/>
                <w:sz w:val="28"/>
                <w:szCs w:val="28"/>
              </w:rPr>
            </w:pPr>
            <w:bookmarkStart w:id="36" w:name="formacio"/>
            <w:r w:rsidRPr="00555BF9">
              <w:rPr>
                <w:rFonts w:ascii="Arial" w:eastAsia="Arial" w:hAnsi="Arial" w:cs="Arial"/>
                <w:b/>
                <w:color w:val="FFFFFF"/>
                <w:sz w:val="28"/>
                <w:szCs w:val="28"/>
              </w:rPr>
              <w:t>4. Formació interna i/o continua</w:t>
            </w:r>
            <w:bookmarkEnd w:id="36"/>
          </w:p>
        </w:tc>
      </w:tr>
    </w:tbl>
    <w:p w14:paraId="10837DAF" w14:textId="77777777" w:rsidR="00842608" w:rsidRPr="00555BF9" w:rsidRDefault="00842608" w:rsidP="00842608">
      <w:pPr>
        <w:spacing w:line="276" w:lineRule="auto"/>
        <w:rPr>
          <w:rFonts w:ascii="Arial" w:eastAsia="Arial" w:hAnsi="Arial" w:cs="Arial"/>
          <w:color w:val="000000"/>
          <w:sz w:val="20"/>
          <w:szCs w:val="20"/>
        </w:rPr>
      </w:pPr>
    </w:p>
    <w:p w14:paraId="3268E3CF" w14:textId="3C367717" w:rsidR="00842608"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4.1.</w:t>
      </w:r>
      <w:r w:rsidRPr="00555BF9">
        <w:rPr>
          <w:rFonts w:ascii="Arial" w:eastAsia="Arial" w:hAnsi="Arial" w:cs="Arial"/>
          <w:b/>
          <w:color w:val="000000"/>
        </w:rPr>
        <w:tab/>
        <w:t>Percepció de les persones</w:t>
      </w:r>
    </w:p>
    <w:p w14:paraId="70237CD7" w14:textId="5BE18D42" w:rsidR="004F2E1D" w:rsidRPr="00555BF9" w:rsidRDefault="004F2E1D" w:rsidP="004F2E1D">
      <w:pPr>
        <w:jc w:val="both"/>
        <w:rPr>
          <w:rFonts w:ascii="Arial" w:hAnsi="Arial" w:cs="Arial"/>
          <w:b/>
          <w:bCs/>
          <w:sz w:val="20"/>
          <w:szCs w:val="20"/>
        </w:rPr>
      </w:pPr>
      <w:r w:rsidRPr="00555BF9">
        <w:rPr>
          <w:rFonts w:ascii="Arial" w:hAnsi="Arial" w:cs="Arial"/>
          <w:b/>
          <w:bCs/>
          <w:sz w:val="20"/>
          <w:szCs w:val="20"/>
        </w:rPr>
        <w:t xml:space="preserve">Homes i dones tenen les mateixes possibilitats d'accés a processos de selecció, </w:t>
      </w:r>
      <w:r w:rsidRPr="004F2E1D">
        <w:rPr>
          <w:rFonts w:ascii="Arial" w:hAnsi="Arial" w:cs="Arial"/>
          <w:b/>
          <w:bCs/>
          <w:sz w:val="20"/>
          <w:szCs w:val="20"/>
          <w:u w:val="single"/>
        </w:rPr>
        <w:t>formació,</w:t>
      </w:r>
      <w:r w:rsidRPr="00555BF9">
        <w:rPr>
          <w:rFonts w:ascii="Arial" w:hAnsi="Arial" w:cs="Arial"/>
          <w:b/>
          <w:bCs/>
          <w:sz w:val="20"/>
          <w:szCs w:val="20"/>
        </w:rPr>
        <w:t xml:space="preserve"> promoció i desenvolupament professional.</w:t>
      </w:r>
    </w:p>
    <w:p w14:paraId="1C793C38" w14:textId="76F515C2" w:rsidR="004F2E1D" w:rsidRPr="00555BF9" w:rsidRDefault="004F2E1D" w:rsidP="004F2E1D">
      <w:pPr>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r>
        <w:rPr>
          <w:rFonts w:ascii="Arial" w:hAnsi="Arial" w:cs="Arial"/>
          <w:b/>
          <w:bCs/>
          <w:i/>
          <w:iCs/>
          <w:sz w:val="20"/>
          <w:szCs w:val="20"/>
        </w:rPr>
        <w:br/>
      </w:r>
    </w:p>
    <w:p w14:paraId="3E588FA6" w14:textId="7207EA69" w:rsidR="004F2E1D" w:rsidRDefault="004F2E1D" w:rsidP="004F2E1D">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4F2E1D">
        <w:rPr>
          <w:rFonts w:ascii="Arial" w:eastAsia="Arial" w:hAnsi="Arial" w:cs="Arial"/>
          <w:bCs/>
          <w:color w:val="000000"/>
          <w:sz w:val="20"/>
          <w:szCs w:val="20"/>
        </w:rPr>
        <w:t>Veure apartat 3.1.</w:t>
      </w:r>
    </w:p>
    <w:p w14:paraId="13898A52" w14:textId="77777777" w:rsidR="004F2E1D" w:rsidRPr="004F2E1D" w:rsidRDefault="004F2E1D" w:rsidP="00842608">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1179EAEC" w14:textId="0D361037" w:rsidR="004745A6"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4.2.</w:t>
      </w:r>
      <w:r w:rsidRPr="00555BF9">
        <w:rPr>
          <w:rFonts w:ascii="Arial" w:eastAsia="Arial" w:hAnsi="Arial" w:cs="Arial"/>
          <w:b/>
          <w:color w:val="000000"/>
        </w:rPr>
        <w:tab/>
        <w:t>Com s’inclou la igualtat d’oportunitats en la formació interna i/o contínua</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4745A6" w:rsidRPr="00555BF9" w14:paraId="58A5068F" w14:textId="77777777" w:rsidTr="003F243B">
        <w:tc>
          <w:tcPr>
            <w:tcW w:w="8063" w:type="dxa"/>
            <w:shd w:val="clear" w:color="auto" w:fill="EEEAE6"/>
          </w:tcPr>
          <w:p w14:paraId="577EDFE5" w14:textId="77777777" w:rsidR="004745A6" w:rsidRPr="00555BF9" w:rsidRDefault="004745A6" w:rsidP="003F243B">
            <w:pPr>
              <w:rPr>
                <w:rFonts w:ascii="Arial" w:hAnsi="Arial" w:cs="Arial"/>
              </w:rPr>
            </w:pPr>
            <w:bookmarkStart w:id="37" w:name="_Hlk198631668"/>
          </w:p>
        </w:tc>
        <w:tc>
          <w:tcPr>
            <w:tcW w:w="588" w:type="dxa"/>
            <w:shd w:val="clear" w:color="auto" w:fill="EEEAE6"/>
            <w:vAlign w:val="center"/>
          </w:tcPr>
          <w:p w14:paraId="39602796" w14:textId="77777777" w:rsidR="004745A6" w:rsidRPr="00555BF9" w:rsidRDefault="004745A6"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38DB85B3" w14:textId="77777777" w:rsidR="004745A6" w:rsidRPr="00555BF9" w:rsidRDefault="004745A6"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4745A6" w:rsidRPr="00555BF9" w14:paraId="51C454AD" w14:textId="77777777" w:rsidTr="007820ED">
        <w:tc>
          <w:tcPr>
            <w:tcW w:w="8063" w:type="dxa"/>
          </w:tcPr>
          <w:p w14:paraId="151A5214" w14:textId="13052231" w:rsidR="004745A6" w:rsidRPr="00555BF9" w:rsidRDefault="004745A6" w:rsidP="004745A6">
            <w:pPr>
              <w:rPr>
                <w:rFonts w:ascii="Arial" w:eastAsia="Verdana" w:hAnsi="Arial" w:cs="Arial"/>
                <w:color w:val="415364"/>
                <w:sz w:val="20"/>
                <w:szCs w:val="20"/>
                <w:lang w:eastAsia="es-ES" w:bidi="es-ES"/>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S’inclou la igualtat de dones i homes com un dels objectius de la formació interna i/o contínua?</w:t>
            </w:r>
          </w:p>
          <w:p w14:paraId="0CA5884F" w14:textId="7765A387" w:rsidR="007820ED" w:rsidRPr="00555BF9" w:rsidRDefault="004745A6" w:rsidP="004745A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indiqueu com s’expressa.</w:t>
            </w:r>
          </w:p>
          <w:p w14:paraId="49AFD0FA" w14:textId="400EFC5A" w:rsidR="007820ED" w:rsidRPr="00555BF9" w:rsidRDefault="007820ED" w:rsidP="004745A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Existència de una línia formativa especifica en igualtat (L2).</w:t>
            </w:r>
          </w:p>
          <w:p w14:paraId="7556C17E" w14:textId="77777777" w:rsidR="004745A6" w:rsidRPr="00555BF9" w:rsidRDefault="004745A6" w:rsidP="003F243B">
            <w:pPr>
              <w:rPr>
                <w:rFonts w:ascii="Arial" w:eastAsia="Verdana" w:hAnsi="Arial" w:cs="Arial"/>
                <w:color w:val="415364"/>
                <w:sz w:val="20"/>
                <w:szCs w:val="20"/>
                <w:lang w:eastAsia="es-ES" w:bidi="es-ES"/>
              </w:rPr>
            </w:pPr>
          </w:p>
        </w:tc>
        <w:tc>
          <w:tcPr>
            <w:tcW w:w="588" w:type="dxa"/>
            <w:shd w:val="clear" w:color="auto" w:fill="D7D1C9"/>
            <w:vAlign w:val="center"/>
          </w:tcPr>
          <w:p w14:paraId="1C49F876" w14:textId="3DF74CCC" w:rsidR="004745A6" w:rsidRPr="00555BF9" w:rsidRDefault="007820ED"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534A06D3" wp14:editId="59F4A8E3">
                  <wp:extent cx="146270" cy="179173"/>
                  <wp:effectExtent l="0" t="0" r="6350" b="0"/>
                  <wp:docPr id="91028314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CCD79BE" w14:textId="5AA8363D" w:rsidR="004745A6" w:rsidRPr="00555BF9" w:rsidRDefault="004745A6" w:rsidP="003F243B">
            <w:pPr>
              <w:jc w:val="center"/>
              <w:rPr>
                <w:rFonts w:ascii="Arial" w:hAnsi="Arial" w:cs="Arial"/>
              </w:rPr>
            </w:pPr>
          </w:p>
        </w:tc>
      </w:tr>
      <w:tr w:rsidR="004745A6" w:rsidRPr="00555BF9" w14:paraId="7C00EDD7" w14:textId="77777777" w:rsidTr="003F243B">
        <w:tc>
          <w:tcPr>
            <w:tcW w:w="8063" w:type="dxa"/>
          </w:tcPr>
          <w:p w14:paraId="73F144D7" w14:textId="77777777" w:rsidR="004745A6" w:rsidRPr="00555BF9" w:rsidRDefault="004745A6" w:rsidP="003F243B">
            <w:pPr>
              <w:rPr>
                <w:rFonts w:ascii="Arial" w:eastAsia="Verdana" w:hAnsi="Arial" w:cs="Arial"/>
                <w:color w:val="415364"/>
                <w:sz w:val="20"/>
                <w:szCs w:val="20"/>
                <w:lang w:eastAsia="es-ES" w:bidi="es-ES"/>
              </w:rPr>
            </w:pPr>
          </w:p>
          <w:p w14:paraId="517AFD22" w14:textId="75DCB0E4" w:rsidR="004745A6" w:rsidRPr="00555BF9" w:rsidRDefault="004745A6" w:rsidP="004745A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Hi ha un protocol o procediment que detalli la gestió de la formació? </w:t>
            </w:r>
          </w:p>
          <w:p w14:paraId="065D799C" w14:textId="242DCB3A" w:rsidR="004745A6" w:rsidRPr="00555BF9" w:rsidRDefault="004745A6" w:rsidP="00FC5361">
            <w:pPr>
              <w:rPr>
                <w:rFonts w:ascii="Arial" w:eastAsia="Verdana" w:hAnsi="Arial" w:cs="Arial"/>
                <w:sz w:val="20"/>
                <w:szCs w:val="20"/>
                <w:lang w:eastAsia="es-ES" w:bidi="es-ES"/>
              </w:rPr>
            </w:pPr>
          </w:p>
        </w:tc>
        <w:tc>
          <w:tcPr>
            <w:tcW w:w="588" w:type="dxa"/>
            <w:vAlign w:val="center"/>
          </w:tcPr>
          <w:p w14:paraId="4B0EF73D" w14:textId="77777777" w:rsidR="004745A6" w:rsidRPr="00555BF9" w:rsidRDefault="004745A6" w:rsidP="003F243B">
            <w:pPr>
              <w:jc w:val="center"/>
              <w:rPr>
                <w:rFonts w:ascii="Arial" w:hAnsi="Arial" w:cs="Arial"/>
              </w:rPr>
            </w:pPr>
          </w:p>
        </w:tc>
        <w:tc>
          <w:tcPr>
            <w:tcW w:w="516" w:type="dxa"/>
            <w:shd w:val="clear" w:color="auto" w:fill="D7D1C9"/>
            <w:vAlign w:val="center"/>
          </w:tcPr>
          <w:p w14:paraId="182FC763" w14:textId="77777777" w:rsidR="004745A6" w:rsidRPr="00555BF9" w:rsidRDefault="004745A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303C8152" wp14:editId="1C39FA09">
                  <wp:extent cx="146270" cy="179173"/>
                  <wp:effectExtent l="0" t="0" r="6350" b="0"/>
                  <wp:docPr id="13807311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4745A6" w:rsidRPr="00555BF9" w14:paraId="3EA8871B" w14:textId="77777777" w:rsidTr="003F243B">
        <w:tc>
          <w:tcPr>
            <w:tcW w:w="8063" w:type="dxa"/>
          </w:tcPr>
          <w:p w14:paraId="4DE49E33" w14:textId="51860360" w:rsidR="004745A6" w:rsidRPr="00555BF9" w:rsidRDefault="004745A6" w:rsidP="003F243B">
            <w:pPr>
              <w:rPr>
                <w:rFonts w:ascii="Arial" w:eastAsia="Verdana" w:hAnsi="Arial" w:cs="Arial"/>
                <w:color w:val="415364"/>
                <w:sz w:val="20"/>
                <w:szCs w:val="20"/>
                <w:lang w:eastAsia="es-ES" w:bidi="es-ES"/>
              </w:rPr>
            </w:pPr>
            <w:r w:rsidRPr="00555BF9">
              <w:rPr>
                <w:rFonts w:ascii="Arial" w:eastAsia="Verdana" w:hAnsi="Arial" w:cs="Arial"/>
                <w:sz w:val="20"/>
                <w:szCs w:val="20"/>
                <w:lang w:eastAsia="es-ES" w:bidi="es-ES"/>
              </w:rPr>
              <w:br/>
            </w:r>
            <w:r w:rsidRPr="00555BF9">
              <w:rPr>
                <w:rFonts w:ascii="Arial" w:eastAsia="Verdana" w:hAnsi="Arial" w:cs="Arial"/>
                <w:color w:val="415364"/>
                <w:sz w:val="20"/>
                <w:szCs w:val="20"/>
                <w:lang w:eastAsia="es-ES" w:bidi="es-ES"/>
              </w:rPr>
              <w:t>Es contempla la perspectiva de gènere en les formacions, tant si la persona formadora és interna com externa.</w:t>
            </w:r>
          </w:p>
          <w:p w14:paraId="0BDFFF9C" w14:textId="1CC4CB1D" w:rsidR="004745A6" w:rsidRPr="00555BF9" w:rsidRDefault="004745A6" w:rsidP="00FC5361">
            <w:pPr>
              <w:rPr>
                <w:rFonts w:ascii="Arial" w:eastAsia="Verdana" w:hAnsi="Arial" w:cs="Arial"/>
                <w:color w:val="415364"/>
                <w:sz w:val="20"/>
                <w:szCs w:val="20"/>
                <w:lang w:eastAsia="es-ES" w:bidi="es-ES"/>
              </w:rPr>
            </w:pPr>
          </w:p>
        </w:tc>
        <w:tc>
          <w:tcPr>
            <w:tcW w:w="588" w:type="dxa"/>
            <w:vAlign w:val="center"/>
          </w:tcPr>
          <w:p w14:paraId="2B5DBE6B" w14:textId="77777777" w:rsidR="004745A6" w:rsidRPr="00555BF9" w:rsidRDefault="004745A6" w:rsidP="003F243B">
            <w:pPr>
              <w:jc w:val="center"/>
              <w:rPr>
                <w:rFonts w:ascii="Arial" w:hAnsi="Arial" w:cs="Arial"/>
              </w:rPr>
            </w:pPr>
          </w:p>
        </w:tc>
        <w:tc>
          <w:tcPr>
            <w:tcW w:w="516" w:type="dxa"/>
            <w:shd w:val="clear" w:color="auto" w:fill="D7D1C9"/>
            <w:vAlign w:val="center"/>
          </w:tcPr>
          <w:p w14:paraId="465ED1EF" w14:textId="77777777" w:rsidR="004745A6" w:rsidRPr="00555BF9" w:rsidRDefault="004745A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7739FD8A" wp14:editId="06C081E9">
                  <wp:extent cx="146270" cy="179173"/>
                  <wp:effectExtent l="0" t="0" r="6350" b="0"/>
                  <wp:docPr id="61810525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bookmarkEnd w:id="37"/>
    </w:tbl>
    <w:p w14:paraId="29262053" w14:textId="77777777" w:rsidR="0085642F" w:rsidRPr="00555BF9" w:rsidRDefault="0085642F"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5ED885FE" w14:textId="77777777" w:rsidR="00842608"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4.3.</w:t>
      </w:r>
      <w:r w:rsidRPr="00555BF9">
        <w:rPr>
          <w:rFonts w:ascii="Arial" w:eastAsia="Arial" w:hAnsi="Arial" w:cs="Arial"/>
          <w:b/>
          <w:color w:val="000000"/>
        </w:rPr>
        <w:tab/>
      </w:r>
      <w:bookmarkStart w:id="38" w:name="_Hlk198631680"/>
      <w:r w:rsidRPr="00555BF9">
        <w:rPr>
          <w:rFonts w:ascii="Arial" w:eastAsia="Arial" w:hAnsi="Arial" w:cs="Arial"/>
          <w:b/>
          <w:color w:val="000000"/>
        </w:rPr>
        <w:t>Com la gestió de la formació interna i/o contínua vetlla per la igualtat d’oportunitats</w:t>
      </w:r>
    </w:p>
    <w:p w14:paraId="08770F7D" w14:textId="77777777" w:rsidR="000C2784" w:rsidRPr="00555BF9" w:rsidRDefault="000C2784" w:rsidP="000C2784">
      <w:pPr>
        <w:pStyle w:val="Textoindependiente"/>
        <w:spacing w:before="6"/>
      </w:pPr>
    </w:p>
    <w:p w14:paraId="2C90BD9C" w14:textId="23FF7D9C" w:rsidR="000C2784" w:rsidRPr="00555BF9" w:rsidRDefault="000C2784" w:rsidP="00D64472">
      <w:pPr>
        <w:pStyle w:val="Textoindependiente"/>
        <w:jc w:val="both"/>
        <w:rPr>
          <w:rFonts w:ascii="Arial" w:hAnsi="Arial" w:cs="Arial"/>
          <w:sz w:val="20"/>
        </w:rPr>
      </w:pPr>
      <w:bookmarkStart w:id="39" w:name="_Hlk198039236"/>
      <w:r w:rsidRPr="00555BF9">
        <w:rPr>
          <w:rFonts w:ascii="Arial" w:hAnsi="Arial" w:cs="Arial"/>
          <w:sz w:val="20"/>
        </w:rPr>
        <w:t>• Expliqueu com es detecten les necessitats formatives a la vostra organització</w:t>
      </w:r>
      <w:r w:rsidR="00DF258E" w:rsidRPr="00555BF9">
        <w:rPr>
          <w:rFonts w:ascii="Arial" w:hAnsi="Arial" w:cs="Arial"/>
          <w:sz w:val="20"/>
        </w:rPr>
        <w:t>.</w:t>
      </w:r>
    </w:p>
    <w:p w14:paraId="47C6E35C" w14:textId="77777777" w:rsidR="000C2784" w:rsidRPr="00555BF9" w:rsidRDefault="000C2784" w:rsidP="00D64472">
      <w:pPr>
        <w:pStyle w:val="Textoindependiente"/>
        <w:jc w:val="both"/>
        <w:rPr>
          <w:rFonts w:ascii="Arial" w:hAnsi="Arial" w:cs="Arial"/>
          <w:sz w:val="20"/>
        </w:rPr>
      </w:pPr>
    </w:p>
    <w:p w14:paraId="244F15DF" w14:textId="697BFB3F" w:rsidR="003A7B45" w:rsidRPr="003A7B45" w:rsidRDefault="003A7B45" w:rsidP="00D64472">
      <w:pPr>
        <w:pStyle w:val="Textoindependiente"/>
        <w:jc w:val="both"/>
        <w:rPr>
          <w:rFonts w:ascii="Arial" w:hAnsi="Arial" w:cs="Arial"/>
          <w:color w:val="415364"/>
          <w:sz w:val="20"/>
        </w:rPr>
      </w:pPr>
      <w:r w:rsidRPr="003A7B45">
        <w:rPr>
          <w:rFonts w:ascii="Arial" w:hAnsi="Arial" w:cs="Arial"/>
          <w:color w:val="415364"/>
          <w:sz w:val="20"/>
        </w:rPr>
        <w:t>Amb el Pla de formació, que és el resultat d’un procés de detecció de necessitats formatives, les necessitats són especificades per direcció, comitè de treballador</w:t>
      </w:r>
      <w:r w:rsidR="004427A6">
        <w:rPr>
          <w:rFonts w:ascii="Arial" w:hAnsi="Arial" w:cs="Arial"/>
          <w:color w:val="415364"/>
          <w:sz w:val="20"/>
        </w:rPr>
        <w:t>e</w:t>
      </w:r>
      <w:r w:rsidRPr="003A7B45">
        <w:rPr>
          <w:rFonts w:ascii="Arial" w:hAnsi="Arial" w:cs="Arial"/>
          <w:color w:val="415364"/>
          <w:sz w:val="20"/>
        </w:rPr>
        <w:t>s</w:t>
      </w:r>
      <w:r w:rsidR="004427A6">
        <w:rPr>
          <w:rFonts w:ascii="Arial" w:hAnsi="Arial" w:cs="Arial"/>
          <w:color w:val="415364"/>
          <w:sz w:val="20"/>
        </w:rPr>
        <w:t xml:space="preserve"> i treballadors</w:t>
      </w:r>
      <w:r w:rsidRPr="003A7B45">
        <w:rPr>
          <w:rFonts w:ascii="Arial" w:hAnsi="Arial" w:cs="Arial"/>
          <w:color w:val="415364"/>
          <w:sz w:val="20"/>
        </w:rPr>
        <w:t xml:space="preserve"> i els mateixos comandaments de cada equip, com a equip i formacions personal associades a la tasca a desenvolupar.</w:t>
      </w:r>
    </w:p>
    <w:p w14:paraId="65D16B90" w14:textId="016DC28F" w:rsidR="003A7B45" w:rsidRPr="00555BF9" w:rsidRDefault="003A7B45" w:rsidP="00D64472">
      <w:pPr>
        <w:pStyle w:val="Textoindependiente"/>
        <w:jc w:val="both"/>
        <w:rPr>
          <w:rFonts w:ascii="Arial" w:hAnsi="Arial" w:cs="Arial"/>
          <w:color w:val="415364"/>
          <w:sz w:val="20"/>
        </w:rPr>
      </w:pPr>
      <w:r w:rsidRPr="003A7B45">
        <w:rPr>
          <w:rFonts w:ascii="Arial" w:hAnsi="Arial" w:cs="Arial"/>
          <w:color w:val="415364"/>
          <w:sz w:val="20"/>
        </w:rPr>
        <w:t>El pla de formació és flexible i es poden anar afegint, modificant prioritats o propostes formatives.</w:t>
      </w:r>
    </w:p>
    <w:p w14:paraId="3D581682" w14:textId="77777777" w:rsidR="000C2784" w:rsidRPr="00555BF9" w:rsidRDefault="000C2784" w:rsidP="00D64472">
      <w:pPr>
        <w:pStyle w:val="Textoindependiente"/>
        <w:jc w:val="both"/>
        <w:rPr>
          <w:rFonts w:ascii="Arial" w:hAnsi="Arial" w:cs="Arial"/>
          <w:sz w:val="20"/>
        </w:rPr>
      </w:pPr>
    </w:p>
    <w:p w14:paraId="2BDC130F" w14:textId="75054833" w:rsidR="000C2784" w:rsidRPr="00555BF9" w:rsidRDefault="000C2784" w:rsidP="00D64472">
      <w:pPr>
        <w:pStyle w:val="Textoindependiente"/>
        <w:jc w:val="both"/>
        <w:rPr>
          <w:rFonts w:ascii="Arial" w:hAnsi="Arial" w:cs="Arial"/>
          <w:sz w:val="20"/>
        </w:rPr>
      </w:pPr>
      <w:r w:rsidRPr="00555BF9">
        <w:rPr>
          <w:rFonts w:ascii="Arial" w:hAnsi="Arial" w:cs="Arial"/>
          <w:sz w:val="20"/>
        </w:rPr>
        <w:t>• Expliqueu com es garanteix que la plantilla conegui l’oferta formativa, el procés i els canals de comunicació.</w:t>
      </w:r>
    </w:p>
    <w:p w14:paraId="34D40336" w14:textId="77777777" w:rsidR="000C2784" w:rsidRPr="00555BF9" w:rsidRDefault="000C2784" w:rsidP="00D64472">
      <w:pPr>
        <w:pStyle w:val="Textoindependiente"/>
        <w:jc w:val="both"/>
        <w:rPr>
          <w:rFonts w:ascii="Arial" w:hAnsi="Arial" w:cs="Arial"/>
          <w:sz w:val="20"/>
        </w:rPr>
      </w:pPr>
    </w:p>
    <w:p w14:paraId="1A969C37" w14:textId="5991F613" w:rsidR="003A7B45" w:rsidRPr="003A7B45" w:rsidRDefault="003A7B45" w:rsidP="00D64472">
      <w:pPr>
        <w:pStyle w:val="Textoindependiente"/>
        <w:jc w:val="both"/>
        <w:rPr>
          <w:rFonts w:ascii="Arial" w:hAnsi="Arial" w:cs="Arial"/>
          <w:color w:val="415364"/>
          <w:sz w:val="20"/>
        </w:rPr>
      </w:pPr>
      <w:r w:rsidRPr="003A7B45">
        <w:rPr>
          <w:rFonts w:ascii="Arial" w:hAnsi="Arial" w:cs="Arial"/>
          <w:color w:val="415364"/>
          <w:sz w:val="20"/>
        </w:rPr>
        <w:t>Mitjançant comunicació directa via correu electrònic, el Pla de formació i l'eina CREIXEM. El Pla d’acollida de la Fundació explica tant el funcionament de la intranet com l’aplicació CREIXEM (on pots fer peticions d’accions formatives, pots apuntar-te a accions formatives, pots consultar el Pla de formació, etc.).</w:t>
      </w:r>
    </w:p>
    <w:bookmarkEnd w:id="39"/>
    <w:p w14:paraId="65696D6D" w14:textId="1EF396F1" w:rsidR="000C2784" w:rsidRPr="00555BF9" w:rsidRDefault="000C2784" w:rsidP="00E2791E">
      <w:pPr>
        <w:pStyle w:val="Textoindependiente"/>
        <w:jc w:val="both"/>
        <w:rPr>
          <w:rFonts w:ascii="Arial" w:hAnsi="Arial" w:cs="Arial"/>
          <w:color w:val="415364"/>
          <w:sz w:val="20"/>
        </w:rPr>
      </w:pPr>
    </w:p>
    <w:p w14:paraId="1897C8F7" w14:textId="77777777" w:rsidR="000C2784" w:rsidRPr="00555BF9" w:rsidRDefault="000C2784" w:rsidP="000C2784">
      <w:pPr>
        <w:pStyle w:val="Textoindependiente"/>
        <w:rPr>
          <w:rFonts w:ascii="Arial" w:hAnsi="Arial" w:cs="Arial"/>
          <w:sz w:val="2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4745A6" w:rsidRPr="00555BF9" w14:paraId="2080A95C" w14:textId="77777777" w:rsidTr="003F243B">
        <w:tc>
          <w:tcPr>
            <w:tcW w:w="8063" w:type="dxa"/>
            <w:shd w:val="clear" w:color="auto" w:fill="EEEAE6"/>
          </w:tcPr>
          <w:p w14:paraId="6B3E45D3" w14:textId="77777777" w:rsidR="004745A6" w:rsidRPr="00555BF9" w:rsidRDefault="004745A6" w:rsidP="003F243B">
            <w:pPr>
              <w:rPr>
                <w:rFonts w:ascii="Arial" w:hAnsi="Arial" w:cs="Arial"/>
              </w:rPr>
            </w:pPr>
          </w:p>
        </w:tc>
        <w:tc>
          <w:tcPr>
            <w:tcW w:w="588" w:type="dxa"/>
            <w:shd w:val="clear" w:color="auto" w:fill="EEEAE6"/>
            <w:vAlign w:val="center"/>
          </w:tcPr>
          <w:p w14:paraId="4F09A716" w14:textId="77777777" w:rsidR="004745A6" w:rsidRPr="00555BF9" w:rsidRDefault="004745A6"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405BE583" w14:textId="77777777" w:rsidR="004745A6" w:rsidRPr="00555BF9" w:rsidRDefault="004745A6"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4745A6" w:rsidRPr="00555BF9" w14:paraId="29C17517" w14:textId="77777777" w:rsidTr="00995AC0">
        <w:tc>
          <w:tcPr>
            <w:tcW w:w="8063" w:type="dxa"/>
          </w:tcPr>
          <w:p w14:paraId="79AEF3D1" w14:textId="603B70B8" w:rsidR="004745A6" w:rsidRPr="00555BF9" w:rsidRDefault="004745A6"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br/>
              <w:t>El procés d’accés a la formació garanteix que dones i homes tinguin les mateixes oportunitats?</w:t>
            </w:r>
          </w:p>
          <w:p w14:paraId="3ED7B170" w14:textId="3251B7BE" w:rsidR="004745A6" w:rsidRPr="00555BF9" w:rsidRDefault="004745A6" w:rsidP="003F243B">
            <w:pPr>
              <w:rPr>
                <w:rFonts w:ascii="Arial" w:eastAsia="Verdana" w:hAnsi="Arial" w:cs="Arial"/>
                <w:color w:val="415364"/>
                <w:sz w:val="20"/>
                <w:szCs w:val="20"/>
                <w:lang w:eastAsia="es-ES" w:bidi="es-ES"/>
              </w:rPr>
            </w:pPr>
          </w:p>
        </w:tc>
        <w:tc>
          <w:tcPr>
            <w:tcW w:w="588" w:type="dxa"/>
            <w:shd w:val="clear" w:color="auto" w:fill="D7D1C9"/>
            <w:vAlign w:val="center"/>
          </w:tcPr>
          <w:p w14:paraId="73BEEF60" w14:textId="16090900" w:rsidR="004745A6" w:rsidRPr="00555BF9" w:rsidRDefault="00995AC0"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73AB1253" wp14:editId="04EAE561">
                  <wp:extent cx="146270" cy="179173"/>
                  <wp:effectExtent l="0" t="0" r="6350" b="0"/>
                  <wp:docPr id="9642703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7EF21FF8" w14:textId="537A2397" w:rsidR="004745A6" w:rsidRPr="00555BF9" w:rsidRDefault="004745A6" w:rsidP="003F243B">
            <w:pPr>
              <w:jc w:val="center"/>
              <w:rPr>
                <w:rFonts w:ascii="Arial" w:hAnsi="Arial" w:cs="Arial"/>
              </w:rPr>
            </w:pPr>
          </w:p>
        </w:tc>
      </w:tr>
      <w:tr w:rsidR="004745A6" w:rsidRPr="00555BF9" w14:paraId="503D4789" w14:textId="77777777" w:rsidTr="003F243B">
        <w:tc>
          <w:tcPr>
            <w:tcW w:w="8063" w:type="dxa"/>
          </w:tcPr>
          <w:p w14:paraId="7DB5C0E7" w14:textId="77777777" w:rsidR="004745A6" w:rsidRPr="00555BF9" w:rsidRDefault="004745A6" w:rsidP="003F243B">
            <w:pPr>
              <w:rPr>
                <w:rFonts w:ascii="Arial" w:eastAsia="Verdana" w:hAnsi="Arial" w:cs="Arial"/>
                <w:color w:val="415364"/>
                <w:sz w:val="20"/>
                <w:szCs w:val="20"/>
                <w:highlight w:val="yellow"/>
                <w:lang w:eastAsia="es-ES" w:bidi="es-ES"/>
              </w:rPr>
            </w:pPr>
          </w:p>
          <w:p w14:paraId="712F2E42" w14:textId="77777777" w:rsidR="00930BE9" w:rsidRDefault="004745A6" w:rsidP="00FC5361">
            <w:pPr>
              <w:rPr>
                <w:rFonts w:ascii="Arial" w:eastAsia="Verdana" w:hAnsi="Arial" w:cs="Arial"/>
                <w:color w:val="415364"/>
                <w:sz w:val="20"/>
                <w:szCs w:val="20"/>
                <w:highlight w:val="yellow"/>
                <w:lang w:eastAsia="es-ES" w:bidi="es-ES"/>
              </w:rPr>
            </w:pPr>
            <w:r w:rsidRPr="00555BF9">
              <w:rPr>
                <w:rFonts w:ascii="Arial" w:eastAsia="Verdana" w:hAnsi="Arial" w:cs="Arial"/>
                <w:color w:val="415364"/>
                <w:sz w:val="20"/>
                <w:szCs w:val="20"/>
                <w:lang w:eastAsia="es-ES" w:bidi="es-ES"/>
              </w:rPr>
              <w:t>S’adopten mesures per garantir que dones i homes tinguin les mateixes oportunitats d’accedir a la formació?</w:t>
            </w:r>
          </w:p>
          <w:p w14:paraId="2E61AC11" w14:textId="1D809EFA" w:rsidR="00FC5361" w:rsidRPr="00555BF9" w:rsidRDefault="00FC5361" w:rsidP="00FC5361">
            <w:pPr>
              <w:rPr>
                <w:rFonts w:ascii="Arial" w:eastAsia="Verdana" w:hAnsi="Arial" w:cs="Arial"/>
                <w:color w:val="415364"/>
                <w:sz w:val="20"/>
                <w:szCs w:val="20"/>
                <w:highlight w:val="yellow"/>
                <w:lang w:eastAsia="es-ES" w:bidi="es-ES"/>
              </w:rPr>
            </w:pPr>
          </w:p>
        </w:tc>
        <w:tc>
          <w:tcPr>
            <w:tcW w:w="588" w:type="dxa"/>
            <w:vAlign w:val="center"/>
          </w:tcPr>
          <w:p w14:paraId="7412CDC8" w14:textId="77777777" w:rsidR="004745A6" w:rsidRPr="00555BF9" w:rsidRDefault="004745A6" w:rsidP="003F243B">
            <w:pPr>
              <w:jc w:val="center"/>
              <w:rPr>
                <w:rFonts w:ascii="Arial" w:hAnsi="Arial" w:cs="Arial"/>
              </w:rPr>
            </w:pPr>
          </w:p>
        </w:tc>
        <w:tc>
          <w:tcPr>
            <w:tcW w:w="516" w:type="dxa"/>
            <w:shd w:val="clear" w:color="auto" w:fill="D7D1C9"/>
            <w:vAlign w:val="center"/>
          </w:tcPr>
          <w:p w14:paraId="106D680C" w14:textId="77777777" w:rsidR="004745A6" w:rsidRPr="00555BF9" w:rsidRDefault="004745A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1E703B06" wp14:editId="52951DA2">
                  <wp:extent cx="146270" cy="179173"/>
                  <wp:effectExtent l="0" t="0" r="6350" b="0"/>
                  <wp:docPr id="1300494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4745A6" w:rsidRPr="00555BF9" w14:paraId="2EB39293" w14:textId="77777777" w:rsidTr="003F243B">
        <w:tc>
          <w:tcPr>
            <w:tcW w:w="8063" w:type="dxa"/>
          </w:tcPr>
          <w:p w14:paraId="4BCFEA76" w14:textId="77777777" w:rsidR="004745A6" w:rsidRPr="00555BF9" w:rsidRDefault="004745A6" w:rsidP="003F243B">
            <w:pPr>
              <w:rPr>
                <w:rFonts w:ascii="Arial" w:eastAsia="Verdana" w:hAnsi="Arial" w:cs="Arial"/>
                <w:color w:val="415364"/>
                <w:sz w:val="20"/>
                <w:szCs w:val="20"/>
                <w:lang w:eastAsia="es-ES" w:bidi="es-ES"/>
              </w:rPr>
            </w:pPr>
          </w:p>
          <w:p w14:paraId="1C64116A" w14:textId="77777777" w:rsidR="004745A6" w:rsidRPr="00555BF9" w:rsidRDefault="004745A6"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Si el vistiplau depèn del/de la superior immediat/a, han rebut aquestes persones amb comandament formació en igualtat d’oportunitats.</w:t>
            </w:r>
          </w:p>
          <w:p w14:paraId="218B4A56" w14:textId="51B9466F" w:rsidR="004745A6" w:rsidRPr="00555BF9" w:rsidRDefault="004745A6" w:rsidP="003F243B">
            <w:pPr>
              <w:rPr>
                <w:rFonts w:ascii="Arial" w:eastAsia="Verdana" w:hAnsi="Arial" w:cs="Arial"/>
                <w:color w:val="415364"/>
                <w:sz w:val="20"/>
                <w:szCs w:val="20"/>
                <w:highlight w:val="yellow"/>
                <w:lang w:eastAsia="es-ES" w:bidi="es-ES"/>
              </w:rPr>
            </w:pPr>
          </w:p>
        </w:tc>
        <w:tc>
          <w:tcPr>
            <w:tcW w:w="588" w:type="dxa"/>
            <w:vAlign w:val="center"/>
          </w:tcPr>
          <w:p w14:paraId="77AF91F7" w14:textId="77777777" w:rsidR="004745A6" w:rsidRPr="00555BF9" w:rsidRDefault="004745A6" w:rsidP="003F243B">
            <w:pPr>
              <w:jc w:val="center"/>
              <w:rPr>
                <w:rFonts w:ascii="Arial" w:hAnsi="Arial" w:cs="Arial"/>
              </w:rPr>
            </w:pPr>
          </w:p>
        </w:tc>
        <w:tc>
          <w:tcPr>
            <w:tcW w:w="516" w:type="dxa"/>
            <w:shd w:val="clear" w:color="auto" w:fill="D7D1C9"/>
            <w:vAlign w:val="center"/>
          </w:tcPr>
          <w:p w14:paraId="257FB0EF" w14:textId="77777777" w:rsidR="004745A6" w:rsidRPr="00555BF9" w:rsidRDefault="004745A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3D9EC27E" wp14:editId="0E98322B">
                  <wp:extent cx="146270" cy="179173"/>
                  <wp:effectExtent l="0" t="0" r="6350" b="0"/>
                  <wp:docPr id="111022077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930BE9" w:rsidRPr="00555BF9" w14:paraId="61B6351E" w14:textId="77777777" w:rsidTr="003F243B">
        <w:tc>
          <w:tcPr>
            <w:tcW w:w="8063" w:type="dxa"/>
          </w:tcPr>
          <w:p w14:paraId="4749F91C" w14:textId="77777777" w:rsidR="00930BE9" w:rsidRPr="00555BF9" w:rsidRDefault="00930BE9" w:rsidP="00930BE9">
            <w:pPr>
              <w:jc w:val="both"/>
              <w:rPr>
                <w:rFonts w:ascii="Arial" w:eastAsia="Verdana" w:hAnsi="Arial" w:cs="Arial"/>
                <w:color w:val="415364"/>
                <w:sz w:val="20"/>
                <w:szCs w:val="20"/>
                <w:highlight w:val="cyan"/>
                <w:lang w:eastAsia="es-ES" w:bidi="es-ES"/>
              </w:rPr>
            </w:pPr>
          </w:p>
          <w:p w14:paraId="56C0504C" w14:textId="77777777" w:rsidR="00930BE9" w:rsidRDefault="00930BE9" w:rsidP="00FC5361">
            <w:pPr>
              <w:jc w:val="both"/>
              <w:rPr>
                <w:rFonts w:ascii="Arial" w:eastAsia="Verdana" w:hAnsi="Arial" w:cs="Arial"/>
                <w:color w:val="415364"/>
                <w:sz w:val="20"/>
                <w:szCs w:val="20"/>
                <w:highlight w:val="yellow"/>
                <w:lang w:eastAsia="es-ES" w:bidi="es-ES"/>
              </w:rPr>
            </w:pPr>
            <w:r w:rsidRPr="00555BF9">
              <w:rPr>
                <w:rFonts w:ascii="Arial" w:eastAsia="Verdana" w:hAnsi="Arial" w:cs="Arial"/>
                <w:color w:val="415364"/>
                <w:sz w:val="20"/>
                <w:szCs w:val="20"/>
                <w:lang w:eastAsia="es-ES" w:bidi="es-ES"/>
              </w:rPr>
              <w:t>S’han adoptat mesures per a l’adaptació de la jornada ordinària de treball per a l’assistència a cursos de formació professional?</w:t>
            </w:r>
          </w:p>
          <w:p w14:paraId="398F14B4" w14:textId="3A0E9516" w:rsidR="00FC5361" w:rsidRPr="00555BF9" w:rsidRDefault="00FC5361" w:rsidP="00FC5361">
            <w:pPr>
              <w:jc w:val="both"/>
              <w:rPr>
                <w:rFonts w:ascii="Arial" w:eastAsia="Verdana" w:hAnsi="Arial" w:cs="Arial"/>
                <w:color w:val="415364"/>
                <w:sz w:val="20"/>
                <w:szCs w:val="20"/>
                <w:highlight w:val="yellow"/>
                <w:lang w:eastAsia="es-ES" w:bidi="es-ES"/>
              </w:rPr>
            </w:pPr>
          </w:p>
        </w:tc>
        <w:tc>
          <w:tcPr>
            <w:tcW w:w="588" w:type="dxa"/>
            <w:vAlign w:val="center"/>
          </w:tcPr>
          <w:p w14:paraId="411A18A7" w14:textId="77777777" w:rsidR="00930BE9" w:rsidRPr="00555BF9" w:rsidRDefault="00930BE9" w:rsidP="003F243B">
            <w:pPr>
              <w:jc w:val="center"/>
              <w:rPr>
                <w:rFonts w:ascii="Arial" w:hAnsi="Arial" w:cs="Arial"/>
              </w:rPr>
            </w:pPr>
          </w:p>
        </w:tc>
        <w:tc>
          <w:tcPr>
            <w:tcW w:w="516" w:type="dxa"/>
            <w:shd w:val="clear" w:color="auto" w:fill="D7D1C9"/>
            <w:vAlign w:val="center"/>
          </w:tcPr>
          <w:p w14:paraId="2130A1A7" w14:textId="24B09E80" w:rsidR="00930BE9" w:rsidRPr="00555BF9" w:rsidRDefault="00730A3F"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26BD53E4" wp14:editId="48481EEE">
                  <wp:extent cx="146270" cy="179173"/>
                  <wp:effectExtent l="0" t="0" r="6350" b="0"/>
                  <wp:docPr id="35385947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930BE9" w:rsidRPr="00555BF9" w14:paraId="403CA495" w14:textId="77777777" w:rsidTr="003F243B">
        <w:tc>
          <w:tcPr>
            <w:tcW w:w="8063" w:type="dxa"/>
          </w:tcPr>
          <w:p w14:paraId="411E3DC2" w14:textId="77777777" w:rsidR="00930BE9" w:rsidRPr="00555BF9" w:rsidRDefault="00930BE9" w:rsidP="00930BE9">
            <w:pPr>
              <w:jc w:val="both"/>
              <w:rPr>
                <w:rFonts w:ascii="Arial" w:eastAsia="Verdana" w:hAnsi="Arial" w:cs="Arial"/>
                <w:color w:val="415364"/>
                <w:sz w:val="20"/>
                <w:szCs w:val="20"/>
                <w:highlight w:val="cyan"/>
                <w:lang w:eastAsia="es-ES" w:bidi="es-ES"/>
              </w:rPr>
            </w:pPr>
          </w:p>
          <w:p w14:paraId="1AD58B53" w14:textId="77777777" w:rsidR="00930BE9" w:rsidRDefault="00930BE9" w:rsidP="00FC5361">
            <w:pPr>
              <w:jc w:val="both"/>
              <w:rPr>
                <w:rFonts w:ascii="Arial" w:eastAsia="Verdana" w:hAnsi="Arial" w:cs="Arial"/>
                <w:color w:val="415364"/>
                <w:sz w:val="20"/>
                <w:szCs w:val="20"/>
                <w:highlight w:val="yellow"/>
                <w:lang w:eastAsia="es-ES" w:bidi="es-ES"/>
              </w:rPr>
            </w:pPr>
            <w:r w:rsidRPr="00555BF9">
              <w:rPr>
                <w:rFonts w:ascii="Arial" w:eastAsia="Verdana" w:hAnsi="Arial" w:cs="Arial"/>
                <w:color w:val="415364"/>
                <w:sz w:val="20"/>
                <w:szCs w:val="20"/>
                <w:lang w:eastAsia="es-ES" w:bidi="es-ES"/>
              </w:rPr>
              <w:t>S’han adoptat permisos per a presentar-se a exàmens?</w:t>
            </w:r>
          </w:p>
          <w:p w14:paraId="662F1EFF" w14:textId="2AD54A9A" w:rsidR="00FC5361" w:rsidRPr="00555BF9" w:rsidRDefault="00FC5361" w:rsidP="00FC5361">
            <w:pPr>
              <w:jc w:val="both"/>
              <w:rPr>
                <w:rFonts w:ascii="Arial" w:eastAsia="Verdana" w:hAnsi="Arial" w:cs="Arial"/>
                <w:color w:val="415364"/>
                <w:sz w:val="20"/>
                <w:szCs w:val="20"/>
                <w:highlight w:val="yellow"/>
                <w:lang w:eastAsia="es-ES" w:bidi="es-ES"/>
              </w:rPr>
            </w:pPr>
          </w:p>
        </w:tc>
        <w:tc>
          <w:tcPr>
            <w:tcW w:w="588" w:type="dxa"/>
            <w:vAlign w:val="center"/>
          </w:tcPr>
          <w:p w14:paraId="38C50F34" w14:textId="77777777" w:rsidR="00930BE9" w:rsidRPr="00555BF9" w:rsidRDefault="00930BE9" w:rsidP="003F243B">
            <w:pPr>
              <w:jc w:val="center"/>
              <w:rPr>
                <w:rFonts w:ascii="Arial" w:hAnsi="Arial" w:cs="Arial"/>
              </w:rPr>
            </w:pPr>
          </w:p>
        </w:tc>
        <w:tc>
          <w:tcPr>
            <w:tcW w:w="516" w:type="dxa"/>
            <w:shd w:val="clear" w:color="auto" w:fill="D7D1C9"/>
            <w:vAlign w:val="center"/>
          </w:tcPr>
          <w:p w14:paraId="7AE50D50" w14:textId="64F97647" w:rsidR="00930BE9" w:rsidRPr="00555BF9" w:rsidRDefault="00730A3F"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513B5C28" wp14:editId="6D4B469E">
                  <wp:extent cx="146270" cy="179173"/>
                  <wp:effectExtent l="0" t="0" r="6350" b="0"/>
                  <wp:docPr id="137763127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bookmarkEnd w:id="38"/>
    </w:tbl>
    <w:p w14:paraId="40933AA9" w14:textId="77777777" w:rsidR="004745A6" w:rsidRPr="00555BF9" w:rsidRDefault="004745A6" w:rsidP="000C2784">
      <w:pPr>
        <w:pStyle w:val="Textoindependiente"/>
        <w:rPr>
          <w:rFonts w:ascii="Arial" w:hAnsi="Arial" w:cs="Arial"/>
          <w:sz w:val="20"/>
        </w:rPr>
      </w:pPr>
    </w:p>
    <w:p w14:paraId="724CD43D" w14:textId="77777777" w:rsidR="000C2784" w:rsidRPr="00555BF9" w:rsidRDefault="000C2784"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33994501" w14:textId="77777777" w:rsidR="00842608"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4.4.</w:t>
      </w:r>
      <w:r w:rsidRPr="00555BF9">
        <w:rPr>
          <w:rFonts w:ascii="Arial" w:eastAsia="Arial" w:hAnsi="Arial" w:cs="Arial"/>
          <w:b/>
          <w:color w:val="000000"/>
        </w:rPr>
        <w:tab/>
        <w:t>Participació de dones i homes a la formació interna i/o contínua</w:t>
      </w:r>
    </w:p>
    <w:p w14:paraId="77260DE8" w14:textId="56D25E59" w:rsidR="001F6D0A" w:rsidRPr="00907FEF" w:rsidRDefault="000E4438" w:rsidP="00842608">
      <w:pPr>
        <w:pBdr>
          <w:top w:val="nil"/>
          <w:left w:val="nil"/>
          <w:bottom w:val="nil"/>
          <w:right w:val="nil"/>
          <w:between w:val="nil"/>
        </w:pBdr>
        <w:tabs>
          <w:tab w:val="left" w:pos="567"/>
        </w:tabs>
        <w:spacing w:after="120" w:line="276" w:lineRule="auto"/>
        <w:rPr>
          <w:rFonts w:ascii="Arial" w:eastAsia="Arial" w:hAnsi="Arial" w:cs="Arial"/>
          <w:bCs/>
          <w:color w:val="000000"/>
          <w:sz w:val="14"/>
          <w:szCs w:val="14"/>
        </w:rPr>
      </w:pPr>
      <w:bookmarkStart w:id="40" w:name="_Hlk196493406"/>
      <w:r>
        <w:rPr>
          <w:rFonts w:ascii="Arial" w:eastAsia="Arial" w:hAnsi="Arial" w:cs="Arial"/>
          <w:bCs/>
          <w:color w:val="000000"/>
          <w:sz w:val="16"/>
          <w:szCs w:val="16"/>
        </w:rPr>
        <w:t>*</w:t>
      </w:r>
      <w:r w:rsidRPr="009B2AC5">
        <w:rPr>
          <w:rFonts w:ascii="Arial" w:eastAsia="Arial" w:hAnsi="Arial" w:cs="Arial"/>
          <w:bCs/>
          <w:color w:val="000000"/>
          <w:sz w:val="16"/>
          <w:szCs w:val="16"/>
        </w:rPr>
        <w:t>Dades corresponents a l’any 2024</w:t>
      </w:r>
      <w:r>
        <w:rPr>
          <w:rFonts w:ascii="Arial" w:eastAsia="Arial" w:hAnsi="Arial" w:cs="Arial"/>
          <w:bCs/>
          <w:color w:val="000000"/>
          <w:sz w:val="16"/>
          <w:szCs w:val="16"/>
        </w:rPr>
        <w:t>.</w:t>
      </w:r>
      <w:bookmarkEnd w:id="40"/>
    </w:p>
    <w:p w14:paraId="01845289" w14:textId="68C72385" w:rsidR="0082315F" w:rsidRDefault="001F6D0A" w:rsidP="00842608">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907FEF">
        <w:rPr>
          <w:rFonts w:ascii="Arial" w:eastAsia="Arial" w:hAnsi="Arial" w:cs="Arial"/>
          <w:b/>
          <w:color w:val="000000"/>
          <w:sz w:val="22"/>
          <w:szCs w:val="22"/>
        </w:rPr>
        <w:t>Participació global de dones i homes a la formació</w:t>
      </w:r>
    </w:p>
    <w:tbl>
      <w:tblPr>
        <w:tblW w:w="717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3059"/>
        <w:gridCol w:w="2059"/>
        <w:gridCol w:w="2059"/>
      </w:tblGrid>
      <w:tr w:rsidR="0082315F" w:rsidRPr="00555BF9" w14:paraId="6F26F6CB" w14:textId="77777777" w:rsidTr="00370921">
        <w:trPr>
          <w:trHeight w:val="233"/>
        </w:trPr>
        <w:tc>
          <w:tcPr>
            <w:tcW w:w="3059" w:type="dxa"/>
            <w:tcBorders>
              <w:top w:val="single" w:sz="4" w:space="0" w:color="auto"/>
              <w:left w:val="single" w:sz="4" w:space="0" w:color="auto"/>
              <w:bottom w:val="single" w:sz="4" w:space="0" w:color="auto"/>
              <w:right w:val="single" w:sz="4" w:space="0" w:color="auto"/>
            </w:tcBorders>
            <w:shd w:val="clear" w:color="auto" w:fill="CCC4BD"/>
            <w:vAlign w:val="center"/>
          </w:tcPr>
          <w:p w14:paraId="1B92866E" w14:textId="2075D4C2" w:rsidR="0082315F" w:rsidRPr="00555BF9" w:rsidRDefault="00B05CB3" w:rsidP="00B05CB3">
            <w:pPr>
              <w:rPr>
                <w:rFonts w:ascii="Arial" w:eastAsia="Arial" w:hAnsi="Arial" w:cs="Arial"/>
                <w:b/>
                <w:bCs/>
                <w:color w:val="000000" w:themeColor="text1"/>
                <w:sz w:val="20"/>
                <w:szCs w:val="20"/>
              </w:rPr>
            </w:pPr>
            <w:r>
              <w:rPr>
                <w:rFonts w:ascii="Arial" w:eastAsia="Arial" w:hAnsi="Arial" w:cs="Arial"/>
                <w:b/>
                <w:bCs/>
                <w:color w:val="000000" w:themeColor="text1"/>
                <w:sz w:val="20"/>
                <w:szCs w:val="20"/>
              </w:rPr>
              <w:t>Sexe</w:t>
            </w:r>
          </w:p>
        </w:tc>
        <w:tc>
          <w:tcPr>
            <w:tcW w:w="2059" w:type="dxa"/>
            <w:tcBorders>
              <w:top w:val="single" w:sz="4" w:space="0" w:color="auto"/>
              <w:left w:val="single" w:sz="4" w:space="0" w:color="auto"/>
              <w:bottom w:val="single" w:sz="4" w:space="0" w:color="auto"/>
              <w:right w:val="nil"/>
            </w:tcBorders>
            <w:shd w:val="clear" w:color="auto" w:fill="CCC4BD"/>
            <w:vAlign w:val="bottom"/>
          </w:tcPr>
          <w:p w14:paraId="5F3BFDA7" w14:textId="595831D9" w:rsidR="0082315F" w:rsidRPr="0082315F" w:rsidRDefault="0082315F" w:rsidP="0082315F">
            <w:pPr>
              <w:jc w:val="right"/>
              <w:rPr>
                <w:rFonts w:ascii="Arial" w:eastAsia="Arial" w:hAnsi="Arial" w:cs="Arial"/>
                <w:b/>
                <w:bCs/>
                <w:color w:val="000000" w:themeColor="text1"/>
                <w:sz w:val="20"/>
                <w:szCs w:val="20"/>
              </w:rPr>
            </w:pPr>
            <w:r w:rsidRPr="0082315F">
              <w:rPr>
                <w:rFonts w:ascii="Arial" w:eastAsia="Times New Roman" w:hAnsi="Arial" w:cs="Arial"/>
                <w:b/>
                <w:bCs/>
                <w:color w:val="000000"/>
                <w:sz w:val="20"/>
                <w:szCs w:val="20"/>
              </w:rPr>
              <w:t>Hores de formació</w:t>
            </w:r>
          </w:p>
        </w:tc>
        <w:tc>
          <w:tcPr>
            <w:tcW w:w="2059" w:type="dxa"/>
            <w:tcBorders>
              <w:top w:val="single" w:sz="4" w:space="0" w:color="auto"/>
              <w:left w:val="nil"/>
              <w:bottom w:val="single" w:sz="4" w:space="0" w:color="auto"/>
              <w:right w:val="single" w:sz="4" w:space="0" w:color="auto"/>
            </w:tcBorders>
            <w:shd w:val="clear" w:color="auto" w:fill="CCC4BD"/>
            <w:vAlign w:val="center"/>
          </w:tcPr>
          <w:p w14:paraId="1B7EEBC0" w14:textId="479789FE" w:rsidR="0082315F" w:rsidRPr="00555BF9" w:rsidRDefault="0082315F" w:rsidP="0082315F">
            <w:pPr>
              <w:jc w:val="right"/>
              <w:rPr>
                <w:rFonts w:ascii="Arial" w:hAnsi="Arial" w:cs="Arial"/>
                <w:b/>
                <w:bCs/>
                <w:color w:val="000000"/>
                <w:sz w:val="20"/>
                <w:szCs w:val="20"/>
              </w:rPr>
            </w:pPr>
            <w:r>
              <w:rPr>
                <w:rFonts w:ascii="Arial" w:hAnsi="Arial" w:cs="Arial"/>
                <w:b/>
                <w:bCs/>
                <w:color w:val="000000"/>
                <w:sz w:val="20"/>
                <w:szCs w:val="20"/>
              </w:rPr>
              <w:t>Percentatge</w:t>
            </w:r>
          </w:p>
        </w:tc>
      </w:tr>
      <w:tr w:rsidR="00220C7E" w:rsidRPr="00555BF9" w14:paraId="012E3E89" w14:textId="77777777" w:rsidTr="00370921">
        <w:trPr>
          <w:trHeight w:val="233"/>
        </w:trPr>
        <w:tc>
          <w:tcPr>
            <w:tcW w:w="3059" w:type="dxa"/>
            <w:tcBorders>
              <w:top w:val="single" w:sz="4" w:space="0" w:color="auto"/>
              <w:left w:val="single" w:sz="4" w:space="0" w:color="auto"/>
              <w:bottom w:val="nil"/>
              <w:right w:val="single" w:sz="4" w:space="0" w:color="auto"/>
            </w:tcBorders>
            <w:vAlign w:val="center"/>
          </w:tcPr>
          <w:p w14:paraId="44D6C5FA" w14:textId="30B1D712" w:rsidR="00220C7E" w:rsidRPr="00555BF9" w:rsidRDefault="00220C7E" w:rsidP="00B05CB3">
            <w:pPr>
              <w:rPr>
                <w:rFonts w:ascii="Arial" w:eastAsia="Arial" w:hAnsi="Arial" w:cs="Arial"/>
                <w:b/>
                <w:bCs/>
                <w:color w:val="000000" w:themeColor="text1"/>
                <w:sz w:val="20"/>
                <w:szCs w:val="20"/>
              </w:rPr>
            </w:pPr>
            <w:r>
              <w:rPr>
                <w:rFonts w:ascii="Arial" w:hAnsi="Arial" w:cs="Arial"/>
                <w:color w:val="000000"/>
                <w:sz w:val="20"/>
                <w:szCs w:val="20"/>
              </w:rPr>
              <w:t>Fem.</w:t>
            </w:r>
          </w:p>
        </w:tc>
        <w:tc>
          <w:tcPr>
            <w:tcW w:w="2059" w:type="dxa"/>
            <w:tcBorders>
              <w:top w:val="single" w:sz="4" w:space="0" w:color="auto"/>
              <w:left w:val="single" w:sz="4" w:space="0" w:color="auto"/>
              <w:bottom w:val="nil"/>
              <w:right w:val="nil"/>
            </w:tcBorders>
            <w:vAlign w:val="bottom"/>
          </w:tcPr>
          <w:p w14:paraId="7E75E7F3" w14:textId="0903F6CB" w:rsidR="00220C7E" w:rsidRPr="00555BF9" w:rsidRDefault="00220C7E" w:rsidP="00220C7E">
            <w:pPr>
              <w:jc w:val="right"/>
              <w:rPr>
                <w:rFonts w:ascii="Arial" w:eastAsia="Arial" w:hAnsi="Arial" w:cs="Arial"/>
                <w:color w:val="000000" w:themeColor="text1"/>
                <w:sz w:val="20"/>
                <w:szCs w:val="20"/>
              </w:rPr>
            </w:pPr>
            <w:r w:rsidRPr="0082315F">
              <w:rPr>
                <w:rFonts w:ascii="Arial" w:eastAsia="Times New Roman" w:hAnsi="Arial" w:cs="Arial"/>
                <w:color w:val="000000"/>
                <w:sz w:val="20"/>
                <w:szCs w:val="20"/>
              </w:rPr>
              <w:t>854,91</w:t>
            </w:r>
          </w:p>
        </w:tc>
        <w:tc>
          <w:tcPr>
            <w:tcW w:w="2059" w:type="dxa"/>
            <w:tcBorders>
              <w:top w:val="single" w:sz="4" w:space="0" w:color="auto"/>
              <w:left w:val="nil"/>
              <w:bottom w:val="nil"/>
              <w:right w:val="single" w:sz="4" w:space="0" w:color="auto"/>
            </w:tcBorders>
            <w:vAlign w:val="center"/>
          </w:tcPr>
          <w:p w14:paraId="0C505735" w14:textId="6BB79E01" w:rsidR="00220C7E" w:rsidRPr="00555BF9" w:rsidRDefault="00220C7E" w:rsidP="00220C7E">
            <w:pPr>
              <w:jc w:val="right"/>
              <w:rPr>
                <w:rFonts w:ascii="Arial" w:eastAsia="Arial" w:hAnsi="Arial" w:cs="Arial"/>
                <w:color w:val="000000" w:themeColor="text1"/>
                <w:sz w:val="20"/>
                <w:szCs w:val="20"/>
              </w:rPr>
            </w:pPr>
            <w:r w:rsidRPr="0082315F">
              <w:rPr>
                <w:rFonts w:ascii="Arial" w:hAnsi="Arial" w:cs="Arial"/>
                <w:color w:val="000000"/>
                <w:sz w:val="20"/>
                <w:szCs w:val="20"/>
              </w:rPr>
              <w:t>54%</w:t>
            </w:r>
          </w:p>
        </w:tc>
      </w:tr>
      <w:tr w:rsidR="00220C7E" w:rsidRPr="00555BF9" w14:paraId="2744E9AD" w14:textId="77777777" w:rsidTr="00FA7876">
        <w:trPr>
          <w:trHeight w:val="233"/>
        </w:trPr>
        <w:tc>
          <w:tcPr>
            <w:tcW w:w="3059" w:type="dxa"/>
            <w:tcBorders>
              <w:top w:val="nil"/>
              <w:left w:val="single" w:sz="4" w:space="0" w:color="auto"/>
              <w:bottom w:val="nil"/>
              <w:right w:val="single" w:sz="4" w:space="0" w:color="auto"/>
            </w:tcBorders>
            <w:vAlign w:val="center"/>
          </w:tcPr>
          <w:p w14:paraId="6621BCAC" w14:textId="0322D7E8" w:rsidR="00220C7E" w:rsidRPr="00555BF9" w:rsidRDefault="00220C7E" w:rsidP="00B05CB3">
            <w:pPr>
              <w:rPr>
                <w:rFonts w:ascii="Arial" w:eastAsia="Arial" w:hAnsi="Arial" w:cs="Arial"/>
                <w:b/>
                <w:bCs/>
                <w:color w:val="000000" w:themeColor="text1"/>
                <w:sz w:val="20"/>
                <w:szCs w:val="20"/>
              </w:rPr>
            </w:pPr>
            <w:r>
              <w:rPr>
                <w:rFonts w:ascii="Arial" w:hAnsi="Arial" w:cs="Arial"/>
                <w:color w:val="000000"/>
                <w:sz w:val="20"/>
                <w:szCs w:val="20"/>
              </w:rPr>
              <w:t>Masc.</w:t>
            </w:r>
          </w:p>
        </w:tc>
        <w:tc>
          <w:tcPr>
            <w:tcW w:w="2059" w:type="dxa"/>
            <w:tcBorders>
              <w:top w:val="nil"/>
              <w:left w:val="single" w:sz="4" w:space="0" w:color="auto"/>
              <w:bottom w:val="nil"/>
              <w:right w:val="nil"/>
            </w:tcBorders>
            <w:vAlign w:val="bottom"/>
          </w:tcPr>
          <w:p w14:paraId="37500773" w14:textId="669AF137" w:rsidR="00220C7E" w:rsidRPr="00555BF9" w:rsidRDefault="00220C7E" w:rsidP="00220C7E">
            <w:pPr>
              <w:jc w:val="right"/>
              <w:rPr>
                <w:rFonts w:ascii="Arial" w:eastAsia="Arial" w:hAnsi="Arial" w:cs="Arial"/>
                <w:color w:val="000000" w:themeColor="text1"/>
                <w:sz w:val="20"/>
                <w:szCs w:val="20"/>
              </w:rPr>
            </w:pPr>
            <w:r w:rsidRPr="0082315F">
              <w:rPr>
                <w:rFonts w:ascii="Arial" w:eastAsia="Times New Roman" w:hAnsi="Arial" w:cs="Arial"/>
                <w:color w:val="000000"/>
                <w:sz w:val="20"/>
                <w:szCs w:val="20"/>
              </w:rPr>
              <w:t>717,25</w:t>
            </w:r>
          </w:p>
        </w:tc>
        <w:tc>
          <w:tcPr>
            <w:tcW w:w="2059" w:type="dxa"/>
            <w:tcBorders>
              <w:top w:val="nil"/>
              <w:left w:val="nil"/>
              <w:bottom w:val="nil"/>
              <w:right w:val="single" w:sz="4" w:space="0" w:color="auto"/>
            </w:tcBorders>
            <w:vAlign w:val="center"/>
          </w:tcPr>
          <w:p w14:paraId="143A9A7A" w14:textId="58913E67" w:rsidR="00220C7E" w:rsidRPr="00555BF9" w:rsidRDefault="00220C7E" w:rsidP="00220C7E">
            <w:pPr>
              <w:jc w:val="right"/>
              <w:rPr>
                <w:rFonts w:ascii="Arial" w:hAnsi="Arial" w:cs="Arial"/>
                <w:color w:val="000000" w:themeColor="text1"/>
                <w:sz w:val="20"/>
                <w:szCs w:val="20"/>
              </w:rPr>
            </w:pPr>
            <w:r w:rsidRPr="0082315F">
              <w:rPr>
                <w:rFonts w:ascii="Arial" w:hAnsi="Arial" w:cs="Arial"/>
                <w:color w:val="000000"/>
                <w:sz w:val="20"/>
                <w:szCs w:val="20"/>
              </w:rPr>
              <w:t>46%</w:t>
            </w:r>
          </w:p>
        </w:tc>
      </w:tr>
      <w:tr w:rsidR="00220C7E" w:rsidRPr="00555BF9" w14:paraId="386A432A" w14:textId="77777777" w:rsidTr="00FA7876">
        <w:trPr>
          <w:trHeight w:val="233"/>
        </w:trPr>
        <w:tc>
          <w:tcPr>
            <w:tcW w:w="3059" w:type="dxa"/>
            <w:tcBorders>
              <w:top w:val="single" w:sz="4" w:space="0" w:color="auto"/>
              <w:left w:val="single" w:sz="4" w:space="0" w:color="auto"/>
              <w:bottom w:val="single" w:sz="4" w:space="0" w:color="auto"/>
              <w:right w:val="single" w:sz="4" w:space="0" w:color="auto"/>
            </w:tcBorders>
            <w:vAlign w:val="center"/>
          </w:tcPr>
          <w:p w14:paraId="43A40F09" w14:textId="77777777" w:rsidR="00220C7E" w:rsidRPr="00555BF9" w:rsidRDefault="00220C7E" w:rsidP="00B05CB3">
            <w:pPr>
              <w:rPr>
                <w:rFonts w:ascii="Arial" w:hAnsi="Arial" w:cs="Arial"/>
                <w:b/>
                <w:bCs/>
                <w:color w:val="000000" w:themeColor="text1"/>
                <w:sz w:val="20"/>
                <w:szCs w:val="20"/>
              </w:rPr>
            </w:pPr>
            <w:r w:rsidRPr="00555BF9">
              <w:rPr>
                <w:rFonts w:ascii="Arial" w:hAnsi="Arial" w:cs="Arial"/>
                <w:b/>
                <w:bCs/>
                <w:color w:val="000000"/>
                <w:sz w:val="20"/>
                <w:szCs w:val="20"/>
              </w:rPr>
              <w:t>Total</w:t>
            </w:r>
          </w:p>
        </w:tc>
        <w:tc>
          <w:tcPr>
            <w:tcW w:w="2059" w:type="dxa"/>
            <w:tcBorders>
              <w:top w:val="single" w:sz="4" w:space="0" w:color="auto"/>
              <w:left w:val="single" w:sz="4" w:space="0" w:color="auto"/>
              <w:bottom w:val="single" w:sz="4" w:space="0" w:color="auto"/>
              <w:right w:val="nil"/>
            </w:tcBorders>
            <w:vAlign w:val="bottom"/>
          </w:tcPr>
          <w:p w14:paraId="07E196D4" w14:textId="327AF52E" w:rsidR="00220C7E" w:rsidRPr="00220C7E" w:rsidRDefault="00220C7E" w:rsidP="00220C7E">
            <w:pPr>
              <w:jc w:val="right"/>
              <w:rPr>
                <w:rFonts w:ascii="Arial" w:hAnsi="Arial" w:cs="Arial"/>
                <w:b/>
                <w:bCs/>
                <w:color w:val="000000" w:themeColor="text1"/>
                <w:sz w:val="20"/>
                <w:szCs w:val="20"/>
              </w:rPr>
            </w:pPr>
            <w:r w:rsidRPr="00220C7E">
              <w:rPr>
                <w:rFonts w:ascii="Arial" w:eastAsia="Times New Roman" w:hAnsi="Arial" w:cs="Arial"/>
                <w:b/>
                <w:bCs/>
                <w:color w:val="000000"/>
                <w:sz w:val="20"/>
                <w:szCs w:val="20"/>
              </w:rPr>
              <w:t>1572,16</w:t>
            </w:r>
          </w:p>
        </w:tc>
        <w:tc>
          <w:tcPr>
            <w:tcW w:w="2059" w:type="dxa"/>
            <w:tcBorders>
              <w:top w:val="single" w:sz="4" w:space="0" w:color="auto"/>
              <w:left w:val="nil"/>
              <w:bottom w:val="single" w:sz="4" w:space="0" w:color="auto"/>
              <w:right w:val="single" w:sz="4" w:space="0" w:color="auto"/>
            </w:tcBorders>
            <w:vAlign w:val="center"/>
          </w:tcPr>
          <w:p w14:paraId="7463EC39" w14:textId="0F868898" w:rsidR="00220C7E" w:rsidRPr="00220C7E" w:rsidRDefault="00220C7E" w:rsidP="00220C7E">
            <w:pPr>
              <w:jc w:val="right"/>
              <w:rPr>
                <w:rFonts w:ascii="Arial" w:hAnsi="Arial" w:cs="Arial"/>
                <w:b/>
                <w:bCs/>
                <w:color w:val="000000" w:themeColor="text1"/>
                <w:sz w:val="20"/>
                <w:szCs w:val="20"/>
              </w:rPr>
            </w:pPr>
            <w:r w:rsidRPr="00220C7E">
              <w:rPr>
                <w:rFonts w:ascii="Arial" w:hAnsi="Arial" w:cs="Arial"/>
                <w:b/>
                <w:bCs/>
                <w:color w:val="000000"/>
                <w:sz w:val="20"/>
                <w:szCs w:val="20"/>
              </w:rPr>
              <w:t>100%</w:t>
            </w:r>
          </w:p>
        </w:tc>
      </w:tr>
    </w:tbl>
    <w:p w14:paraId="03EC1D03" w14:textId="77777777" w:rsidR="004745A6" w:rsidRPr="00555BF9" w:rsidRDefault="004745A6" w:rsidP="00907FEF">
      <w:pPr>
        <w:pBdr>
          <w:top w:val="nil"/>
          <w:left w:val="nil"/>
          <w:bottom w:val="nil"/>
          <w:right w:val="nil"/>
          <w:between w:val="nil"/>
        </w:pBdr>
        <w:tabs>
          <w:tab w:val="left" w:pos="567"/>
        </w:tabs>
        <w:spacing w:after="120" w:line="276" w:lineRule="auto"/>
        <w:rPr>
          <w:rFonts w:ascii="Arial" w:eastAsia="Arial" w:hAnsi="Arial" w:cs="Arial"/>
          <w:b/>
          <w:color w:val="000000"/>
        </w:rPr>
      </w:pPr>
    </w:p>
    <w:p w14:paraId="41962C91" w14:textId="3014E252" w:rsidR="009C722C" w:rsidRPr="00555BF9" w:rsidRDefault="009C722C" w:rsidP="00907FEF">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2C3B2D85" wp14:editId="03DCF6BC">
            <wp:extent cx="4270625" cy="2738187"/>
            <wp:effectExtent l="0" t="0" r="15875" b="5080"/>
            <wp:docPr id="1782352937" name="Gráfico 1">
              <a:extLst xmlns:a="http://schemas.openxmlformats.org/drawingml/2006/main">
                <a:ext uri="{FF2B5EF4-FFF2-40B4-BE49-F238E27FC236}">
                  <a16:creationId xmlns:a16="http://schemas.microsoft.com/office/drawing/2014/main" id="{588DADDF-230F-442C-B8F1-B7E0495486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F883B3B" w14:textId="77777777" w:rsidR="003802EF" w:rsidRPr="00555BF9" w:rsidRDefault="003802EF"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4745A6" w:rsidRPr="00555BF9" w14:paraId="2241F332" w14:textId="77777777" w:rsidTr="003F243B">
        <w:tc>
          <w:tcPr>
            <w:tcW w:w="8063" w:type="dxa"/>
            <w:shd w:val="clear" w:color="auto" w:fill="EEEAE6"/>
          </w:tcPr>
          <w:p w14:paraId="5A991C40" w14:textId="77777777" w:rsidR="004745A6" w:rsidRPr="00555BF9" w:rsidRDefault="004745A6" w:rsidP="003F243B">
            <w:pPr>
              <w:rPr>
                <w:rFonts w:ascii="Arial" w:hAnsi="Arial" w:cs="Arial"/>
              </w:rPr>
            </w:pPr>
          </w:p>
        </w:tc>
        <w:tc>
          <w:tcPr>
            <w:tcW w:w="588" w:type="dxa"/>
            <w:shd w:val="clear" w:color="auto" w:fill="EEEAE6"/>
            <w:vAlign w:val="center"/>
          </w:tcPr>
          <w:p w14:paraId="3EDDBB36" w14:textId="77777777" w:rsidR="004745A6" w:rsidRPr="00555BF9" w:rsidRDefault="004745A6"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5B63E480" w14:textId="77777777" w:rsidR="004745A6" w:rsidRPr="00555BF9" w:rsidRDefault="004745A6"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4745A6" w:rsidRPr="00555BF9" w14:paraId="0E1C8C04" w14:textId="77777777" w:rsidTr="009C722C">
        <w:tc>
          <w:tcPr>
            <w:tcW w:w="8063" w:type="dxa"/>
          </w:tcPr>
          <w:p w14:paraId="6222B869" w14:textId="0D4EAF25" w:rsidR="004745A6" w:rsidRPr="00555BF9" w:rsidRDefault="004745A6" w:rsidP="004745A6">
            <w:pPr>
              <w:rPr>
                <w:rFonts w:ascii="Arial" w:eastAsia="Verdana" w:hAnsi="Arial" w:cs="Arial"/>
                <w:color w:val="415364"/>
                <w:sz w:val="20"/>
                <w:szCs w:val="20"/>
                <w:lang w:eastAsia="es-ES" w:bidi="es-ES"/>
              </w:rPr>
            </w:pPr>
            <w:r w:rsidRPr="00555BF9">
              <w:rPr>
                <w:rFonts w:ascii="Arial" w:eastAsia="Verdana" w:hAnsi="Arial" w:cs="Arial"/>
                <w:sz w:val="20"/>
                <w:szCs w:val="20"/>
                <w:highlight w:val="yellow"/>
                <w:lang w:eastAsia="es-ES" w:bidi="es-ES"/>
              </w:rPr>
              <w:br/>
            </w:r>
            <w:r w:rsidRPr="00555BF9">
              <w:rPr>
                <w:rFonts w:ascii="Arial" w:eastAsia="Verdana" w:hAnsi="Arial" w:cs="Arial"/>
                <w:color w:val="415364"/>
                <w:sz w:val="20"/>
                <w:szCs w:val="20"/>
                <w:lang w:eastAsia="es-ES" w:bidi="es-ES"/>
              </w:rPr>
              <w:t xml:space="preserve">Han realitzat dones i homes el mateix nombre d'hores de formació? </w:t>
            </w:r>
          </w:p>
          <w:p w14:paraId="5503F0D5" w14:textId="77777777" w:rsidR="004745A6" w:rsidRPr="00555BF9" w:rsidRDefault="004745A6" w:rsidP="006F25FD">
            <w:pPr>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133B0F25" w14:textId="3EF361E4" w:rsidR="004745A6" w:rsidRPr="00555BF9" w:rsidRDefault="009C722C"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19FF31B6" wp14:editId="6E22CA56">
                  <wp:extent cx="146270" cy="179173"/>
                  <wp:effectExtent l="0" t="0" r="6350" b="0"/>
                  <wp:docPr id="20448279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BC0CA44" w14:textId="12BE105A" w:rsidR="004745A6" w:rsidRPr="00555BF9" w:rsidRDefault="004745A6" w:rsidP="003F243B">
            <w:pPr>
              <w:jc w:val="center"/>
              <w:rPr>
                <w:rFonts w:ascii="Arial" w:hAnsi="Arial" w:cs="Arial"/>
              </w:rPr>
            </w:pPr>
          </w:p>
        </w:tc>
      </w:tr>
    </w:tbl>
    <w:p w14:paraId="6C2DD5C6" w14:textId="77777777" w:rsidR="004745A6" w:rsidRPr="00555BF9" w:rsidRDefault="004745A6"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2CC2C8E6" w14:textId="4EBC5F9B" w:rsidR="001F6D0A" w:rsidRPr="00907FEF" w:rsidRDefault="001F6D0A"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907FEF">
        <w:rPr>
          <w:rFonts w:ascii="Arial" w:eastAsia="Arial" w:hAnsi="Arial" w:cs="Arial"/>
          <w:b/>
          <w:color w:val="000000"/>
        </w:rPr>
        <w:t>Participació de dones i homes segons departament o àrea funcional</w:t>
      </w:r>
    </w:p>
    <w:p w14:paraId="4CE7CD80" w14:textId="3F1A9892" w:rsidR="00907FEF" w:rsidRDefault="00907FEF" w:rsidP="00842608">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10605C">
        <w:rPr>
          <w:rFonts w:ascii="Arial" w:eastAsia="Arial" w:hAnsi="Arial" w:cs="Arial"/>
          <w:b/>
          <w:color w:val="000000"/>
          <w:sz w:val="22"/>
          <w:szCs w:val="22"/>
        </w:rPr>
        <w:t xml:space="preserve">Dades per nombre de </w:t>
      </w:r>
      <w:r>
        <w:rPr>
          <w:rFonts w:ascii="Arial" w:eastAsia="Arial" w:hAnsi="Arial" w:cs="Arial"/>
          <w:b/>
          <w:color w:val="000000"/>
          <w:sz w:val="22"/>
          <w:szCs w:val="22"/>
        </w:rPr>
        <w:t>hores</w:t>
      </w:r>
      <w:r w:rsidRPr="0010605C">
        <w:rPr>
          <w:rFonts w:ascii="Arial" w:eastAsia="Arial" w:hAnsi="Arial" w:cs="Arial"/>
          <w:b/>
          <w:color w:val="000000"/>
          <w:sz w:val="22"/>
          <w:szCs w:val="22"/>
        </w:rPr>
        <w:t xml:space="preserve"> totals</w:t>
      </w:r>
    </w:p>
    <w:tbl>
      <w:tblPr>
        <w:tblW w:w="923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3397"/>
        <w:gridCol w:w="1721"/>
        <w:gridCol w:w="2059"/>
        <w:gridCol w:w="2059"/>
      </w:tblGrid>
      <w:tr w:rsidR="00920455" w:rsidRPr="00555BF9" w14:paraId="6333B904" w14:textId="77777777" w:rsidTr="00920455">
        <w:trPr>
          <w:trHeight w:val="233"/>
        </w:trPr>
        <w:tc>
          <w:tcPr>
            <w:tcW w:w="3397" w:type="dxa"/>
            <w:tcBorders>
              <w:top w:val="single" w:sz="4" w:space="0" w:color="auto"/>
              <w:left w:val="single" w:sz="4" w:space="0" w:color="auto"/>
              <w:bottom w:val="single" w:sz="4" w:space="0" w:color="auto"/>
              <w:right w:val="single" w:sz="4" w:space="0" w:color="auto"/>
            </w:tcBorders>
            <w:shd w:val="clear" w:color="auto" w:fill="CCC4BD"/>
            <w:vAlign w:val="center"/>
          </w:tcPr>
          <w:p w14:paraId="3D10BF6E" w14:textId="479461CE" w:rsidR="00920455" w:rsidRPr="003C0D49" w:rsidRDefault="002D1B63" w:rsidP="002D1B63">
            <w:pPr>
              <w:rPr>
                <w:rFonts w:ascii="Arial" w:eastAsia="Arial" w:hAnsi="Arial" w:cs="Arial"/>
                <w:b/>
                <w:bCs/>
                <w:color w:val="000000" w:themeColor="text1"/>
                <w:sz w:val="20"/>
                <w:szCs w:val="20"/>
              </w:rPr>
            </w:pPr>
            <w:r>
              <w:rPr>
                <w:rFonts w:ascii="Arial" w:eastAsia="Times New Roman" w:hAnsi="Arial" w:cs="Arial"/>
                <w:b/>
                <w:bCs/>
                <w:color w:val="000000"/>
                <w:sz w:val="20"/>
                <w:szCs w:val="20"/>
              </w:rPr>
              <w:t>D</w:t>
            </w:r>
            <w:r w:rsidRPr="003C0D49">
              <w:rPr>
                <w:rFonts w:ascii="Arial" w:eastAsia="Times New Roman" w:hAnsi="Arial" w:cs="Arial"/>
                <w:b/>
                <w:bCs/>
                <w:color w:val="000000"/>
                <w:sz w:val="20"/>
                <w:szCs w:val="20"/>
              </w:rPr>
              <w:t>epartament o àrea</w:t>
            </w:r>
          </w:p>
        </w:tc>
        <w:tc>
          <w:tcPr>
            <w:tcW w:w="1721" w:type="dxa"/>
            <w:tcBorders>
              <w:top w:val="single" w:sz="4" w:space="0" w:color="auto"/>
              <w:left w:val="single" w:sz="4" w:space="0" w:color="auto"/>
              <w:bottom w:val="single" w:sz="4" w:space="0" w:color="auto"/>
              <w:right w:val="nil"/>
            </w:tcBorders>
            <w:shd w:val="clear" w:color="auto" w:fill="CCC4BD"/>
            <w:vAlign w:val="bottom"/>
          </w:tcPr>
          <w:p w14:paraId="468CB74D" w14:textId="4B65AE81" w:rsidR="00920455" w:rsidRPr="003C0D49" w:rsidRDefault="00920455" w:rsidP="005D1C86">
            <w:pPr>
              <w:jc w:val="right"/>
              <w:rPr>
                <w:rFonts w:ascii="Arial" w:eastAsia="Arial" w:hAnsi="Arial" w:cs="Arial"/>
                <w:b/>
                <w:bCs/>
                <w:color w:val="000000" w:themeColor="text1"/>
                <w:sz w:val="20"/>
                <w:szCs w:val="20"/>
              </w:rPr>
            </w:pPr>
            <w:r w:rsidRPr="003C0D49">
              <w:rPr>
                <w:rFonts w:ascii="Arial" w:eastAsia="Times New Roman" w:hAnsi="Arial" w:cs="Arial"/>
                <w:b/>
                <w:bCs/>
                <w:color w:val="000000"/>
                <w:sz w:val="20"/>
                <w:szCs w:val="20"/>
              </w:rPr>
              <w:t>Fem.</w:t>
            </w:r>
          </w:p>
        </w:tc>
        <w:tc>
          <w:tcPr>
            <w:tcW w:w="2059" w:type="dxa"/>
            <w:tcBorders>
              <w:top w:val="single" w:sz="4" w:space="0" w:color="auto"/>
              <w:left w:val="nil"/>
              <w:bottom w:val="single" w:sz="4" w:space="0" w:color="auto"/>
              <w:right w:val="single" w:sz="4" w:space="0" w:color="auto"/>
            </w:tcBorders>
            <w:shd w:val="clear" w:color="auto" w:fill="CCC4BD"/>
          </w:tcPr>
          <w:p w14:paraId="52759BAE" w14:textId="402421C5" w:rsidR="00920455" w:rsidRPr="003C0D49" w:rsidRDefault="00920455" w:rsidP="005D1C86">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Masc.</w:t>
            </w:r>
          </w:p>
        </w:tc>
        <w:tc>
          <w:tcPr>
            <w:tcW w:w="2059" w:type="dxa"/>
            <w:tcBorders>
              <w:top w:val="single" w:sz="4" w:space="0" w:color="auto"/>
              <w:left w:val="single" w:sz="4" w:space="0" w:color="auto"/>
              <w:bottom w:val="single" w:sz="4" w:space="0" w:color="auto"/>
              <w:right w:val="single" w:sz="4" w:space="0" w:color="auto"/>
            </w:tcBorders>
            <w:shd w:val="clear" w:color="auto" w:fill="CCC4BD"/>
            <w:vAlign w:val="center"/>
          </w:tcPr>
          <w:p w14:paraId="1F60E4BC" w14:textId="5F778F22" w:rsidR="00920455" w:rsidRPr="003C0D49" w:rsidRDefault="00920455" w:rsidP="005D1C86">
            <w:pPr>
              <w:jc w:val="right"/>
              <w:rPr>
                <w:rFonts w:ascii="Arial" w:hAnsi="Arial" w:cs="Arial"/>
                <w:b/>
                <w:bCs/>
                <w:color w:val="000000"/>
                <w:sz w:val="20"/>
                <w:szCs w:val="20"/>
              </w:rPr>
            </w:pPr>
            <w:r w:rsidRPr="003C0D49">
              <w:rPr>
                <w:rFonts w:ascii="Arial" w:hAnsi="Arial" w:cs="Arial"/>
                <w:b/>
                <w:bCs/>
                <w:color w:val="000000"/>
                <w:sz w:val="20"/>
                <w:szCs w:val="20"/>
              </w:rPr>
              <w:t>Total</w:t>
            </w:r>
          </w:p>
        </w:tc>
      </w:tr>
      <w:tr w:rsidR="00920455" w:rsidRPr="00555BF9" w14:paraId="2699A12E" w14:textId="77777777" w:rsidTr="00AF3E95">
        <w:trPr>
          <w:trHeight w:val="233"/>
        </w:trPr>
        <w:tc>
          <w:tcPr>
            <w:tcW w:w="3397" w:type="dxa"/>
            <w:tcBorders>
              <w:top w:val="single" w:sz="4" w:space="0" w:color="auto"/>
              <w:left w:val="single" w:sz="4" w:space="0" w:color="auto"/>
              <w:bottom w:val="nil"/>
              <w:right w:val="single" w:sz="4" w:space="0" w:color="auto"/>
            </w:tcBorders>
            <w:vAlign w:val="bottom"/>
          </w:tcPr>
          <w:p w14:paraId="524DBB8C" w14:textId="6C905AD3" w:rsidR="00920455" w:rsidRPr="003C0D49" w:rsidRDefault="00920455" w:rsidP="002D1B63">
            <w:pPr>
              <w:rPr>
                <w:rFonts w:ascii="Arial" w:eastAsia="Arial" w:hAnsi="Arial" w:cs="Arial"/>
                <w:b/>
                <w:bCs/>
                <w:color w:val="000000" w:themeColor="text1"/>
                <w:sz w:val="20"/>
                <w:szCs w:val="20"/>
              </w:rPr>
            </w:pPr>
            <w:r w:rsidRPr="003C0D49">
              <w:rPr>
                <w:rFonts w:ascii="Arial" w:eastAsia="Times New Roman" w:hAnsi="Arial" w:cs="Arial"/>
                <w:color w:val="000000"/>
                <w:sz w:val="20"/>
                <w:szCs w:val="20"/>
              </w:rPr>
              <w:t>Àrea Social</w:t>
            </w:r>
          </w:p>
        </w:tc>
        <w:tc>
          <w:tcPr>
            <w:tcW w:w="1721" w:type="dxa"/>
            <w:tcBorders>
              <w:top w:val="single" w:sz="4" w:space="0" w:color="auto"/>
              <w:left w:val="single" w:sz="4" w:space="0" w:color="auto"/>
              <w:bottom w:val="nil"/>
              <w:right w:val="nil"/>
            </w:tcBorders>
            <w:vAlign w:val="bottom"/>
          </w:tcPr>
          <w:p w14:paraId="0B20D5AF" w14:textId="458A3E50" w:rsidR="00920455" w:rsidRPr="003C0D49" w:rsidRDefault="00920455" w:rsidP="00920455">
            <w:pPr>
              <w:jc w:val="right"/>
              <w:rPr>
                <w:rFonts w:ascii="Arial" w:eastAsia="Arial" w:hAnsi="Arial" w:cs="Arial"/>
                <w:color w:val="000000" w:themeColor="text1"/>
                <w:sz w:val="20"/>
                <w:szCs w:val="20"/>
              </w:rPr>
            </w:pPr>
            <w:r w:rsidRPr="003C0D49">
              <w:rPr>
                <w:rFonts w:ascii="Arial" w:eastAsia="Times New Roman" w:hAnsi="Arial" w:cs="Arial"/>
                <w:color w:val="000000"/>
                <w:sz w:val="20"/>
                <w:szCs w:val="20"/>
              </w:rPr>
              <w:t>617,66</w:t>
            </w:r>
          </w:p>
        </w:tc>
        <w:tc>
          <w:tcPr>
            <w:tcW w:w="2059" w:type="dxa"/>
            <w:tcBorders>
              <w:top w:val="single" w:sz="4" w:space="0" w:color="auto"/>
              <w:left w:val="nil"/>
              <w:bottom w:val="nil"/>
              <w:right w:val="single" w:sz="4" w:space="0" w:color="auto"/>
            </w:tcBorders>
            <w:vAlign w:val="bottom"/>
          </w:tcPr>
          <w:p w14:paraId="75A53636" w14:textId="638555C8" w:rsidR="00920455" w:rsidRPr="003C0D49" w:rsidRDefault="00920455" w:rsidP="00920455">
            <w:pPr>
              <w:jc w:val="right"/>
              <w:rPr>
                <w:rFonts w:ascii="Arial" w:hAnsi="Arial" w:cs="Arial"/>
                <w:color w:val="000000"/>
                <w:sz w:val="20"/>
                <w:szCs w:val="20"/>
              </w:rPr>
            </w:pPr>
            <w:r w:rsidRPr="003C0D49">
              <w:rPr>
                <w:rFonts w:ascii="Arial" w:eastAsia="Times New Roman" w:hAnsi="Arial" w:cs="Arial"/>
                <w:color w:val="000000"/>
                <w:sz w:val="20"/>
                <w:szCs w:val="20"/>
              </w:rPr>
              <w:t>612,75</w:t>
            </w:r>
          </w:p>
        </w:tc>
        <w:tc>
          <w:tcPr>
            <w:tcW w:w="2059" w:type="dxa"/>
            <w:tcBorders>
              <w:top w:val="single" w:sz="4" w:space="0" w:color="auto"/>
              <w:left w:val="single" w:sz="4" w:space="0" w:color="auto"/>
              <w:bottom w:val="nil"/>
              <w:right w:val="single" w:sz="4" w:space="0" w:color="auto"/>
            </w:tcBorders>
            <w:vAlign w:val="bottom"/>
          </w:tcPr>
          <w:p w14:paraId="05B25CAA" w14:textId="442C02C0" w:rsidR="00920455" w:rsidRPr="003C0D49" w:rsidRDefault="00920455" w:rsidP="00920455">
            <w:pPr>
              <w:jc w:val="right"/>
              <w:rPr>
                <w:rFonts w:ascii="Arial" w:eastAsia="Arial" w:hAnsi="Arial" w:cs="Arial"/>
                <w:color w:val="000000" w:themeColor="text1"/>
                <w:sz w:val="20"/>
                <w:szCs w:val="20"/>
              </w:rPr>
            </w:pPr>
            <w:r w:rsidRPr="003C0D49">
              <w:rPr>
                <w:rFonts w:ascii="Arial" w:eastAsia="Times New Roman" w:hAnsi="Arial" w:cs="Arial"/>
                <w:color w:val="000000"/>
                <w:sz w:val="20"/>
                <w:szCs w:val="20"/>
              </w:rPr>
              <w:t>1230,41</w:t>
            </w:r>
          </w:p>
        </w:tc>
      </w:tr>
      <w:tr w:rsidR="00920455" w:rsidRPr="00555BF9" w14:paraId="6D494883" w14:textId="77777777" w:rsidTr="00AF3E95">
        <w:trPr>
          <w:trHeight w:val="233"/>
        </w:trPr>
        <w:tc>
          <w:tcPr>
            <w:tcW w:w="3397" w:type="dxa"/>
            <w:tcBorders>
              <w:top w:val="nil"/>
              <w:left w:val="single" w:sz="4" w:space="0" w:color="auto"/>
              <w:bottom w:val="nil"/>
              <w:right w:val="single" w:sz="4" w:space="0" w:color="auto"/>
            </w:tcBorders>
            <w:vAlign w:val="bottom"/>
          </w:tcPr>
          <w:p w14:paraId="48CAB9AE" w14:textId="78F95379" w:rsidR="00920455" w:rsidRPr="003C0D49" w:rsidRDefault="00920455" w:rsidP="002D1B63">
            <w:pPr>
              <w:rPr>
                <w:rFonts w:ascii="Arial" w:hAnsi="Arial" w:cs="Arial"/>
                <w:color w:val="000000"/>
                <w:sz w:val="20"/>
                <w:szCs w:val="20"/>
              </w:rPr>
            </w:pPr>
            <w:r w:rsidRPr="003C0D49">
              <w:rPr>
                <w:rFonts w:ascii="Arial" w:eastAsia="Times New Roman" w:hAnsi="Arial" w:cs="Arial"/>
                <w:color w:val="000000"/>
                <w:sz w:val="20"/>
                <w:szCs w:val="20"/>
              </w:rPr>
              <w:t>Àrea Econòmica i Administrativa</w:t>
            </w:r>
          </w:p>
        </w:tc>
        <w:tc>
          <w:tcPr>
            <w:tcW w:w="1721" w:type="dxa"/>
            <w:tcBorders>
              <w:top w:val="nil"/>
              <w:left w:val="single" w:sz="4" w:space="0" w:color="auto"/>
              <w:bottom w:val="nil"/>
              <w:right w:val="nil"/>
            </w:tcBorders>
            <w:vAlign w:val="bottom"/>
          </w:tcPr>
          <w:p w14:paraId="24421829" w14:textId="0D38C7E1" w:rsidR="00920455" w:rsidRPr="003C0D49" w:rsidRDefault="00920455" w:rsidP="00920455">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96,25</w:t>
            </w:r>
          </w:p>
        </w:tc>
        <w:tc>
          <w:tcPr>
            <w:tcW w:w="2059" w:type="dxa"/>
            <w:tcBorders>
              <w:top w:val="nil"/>
              <w:left w:val="nil"/>
              <w:bottom w:val="nil"/>
              <w:right w:val="single" w:sz="4" w:space="0" w:color="auto"/>
            </w:tcBorders>
            <w:vAlign w:val="bottom"/>
          </w:tcPr>
          <w:p w14:paraId="33CF76BB" w14:textId="5658BDA2" w:rsidR="00920455" w:rsidRPr="003C0D49" w:rsidRDefault="00920455" w:rsidP="00920455">
            <w:pPr>
              <w:jc w:val="right"/>
              <w:rPr>
                <w:rFonts w:ascii="Arial" w:hAnsi="Arial" w:cs="Arial"/>
                <w:color w:val="000000"/>
                <w:sz w:val="20"/>
                <w:szCs w:val="20"/>
              </w:rPr>
            </w:pPr>
            <w:r w:rsidRPr="003C0D49">
              <w:rPr>
                <w:rFonts w:ascii="Arial" w:eastAsia="Times New Roman" w:hAnsi="Arial" w:cs="Arial"/>
                <w:color w:val="000000"/>
                <w:sz w:val="20"/>
                <w:szCs w:val="20"/>
              </w:rPr>
              <w:t>71,5</w:t>
            </w:r>
          </w:p>
        </w:tc>
        <w:tc>
          <w:tcPr>
            <w:tcW w:w="2059" w:type="dxa"/>
            <w:tcBorders>
              <w:top w:val="nil"/>
              <w:left w:val="single" w:sz="4" w:space="0" w:color="auto"/>
              <w:bottom w:val="nil"/>
              <w:right w:val="single" w:sz="4" w:space="0" w:color="auto"/>
            </w:tcBorders>
            <w:vAlign w:val="bottom"/>
          </w:tcPr>
          <w:p w14:paraId="16A5AF78" w14:textId="677264AD" w:rsidR="00920455" w:rsidRPr="003C0D49" w:rsidRDefault="00920455" w:rsidP="00920455">
            <w:pPr>
              <w:jc w:val="right"/>
              <w:rPr>
                <w:rFonts w:ascii="Arial" w:hAnsi="Arial" w:cs="Arial"/>
                <w:color w:val="000000"/>
                <w:sz w:val="20"/>
                <w:szCs w:val="20"/>
              </w:rPr>
            </w:pPr>
            <w:r w:rsidRPr="003C0D49">
              <w:rPr>
                <w:rFonts w:ascii="Arial" w:eastAsia="Times New Roman" w:hAnsi="Arial" w:cs="Arial"/>
                <w:color w:val="000000"/>
                <w:sz w:val="20"/>
                <w:szCs w:val="20"/>
              </w:rPr>
              <w:t>167,75</w:t>
            </w:r>
          </w:p>
        </w:tc>
      </w:tr>
      <w:tr w:rsidR="00920455" w:rsidRPr="00555BF9" w14:paraId="50AC2F7C" w14:textId="77777777" w:rsidTr="00AF3E95">
        <w:trPr>
          <w:trHeight w:val="233"/>
        </w:trPr>
        <w:tc>
          <w:tcPr>
            <w:tcW w:w="3397" w:type="dxa"/>
            <w:tcBorders>
              <w:top w:val="nil"/>
              <w:left w:val="single" w:sz="4" w:space="0" w:color="auto"/>
              <w:bottom w:val="nil"/>
              <w:right w:val="single" w:sz="4" w:space="0" w:color="auto"/>
            </w:tcBorders>
            <w:vAlign w:val="bottom"/>
          </w:tcPr>
          <w:p w14:paraId="673E91F4" w14:textId="10044EDB" w:rsidR="00920455" w:rsidRPr="003C0D49" w:rsidRDefault="00920455" w:rsidP="002D1B63">
            <w:pPr>
              <w:rPr>
                <w:rFonts w:ascii="Arial" w:hAnsi="Arial" w:cs="Arial"/>
                <w:color w:val="000000"/>
                <w:sz w:val="20"/>
                <w:szCs w:val="20"/>
              </w:rPr>
            </w:pPr>
            <w:r w:rsidRPr="003C0D49">
              <w:rPr>
                <w:rFonts w:ascii="Arial" w:eastAsia="Times New Roman" w:hAnsi="Arial" w:cs="Arial"/>
                <w:color w:val="000000"/>
                <w:sz w:val="20"/>
                <w:szCs w:val="20"/>
              </w:rPr>
              <w:t>Àrea Jurídica</w:t>
            </w:r>
          </w:p>
        </w:tc>
        <w:tc>
          <w:tcPr>
            <w:tcW w:w="1721" w:type="dxa"/>
            <w:tcBorders>
              <w:top w:val="nil"/>
              <w:left w:val="single" w:sz="4" w:space="0" w:color="auto"/>
              <w:bottom w:val="nil"/>
              <w:right w:val="nil"/>
            </w:tcBorders>
            <w:vAlign w:val="bottom"/>
          </w:tcPr>
          <w:p w14:paraId="6672226B" w14:textId="256FC0DA" w:rsidR="00920455" w:rsidRPr="003C0D49" w:rsidRDefault="00920455" w:rsidP="00920455">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50,5</w:t>
            </w:r>
          </w:p>
        </w:tc>
        <w:tc>
          <w:tcPr>
            <w:tcW w:w="2059" w:type="dxa"/>
            <w:tcBorders>
              <w:top w:val="nil"/>
              <w:left w:val="nil"/>
              <w:bottom w:val="nil"/>
              <w:right w:val="single" w:sz="4" w:space="0" w:color="auto"/>
            </w:tcBorders>
            <w:vAlign w:val="bottom"/>
          </w:tcPr>
          <w:p w14:paraId="6AC3563F" w14:textId="4B462C3C" w:rsidR="00920455" w:rsidRPr="003C0D49" w:rsidRDefault="00920455" w:rsidP="00920455">
            <w:pPr>
              <w:jc w:val="right"/>
              <w:rPr>
                <w:rFonts w:ascii="Arial" w:hAnsi="Arial" w:cs="Arial"/>
                <w:color w:val="000000"/>
                <w:sz w:val="20"/>
                <w:szCs w:val="20"/>
              </w:rPr>
            </w:pPr>
            <w:r w:rsidRPr="003C0D49">
              <w:rPr>
                <w:rFonts w:ascii="Arial" w:eastAsia="Times New Roman" w:hAnsi="Arial" w:cs="Arial"/>
                <w:color w:val="000000"/>
                <w:sz w:val="20"/>
                <w:szCs w:val="20"/>
              </w:rPr>
              <w:t>33</w:t>
            </w:r>
          </w:p>
        </w:tc>
        <w:tc>
          <w:tcPr>
            <w:tcW w:w="2059" w:type="dxa"/>
            <w:tcBorders>
              <w:top w:val="nil"/>
              <w:left w:val="single" w:sz="4" w:space="0" w:color="auto"/>
              <w:bottom w:val="nil"/>
              <w:right w:val="single" w:sz="4" w:space="0" w:color="auto"/>
            </w:tcBorders>
            <w:vAlign w:val="bottom"/>
          </w:tcPr>
          <w:p w14:paraId="439F4879" w14:textId="2A8D3464" w:rsidR="00920455" w:rsidRPr="003C0D49" w:rsidRDefault="00920455" w:rsidP="00920455">
            <w:pPr>
              <w:jc w:val="right"/>
              <w:rPr>
                <w:rFonts w:ascii="Arial" w:hAnsi="Arial" w:cs="Arial"/>
                <w:color w:val="000000"/>
                <w:sz w:val="20"/>
                <w:szCs w:val="20"/>
              </w:rPr>
            </w:pPr>
            <w:r w:rsidRPr="003C0D49">
              <w:rPr>
                <w:rFonts w:ascii="Arial" w:eastAsia="Times New Roman" w:hAnsi="Arial" w:cs="Arial"/>
                <w:color w:val="000000"/>
                <w:sz w:val="20"/>
                <w:szCs w:val="20"/>
              </w:rPr>
              <w:t>83,5</w:t>
            </w:r>
          </w:p>
        </w:tc>
      </w:tr>
      <w:tr w:rsidR="00920455" w:rsidRPr="00555BF9" w14:paraId="147D99AB" w14:textId="77777777" w:rsidTr="00AF3E95">
        <w:trPr>
          <w:trHeight w:val="233"/>
        </w:trPr>
        <w:tc>
          <w:tcPr>
            <w:tcW w:w="3397" w:type="dxa"/>
            <w:tcBorders>
              <w:top w:val="nil"/>
              <w:left w:val="single" w:sz="4" w:space="0" w:color="auto"/>
              <w:bottom w:val="single" w:sz="4" w:space="0" w:color="auto"/>
              <w:right w:val="single" w:sz="4" w:space="0" w:color="auto"/>
            </w:tcBorders>
            <w:vAlign w:val="bottom"/>
          </w:tcPr>
          <w:p w14:paraId="6EC916C2" w14:textId="32B692A1" w:rsidR="00920455" w:rsidRPr="003C0D49" w:rsidRDefault="00920455" w:rsidP="002D1B63">
            <w:pPr>
              <w:rPr>
                <w:rFonts w:ascii="Arial" w:eastAsia="Arial" w:hAnsi="Arial" w:cs="Arial"/>
                <w:b/>
                <w:bCs/>
                <w:color w:val="000000" w:themeColor="text1"/>
                <w:sz w:val="20"/>
                <w:szCs w:val="20"/>
              </w:rPr>
            </w:pPr>
            <w:r w:rsidRPr="003C0D49">
              <w:rPr>
                <w:rFonts w:ascii="Arial" w:eastAsia="Times New Roman" w:hAnsi="Arial" w:cs="Arial"/>
                <w:color w:val="000000"/>
                <w:sz w:val="20"/>
                <w:szCs w:val="20"/>
              </w:rPr>
              <w:t>Direcció</w:t>
            </w:r>
          </w:p>
        </w:tc>
        <w:tc>
          <w:tcPr>
            <w:tcW w:w="1721" w:type="dxa"/>
            <w:tcBorders>
              <w:top w:val="nil"/>
              <w:left w:val="single" w:sz="4" w:space="0" w:color="auto"/>
              <w:bottom w:val="single" w:sz="4" w:space="0" w:color="auto"/>
              <w:right w:val="nil"/>
            </w:tcBorders>
            <w:vAlign w:val="bottom"/>
          </w:tcPr>
          <w:p w14:paraId="337B0165" w14:textId="6AA47C21" w:rsidR="00920455" w:rsidRPr="003C0D49" w:rsidRDefault="00920455" w:rsidP="00920455">
            <w:pPr>
              <w:jc w:val="right"/>
              <w:rPr>
                <w:rFonts w:ascii="Arial" w:eastAsia="Arial" w:hAnsi="Arial" w:cs="Arial"/>
                <w:color w:val="000000" w:themeColor="text1"/>
                <w:sz w:val="20"/>
                <w:szCs w:val="20"/>
              </w:rPr>
            </w:pPr>
            <w:r w:rsidRPr="003C0D49">
              <w:rPr>
                <w:rFonts w:ascii="Arial" w:eastAsia="Times New Roman" w:hAnsi="Arial" w:cs="Arial"/>
                <w:color w:val="000000"/>
                <w:sz w:val="20"/>
                <w:szCs w:val="20"/>
              </w:rPr>
              <w:t>90,5</w:t>
            </w:r>
          </w:p>
        </w:tc>
        <w:tc>
          <w:tcPr>
            <w:tcW w:w="2059" w:type="dxa"/>
            <w:tcBorders>
              <w:top w:val="nil"/>
              <w:left w:val="nil"/>
              <w:bottom w:val="single" w:sz="4" w:space="0" w:color="auto"/>
              <w:right w:val="single" w:sz="4" w:space="0" w:color="auto"/>
            </w:tcBorders>
            <w:vAlign w:val="bottom"/>
          </w:tcPr>
          <w:p w14:paraId="7AC5B7EE" w14:textId="433AE9A9" w:rsidR="00920455" w:rsidRPr="003C0D49" w:rsidRDefault="00920455" w:rsidP="00920455">
            <w:pPr>
              <w:jc w:val="right"/>
              <w:rPr>
                <w:rFonts w:ascii="Arial" w:hAnsi="Arial" w:cs="Arial"/>
                <w:color w:val="000000"/>
                <w:sz w:val="20"/>
                <w:szCs w:val="20"/>
              </w:rPr>
            </w:pPr>
            <w:r w:rsidRPr="003C0D49">
              <w:rPr>
                <w:rFonts w:ascii="Arial" w:eastAsia="Times New Roman" w:hAnsi="Arial" w:cs="Arial"/>
                <w:color w:val="000000"/>
                <w:sz w:val="20"/>
                <w:szCs w:val="20"/>
              </w:rPr>
              <w:t>0</w:t>
            </w:r>
          </w:p>
        </w:tc>
        <w:tc>
          <w:tcPr>
            <w:tcW w:w="2059" w:type="dxa"/>
            <w:tcBorders>
              <w:top w:val="nil"/>
              <w:left w:val="single" w:sz="4" w:space="0" w:color="auto"/>
              <w:bottom w:val="single" w:sz="4" w:space="0" w:color="auto"/>
              <w:right w:val="single" w:sz="4" w:space="0" w:color="auto"/>
            </w:tcBorders>
            <w:vAlign w:val="bottom"/>
          </w:tcPr>
          <w:p w14:paraId="10F14F58" w14:textId="04FA5190" w:rsidR="00920455" w:rsidRPr="003C0D49" w:rsidRDefault="00920455" w:rsidP="00920455">
            <w:pPr>
              <w:jc w:val="right"/>
              <w:rPr>
                <w:rFonts w:ascii="Arial" w:hAnsi="Arial" w:cs="Arial"/>
                <w:color w:val="000000" w:themeColor="text1"/>
                <w:sz w:val="20"/>
                <w:szCs w:val="20"/>
              </w:rPr>
            </w:pPr>
            <w:r w:rsidRPr="003C0D49">
              <w:rPr>
                <w:rFonts w:ascii="Arial" w:eastAsia="Times New Roman" w:hAnsi="Arial" w:cs="Arial"/>
                <w:color w:val="000000"/>
                <w:sz w:val="20"/>
                <w:szCs w:val="20"/>
              </w:rPr>
              <w:t>90,5</w:t>
            </w:r>
          </w:p>
        </w:tc>
      </w:tr>
    </w:tbl>
    <w:p w14:paraId="4D0BD921" w14:textId="77777777" w:rsidR="009C722C" w:rsidRPr="00555BF9" w:rsidRDefault="009C722C"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3BAEDB03" w14:textId="3C6AA209" w:rsidR="009C722C" w:rsidRPr="00555BF9" w:rsidRDefault="009C722C"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61D70311" wp14:editId="308FF835">
            <wp:extent cx="5124970" cy="2782184"/>
            <wp:effectExtent l="0" t="0" r="0" b="18415"/>
            <wp:docPr id="1509779183" name="Gráfico 1">
              <a:extLst xmlns:a="http://schemas.openxmlformats.org/drawingml/2006/main">
                <a:ext uri="{FF2B5EF4-FFF2-40B4-BE49-F238E27FC236}">
                  <a16:creationId xmlns:a16="http://schemas.microsoft.com/office/drawing/2014/main" id="{DB52DAA9-33D8-99EA-E8A7-A6FC85DE80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3A118C2" w14:textId="286DC8B7" w:rsidR="003802EF" w:rsidRPr="00907FEF" w:rsidRDefault="00907FEF" w:rsidP="00842608">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10605C">
        <w:rPr>
          <w:rFonts w:ascii="Arial" w:eastAsia="Arial" w:hAnsi="Arial" w:cs="Arial"/>
          <w:b/>
          <w:color w:val="000000"/>
          <w:sz w:val="22"/>
          <w:szCs w:val="22"/>
        </w:rPr>
        <w:t xml:space="preserve">Dades per </w:t>
      </w:r>
      <w:r>
        <w:rPr>
          <w:rFonts w:ascii="Arial" w:eastAsia="Arial" w:hAnsi="Arial" w:cs="Arial"/>
          <w:b/>
          <w:color w:val="000000"/>
          <w:sz w:val="22"/>
          <w:szCs w:val="22"/>
        </w:rPr>
        <w:t>percentatge</w:t>
      </w:r>
      <w:r w:rsidRPr="0010605C">
        <w:rPr>
          <w:rFonts w:ascii="Arial" w:eastAsia="Arial" w:hAnsi="Arial" w:cs="Arial"/>
          <w:b/>
          <w:color w:val="000000"/>
          <w:sz w:val="22"/>
          <w:szCs w:val="22"/>
        </w:rPr>
        <w:t xml:space="preserve"> de </w:t>
      </w:r>
      <w:r>
        <w:rPr>
          <w:rFonts w:ascii="Arial" w:eastAsia="Arial" w:hAnsi="Arial" w:cs="Arial"/>
          <w:b/>
          <w:color w:val="000000"/>
          <w:sz w:val="22"/>
          <w:szCs w:val="22"/>
        </w:rPr>
        <w:t>hores</w:t>
      </w:r>
      <w:r w:rsidRPr="0010605C">
        <w:rPr>
          <w:rFonts w:ascii="Arial" w:eastAsia="Arial" w:hAnsi="Arial" w:cs="Arial"/>
          <w:b/>
          <w:color w:val="000000"/>
          <w:sz w:val="22"/>
          <w:szCs w:val="22"/>
        </w:rPr>
        <w:t xml:space="preserve"> totals</w:t>
      </w:r>
    </w:p>
    <w:tbl>
      <w:tblPr>
        <w:tblW w:w="6880" w:type="dxa"/>
        <w:tblCellMar>
          <w:left w:w="70" w:type="dxa"/>
          <w:right w:w="70" w:type="dxa"/>
        </w:tblCellMar>
        <w:tblLook w:val="04A0" w:firstRow="1" w:lastRow="0" w:firstColumn="1" w:lastColumn="0" w:noHBand="0" w:noVBand="1"/>
      </w:tblPr>
      <w:tblGrid>
        <w:gridCol w:w="3071"/>
        <w:gridCol w:w="209"/>
        <w:gridCol w:w="1200"/>
        <w:gridCol w:w="1200"/>
        <w:gridCol w:w="1200"/>
      </w:tblGrid>
      <w:tr w:rsidR="003802EF" w:rsidRPr="003C0D49" w14:paraId="081C33E5" w14:textId="77777777" w:rsidTr="003C0D49">
        <w:trPr>
          <w:trHeight w:val="290"/>
        </w:trPr>
        <w:tc>
          <w:tcPr>
            <w:tcW w:w="3280" w:type="dxa"/>
            <w:gridSpan w:val="2"/>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3F391588" w14:textId="45E6032C" w:rsidR="003802EF" w:rsidRPr="003C0D49" w:rsidRDefault="002D1B63" w:rsidP="003F243B">
            <w:pPr>
              <w:rPr>
                <w:rFonts w:ascii="Arial" w:eastAsia="Times New Roman" w:hAnsi="Arial" w:cs="Arial"/>
                <w:b/>
                <w:bCs/>
                <w:color w:val="000000"/>
                <w:sz w:val="20"/>
                <w:szCs w:val="20"/>
              </w:rPr>
            </w:pPr>
            <w:r>
              <w:rPr>
                <w:rFonts w:ascii="Arial" w:eastAsia="Times New Roman" w:hAnsi="Arial" w:cs="Arial"/>
                <w:b/>
                <w:bCs/>
                <w:color w:val="000000"/>
                <w:sz w:val="20"/>
                <w:szCs w:val="20"/>
              </w:rPr>
              <w:t>D</w:t>
            </w:r>
            <w:r w:rsidR="003802EF" w:rsidRPr="003C0D49">
              <w:rPr>
                <w:rFonts w:ascii="Arial" w:eastAsia="Times New Roman" w:hAnsi="Arial" w:cs="Arial"/>
                <w:b/>
                <w:bCs/>
                <w:color w:val="000000"/>
                <w:sz w:val="20"/>
                <w:szCs w:val="20"/>
              </w:rPr>
              <w:t>epartament o àrea</w:t>
            </w:r>
          </w:p>
        </w:tc>
        <w:tc>
          <w:tcPr>
            <w:tcW w:w="1200" w:type="dxa"/>
            <w:tcBorders>
              <w:top w:val="single" w:sz="4" w:space="0" w:color="auto"/>
              <w:left w:val="single" w:sz="4" w:space="0" w:color="auto"/>
              <w:bottom w:val="single" w:sz="4" w:space="0" w:color="auto"/>
              <w:right w:val="nil"/>
            </w:tcBorders>
            <w:shd w:val="clear" w:color="auto" w:fill="CCC4BD"/>
            <w:noWrap/>
            <w:vAlign w:val="bottom"/>
            <w:hideMark/>
          </w:tcPr>
          <w:p w14:paraId="0BFBE34B" w14:textId="77777777" w:rsidR="003802EF" w:rsidRPr="003C0D49" w:rsidRDefault="003802EF" w:rsidP="00624C98">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Fem.</w:t>
            </w:r>
          </w:p>
        </w:tc>
        <w:tc>
          <w:tcPr>
            <w:tcW w:w="1200" w:type="dxa"/>
            <w:tcBorders>
              <w:top w:val="single" w:sz="4" w:space="0" w:color="auto"/>
              <w:left w:val="nil"/>
              <w:bottom w:val="single" w:sz="4" w:space="0" w:color="auto"/>
              <w:right w:val="single" w:sz="4" w:space="0" w:color="auto"/>
            </w:tcBorders>
            <w:shd w:val="clear" w:color="auto" w:fill="CCC4BD"/>
            <w:noWrap/>
            <w:vAlign w:val="bottom"/>
            <w:hideMark/>
          </w:tcPr>
          <w:p w14:paraId="594B6267" w14:textId="77777777" w:rsidR="003802EF" w:rsidRPr="003C0D49" w:rsidRDefault="003802EF" w:rsidP="00624C98">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Masc.</w:t>
            </w:r>
          </w:p>
        </w:tc>
        <w:tc>
          <w:tcPr>
            <w:tcW w:w="1200"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3C0ADF10" w14:textId="77777777" w:rsidR="003802EF" w:rsidRPr="003C0D49" w:rsidRDefault="003802EF" w:rsidP="00624C98">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Total</w:t>
            </w:r>
          </w:p>
        </w:tc>
      </w:tr>
      <w:tr w:rsidR="003802EF" w:rsidRPr="00555BF9" w14:paraId="6A885C20" w14:textId="77777777" w:rsidTr="003C0D49">
        <w:trPr>
          <w:trHeight w:val="290"/>
        </w:trPr>
        <w:tc>
          <w:tcPr>
            <w:tcW w:w="3071" w:type="dxa"/>
            <w:tcBorders>
              <w:top w:val="single" w:sz="4" w:space="0" w:color="auto"/>
              <w:left w:val="single" w:sz="4" w:space="0" w:color="auto"/>
              <w:bottom w:val="nil"/>
              <w:right w:val="nil"/>
            </w:tcBorders>
            <w:noWrap/>
            <w:vAlign w:val="bottom"/>
            <w:hideMark/>
          </w:tcPr>
          <w:p w14:paraId="3CFF8BD1" w14:textId="77777777" w:rsidR="003802EF" w:rsidRPr="003C0D49" w:rsidRDefault="003802EF" w:rsidP="003802EF">
            <w:pPr>
              <w:rPr>
                <w:rFonts w:ascii="Arial" w:eastAsia="Times New Roman" w:hAnsi="Arial" w:cs="Arial"/>
                <w:color w:val="000000"/>
                <w:sz w:val="20"/>
                <w:szCs w:val="20"/>
              </w:rPr>
            </w:pPr>
            <w:r w:rsidRPr="003C0D49">
              <w:rPr>
                <w:rFonts w:ascii="Arial" w:eastAsia="Times New Roman" w:hAnsi="Arial" w:cs="Arial"/>
                <w:color w:val="000000"/>
                <w:sz w:val="20"/>
                <w:szCs w:val="20"/>
              </w:rPr>
              <w:t>Àrea Social</w:t>
            </w:r>
          </w:p>
        </w:tc>
        <w:tc>
          <w:tcPr>
            <w:tcW w:w="209" w:type="dxa"/>
            <w:tcBorders>
              <w:top w:val="single" w:sz="4" w:space="0" w:color="auto"/>
              <w:left w:val="nil"/>
              <w:bottom w:val="nil"/>
              <w:right w:val="single" w:sz="4" w:space="0" w:color="auto"/>
            </w:tcBorders>
            <w:noWrap/>
            <w:vAlign w:val="bottom"/>
            <w:hideMark/>
          </w:tcPr>
          <w:p w14:paraId="32A3B089" w14:textId="77777777" w:rsidR="003802EF" w:rsidRPr="003C0D49" w:rsidRDefault="003802EF" w:rsidP="003802EF">
            <w:pPr>
              <w:rPr>
                <w:rFonts w:ascii="Arial" w:eastAsia="Times New Roman" w:hAnsi="Arial" w:cs="Arial"/>
                <w:color w:val="000000"/>
                <w:sz w:val="20"/>
                <w:szCs w:val="20"/>
              </w:rPr>
            </w:pPr>
            <w:r w:rsidRPr="003C0D49">
              <w:rPr>
                <w:rFonts w:ascii="Arial" w:eastAsia="Times New Roman" w:hAnsi="Arial" w:cs="Arial"/>
                <w:color w:val="000000"/>
                <w:sz w:val="20"/>
                <w:szCs w:val="20"/>
              </w:rPr>
              <w:t> </w:t>
            </w:r>
          </w:p>
        </w:tc>
        <w:tc>
          <w:tcPr>
            <w:tcW w:w="1200" w:type="dxa"/>
            <w:tcBorders>
              <w:top w:val="single" w:sz="4" w:space="0" w:color="auto"/>
              <w:left w:val="single" w:sz="4" w:space="0" w:color="auto"/>
              <w:bottom w:val="nil"/>
              <w:right w:val="nil"/>
            </w:tcBorders>
            <w:noWrap/>
            <w:vAlign w:val="center"/>
            <w:hideMark/>
          </w:tcPr>
          <w:p w14:paraId="4CB848EB" w14:textId="3EFAB432" w:rsidR="003802EF" w:rsidRPr="003C0D49" w:rsidRDefault="003802EF" w:rsidP="003802EF">
            <w:pPr>
              <w:jc w:val="right"/>
              <w:rPr>
                <w:rFonts w:ascii="Arial" w:eastAsia="Times New Roman" w:hAnsi="Arial" w:cs="Arial"/>
                <w:color w:val="000000"/>
                <w:sz w:val="20"/>
                <w:szCs w:val="20"/>
              </w:rPr>
            </w:pPr>
            <w:r w:rsidRPr="003C0D49">
              <w:rPr>
                <w:rFonts w:ascii="Arial" w:hAnsi="Arial" w:cs="Arial"/>
                <w:color w:val="000000"/>
                <w:sz w:val="20"/>
                <w:szCs w:val="20"/>
              </w:rPr>
              <w:t>39%</w:t>
            </w:r>
          </w:p>
        </w:tc>
        <w:tc>
          <w:tcPr>
            <w:tcW w:w="1200" w:type="dxa"/>
            <w:tcBorders>
              <w:top w:val="single" w:sz="4" w:space="0" w:color="auto"/>
              <w:left w:val="nil"/>
              <w:bottom w:val="nil"/>
              <w:right w:val="single" w:sz="4" w:space="0" w:color="auto"/>
            </w:tcBorders>
            <w:noWrap/>
            <w:vAlign w:val="center"/>
            <w:hideMark/>
          </w:tcPr>
          <w:p w14:paraId="54D22E58" w14:textId="49314715" w:rsidR="003802EF" w:rsidRPr="003C0D49" w:rsidRDefault="003802EF" w:rsidP="003802EF">
            <w:pPr>
              <w:jc w:val="right"/>
              <w:rPr>
                <w:rFonts w:ascii="Arial" w:eastAsia="Times New Roman" w:hAnsi="Arial" w:cs="Arial"/>
                <w:color w:val="000000"/>
                <w:sz w:val="20"/>
                <w:szCs w:val="20"/>
              </w:rPr>
            </w:pPr>
            <w:r w:rsidRPr="003C0D49">
              <w:rPr>
                <w:rFonts w:ascii="Arial" w:hAnsi="Arial" w:cs="Arial"/>
                <w:color w:val="000000"/>
                <w:sz w:val="20"/>
                <w:szCs w:val="20"/>
              </w:rPr>
              <w:t>39%</w:t>
            </w:r>
          </w:p>
        </w:tc>
        <w:tc>
          <w:tcPr>
            <w:tcW w:w="1200" w:type="dxa"/>
            <w:tcBorders>
              <w:top w:val="single" w:sz="4" w:space="0" w:color="auto"/>
              <w:left w:val="single" w:sz="4" w:space="0" w:color="auto"/>
              <w:bottom w:val="nil"/>
              <w:right w:val="single" w:sz="4" w:space="0" w:color="auto"/>
            </w:tcBorders>
            <w:noWrap/>
            <w:vAlign w:val="center"/>
            <w:hideMark/>
          </w:tcPr>
          <w:p w14:paraId="1E48D10B" w14:textId="2276C8AC" w:rsidR="003802EF" w:rsidRPr="003C0D49" w:rsidRDefault="003802EF" w:rsidP="003802EF">
            <w:pPr>
              <w:jc w:val="right"/>
              <w:rPr>
                <w:rFonts w:ascii="Arial" w:eastAsia="Times New Roman" w:hAnsi="Arial" w:cs="Arial"/>
                <w:color w:val="000000"/>
                <w:sz w:val="20"/>
                <w:szCs w:val="20"/>
              </w:rPr>
            </w:pPr>
            <w:r w:rsidRPr="003C0D49">
              <w:rPr>
                <w:rFonts w:ascii="Arial" w:hAnsi="Arial" w:cs="Arial"/>
                <w:color w:val="000000"/>
                <w:sz w:val="20"/>
                <w:szCs w:val="20"/>
              </w:rPr>
              <w:t>78%</w:t>
            </w:r>
          </w:p>
        </w:tc>
      </w:tr>
      <w:tr w:rsidR="003802EF" w:rsidRPr="00555BF9" w14:paraId="6BF596FC" w14:textId="77777777" w:rsidTr="003C0D49">
        <w:trPr>
          <w:trHeight w:val="290"/>
        </w:trPr>
        <w:tc>
          <w:tcPr>
            <w:tcW w:w="3280" w:type="dxa"/>
            <w:gridSpan w:val="2"/>
            <w:tcBorders>
              <w:top w:val="nil"/>
              <w:left w:val="single" w:sz="4" w:space="0" w:color="auto"/>
              <w:bottom w:val="nil"/>
              <w:right w:val="single" w:sz="4" w:space="0" w:color="auto"/>
            </w:tcBorders>
            <w:noWrap/>
            <w:vAlign w:val="bottom"/>
            <w:hideMark/>
          </w:tcPr>
          <w:p w14:paraId="0C431C42" w14:textId="77777777" w:rsidR="003802EF" w:rsidRPr="003C0D49" w:rsidRDefault="003802EF" w:rsidP="003802EF">
            <w:pPr>
              <w:rPr>
                <w:rFonts w:ascii="Arial" w:eastAsia="Times New Roman" w:hAnsi="Arial" w:cs="Arial"/>
                <w:color w:val="000000"/>
                <w:sz w:val="20"/>
                <w:szCs w:val="20"/>
              </w:rPr>
            </w:pPr>
            <w:r w:rsidRPr="003C0D49">
              <w:rPr>
                <w:rFonts w:ascii="Arial" w:eastAsia="Times New Roman" w:hAnsi="Arial" w:cs="Arial"/>
                <w:color w:val="000000"/>
                <w:sz w:val="20"/>
                <w:szCs w:val="20"/>
              </w:rPr>
              <w:t>Àrea Econòmica i Administrativa</w:t>
            </w:r>
          </w:p>
        </w:tc>
        <w:tc>
          <w:tcPr>
            <w:tcW w:w="1200" w:type="dxa"/>
            <w:tcBorders>
              <w:top w:val="nil"/>
              <w:left w:val="single" w:sz="4" w:space="0" w:color="auto"/>
              <w:bottom w:val="nil"/>
              <w:right w:val="nil"/>
            </w:tcBorders>
            <w:noWrap/>
            <w:vAlign w:val="bottom"/>
            <w:hideMark/>
          </w:tcPr>
          <w:p w14:paraId="059FC149" w14:textId="3B814038" w:rsidR="003802EF" w:rsidRPr="003C0D49" w:rsidRDefault="003802EF" w:rsidP="003802EF">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6%</w:t>
            </w:r>
          </w:p>
        </w:tc>
        <w:tc>
          <w:tcPr>
            <w:tcW w:w="1200" w:type="dxa"/>
            <w:tcBorders>
              <w:top w:val="nil"/>
              <w:left w:val="nil"/>
              <w:bottom w:val="nil"/>
              <w:right w:val="single" w:sz="4" w:space="0" w:color="auto"/>
            </w:tcBorders>
            <w:noWrap/>
            <w:vAlign w:val="center"/>
            <w:hideMark/>
          </w:tcPr>
          <w:p w14:paraId="5CC6AE90" w14:textId="29FB014A" w:rsidR="003802EF" w:rsidRPr="003C0D49" w:rsidRDefault="003802EF" w:rsidP="003802EF">
            <w:pPr>
              <w:jc w:val="right"/>
              <w:rPr>
                <w:rFonts w:ascii="Arial" w:eastAsia="Times New Roman" w:hAnsi="Arial" w:cs="Arial"/>
                <w:color w:val="000000"/>
                <w:sz w:val="20"/>
                <w:szCs w:val="20"/>
              </w:rPr>
            </w:pPr>
            <w:r w:rsidRPr="003C0D49">
              <w:rPr>
                <w:rFonts w:ascii="Arial" w:hAnsi="Arial" w:cs="Arial"/>
                <w:color w:val="000000"/>
                <w:sz w:val="20"/>
                <w:szCs w:val="20"/>
              </w:rPr>
              <w:t>6%</w:t>
            </w:r>
          </w:p>
        </w:tc>
        <w:tc>
          <w:tcPr>
            <w:tcW w:w="1200" w:type="dxa"/>
            <w:tcBorders>
              <w:top w:val="nil"/>
              <w:left w:val="single" w:sz="4" w:space="0" w:color="auto"/>
              <w:bottom w:val="nil"/>
              <w:right w:val="single" w:sz="4" w:space="0" w:color="auto"/>
            </w:tcBorders>
            <w:noWrap/>
            <w:vAlign w:val="center"/>
            <w:hideMark/>
          </w:tcPr>
          <w:p w14:paraId="4D23A81F" w14:textId="03A7D6C4" w:rsidR="003802EF" w:rsidRPr="003C0D49" w:rsidRDefault="003802EF" w:rsidP="003802EF">
            <w:pPr>
              <w:jc w:val="right"/>
              <w:rPr>
                <w:rFonts w:ascii="Arial" w:eastAsia="Times New Roman" w:hAnsi="Arial" w:cs="Arial"/>
                <w:color w:val="000000"/>
                <w:sz w:val="20"/>
                <w:szCs w:val="20"/>
              </w:rPr>
            </w:pPr>
            <w:r w:rsidRPr="003C0D49">
              <w:rPr>
                <w:rFonts w:ascii="Arial" w:hAnsi="Arial" w:cs="Arial"/>
                <w:color w:val="000000"/>
                <w:sz w:val="20"/>
                <w:szCs w:val="20"/>
              </w:rPr>
              <w:t>5%</w:t>
            </w:r>
          </w:p>
        </w:tc>
      </w:tr>
      <w:tr w:rsidR="003802EF" w:rsidRPr="00555BF9" w14:paraId="7411FD0C" w14:textId="77777777" w:rsidTr="003C0D49">
        <w:trPr>
          <w:trHeight w:val="290"/>
        </w:trPr>
        <w:tc>
          <w:tcPr>
            <w:tcW w:w="3071" w:type="dxa"/>
            <w:tcBorders>
              <w:top w:val="nil"/>
              <w:left w:val="single" w:sz="4" w:space="0" w:color="auto"/>
              <w:bottom w:val="nil"/>
              <w:right w:val="nil"/>
            </w:tcBorders>
            <w:noWrap/>
            <w:vAlign w:val="bottom"/>
            <w:hideMark/>
          </w:tcPr>
          <w:p w14:paraId="47AE26B3" w14:textId="77777777" w:rsidR="003802EF" w:rsidRPr="003C0D49" w:rsidRDefault="003802EF" w:rsidP="003802EF">
            <w:pPr>
              <w:rPr>
                <w:rFonts w:ascii="Arial" w:eastAsia="Times New Roman" w:hAnsi="Arial" w:cs="Arial"/>
                <w:color w:val="000000"/>
                <w:sz w:val="20"/>
                <w:szCs w:val="20"/>
              </w:rPr>
            </w:pPr>
            <w:r w:rsidRPr="003C0D49">
              <w:rPr>
                <w:rFonts w:ascii="Arial" w:eastAsia="Times New Roman" w:hAnsi="Arial" w:cs="Arial"/>
                <w:color w:val="000000"/>
                <w:sz w:val="20"/>
                <w:szCs w:val="20"/>
              </w:rPr>
              <w:t>Àrea Jurídica</w:t>
            </w:r>
          </w:p>
        </w:tc>
        <w:tc>
          <w:tcPr>
            <w:tcW w:w="209" w:type="dxa"/>
            <w:tcBorders>
              <w:top w:val="nil"/>
              <w:left w:val="nil"/>
              <w:bottom w:val="nil"/>
              <w:right w:val="single" w:sz="4" w:space="0" w:color="auto"/>
            </w:tcBorders>
            <w:noWrap/>
            <w:vAlign w:val="bottom"/>
            <w:hideMark/>
          </w:tcPr>
          <w:p w14:paraId="7F0F8341" w14:textId="77777777" w:rsidR="003802EF" w:rsidRPr="003C0D49" w:rsidRDefault="003802EF" w:rsidP="003802EF">
            <w:pPr>
              <w:rPr>
                <w:rFonts w:ascii="Arial" w:eastAsia="Times New Roman" w:hAnsi="Arial" w:cs="Arial"/>
                <w:color w:val="000000"/>
                <w:sz w:val="20"/>
                <w:szCs w:val="20"/>
              </w:rPr>
            </w:pPr>
            <w:r w:rsidRPr="003C0D49">
              <w:rPr>
                <w:rFonts w:ascii="Arial" w:eastAsia="Times New Roman" w:hAnsi="Arial" w:cs="Arial"/>
                <w:color w:val="000000"/>
                <w:sz w:val="20"/>
                <w:szCs w:val="20"/>
              </w:rPr>
              <w:t> </w:t>
            </w:r>
          </w:p>
        </w:tc>
        <w:tc>
          <w:tcPr>
            <w:tcW w:w="1200" w:type="dxa"/>
            <w:tcBorders>
              <w:top w:val="nil"/>
              <w:left w:val="single" w:sz="4" w:space="0" w:color="auto"/>
              <w:bottom w:val="nil"/>
              <w:right w:val="nil"/>
            </w:tcBorders>
            <w:noWrap/>
            <w:vAlign w:val="center"/>
            <w:hideMark/>
          </w:tcPr>
          <w:p w14:paraId="112B59D7" w14:textId="27FD8A9C" w:rsidR="003802EF" w:rsidRPr="003C0D49" w:rsidRDefault="003802EF" w:rsidP="003802EF">
            <w:pPr>
              <w:jc w:val="right"/>
              <w:rPr>
                <w:rFonts w:ascii="Arial" w:eastAsia="Times New Roman" w:hAnsi="Arial" w:cs="Arial"/>
                <w:color w:val="000000"/>
                <w:sz w:val="20"/>
                <w:szCs w:val="20"/>
              </w:rPr>
            </w:pPr>
            <w:r w:rsidRPr="003C0D49">
              <w:rPr>
                <w:rFonts w:ascii="Arial" w:hAnsi="Arial" w:cs="Arial"/>
                <w:color w:val="000000"/>
                <w:sz w:val="20"/>
                <w:szCs w:val="20"/>
              </w:rPr>
              <w:t>3%</w:t>
            </w:r>
          </w:p>
        </w:tc>
        <w:tc>
          <w:tcPr>
            <w:tcW w:w="1200" w:type="dxa"/>
            <w:tcBorders>
              <w:top w:val="nil"/>
              <w:left w:val="nil"/>
              <w:bottom w:val="nil"/>
              <w:right w:val="single" w:sz="4" w:space="0" w:color="auto"/>
            </w:tcBorders>
            <w:noWrap/>
            <w:vAlign w:val="center"/>
            <w:hideMark/>
          </w:tcPr>
          <w:p w14:paraId="47223F15" w14:textId="630C9CEF" w:rsidR="003802EF" w:rsidRPr="003C0D49" w:rsidRDefault="003802EF" w:rsidP="003802EF">
            <w:pPr>
              <w:jc w:val="right"/>
              <w:rPr>
                <w:rFonts w:ascii="Arial" w:eastAsia="Times New Roman" w:hAnsi="Arial" w:cs="Arial"/>
                <w:color w:val="000000"/>
                <w:sz w:val="20"/>
                <w:szCs w:val="20"/>
              </w:rPr>
            </w:pPr>
            <w:r w:rsidRPr="003C0D49">
              <w:rPr>
                <w:rFonts w:ascii="Arial" w:hAnsi="Arial" w:cs="Arial"/>
                <w:color w:val="000000"/>
                <w:sz w:val="20"/>
                <w:szCs w:val="20"/>
              </w:rPr>
              <w:t>2%</w:t>
            </w:r>
          </w:p>
        </w:tc>
        <w:tc>
          <w:tcPr>
            <w:tcW w:w="1200" w:type="dxa"/>
            <w:tcBorders>
              <w:top w:val="nil"/>
              <w:left w:val="single" w:sz="4" w:space="0" w:color="auto"/>
              <w:bottom w:val="nil"/>
              <w:right w:val="single" w:sz="4" w:space="0" w:color="auto"/>
            </w:tcBorders>
            <w:noWrap/>
            <w:vAlign w:val="center"/>
            <w:hideMark/>
          </w:tcPr>
          <w:p w14:paraId="07DAE864" w14:textId="2D7305CF" w:rsidR="003802EF" w:rsidRPr="003C0D49" w:rsidRDefault="003802EF" w:rsidP="003802EF">
            <w:pPr>
              <w:jc w:val="right"/>
              <w:rPr>
                <w:rFonts w:ascii="Arial" w:eastAsia="Times New Roman" w:hAnsi="Arial" w:cs="Arial"/>
                <w:color w:val="000000"/>
                <w:sz w:val="20"/>
                <w:szCs w:val="20"/>
              </w:rPr>
            </w:pPr>
            <w:r w:rsidRPr="003C0D49">
              <w:rPr>
                <w:rFonts w:ascii="Arial" w:hAnsi="Arial" w:cs="Arial"/>
                <w:color w:val="000000"/>
                <w:sz w:val="20"/>
                <w:szCs w:val="20"/>
              </w:rPr>
              <w:t>5%</w:t>
            </w:r>
          </w:p>
        </w:tc>
      </w:tr>
      <w:tr w:rsidR="003802EF" w:rsidRPr="00555BF9" w14:paraId="2BF0361F" w14:textId="77777777" w:rsidTr="003C0D49">
        <w:trPr>
          <w:trHeight w:val="290"/>
        </w:trPr>
        <w:tc>
          <w:tcPr>
            <w:tcW w:w="3071" w:type="dxa"/>
            <w:tcBorders>
              <w:top w:val="nil"/>
              <w:left w:val="single" w:sz="4" w:space="0" w:color="auto"/>
              <w:bottom w:val="single" w:sz="4" w:space="0" w:color="auto"/>
              <w:right w:val="nil"/>
            </w:tcBorders>
            <w:noWrap/>
            <w:vAlign w:val="bottom"/>
            <w:hideMark/>
          </w:tcPr>
          <w:p w14:paraId="7125A274" w14:textId="77777777" w:rsidR="003802EF" w:rsidRPr="003C0D49" w:rsidRDefault="003802EF" w:rsidP="003802EF">
            <w:pPr>
              <w:rPr>
                <w:rFonts w:ascii="Arial" w:eastAsia="Times New Roman" w:hAnsi="Arial" w:cs="Arial"/>
                <w:color w:val="000000"/>
                <w:sz w:val="20"/>
                <w:szCs w:val="20"/>
              </w:rPr>
            </w:pPr>
            <w:r w:rsidRPr="003C0D49">
              <w:rPr>
                <w:rFonts w:ascii="Arial" w:eastAsia="Times New Roman" w:hAnsi="Arial" w:cs="Arial"/>
                <w:color w:val="000000"/>
                <w:sz w:val="20"/>
                <w:szCs w:val="20"/>
              </w:rPr>
              <w:t>Direcció</w:t>
            </w:r>
          </w:p>
        </w:tc>
        <w:tc>
          <w:tcPr>
            <w:tcW w:w="209" w:type="dxa"/>
            <w:tcBorders>
              <w:top w:val="nil"/>
              <w:left w:val="nil"/>
              <w:bottom w:val="single" w:sz="4" w:space="0" w:color="auto"/>
              <w:right w:val="single" w:sz="4" w:space="0" w:color="auto"/>
            </w:tcBorders>
            <w:noWrap/>
            <w:vAlign w:val="bottom"/>
            <w:hideMark/>
          </w:tcPr>
          <w:p w14:paraId="4BD627F6" w14:textId="77777777" w:rsidR="003802EF" w:rsidRPr="003C0D49" w:rsidRDefault="003802EF" w:rsidP="003802EF">
            <w:pPr>
              <w:rPr>
                <w:rFonts w:ascii="Arial" w:eastAsia="Times New Roman" w:hAnsi="Arial" w:cs="Arial"/>
                <w:color w:val="000000"/>
                <w:sz w:val="20"/>
                <w:szCs w:val="20"/>
              </w:rPr>
            </w:pPr>
            <w:r w:rsidRPr="003C0D49">
              <w:rPr>
                <w:rFonts w:ascii="Arial" w:eastAsia="Times New Roman" w:hAnsi="Arial" w:cs="Arial"/>
                <w:color w:val="000000"/>
                <w:sz w:val="20"/>
                <w:szCs w:val="20"/>
              </w:rPr>
              <w:t> </w:t>
            </w:r>
          </w:p>
        </w:tc>
        <w:tc>
          <w:tcPr>
            <w:tcW w:w="1200" w:type="dxa"/>
            <w:tcBorders>
              <w:top w:val="nil"/>
              <w:left w:val="single" w:sz="4" w:space="0" w:color="auto"/>
              <w:bottom w:val="single" w:sz="4" w:space="0" w:color="auto"/>
              <w:right w:val="nil"/>
            </w:tcBorders>
            <w:noWrap/>
            <w:vAlign w:val="center"/>
            <w:hideMark/>
          </w:tcPr>
          <w:p w14:paraId="71C7F0E4" w14:textId="52014257" w:rsidR="003802EF" w:rsidRPr="003C0D49" w:rsidRDefault="003802EF" w:rsidP="003802EF">
            <w:pPr>
              <w:jc w:val="right"/>
              <w:rPr>
                <w:rFonts w:ascii="Arial" w:eastAsia="Times New Roman" w:hAnsi="Arial" w:cs="Arial"/>
                <w:color w:val="000000"/>
                <w:sz w:val="20"/>
                <w:szCs w:val="20"/>
              </w:rPr>
            </w:pPr>
            <w:r w:rsidRPr="003C0D49">
              <w:rPr>
                <w:rFonts w:ascii="Arial" w:hAnsi="Arial" w:cs="Arial"/>
                <w:color w:val="000000"/>
                <w:sz w:val="20"/>
                <w:szCs w:val="20"/>
              </w:rPr>
              <w:t>6%</w:t>
            </w:r>
          </w:p>
        </w:tc>
        <w:tc>
          <w:tcPr>
            <w:tcW w:w="1200" w:type="dxa"/>
            <w:tcBorders>
              <w:top w:val="nil"/>
              <w:left w:val="nil"/>
              <w:bottom w:val="single" w:sz="4" w:space="0" w:color="auto"/>
              <w:right w:val="single" w:sz="4" w:space="0" w:color="auto"/>
            </w:tcBorders>
            <w:noWrap/>
            <w:vAlign w:val="center"/>
            <w:hideMark/>
          </w:tcPr>
          <w:p w14:paraId="1E714395" w14:textId="590DFA2C" w:rsidR="003802EF" w:rsidRPr="003C0D49" w:rsidRDefault="003802EF" w:rsidP="003802EF">
            <w:pPr>
              <w:jc w:val="right"/>
              <w:rPr>
                <w:rFonts w:ascii="Arial" w:eastAsia="Times New Roman" w:hAnsi="Arial" w:cs="Arial"/>
                <w:color w:val="000000"/>
                <w:sz w:val="20"/>
                <w:szCs w:val="20"/>
              </w:rPr>
            </w:pPr>
            <w:r w:rsidRPr="003C0D49">
              <w:rPr>
                <w:rFonts w:ascii="Arial" w:hAnsi="Arial" w:cs="Arial"/>
                <w:color w:val="000000"/>
                <w:sz w:val="20"/>
                <w:szCs w:val="20"/>
              </w:rPr>
              <w:t>0%</w:t>
            </w:r>
          </w:p>
        </w:tc>
        <w:tc>
          <w:tcPr>
            <w:tcW w:w="1200" w:type="dxa"/>
            <w:tcBorders>
              <w:top w:val="nil"/>
              <w:left w:val="single" w:sz="4" w:space="0" w:color="auto"/>
              <w:bottom w:val="single" w:sz="4" w:space="0" w:color="auto"/>
              <w:right w:val="single" w:sz="4" w:space="0" w:color="auto"/>
            </w:tcBorders>
            <w:noWrap/>
            <w:vAlign w:val="center"/>
            <w:hideMark/>
          </w:tcPr>
          <w:p w14:paraId="7A3A5C34" w14:textId="19AA2F03" w:rsidR="003802EF" w:rsidRPr="003C0D49" w:rsidRDefault="003802EF" w:rsidP="003802EF">
            <w:pPr>
              <w:jc w:val="right"/>
              <w:rPr>
                <w:rFonts w:ascii="Arial" w:eastAsia="Times New Roman" w:hAnsi="Arial" w:cs="Arial"/>
                <w:color w:val="000000"/>
                <w:sz w:val="20"/>
                <w:szCs w:val="20"/>
              </w:rPr>
            </w:pPr>
            <w:r w:rsidRPr="003C0D49">
              <w:rPr>
                <w:rFonts w:ascii="Arial" w:hAnsi="Arial" w:cs="Arial"/>
                <w:color w:val="000000"/>
                <w:sz w:val="20"/>
                <w:szCs w:val="20"/>
              </w:rPr>
              <w:t>6%</w:t>
            </w:r>
          </w:p>
        </w:tc>
      </w:tr>
      <w:tr w:rsidR="003802EF" w:rsidRPr="00555BF9" w14:paraId="1FAE62B6" w14:textId="77777777" w:rsidTr="003C0D49">
        <w:trPr>
          <w:trHeight w:val="290"/>
        </w:trPr>
        <w:tc>
          <w:tcPr>
            <w:tcW w:w="3071" w:type="dxa"/>
            <w:tcBorders>
              <w:top w:val="single" w:sz="4" w:space="0" w:color="auto"/>
              <w:left w:val="single" w:sz="4" w:space="0" w:color="auto"/>
              <w:bottom w:val="single" w:sz="4" w:space="0" w:color="auto"/>
              <w:right w:val="nil"/>
            </w:tcBorders>
            <w:noWrap/>
            <w:vAlign w:val="bottom"/>
          </w:tcPr>
          <w:p w14:paraId="3342AD65" w14:textId="7DBC3314" w:rsidR="003802EF" w:rsidRPr="003C0D49" w:rsidRDefault="003802EF" w:rsidP="003802EF">
            <w:pPr>
              <w:rPr>
                <w:rFonts w:ascii="Arial" w:eastAsia="Times New Roman" w:hAnsi="Arial" w:cs="Arial"/>
                <w:color w:val="000000"/>
                <w:sz w:val="20"/>
                <w:szCs w:val="20"/>
              </w:rPr>
            </w:pPr>
            <w:r w:rsidRPr="003C0D49">
              <w:rPr>
                <w:rFonts w:ascii="Arial" w:eastAsia="Times New Roman" w:hAnsi="Arial" w:cs="Arial"/>
                <w:color w:val="000000"/>
                <w:sz w:val="20"/>
                <w:szCs w:val="20"/>
              </w:rPr>
              <w:t>Total</w:t>
            </w:r>
          </w:p>
        </w:tc>
        <w:tc>
          <w:tcPr>
            <w:tcW w:w="209" w:type="dxa"/>
            <w:tcBorders>
              <w:top w:val="single" w:sz="4" w:space="0" w:color="auto"/>
              <w:left w:val="nil"/>
              <w:bottom w:val="single" w:sz="4" w:space="0" w:color="auto"/>
              <w:right w:val="single" w:sz="4" w:space="0" w:color="auto"/>
            </w:tcBorders>
            <w:noWrap/>
            <w:vAlign w:val="bottom"/>
          </w:tcPr>
          <w:p w14:paraId="2002D2AF" w14:textId="77777777" w:rsidR="003802EF" w:rsidRPr="003C0D49" w:rsidRDefault="003802EF" w:rsidP="003802EF">
            <w:pPr>
              <w:rPr>
                <w:rFonts w:ascii="Arial" w:eastAsia="Times New Roman" w:hAnsi="Arial" w:cs="Arial"/>
                <w:color w:val="000000"/>
                <w:sz w:val="20"/>
                <w:szCs w:val="20"/>
              </w:rPr>
            </w:pPr>
          </w:p>
        </w:tc>
        <w:tc>
          <w:tcPr>
            <w:tcW w:w="1200" w:type="dxa"/>
            <w:tcBorders>
              <w:top w:val="single" w:sz="4" w:space="0" w:color="auto"/>
              <w:left w:val="single" w:sz="4" w:space="0" w:color="auto"/>
              <w:bottom w:val="single" w:sz="4" w:space="0" w:color="auto"/>
              <w:right w:val="nil"/>
            </w:tcBorders>
            <w:noWrap/>
            <w:vAlign w:val="bottom"/>
          </w:tcPr>
          <w:p w14:paraId="275958FF" w14:textId="436E4CD7" w:rsidR="003802EF" w:rsidRPr="003C0D49" w:rsidRDefault="003802EF" w:rsidP="003802EF">
            <w:pPr>
              <w:jc w:val="right"/>
              <w:rPr>
                <w:rFonts w:ascii="Arial" w:eastAsia="Times New Roman" w:hAnsi="Arial" w:cs="Arial"/>
                <w:color w:val="000000"/>
                <w:sz w:val="20"/>
                <w:szCs w:val="20"/>
              </w:rPr>
            </w:pPr>
            <w:r w:rsidRPr="003C0D49">
              <w:rPr>
                <w:rFonts w:ascii="Arial" w:hAnsi="Arial" w:cs="Arial"/>
                <w:color w:val="000000"/>
                <w:sz w:val="20"/>
                <w:szCs w:val="20"/>
              </w:rPr>
              <w:t>54%</w:t>
            </w:r>
          </w:p>
        </w:tc>
        <w:tc>
          <w:tcPr>
            <w:tcW w:w="1200" w:type="dxa"/>
            <w:tcBorders>
              <w:top w:val="single" w:sz="4" w:space="0" w:color="auto"/>
              <w:left w:val="nil"/>
              <w:bottom w:val="single" w:sz="4" w:space="0" w:color="auto"/>
              <w:right w:val="single" w:sz="4" w:space="0" w:color="auto"/>
            </w:tcBorders>
            <w:noWrap/>
            <w:vAlign w:val="bottom"/>
          </w:tcPr>
          <w:p w14:paraId="29B7E4D0" w14:textId="40F3D5C1" w:rsidR="003802EF" w:rsidRPr="003C0D49" w:rsidRDefault="003802EF" w:rsidP="003802EF">
            <w:pPr>
              <w:jc w:val="right"/>
              <w:rPr>
                <w:rFonts w:ascii="Arial" w:eastAsia="Times New Roman" w:hAnsi="Arial" w:cs="Arial"/>
                <w:color w:val="000000"/>
                <w:sz w:val="20"/>
                <w:szCs w:val="20"/>
              </w:rPr>
            </w:pPr>
            <w:r w:rsidRPr="003C0D49">
              <w:rPr>
                <w:rFonts w:ascii="Arial" w:hAnsi="Arial" w:cs="Arial"/>
                <w:color w:val="000000"/>
                <w:sz w:val="20"/>
                <w:szCs w:val="20"/>
              </w:rPr>
              <w:t>46%</w:t>
            </w:r>
          </w:p>
        </w:tc>
        <w:tc>
          <w:tcPr>
            <w:tcW w:w="1200" w:type="dxa"/>
            <w:tcBorders>
              <w:top w:val="single" w:sz="4" w:space="0" w:color="auto"/>
              <w:left w:val="single" w:sz="4" w:space="0" w:color="auto"/>
              <w:bottom w:val="single" w:sz="4" w:space="0" w:color="auto"/>
              <w:right w:val="single" w:sz="4" w:space="0" w:color="auto"/>
            </w:tcBorders>
            <w:noWrap/>
            <w:vAlign w:val="bottom"/>
          </w:tcPr>
          <w:p w14:paraId="0ED1BF8E" w14:textId="1D6B9800" w:rsidR="003802EF" w:rsidRPr="003C0D49" w:rsidRDefault="003802EF" w:rsidP="003802EF">
            <w:pPr>
              <w:jc w:val="right"/>
              <w:rPr>
                <w:rFonts w:ascii="Arial" w:eastAsia="Times New Roman" w:hAnsi="Arial" w:cs="Arial"/>
                <w:color w:val="000000"/>
                <w:sz w:val="20"/>
                <w:szCs w:val="20"/>
              </w:rPr>
            </w:pPr>
            <w:r w:rsidRPr="003C0D49">
              <w:rPr>
                <w:rFonts w:ascii="Arial" w:hAnsi="Arial" w:cs="Arial"/>
                <w:color w:val="000000"/>
                <w:sz w:val="20"/>
                <w:szCs w:val="20"/>
              </w:rPr>
              <w:t>100%</w:t>
            </w:r>
          </w:p>
        </w:tc>
      </w:tr>
    </w:tbl>
    <w:p w14:paraId="09AFFAE7" w14:textId="77777777" w:rsidR="003802EF" w:rsidRPr="00555BF9" w:rsidRDefault="003802EF"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4715F4FB" w14:textId="19C3E5DD" w:rsidR="003802EF" w:rsidRPr="00555BF9" w:rsidRDefault="00DC1CD1"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0B56119A" wp14:editId="17E1B25F">
            <wp:extent cx="4572000" cy="2743200"/>
            <wp:effectExtent l="0" t="0" r="0" b="0"/>
            <wp:docPr id="1024144818" name="Gráfico 1">
              <a:extLst xmlns:a="http://schemas.openxmlformats.org/drawingml/2006/main">
                <a:ext uri="{FF2B5EF4-FFF2-40B4-BE49-F238E27FC236}">
                  <a16:creationId xmlns:a16="http://schemas.microsoft.com/office/drawing/2014/main" id="{FD966E1D-6660-862C-DD15-CE658D4A7E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1ABC92A" w14:textId="77777777" w:rsidR="00DC1CD1" w:rsidRPr="00555BF9" w:rsidRDefault="00DC1CD1"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4745A6" w:rsidRPr="00555BF9" w14:paraId="407178C5" w14:textId="77777777" w:rsidTr="003F243B">
        <w:tc>
          <w:tcPr>
            <w:tcW w:w="8063" w:type="dxa"/>
            <w:shd w:val="clear" w:color="auto" w:fill="EEEAE6"/>
          </w:tcPr>
          <w:p w14:paraId="775672D6" w14:textId="77777777" w:rsidR="004745A6" w:rsidRPr="00555BF9" w:rsidRDefault="004745A6" w:rsidP="003F243B">
            <w:pPr>
              <w:rPr>
                <w:rFonts w:ascii="Arial" w:hAnsi="Arial" w:cs="Arial"/>
              </w:rPr>
            </w:pPr>
          </w:p>
        </w:tc>
        <w:tc>
          <w:tcPr>
            <w:tcW w:w="588" w:type="dxa"/>
            <w:shd w:val="clear" w:color="auto" w:fill="EEEAE6"/>
            <w:vAlign w:val="center"/>
          </w:tcPr>
          <w:p w14:paraId="4A807739" w14:textId="77777777" w:rsidR="004745A6" w:rsidRPr="00555BF9" w:rsidRDefault="004745A6"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3D6AACBC" w14:textId="77777777" w:rsidR="004745A6" w:rsidRPr="00555BF9" w:rsidRDefault="004745A6"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4745A6" w:rsidRPr="00555BF9" w14:paraId="304137E4" w14:textId="77777777" w:rsidTr="006F25FD">
        <w:tc>
          <w:tcPr>
            <w:tcW w:w="8063" w:type="dxa"/>
          </w:tcPr>
          <w:p w14:paraId="3E66B66C" w14:textId="5E03B775" w:rsidR="004745A6" w:rsidRPr="00555BF9" w:rsidRDefault="004745A6" w:rsidP="003F243B">
            <w:pPr>
              <w:rPr>
                <w:rFonts w:ascii="Arial" w:eastAsia="Verdana" w:hAnsi="Arial" w:cs="Arial"/>
                <w:color w:val="415364"/>
                <w:sz w:val="20"/>
                <w:szCs w:val="20"/>
                <w:highlight w:val="yellow"/>
                <w:lang w:eastAsia="es-ES" w:bidi="es-ES"/>
              </w:rPr>
            </w:pPr>
            <w:r w:rsidRPr="00555BF9">
              <w:rPr>
                <w:rFonts w:ascii="Arial" w:eastAsia="Verdana" w:hAnsi="Arial" w:cs="Arial"/>
                <w:sz w:val="20"/>
                <w:szCs w:val="20"/>
                <w:highlight w:val="yellow"/>
                <w:lang w:eastAsia="es-ES" w:bidi="es-ES"/>
              </w:rPr>
              <w:br/>
            </w:r>
            <w:r w:rsidRPr="00555BF9">
              <w:rPr>
                <w:rFonts w:ascii="Arial" w:eastAsia="Verdana" w:hAnsi="Arial" w:cs="Arial"/>
                <w:color w:val="415364"/>
                <w:sz w:val="20"/>
                <w:szCs w:val="20"/>
                <w:lang w:eastAsia="es-ES" w:bidi="es-ES"/>
              </w:rPr>
              <w:t>Tenen el mateix nivell de participació dones i homes segons el departament o àrea funcional?</w:t>
            </w:r>
          </w:p>
          <w:p w14:paraId="49B27926" w14:textId="05FE92C1" w:rsidR="004745A6" w:rsidRPr="00555BF9" w:rsidRDefault="004745A6" w:rsidP="003F243B">
            <w:pPr>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5EDE781A" w14:textId="1D2E319F" w:rsidR="004745A6" w:rsidRPr="00555BF9" w:rsidRDefault="006F25FD"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10325C8F" wp14:editId="77158B79">
                  <wp:extent cx="146270" cy="179173"/>
                  <wp:effectExtent l="0" t="0" r="6350" b="0"/>
                  <wp:docPr id="137473180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17B25A5C" w14:textId="60E99408" w:rsidR="004745A6" w:rsidRPr="00555BF9" w:rsidRDefault="004745A6" w:rsidP="003F243B">
            <w:pPr>
              <w:jc w:val="center"/>
              <w:rPr>
                <w:rFonts w:ascii="Arial" w:hAnsi="Arial" w:cs="Arial"/>
              </w:rPr>
            </w:pPr>
          </w:p>
        </w:tc>
      </w:tr>
      <w:tr w:rsidR="004745A6" w:rsidRPr="00555BF9" w14:paraId="2734A408" w14:textId="77777777" w:rsidTr="003F243B">
        <w:tc>
          <w:tcPr>
            <w:tcW w:w="8063" w:type="dxa"/>
          </w:tcPr>
          <w:p w14:paraId="49109C1B" w14:textId="77777777" w:rsidR="004745A6" w:rsidRPr="00555BF9" w:rsidRDefault="004745A6" w:rsidP="003F243B">
            <w:pPr>
              <w:rPr>
                <w:rFonts w:ascii="Arial" w:eastAsia="Verdana" w:hAnsi="Arial" w:cs="Arial"/>
                <w:sz w:val="20"/>
                <w:szCs w:val="20"/>
                <w:lang w:eastAsia="es-ES" w:bidi="es-ES"/>
              </w:rPr>
            </w:pPr>
          </w:p>
          <w:p w14:paraId="0BE8E840" w14:textId="254A07EB" w:rsidR="004745A6" w:rsidRPr="00555BF9" w:rsidRDefault="004745A6"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Si es produeixen diferències, afecten a les possibilitats de desenvolupament i promoció professional de les dones o dels homes?</w:t>
            </w:r>
          </w:p>
          <w:p w14:paraId="2F838F3E" w14:textId="62AB433A" w:rsidR="004745A6" w:rsidRPr="00555BF9" w:rsidRDefault="004745A6" w:rsidP="003F243B">
            <w:pPr>
              <w:rPr>
                <w:rFonts w:ascii="Arial" w:eastAsia="Verdana" w:hAnsi="Arial" w:cs="Arial"/>
                <w:sz w:val="20"/>
                <w:szCs w:val="20"/>
                <w:highlight w:val="yellow"/>
                <w:lang w:eastAsia="es-ES" w:bidi="es-ES"/>
              </w:rPr>
            </w:pPr>
          </w:p>
        </w:tc>
        <w:tc>
          <w:tcPr>
            <w:tcW w:w="588" w:type="dxa"/>
            <w:vAlign w:val="center"/>
          </w:tcPr>
          <w:p w14:paraId="651B0F0B" w14:textId="77777777" w:rsidR="004745A6" w:rsidRPr="00555BF9" w:rsidRDefault="004745A6" w:rsidP="003F243B">
            <w:pPr>
              <w:jc w:val="center"/>
              <w:rPr>
                <w:rFonts w:ascii="Arial" w:hAnsi="Arial" w:cs="Arial"/>
                <w:sz w:val="20"/>
                <w:szCs w:val="20"/>
              </w:rPr>
            </w:pPr>
          </w:p>
        </w:tc>
        <w:tc>
          <w:tcPr>
            <w:tcW w:w="516" w:type="dxa"/>
            <w:shd w:val="clear" w:color="auto" w:fill="D7D1C9"/>
            <w:vAlign w:val="center"/>
          </w:tcPr>
          <w:p w14:paraId="5A1D0AD0" w14:textId="4A3528F1" w:rsidR="004745A6" w:rsidRPr="00555BF9" w:rsidRDefault="004745A6"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7470933E" wp14:editId="1DCDAEBB">
                  <wp:extent cx="146270" cy="179173"/>
                  <wp:effectExtent l="0" t="0" r="6350" b="0"/>
                  <wp:docPr id="68674786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22FC4B57" w14:textId="77777777" w:rsidR="001F6D0A" w:rsidRPr="00555BF9" w:rsidRDefault="001F6D0A" w:rsidP="00B339E1">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26FE340D" w14:textId="7E6B682C" w:rsidR="001F6D0A" w:rsidRPr="00555BF9" w:rsidRDefault="001F6D0A" w:rsidP="00B339E1">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Participació</w:t>
      </w:r>
      <w:r w:rsidRPr="00555BF9">
        <w:rPr>
          <w:rFonts w:ascii="Arial" w:eastAsia="Arial" w:hAnsi="Arial" w:cs="Arial"/>
          <w:bCs/>
          <w:color w:val="000000"/>
          <w:sz w:val="20"/>
          <w:szCs w:val="20"/>
        </w:rPr>
        <w:t xml:space="preserve"> </w:t>
      </w:r>
      <w:r w:rsidRPr="00555BF9">
        <w:rPr>
          <w:rFonts w:ascii="Arial" w:eastAsia="Arial" w:hAnsi="Arial" w:cs="Arial"/>
          <w:b/>
          <w:color w:val="000000"/>
        </w:rPr>
        <w:t>de dones i homes segons l’objectiu final de la formació</w:t>
      </w:r>
    </w:p>
    <w:p w14:paraId="798A989A" w14:textId="41128454" w:rsidR="001F6D0A" w:rsidRPr="00555BF9" w:rsidRDefault="001F6D0A" w:rsidP="001F6D0A">
      <w:pPr>
        <w:pBdr>
          <w:top w:val="nil"/>
          <w:left w:val="nil"/>
          <w:bottom w:val="nil"/>
          <w:right w:val="nil"/>
          <w:between w:val="nil"/>
        </w:pBdr>
        <w:tabs>
          <w:tab w:val="left" w:pos="567"/>
        </w:tabs>
        <w:spacing w:after="120"/>
        <w:rPr>
          <w:rFonts w:ascii="Arial" w:eastAsia="Arial" w:hAnsi="Arial" w:cs="Arial"/>
          <w:bCs/>
          <w:color w:val="000000"/>
          <w:sz w:val="20"/>
          <w:szCs w:val="20"/>
        </w:rPr>
      </w:pPr>
      <w:r w:rsidRPr="00555BF9">
        <w:rPr>
          <w:rFonts w:ascii="Arial" w:eastAsia="Arial" w:hAnsi="Arial" w:cs="Arial"/>
          <w:bCs/>
          <w:color w:val="000000"/>
          <w:sz w:val="20"/>
          <w:szCs w:val="20"/>
        </w:rPr>
        <w:t>L’objectiu de les formacions es recullen a través de la classificació de les següents línies formatives:</w:t>
      </w:r>
    </w:p>
    <w:p w14:paraId="0DE88AC4" w14:textId="011FA6AD" w:rsidR="001F6D0A" w:rsidRPr="00555BF9" w:rsidRDefault="007820ED" w:rsidP="001F6D0A">
      <w:pPr>
        <w:pBdr>
          <w:top w:val="nil"/>
          <w:left w:val="nil"/>
          <w:bottom w:val="nil"/>
          <w:right w:val="nil"/>
          <w:between w:val="nil"/>
        </w:pBdr>
        <w:tabs>
          <w:tab w:val="left" w:pos="567"/>
        </w:tabs>
        <w:spacing w:after="120"/>
        <w:rPr>
          <w:rFonts w:ascii="Arial" w:eastAsia="Arial" w:hAnsi="Arial" w:cs="Arial"/>
          <w:bCs/>
          <w:color w:val="000000"/>
          <w:sz w:val="20"/>
          <w:szCs w:val="20"/>
        </w:rPr>
      </w:pPr>
      <w:r w:rsidRPr="00555BF9">
        <w:rPr>
          <w:rFonts w:ascii="Arial" w:eastAsia="Arial" w:hAnsi="Arial" w:cs="Arial"/>
          <w:bCs/>
          <w:color w:val="000000"/>
          <w:sz w:val="20"/>
          <w:szCs w:val="20"/>
        </w:rPr>
        <w:t>NL</w:t>
      </w:r>
      <w:r w:rsidR="001F6D0A" w:rsidRPr="00555BF9">
        <w:rPr>
          <w:rFonts w:ascii="Arial" w:eastAsia="Arial" w:hAnsi="Arial" w:cs="Arial"/>
          <w:bCs/>
          <w:color w:val="000000"/>
          <w:sz w:val="20"/>
          <w:szCs w:val="20"/>
        </w:rPr>
        <w:t>1: Competències</w:t>
      </w:r>
    </w:p>
    <w:p w14:paraId="02B90C88" w14:textId="6E8C0D56" w:rsidR="004745A6" w:rsidRPr="00555BF9" w:rsidRDefault="007820ED" w:rsidP="001F6D0A">
      <w:pPr>
        <w:pBdr>
          <w:top w:val="nil"/>
          <w:left w:val="nil"/>
          <w:bottom w:val="nil"/>
          <w:right w:val="nil"/>
          <w:between w:val="nil"/>
        </w:pBdr>
        <w:tabs>
          <w:tab w:val="left" w:pos="567"/>
        </w:tabs>
        <w:spacing w:after="120"/>
        <w:rPr>
          <w:rFonts w:ascii="Arial" w:eastAsia="Arial" w:hAnsi="Arial" w:cs="Arial"/>
          <w:bCs/>
          <w:color w:val="000000"/>
          <w:sz w:val="20"/>
          <w:szCs w:val="20"/>
        </w:rPr>
      </w:pPr>
      <w:r w:rsidRPr="00555BF9">
        <w:rPr>
          <w:rFonts w:ascii="Arial" w:eastAsia="Arial" w:hAnsi="Arial" w:cs="Arial"/>
          <w:bCs/>
          <w:color w:val="000000"/>
          <w:sz w:val="20"/>
          <w:szCs w:val="20"/>
        </w:rPr>
        <w:t>NL2:</w:t>
      </w:r>
      <w:r w:rsidR="001F6D0A" w:rsidRPr="00555BF9">
        <w:rPr>
          <w:rFonts w:ascii="Arial" w:eastAsia="Arial" w:hAnsi="Arial" w:cs="Arial"/>
          <w:bCs/>
          <w:color w:val="000000"/>
          <w:sz w:val="20"/>
          <w:szCs w:val="20"/>
        </w:rPr>
        <w:t xml:space="preserve"> Igualtat</w:t>
      </w:r>
    </w:p>
    <w:p w14:paraId="4F2A4DB7" w14:textId="7314B9FF" w:rsidR="007820ED" w:rsidRPr="00555BF9" w:rsidRDefault="007820ED" w:rsidP="001F6D0A">
      <w:pPr>
        <w:pBdr>
          <w:top w:val="nil"/>
          <w:left w:val="nil"/>
          <w:bottom w:val="nil"/>
          <w:right w:val="nil"/>
          <w:between w:val="nil"/>
        </w:pBdr>
        <w:tabs>
          <w:tab w:val="left" w:pos="567"/>
        </w:tabs>
        <w:spacing w:after="120"/>
        <w:rPr>
          <w:rFonts w:ascii="Arial" w:eastAsia="Arial" w:hAnsi="Arial" w:cs="Arial"/>
          <w:bCs/>
          <w:color w:val="000000"/>
          <w:sz w:val="20"/>
          <w:szCs w:val="20"/>
        </w:rPr>
      </w:pPr>
      <w:r w:rsidRPr="00555BF9">
        <w:rPr>
          <w:rFonts w:ascii="Arial" w:eastAsia="Arial" w:hAnsi="Arial" w:cs="Arial"/>
          <w:bCs/>
          <w:color w:val="000000"/>
          <w:sz w:val="20"/>
          <w:szCs w:val="20"/>
        </w:rPr>
        <w:t>NL3:</w:t>
      </w:r>
      <w:r w:rsidR="001F6D0A" w:rsidRPr="00555BF9">
        <w:rPr>
          <w:rFonts w:ascii="Arial" w:eastAsia="Arial" w:hAnsi="Arial" w:cs="Arial"/>
          <w:bCs/>
          <w:color w:val="000000"/>
          <w:sz w:val="20"/>
          <w:szCs w:val="20"/>
        </w:rPr>
        <w:t xml:space="preserve"> Medi ambient</w:t>
      </w:r>
    </w:p>
    <w:p w14:paraId="65322280" w14:textId="0698BE5F" w:rsidR="007820ED" w:rsidRPr="00555BF9" w:rsidRDefault="007820ED" w:rsidP="001F6D0A">
      <w:pPr>
        <w:pBdr>
          <w:top w:val="nil"/>
          <w:left w:val="nil"/>
          <w:bottom w:val="nil"/>
          <w:right w:val="nil"/>
          <w:between w:val="nil"/>
        </w:pBdr>
        <w:tabs>
          <w:tab w:val="left" w:pos="567"/>
        </w:tabs>
        <w:spacing w:after="120"/>
        <w:rPr>
          <w:rFonts w:ascii="Arial" w:eastAsia="Arial" w:hAnsi="Arial" w:cs="Arial"/>
          <w:bCs/>
          <w:color w:val="000000"/>
          <w:sz w:val="20"/>
          <w:szCs w:val="20"/>
        </w:rPr>
      </w:pPr>
      <w:r w:rsidRPr="00555BF9">
        <w:rPr>
          <w:rFonts w:ascii="Arial" w:eastAsia="Arial" w:hAnsi="Arial" w:cs="Arial"/>
          <w:bCs/>
          <w:color w:val="000000"/>
          <w:sz w:val="20"/>
          <w:szCs w:val="20"/>
        </w:rPr>
        <w:t xml:space="preserve">NL4: </w:t>
      </w:r>
      <w:r w:rsidR="001F6D0A" w:rsidRPr="00555BF9">
        <w:rPr>
          <w:rFonts w:ascii="Arial" w:eastAsia="Arial" w:hAnsi="Arial" w:cs="Arial"/>
          <w:bCs/>
          <w:color w:val="000000"/>
          <w:sz w:val="20"/>
          <w:szCs w:val="20"/>
        </w:rPr>
        <w:t>Prevenció i Benestar professional</w:t>
      </w:r>
    </w:p>
    <w:p w14:paraId="154F5463" w14:textId="475AC14E" w:rsidR="007820ED" w:rsidRPr="00555BF9" w:rsidRDefault="007820ED" w:rsidP="001F6D0A">
      <w:pPr>
        <w:pBdr>
          <w:top w:val="nil"/>
          <w:left w:val="nil"/>
          <w:bottom w:val="nil"/>
          <w:right w:val="nil"/>
          <w:between w:val="nil"/>
        </w:pBdr>
        <w:tabs>
          <w:tab w:val="left" w:pos="567"/>
        </w:tabs>
        <w:spacing w:after="120"/>
        <w:rPr>
          <w:rFonts w:ascii="Arial" w:eastAsia="Arial" w:hAnsi="Arial" w:cs="Arial"/>
          <w:bCs/>
          <w:color w:val="000000"/>
          <w:sz w:val="20"/>
          <w:szCs w:val="20"/>
        </w:rPr>
      </w:pPr>
      <w:r w:rsidRPr="00555BF9">
        <w:rPr>
          <w:rFonts w:ascii="Arial" w:eastAsia="Arial" w:hAnsi="Arial" w:cs="Arial"/>
          <w:bCs/>
          <w:color w:val="000000"/>
          <w:sz w:val="20"/>
          <w:szCs w:val="20"/>
        </w:rPr>
        <w:t>NL5:</w:t>
      </w:r>
      <w:r w:rsidR="001F6D0A" w:rsidRPr="00555BF9">
        <w:rPr>
          <w:rFonts w:ascii="Arial" w:eastAsia="Arial" w:hAnsi="Arial" w:cs="Arial"/>
          <w:bCs/>
          <w:color w:val="000000"/>
          <w:sz w:val="20"/>
          <w:szCs w:val="20"/>
        </w:rPr>
        <w:t xml:space="preserve"> Formació tècnica del lloc de treball</w:t>
      </w:r>
    </w:p>
    <w:p w14:paraId="7498BE97" w14:textId="54F19BF3" w:rsidR="007820ED" w:rsidRPr="00555BF9" w:rsidRDefault="007820ED" w:rsidP="001F6D0A">
      <w:pPr>
        <w:pBdr>
          <w:top w:val="nil"/>
          <w:left w:val="nil"/>
          <w:bottom w:val="nil"/>
          <w:right w:val="nil"/>
          <w:between w:val="nil"/>
        </w:pBdr>
        <w:tabs>
          <w:tab w:val="left" w:pos="567"/>
        </w:tabs>
        <w:spacing w:after="120"/>
        <w:rPr>
          <w:rFonts w:ascii="Arial" w:eastAsia="Arial" w:hAnsi="Arial" w:cs="Arial"/>
          <w:bCs/>
          <w:color w:val="000000"/>
          <w:sz w:val="20"/>
          <w:szCs w:val="20"/>
        </w:rPr>
      </w:pPr>
      <w:r w:rsidRPr="00555BF9">
        <w:rPr>
          <w:rFonts w:ascii="Arial" w:eastAsia="Arial" w:hAnsi="Arial" w:cs="Arial"/>
          <w:bCs/>
          <w:color w:val="000000"/>
          <w:sz w:val="20"/>
          <w:szCs w:val="20"/>
        </w:rPr>
        <w:t>NL6:</w:t>
      </w:r>
      <w:r w:rsidR="001F6D0A" w:rsidRPr="00555BF9">
        <w:rPr>
          <w:rFonts w:ascii="Arial" w:eastAsia="Arial" w:hAnsi="Arial" w:cs="Arial"/>
          <w:bCs/>
          <w:color w:val="000000"/>
          <w:sz w:val="20"/>
          <w:szCs w:val="20"/>
        </w:rPr>
        <w:t xml:space="preserve"> Ètica i compliment normatiu</w:t>
      </w:r>
    </w:p>
    <w:p w14:paraId="37555751" w14:textId="7EAAB445" w:rsidR="007820ED" w:rsidRPr="00555BF9" w:rsidRDefault="007820ED" w:rsidP="001F6D0A">
      <w:pPr>
        <w:pBdr>
          <w:top w:val="nil"/>
          <w:left w:val="nil"/>
          <w:bottom w:val="nil"/>
          <w:right w:val="nil"/>
          <w:between w:val="nil"/>
        </w:pBdr>
        <w:tabs>
          <w:tab w:val="left" w:pos="567"/>
        </w:tabs>
        <w:spacing w:after="120"/>
        <w:rPr>
          <w:rFonts w:ascii="Arial" w:eastAsia="Arial" w:hAnsi="Arial" w:cs="Arial"/>
          <w:bCs/>
          <w:color w:val="000000"/>
          <w:sz w:val="20"/>
          <w:szCs w:val="20"/>
        </w:rPr>
      </w:pPr>
      <w:r w:rsidRPr="00555BF9">
        <w:rPr>
          <w:rFonts w:ascii="Arial" w:eastAsia="Arial" w:hAnsi="Arial" w:cs="Arial"/>
          <w:bCs/>
          <w:color w:val="000000"/>
          <w:sz w:val="20"/>
          <w:szCs w:val="20"/>
        </w:rPr>
        <w:t>NL7.1:</w:t>
      </w:r>
      <w:r w:rsidR="001F6D0A" w:rsidRPr="00555BF9">
        <w:rPr>
          <w:rFonts w:ascii="Arial" w:eastAsia="Arial" w:hAnsi="Arial" w:cs="Arial"/>
          <w:bCs/>
          <w:color w:val="000000"/>
          <w:sz w:val="20"/>
          <w:szCs w:val="20"/>
        </w:rPr>
        <w:t xml:space="preserve"> Formació instrumental (Llengües)</w:t>
      </w:r>
    </w:p>
    <w:p w14:paraId="741137DA" w14:textId="3FB9F926" w:rsidR="007820ED" w:rsidRPr="00555BF9" w:rsidRDefault="007820ED" w:rsidP="001F6D0A">
      <w:pPr>
        <w:pBdr>
          <w:top w:val="nil"/>
          <w:left w:val="nil"/>
          <w:bottom w:val="nil"/>
          <w:right w:val="nil"/>
          <w:between w:val="nil"/>
        </w:pBdr>
        <w:tabs>
          <w:tab w:val="left" w:pos="567"/>
        </w:tabs>
        <w:spacing w:after="120"/>
        <w:rPr>
          <w:rFonts w:ascii="Arial" w:eastAsia="Arial" w:hAnsi="Arial" w:cs="Arial"/>
          <w:bCs/>
          <w:color w:val="000000"/>
          <w:sz w:val="20"/>
          <w:szCs w:val="20"/>
        </w:rPr>
      </w:pPr>
      <w:r w:rsidRPr="00555BF9">
        <w:rPr>
          <w:rFonts w:ascii="Arial" w:eastAsia="Arial" w:hAnsi="Arial" w:cs="Arial"/>
          <w:bCs/>
          <w:color w:val="000000"/>
          <w:sz w:val="20"/>
          <w:szCs w:val="20"/>
        </w:rPr>
        <w:t>NL7.2:</w:t>
      </w:r>
      <w:r w:rsidR="001F6D0A" w:rsidRPr="00555BF9">
        <w:rPr>
          <w:rFonts w:ascii="Arial" w:eastAsia="Arial" w:hAnsi="Arial" w:cs="Arial"/>
          <w:bCs/>
          <w:color w:val="000000"/>
          <w:sz w:val="20"/>
          <w:szCs w:val="20"/>
        </w:rPr>
        <w:t xml:space="preserve"> Formació instrumental (Informàtica)</w:t>
      </w:r>
    </w:p>
    <w:p w14:paraId="0241B914" w14:textId="0B311659" w:rsidR="007820ED" w:rsidRPr="00555BF9" w:rsidRDefault="007820ED" w:rsidP="001F6D0A">
      <w:pPr>
        <w:pBdr>
          <w:top w:val="nil"/>
          <w:left w:val="nil"/>
          <w:bottom w:val="nil"/>
          <w:right w:val="nil"/>
          <w:between w:val="nil"/>
        </w:pBdr>
        <w:tabs>
          <w:tab w:val="left" w:pos="567"/>
        </w:tabs>
        <w:spacing w:after="120"/>
        <w:rPr>
          <w:rFonts w:ascii="Arial" w:eastAsia="Arial" w:hAnsi="Arial" w:cs="Arial"/>
          <w:bCs/>
          <w:color w:val="000000"/>
          <w:sz w:val="20"/>
          <w:szCs w:val="20"/>
        </w:rPr>
      </w:pPr>
      <w:r w:rsidRPr="00555BF9">
        <w:rPr>
          <w:rFonts w:ascii="Arial" w:eastAsia="Arial" w:hAnsi="Arial" w:cs="Arial"/>
          <w:bCs/>
          <w:color w:val="000000"/>
          <w:sz w:val="20"/>
          <w:szCs w:val="20"/>
        </w:rPr>
        <w:t>NL7.3:</w:t>
      </w:r>
      <w:r w:rsidR="001F6D0A" w:rsidRPr="00555BF9">
        <w:rPr>
          <w:rFonts w:ascii="Arial" w:eastAsia="Arial" w:hAnsi="Arial" w:cs="Arial"/>
          <w:bCs/>
          <w:color w:val="000000"/>
          <w:sz w:val="20"/>
          <w:szCs w:val="20"/>
        </w:rPr>
        <w:t xml:space="preserve"> Formació instrumental (Recerca de feina)</w:t>
      </w:r>
    </w:p>
    <w:p w14:paraId="44C2DF0A" w14:textId="57B84D55" w:rsidR="007820ED" w:rsidRPr="00555BF9" w:rsidRDefault="007820ED" w:rsidP="001F6D0A">
      <w:pPr>
        <w:pBdr>
          <w:top w:val="nil"/>
          <w:left w:val="nil"/>
          <w:bottom w:val="nil"/>
          <w:right w:val="nil"/>
          <w:between w:val="nil"/>
        </w:pBdr>
        <w:tabs>
          <w:tab w:val="left" w:pos="567"/>
        </w:tabs>
        <w:spacing w:after="120"/>
        <w:rPr>
          <w:rFonts w:ascii="Arial" w:eastAsia="Arial" w:hAnsi="Arial" w:cs="Arial"/>
          <w:bCs/>
          <w:color w:val="000000"/>
          <w:sz w:val="20"/>
          <w:szCs w:val="20"/>
        </w:rPr>
      </w:pPr>
      <w:r w:rsidRPr="00555BF9">
        <w:rPr>
          <w:rFonts w:ascii="Arial" w:eastAsia="Arial" w:hAnsi="Arial" w:cs="Arial"/>
          <w:bCs/>
          <w:color w:val="000000"/>
          <w:sz w:val="20"/>
          <w:szCs w:val="20"/>
        </w:rPr>
        <w:t>NL8:</w:t>
      </w:r>
      <w:r w:rsidR="001F6D0A" w:rsidRPr="00555BF9">
        <w:rPr>
          <w:rFonts w:ascii="Arial" w:eastAsia="Arial" w:hAnsi="Arial" w:cs="Arial"/>
          <w:bCs/>
          <w:color w:val="000000"/>
          <w:sz w:val="20"/>
          <w:szCs w:val="20"/>
        </w:rPr>
        <w:t xml:space="preserve"> Lideratge i gestió</w:t>
      </w:r>
    </w:p>
    <w:p w14:paraId="0C3FB812" w14:textId="5D2984DB" w:rsidR="007820ED" w:rsidRPr="00555BF9" w:rsidRDefault="007820ED" w:rsidP="001F6D0A">
      <w:pPr>
        <w:pBdr>
          <w:top w:val="nil"/>
          <w:left w:val="nil"/>
          <w:bottom w:val="nil"/>
          <w:right w:val="nil"/>
          <w:between w:val="nil"/>
        </w:pBdr>
        <w:tabs>
          <w:tab w:val="left" w:pos="567"/>
        </w:tabs>
        <w:spacing w:after="120"/>
        <w:rPr>
          <w:rFonts w:ascii="Arial" w:eastAsia="Arial" w:hAnsi="Arial" w:cs="Arial"/>
          <w:bCs/>
          <w:color w:val="000000"/>
          <w:sz w:val="20"/>
          <w:szCs w:val="20"/>
        </w:rPr>
      </w:pPr>
      <w:r w:rsidRPr="00555BF9">
        <w:rPr>
          <w:rFonts w:ascii="Arial" w:eastAsia="Arial" w:hAnsi="Arial" w:cs="Arial"/>
          <w:bCs/>
          <w:color w:val="000000"/>
          <w:sz w:val="20"/>
          <w:szCs w:val="20"/>
        </w:rPr>
        <w:t>NL9:</w:t>
      </w:r>
      <w:r w:rsidR="001F6D0A" w:rsidRPr="00555BF9">
        <w:rPr>
          <w:rFonts w:ascii="Arial" w:eastAsia="Arial" w:hAnsi="Arial" w:cs="Arial"/>
          <w:bCs/>
          <w:color w:val="000000"/>
          <w:sz w:val="20"/>
          <w:szCs w:val="20"/>
        </w:rPr>
        <w:t xml:space="preserve"> Altres</w:t>
      </w:r>
    </w:p>
    <w:p w14:paraId="4BAEC683" w14:textId="2A9FA711" w:rsidR="007820ED" w:rsidRPr="00555BF9" w:rsidRDefault="007820ED" w:rsidP="001F6D0A">
      <w:pPr>
        <w:pBdr>
          <w:top w:val="nil"/>
          <w:left w:val="nil"/>
          <w:bottom w:val="nil"/>
          <w:right w:val="nil"/>
          <w:between w:val="nil"/>
        </w:pBdr>
        <w:tabs>
          <w:tab w:val="left" w:pos="567"/>
        </w:tabs>
        <w:spacing w:after="120"/>
        <w:rPr>
          <w:rFonts w:ascii="Arial" w:eastAsia="Arial" w:hAnsi="Arial" w:cs="Arial"/>
          <w:bCs/>
          <w:color w:val="000000"/>
          <w:sz w:val="20"/>
          <w:szCs w:val="20"/>
        </w:rPr>
      </w:pPr>
      <w:r w:rsidRPr="00555BF9">
        <w:rPr>
          <w:rFonts w:ascii="Arial" w:eastAsia="Arial" w:hAnsi="Arial" w:cs="Arial"/>
          <w:bCs/>
          <w:color w:val="000000"/>
          <w:sz w:val="20"/>
          <w:szCs w:val="20"/>
        </w:rPr>
        <w:t>NL10:</w:t>
      </w:r>
      <w:r w:rsidR="001F6D0A" w:rsidRPr="00555BF9">
        <w:rPr>
          <w:rFonts w:ascii="Arial" w:eastAsia="Arial" w:hAnsi="Arial" w:cs="Arial"/>
          <w:bCs/>
          <w:color w:val="000000"/>
          <w:sz w:val="20"/>
          <w:szCs w:val="20"/>
        </w:rPr>
        <w:t xml:space="preserve"> Innovació i transformació digital</w:t>
      </w:r>
    </w:p>
    <w:p w14:paraId="3A5A237F" w14:textId="77777777" w:rsidR="001F6D0A" w:rsidRDefault="001F6D0A" w:rsidP="00B339E1">
      <w:pPr>
        <w:pBdr>
          <w:top w:val="nil"/>
          <w:left w:val="nil"/>
          <w:bottom w:val="nil"/>
          <w:right w:val="nil"/>
          <w:between w:val="nil"/>
        </w:pBdr>
        <w:tabs>
          <w:tab w:val="left" w:pos="567"/>
        </w:tabs>
        <w:spacing w:after="120" w:line="276" w:lineRule="auto"/>
        <w:rPr>
          <w:rFonts w:ascii="Arial" w:eastAsia="Arial" w:hAnsi="Arial" w:cs="Arial"/>
          <w:b/>
          <w:color w:val="000000"/>
        </w:rPr>
      </w:pPr>
    </w:p>
    <w:p w14:paraId="13352855" w14:textId="77777777" w:rsidR="00F21CEB" w:rsidRDefault="00F21CEB" w:rsidP="00B339E1">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39E122D9" w14:textId="4BA850EB" w:rsidR="00B35452" w:rsidRPr="00B35452" w:rsidRDefault="00B35452" w:rsidP="00B339E1">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10605C">
        <w:rPr>
          <w:rFonts w:ascii="Arial" w:eastAsia="Arial" w:hAnsi="Arial" w:cs="Arial"/>
          <w:b/>
          <w:color w:val="000000"/>
          <w:sz w:val="22"/>
          <w:szCs w:val="22"/>
        </w:rPr>
        <w:t xml:space="preserve">Dades per nombre de </w:t>
      </w:r>
      <w:r>
        <w:rPr>
          <w:rFonts w:ascii="Arial" w:eastAsia="Arial" w:hAnsi="Arial" w:cs="Arial"/>
          <w:b/>
          <w:color w:val="000000"/>
          <w:sz w:val="22"/>
          <w:szCs w:val="22"/>
        </w:rPr>
        <w:t>hores</w:t>
      </w:r>
      <w:r w:rsidRPr="0010605C">
        <w:rPr>
          <w:rFonts w:ascii="Arial" w:eastAsia="Arial" w:hAnsi="Arial" w:cs="Arial"/>
          <w:b/>
          <w:color w:val="000000"/>
          <w:sz w:val="22"/>
          <w:szCs w:val="22"/>
        </w:rPr>
        <w:t xml:space="preserve"> totals</w:t>
      </w:r>
    </w:p>
    <w:tbl>
      <w:tblPr>
        <w:tblW w:w="5524" w:type="dxa"/>
        <w:tblCellMar>
          <w:left w:w="70" w:type="dxa"/>
          <w:right w:w="70" w:type="dxa"/>
        </w:tblCellMar>
        <w:tblLook w:val="04A0" w:firstRow="1" w:lastRow="0" w:firstColumn="1" w:lastColumn="0" w:noHBand="0" w:noVBand="1"/>
      </w:tblPr>
      <w:tblGrid>
        <w:gridCol w:w="1980"/>
        <w:gridCol w:w="992"/>
        <w:gridCol w:w="1276"/>
        <w:gridCol w:w="1276"/>
      </w:tblGrid>
      <w:tr w:rsidR="009C722C" w:rsidRPr="00555BF9" w14:paraId="45524FD8" w14:textId="77777777" w:rsidTr="003C0D49">
        <w:trPr>
          <w:trHeight w:val="290"/>
        </w:trPr>
        <w:tc>
          <w:tcPr>
            <w:tcW w:w="1980"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00A4C3C7" w14:textId="25901843" w:rsidR="009C722C" w:rsidRPr="003C0D49" w:rsidRDefault="00DF258E" w:rsidP="009C722C">
            <w:pPr>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Línies</w:t>
            </w:r>
            <w:r w:rsidR="009C722C" w:rsidRPr="003C0D49">
              <w:rPr>
                <w:rFonts w:ascii="Arial" w:eastAsia="Times New Roman" w:hAnsi="Arial" w:cs="Arial"/>
                <w:b/>
                <w:bCs/>
                <w:color w:val="000000"/>
                <w:sz w:val="20"/>
                <w:szCs w:val="20"/>
              </w:rPr>
              <w:t xml:space="preserve"> formatives</w:t>
            </w:r>
          </w:p>
        </w:tc>
        <w:tc>
          <w:tcPr>
            <w:tcW w:w="992" w:type="dxa"/>
            <w:tcBorders>
              <w:top w:val="single" w:sz="4" w:space="0" w:color="auto"/>
              <w:left w:val="single" w:sz="4" w:space="0" w:color="auto"/>
              <w:bottom w:val="single" w:sz="4" w:space="0" w:color="auto"/>
              <w:right w:val="nil"/>
            </w:tcBorders>
            <w:shd w:val="clear" w:color="auto" w:fill="CCC4BD"/>
            <w:noWrap/>
            <w:vAlign w:val="bottom"/>
            <w:hideMark/>
          </w:tcPr>
          <w:p w14:paraId="4BF756ED" w14:textId="05A6C1B8" w:rsidR="009C722C" w:rsidRPr="003C0D49" w:rsidRDefault="00637604" w:rsidP="00624C98">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Fem.</w:t>
            </w:r>
          </w:p>
        </w:tc>
        <w:tc>
          <w:tcPr>
            <w:tcW w:w="1276" w:type="dxa"/>
            <w:tcBorders>
              <w:top w:val="single" w:sz="4" w:space="0" w:color="auto"/>
              <w:left w:val="nil"/>
              <w:bottom w:val="single" w:sz="4" w:space="0" w:color="auto"/>
              <w:right w:val="single" w:sz="4" w:space="0" w:color="auto"/>
            </w:tcBorders>
            <w:shd w:val="clear" w:color="auto" w:fill="CCC4BD"/>
            <w:noWrap/>
            <w:vAlign w:val="bottom"/>
            <w:hideMark/>
          </w:tcPr>
          <w:p w14:paraId="6ACE8D53" w14:textId="054F213E" w:rsidR="009C722C" w:rsidRPr="003C0D49" w:rsidRDefault="00637604" w:rsidP="00624C98">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Masc.</w:t>
            </w:r>
          </w:p>
        </w:tc>
        <w:tc>
          <w:tcPr>
            <w:tcW w:w="1276"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11109C8C" w14:textId="77777777" w:rsidR="009C722C" w:rsidRPr="003C0D49" w:rsidRDefault="009C722C" w:rsidP="00624C98">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Total</w:t>
            </w:r>
          </w:p>
        </w:tc>
      </w:tr>
      <w:tr w:rsidR="009C722C" w:rsidRPr="00555BF9" w14:paraId="2CEAA005" w14:textId="77777777" w:rsidTr="003C0D49">
        <w:trPr>
          <w:trHeight w:val="290"/>
        </w:trPr>
        <w:tc>
          <w:tcPr>
            <w:tcW w:w="1980" w:type="dxa"/>
            <w:tcBorders>
              <w:top w:val="single" w:sz="4" w:space="0" w:color="auto"/>
              <w:left w:val="single" w:sz="4" w:space="0" w:color="auto"/>
              <w:right w:val="single" w:sz="4" w:space="0" w:color="auto"/>
            </w:tcBorders>
            <w:vAlign w:val="bottom"/>
            <w:hideMark/>
          </w:tcPr>
          <w:p w14:paraId="01CDF906" w14:textId="3DD23C9B" w:rsidR="009C722C" w:rsidRPr="003C0D49" w:rsidRDefault="009C722C" w:rsidP="009C722C">
            <w:pPr>
              <w:rPr>
                <w:rFonts w:ascii="Arial" w:eastAsia="Times New Roman" w:hAnsi="Arial" w:cs="Arial"/>
                <w:color w:val="000000"/>
                <w:sz w:val="20"/>
                <w:szCs w:val="20"/>
              </w:rPr>
            </w:pPr>
            <w:r w:rsidRPr="003C0D49">
              <w:rPr>
                <w:rFonts w:ascii="Arial" w:eastAsia="Times New Roman" w:hAnsi="Arial" w:cs="Arial"/>
                <w:color w:val="000000"/>
                <w:sz w:val="20"/>
                <w:szCs w:val="20"/>
              </w:rPr>
              <w:t>NL1</w:t>
            </w:r>
            <w:r w:rsidR="007820ED" w:rsidRPr="003C0D49">
              <w:rPr>
                <w:rFonts w:ascii="Arial" w:eastAsia="Times New Roman" w:hAnsi="Arial" w:cs="Arial"/>
                <w:color w:val="000000"/>
                <w:sz w:val="20"/>
                <w:szCs w:val="20"/>
              </w:rPr>
              <w:t xml:space="preserve"> </w:t>
            </w:r>
          </w:p>
        </w:tc>
        <w:tc>
          <w:tcPr>
            <w:tcW w:w="992" w:type="dxa"/>
            <w:tcBorders>
              <w:top w:val="single" w:sz="4" w:space="0" w:color="auto"/>
              <w:left w:val="single" w:sz="4" w:space="0" w:color="auto"/>
              <w:bottom w:val="nil"/>
            </w:tcBorders>
            <w:noWrap/>
            <w:vAlign w:val="bottom"/>
            <w:hideMark/>
          </w:tcPr>
          <w:p w14:paraId="55D70FB4"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13</w:t>
            </w:r>
          </w:p>
        </w:tc>
        <w:tc>
          <w:tcPr>
            <w:tcW w:w="1276" w:type="dxa"/>
            <w:tcBorders>
              <w:top w:val="single" w:sz="4" w:space="0" w:color="auto"/>
              <w:right w:val="single" w:sz="4" w:space="0" w:color="auto"/>
            </w:tcBorders>
            <w:noWrap/>
            <w:vAlign w:val="bottom"/>
            <w:hideMark/>
          </w:tcPr>
          <w:p w14:paraId="368252E5"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6</w:t>
            </w:r>
          </w:p>
        </w:tc>
        <w:tc>
          <w:tcPr>
            <w:tcW w:w="1276" w:type="dxa"/>
            <w:tcBorders>
              <w:top w:val="single" w:sz="4" w:space="0" w:color="auto"/>
              <w:left w:val="single" w:sz="4" w:space="0" w:color="auto"/>
              <w:bottom w:val="nil"/>
              <w:right w:val="single" w:sz="4" w:space="0" w:color="auto"/>
            </w:tcBorders>
            <w:noWrap/>
            <w:vAlign w:val="bottom"/>
            <w:hideMark/>
          </w:tcPr>
          <w:p w14:paraId="40B2F841"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19</w:t>
            </w:r>
          </w:p>
        </w:tc>
      </w:tr>
      <w:tr w:rsidR="009C722C" w:rsidRPr="00555BF9" w14:paraId="3E07BCBE" w14:textId="77777777" w:rsidTr="003C0D49">
        <w:trPr>
          <w:trHeight w:val="290"/>
        </w:trPr>
        <w:tc>
          <w:tcPr>
            <w:tcW w:w="1980" w:type="dxa"/>
            <w:tcBorders>
              <w:top w:val="nil"/>
              <w:left w:val="single" w:sz="4" w:space="0" w:color="auto"/>
              <w:right w:val="single" w:sz="4" w:space="0" w:color="auto"/>
            </w:tcBorders>
            <w:vAlign w:val="bottom"/>
            <w:hideMark/>
          </w:tcPr>
          <w:p w14:paraId="4009A174" w14:textId="0B453E4A" w:rsidR="009C722C" w:rsidRPr="003C0D49" w:rsidRDefault="009C722C" w:rsidP="009C722C">
            <w:pPr>
              <w:rPr>
                <w:rFonts w:ascii="Arial" w:eastAsia="Times New Roman" w:hAnsi="Arial" w:cs="Arial"/>
                <w:color w:val="000000"/>
                <w:sz w:val="20"/>
                <w:szCs w:val="20"/>
              </w:rPr>
            </w:pPr>
            <w:r w:rsidRPr="003C0D49">
              <w:rPr>
                <w:rFonts w:ascii="Arial" w:eastAsia="Times New Roman" w:hAnsi="Arial" w:cs="Arial"/>
                <w:color w:val="000000"/>
                <w:sz w:val="20"/>
                <w:szCs w:val="20"/>
              </w:rPr>
              <w:t>NL2</w:t>
            </w:r>
            <w:r w:rsidR="007820ED" w:rsidRPr="003C0D49">
              <w:rPr>
                <w:rFonts w:ascii="Arial" w:eastAsia="Times New Roman" w:hAnsi="Arial" w:cs="Arial"/>
                <w:color w:val="000000"/>
                <w:sz w:val="20"/>
                <w:szCs w:val="20"/>
              </w:rPr>
              <w:t xml:space="preserve"> </w:t>
            </w:r>
          </w:p>
        </w:tc>
        <w:tc>
          <w:tcPr>
            <w:tcW w:w="992" w:type="dxa"/>
            <w:tcBorders>
              <w:top w:val="nil"/>
              <w:left w:val="single" w:sz="4" w:space="0" w:color="auto"/>
              <w:bottom w:val="nil"/>
              <w:right w:val="nil"/>
            </w:tcBorders>
            <w:noWrap/>
            <w:vAlign w:val="bottom"/>
            <w:hideMark/>
          </w:tcPr>
          <w:p w14:paraId="4C83BD7A"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19</w:t>
            </w:r>
          </w:p>
        </w:tc>
        <w:tc>
          <w:tcPr>
            <w:tcW w:w="1276" w:type="dxa"/>
            <w:tcBorders>
              <w:left w:val="nil"/>
              <w:bottom w:val="nil"/>
              <w:right w:val="single" w:sz="4" w:space="0" w:color="auto"/>
            </w:tcBorders>
            <w:noWrap/>
            <w:vAlign w:val="bottom"/>
            <w:hideMark/>
          </w:tcPr>
          <w:p w14:paraId="7508BF18"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42,5</w:t>
            </w:r>
          </w:p>
        </w:tc>
        <w:tc>
          <w:tcPr>
            <w:tcW w:w="1276" w:type="dxa"/>
            <w:tcBorders>
              <w:top w:val="nil"/>
              <w:left w:val="single" w:sz="4" w:space="0" w:color="auto"/>
              <w:bottom w:val="nil"/>
              <w:right w:val="single" w:sz="4" w:space="0" w:color="auto"/>
            </w:tcBorders>
            <w:noWrap/>
            <w:vAlign w:val="bottom"/>
            <w:hideMark/>
          </w:tcPr>
          <w:p w14:paraId="6B97EA63"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61,5</w:t>
            </w:r>
          </w:p>
        </w:tc>
      </w:tr>
      <w:tr w:rsidR="009C722C" w:rsidRPr="00555BF9" w14:paraId="6A05D86C" w14:textId="77777777" w:rsidTr="003C0D49">
        <w:trPr>
          <w:trHeight w:val="290"/>
        </w:trPr>
        <w:tc>
          <w:tcPr>
            <w:tcW w:w="1980" w:type="dxa"/>
            <w:tcBorders>
              <w:top w:val="nil"/>
              <w:left w:val="single" w:sz="4" w:space="0" w:color="auto"/>
              <w:right w:val="single" w:sz="4" w:space="0" w:color="auto"/>
            </w:tcBorders>
            <w:vAlign w:val="bottom"/>
            <w:hideMark/>
          </w:tcPr>
          <w:p w14:paraId="49E0AAB3" w14:textId="3F466DDD" w:rsidR="009C722C" w:rsidRPr="003C0D49" w:rsidRDefault="009C722C" w:rsidP="009C722C">
            <w:pPr>
              <w:rPr>
                <w:rFonts w:ascii="Arial" w:eastAsia="Times New Roman" w:hAnsi="Arial" w:cs="Arial"/>
                <w:color w:val="000000"/>
                <w:sz w:val="20"/>
                <w:szCs w:val="20"/>
              </w:rPr>
            </w:pPr>
            <w:r w:rsidRPr="003C0D49">
              <w:rPr>
                <w:rFonts w:ascii="Arial" w:eastAsia="Times New Roman" w:hAnsi="Arial" w:cs="Arial"/>
                <w:color w:val="000000"/>
                <w:sz w:val="20"/>
                <w:szCs w:val="20"/>
              </w:rPr>
              <w:t>NL4</w:t>
            </w:r>
            <w:r w:rsidR="007820ED" w:rsidRPr="003C0D49">
              <w:rPr>
                <w:rFonts w:ascii="Arial" w:eastAsia="Times New Roman" w:hAnsi="Arial" w:cs="Arial"/>
                <w:color w:val="000000"/>
                <w:sz w:val="20"/>
                <w:szCs w:val="20"/>
              </w:rPr>
              <w:t xml:space="preserve"> </w:t>
            </w:r>
          </w:p>
        </w:tc>
        <w:tc>
          <w:tcPr>
            <w:tcW w:w="992" w:type="dxa"/>
            <w:tcBorders>
              <w:top w:val="nil"/>
              <w:left w:val="single" w:sz="4" w:space="0" w:color="auto"/>
              <w:bottom w:val="nil"/>
              <w:right w:val="nil"/>
            </w:tcBorders>
            <w:noWrap/>
            <w:vAlign w:val="bottom"/>
            <w:hideMark/>
          </w:tcPr>
          <w:p w14:paraId="4B018186"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73</w:t>
            </w:r>
          </w:p>
        </w:tc>
        <w:tc>
          <w:tcPr>
            <w:tcW w:w="1276" w:type="dxa"/>
            <w:tcBorders>
              <w:top w:val="nil"/>
              <w:left w:val="nil"/>
              <w:bottom w:val="nil"/>
              <w:right w:val="single" w:sz="4" w:space="0" w:color="auto"/>
            </w:tcBorders>
            <w:noWrap/>
            <w:vAlign w:val="bottom"/>
            <w:hideMark/>
          </w:tcPr>
          <w:p w14:paraId="13D2CC1F"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20,5</w:t>
            </w:r>
          </w:p>
        </w:tc>
        <w:tc>
          <w:tcPr>
            <w:tcW w:w="1276" w:type="dxa"/>
            <w:tcBorders>
              <w:top w:val="nil"/>
              <w:left w:val="single" w:sz="4" w:space="0" w:color="auto"/>
              <w:bottom w:val="nil"/>
              <w:right w:val="single" w:sz="4" w:space="0" w:color="auto"/>
            </w:tcBorders>
            <w:noWrap/>
            <w:vAlign w:val="bottom"/>
            <w:hideMark/>
          </w:tcPr>
          <w:p w14:paraId="18ED7DF5"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93,5</w:t>
            </w:r>
          </w:p>
        </w:tc>
      </w:tr>
      <w:tr w:rsidR="009C722C" w:rsidRPr="00555BF9" w14:paraId="5D4F9B76" w14:textId="77777777" w:rsidTr="003C0D49">
        <w:trPr>
          <w:trHeight w:val="290"/>
        </w:trPr>
        <w:tc>
          <w:tcPr>
            <w:tcW w:w="1980" w:type="dxa"/>
            <w:tcBorders>
              <w:top w:val="nil"/>
              <w:left w:val="single" w:sz="4" w:space="0" w:color="auto"/>
              <w:right w:val="single" w:sz="4" w:space="0" w:color="auto"/>
            </w:tcBorders>
            <w:vAlign w:val="bottom"/>
            <w:hideMark/>
          </w:tcPr>
          <w:p w14:paraId="7D4C9ED1" w14:textId="558F3914" w:rsidR="009C722C" w:rsidRPr="003C0D49" w:rsidRDefault="009C722C" w:rsidP="009C722C">
            <w:pPr>
              <w:rPr>
                <w:rFonts w:ascii="Arial" w:eastAsia="Times New Roman" w:hAnsi="Arial" w:cs="Arial"/>
                <w:color w:val="000000"/>
                <w:sz w:val="20"/>
                <w:szCs w:val="20"/>
              </w:rPr>
            </w:pPr>
            <w:r w:rsidRPr="003C0D49">
              <w:rPr>
                <w:rFonts w:ascii="Arial" w:eastAsia="Times New Roman" w:hAnsi="Arial" w:cs="Arial"/>
                <w:color w:val="000000"/>
                <w:sz w:val="20"/>
                <w:szCs w:val="20"/>
              </w:rPr>
              <w:t>NL5</w:t>
            </w:r>
            <w:r w:rsidR="007820ED" w:rsidRPr="003C0D49">
              <w:rPr>
                <w:rFonts w:ascii="Arial" w:eastAsia="Times New Roman" w:hAnsi="Arial" w:cs="Arial"/>
                <w:color w:val="000000"/>
                <w:sz w:val="20"/>
                <w:szCs w:val="20"/>
              </w:rPr>
              <w:t xml:space="preserve"> </w:t>
            </w:r>
          </w:p>
        </w:tc>
        <w:tc>
          <w:tcPr>
            <w:tcW w:w="992" w:type="dxa"/>
            <w:tcBorders>
              <w:top w:val="nil"/>
              <w:left w:val="single" w:sz="4" w:space="0" w:color="auto"/>
              <w:bottom w:val="nil"/>
              <w:right w:val="nil"/>
            </w:tcBorders>
            <w:noWrap/>
            <w:vAlign w:val="bottom"/>
            <w:hideMark/>
          </w:tcPr>
          <w:p w14:paraId="7F75B43A"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591,91</w:t>
            </w:r>
          </w:p>
        </w:tc>
        <w:tc>
          <w:tcPr>
            <w:tcW w:w="1276" w:type="dxa"/>
            <w:tcBorders>
              <w:top w:val="nil"/>
              <w:left w:val="nil"/>
              <w:bottom w:val="nil"/>
              <w:right w:val="single" w:sz="4" w:space="0" w:color="auto"/>
            </w:tcBorders>
            <w:noWrap/>
            <w:vAlign w:val="bottom"/>
            <w:hideMark/>
          </w:tcPr>
          <w:p w14:paraId="61902275"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494,75</w:t>
            </w:r>
          </w:p>
        </w:tc>
        <w:tc>
          <w:tcPr>
            <w:tcW w:w="1276" w:type="dxa"/>
            <w:tcBorders>
              <w:top w:val="nil"/>
              <w:left w:val="single" w:sz="4" w:space="0" w:color="auto"/>
              <w:bottom w:val="nil"/>
              <w:right w:val="single" w:sz="4" w:space="0" w:color="auto"/>
            </w:tcBorders>
            <w:noWrap/>
            <w:vAlign w:val="bottom"/>
            <w:hideMark/>
          </w:tcPr>
          <w:p w14:paraId="7186D96A"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1086,66</w:t>
            </w:r>
          </w:p>
        </w:tc>
      </w:tr>
      <w:tr w:rsidR="009C722C" w:rsidRPr="00555BF9" w14:paraId="4D6FD782" w14:textId="77777777" w:rsidTr="003C0D49">
        <w:trPr>
          <w:trHeight w:val="290"/>
        </w:trPr>
        <w:tc>
          <w:tcPr>
            <w:tcW w:w="1980" w:type="dxa"/>
            <w:tcBorders>
              <w:top w:val="nil"/>
              <w:left w:val="single" w:sz="4" w:space="0" w:color="auto"/>
              <w:right w:val="single" w:sz="4" w:space="0" w:color="auto"/>
            </w:tcBorders>
            <w:vAlign w:val="bottom"/>
            <w:hideMark/>
          </w:tcPr>
          <w:p w14:paraId="520BE3B2" w14:textId="192170D5" w:rsidR="009C722C" w:rsidRPr="003C0D49" w:rsidRDefault="009C722C" w:rsidP="009C722C">
            <w:pPr>
              <w:rPr>
                <w:rFonts w:ascii="Arial" w:eastAsia="Times New Roman" w:hAnsi="Arial" w:cs="Arial"/>
                <w:color w:val="000000"/>
                <w:sz w:val="20"/>
                <w:szCs w:val="20"/>
              </w:rPr>
            </w:pPr>
            <w:r w:rsidRPr="003C0D49">
              <w:rPr>
                <w:rFonts w:ascii="Arial" w:eastAsia="Times New Roman" w:hAnsi="Arial" w:cs="Arial"/>
                <w:color w:val="000000"/>
                <w:sz w:val="20"/>
                <w:szCs w:val="20"/>
              </w:rPr>
              <w:t>NL6</w:t>
            </w:r>
            <w:r w:rsidR="007820ED" w:rsidRPr="003C0D49">
              <w:rPr>
                <w:rFonts w:ascii="Arial" w:eastAsia="Times New Roman" w:hAnsi="Arial" w:cs="Arial"/>
                <w:color w:val="000000"/>
                <w:sz w:val="20"/>
                <w:szCs w:val="20"/>
              </w:rPr>
              <w:t xml:space="preserve"> </w:t>
            </w:r>
          </w:p>
        </w:tc>
        <w:tc>
          <w:tcPr>
            <w:tcW w:w="992" w:type="dxa"/>
            <w:tcBorders>
              <w:top w:val="nil"/>
              <w:left w:val="single" w:sz="4" w:space="0" w:color="auto"/>
              <w:bottom w:val="nil"/>
              <w:right w:val="nil"/>
            </w:tcBorders>
            <w:noWrap/>
            <w:vAlign w:val="bottom"/>
            <w:hideMark/>
          </w:tcPr>
          <w:p w14:paraId="2D2AF7BC"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83,5</w:t>
            </w:r>
          </w:p>
        </w:tc>
        <w:tc>
          <w:tcPr>
            <w:tcW w:w="1276" w:type="dxa"/>
            <w:tcBorders>
              <w:top w:val="nil"/>
              <w:left w:val="nil"/>
              <w:bottom w:val="nil"/>
              <w:right w:val="single" w:sz="4" w:space="0" w:color="auto"/>
            </w:tcBorders>
            <w:noWrap/>
            <w:vAlign w:val="bottom"/>
            <w:hideMark/>
          </w:tcPr>
          <w:p w14:paraId="646EB97E"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85,5</w:t>
            </w:r>
          </w:p>
        </w:tc>
        <w:tc>
          <w:tcPr>
            <w:tcW w:w="1276" w:type="dxa"/>
            <w:tcBorders>
              <w:top w:val="nil"/>
              <w:left w:val="single" w:sz="4" w:space="0" w:color="auto"/>
              <w:bottom w:val="nil"/>
              <w:right w:val="single" w:sz="4" w:space="0" w:color="auto"/>
            </w:tcBorders>
            <w:noWrap/>
            <w:vAlign w:val="bottom"/>
            <w:hideMark/>
          </w:tcPr>
          <w:p w14:paraId="06CEFA95"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169</w:t>
            </w:r>
          </w:p>
        </w:tc>
      </w:tr>
      <w:tr w:rsidR="009C722C" w:rsidRPr="00555BF9" w14:paraId="08E0EC33" w14:textId="77777777" w:rsidTr="003C0D49">
        <w:trPr>
          <w:trHeight w:val="290"/>
        </w:trPr>
        <w:tc>
          <w:tcPr>
            <w:tcW w:w="1980" w:type="dxa"/>
            <w:tcBorders>
              <w:top w:val="nil"/>
              <w:left w:val="single" w:sz="4" w:space="0" w:color="auto"/>
              <w:right w:val="single" w:sz="4" w:space="0" w:color="auto"/>
            </w:tcBorders>
            <w:vAlign w:val="bottom"/>
            <w:hideMark/>
          </w:tcPr>
          <w:p w14:paraId="56AB649A" w14:textId="566B36D1" w:rsidR="009C722C" w:rsidRPr="003C0D49" w:rsidRDefault="009C722C" w:rsidP="009C722C">
            <w:pPr>
              <w:rPr>
                <w:rFonts w:ascii="Arial" w:eastAsia="Times New Roman" w:hAnsi="Arial" w:cs="Arial"/>
                <w:color w:val="000000"/>
                <w:sz w:val="20"/>
                <w:szCs w:val="20"/>
              </w:rPr>
            </w:pPr>
            <w:r w:rsidRPr="003C0D49">
              <w:rPr>
                <w:rFonts w:ascii="Arial" w:eastAsia="Times New Roman" w:hAnsi="Arial" w:cs="Arial"/>
                <w:color w:val="000000"/>
                <w:sz w:val="20"/>
                <w:szCs w:val="20"/>
              </w:rPr>
              <w:t>NL7.2</w:t>
            </w:r>
            <w:r w:rsidR="007820ED" w:rsidRPr="003C0D49">
              <w:rPr>
                <w:rFonts w:ascii="Arial" w:eastAsia="Times New Roman" w:hAnsi="Arial" w:cs="Arial"/>
                <w:color w:val="000000"/>
                <w:sz w:val="20"/>
                <w:szCs w:val="20"/>
              </w:rPr>
              <w:t xml:space="preserve"> </w:t>
            </w:r>
          </w:p>
        </w:tc>
        <w:tc>
          <w:tcPr>
            <w:tcW w:w="992" w:type="dxa"/>
            <w:tcBorders>
              <w:top w:val="nil"/>
              <w:left w:val="single" w:sz="4" w:space="0" w:color="auto"/>
              <w:bottom w:val="nil"/>
              <w:right w:val="nil"/>
            </w:tcBorders>
            <w:noWrap/>
            <w:vAlign w:val="bottom"/>
            <w:hideMark/>
          </w:tcPr>
          <w:p w14:paraId="083F41A3"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51,5</w:t>
            </w:r>
          </w:p>
        </w:tc>
        <w:tc>
          <w:tcPr>
            <w:tcW w:w="1276" w:type="dxa"/>
            <w:tcBorders>
              <w:top w:val="nil"/>
              <w:left w:val="nil"/>
              <w:bottom w:val="nil"/>
              <w:right w:val="single" w:sz="4" w:space="0" w:color="auto"/>
            </w:tcBorders>
            <w:noWrap/>
            <w:vAlign w:val="bottom"/>
            <w:hideMark/>
          </w:tcPr>
          <w:p w14:paraId="7DC5CDF2"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52</w:t>
            </w:r>
          </w:p>
        </w:tc>
        <w:tc>
          <w:tcPr>
            <w:tcW w:w="1276" w:type="dxa"/>
            <w:tcBorders>
              <w:top w:val="nil"/>
              <w:left w:val="single" w:sz="4" w:space="0" w:color="auto"/>
              <w:bottom w:val="nil"/>
              <w:right w:val="single" w:sz="4" w:space="0" w:color="auto"/>
            </w:tcBorders>
            <w:noWrap/>
            <w:vAlign w:val="bottom"/>
            <w:hideMark/>
          </w:tcPr>
          <w:p w14:paraId="287AC4E9"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103,5</w:t>
            </w:r>
          </w:p>
        </w:tc>
      </w:tr>
      <w:tr w:rsidR="009C722C" w:rsidRPr="00555BF9" w14:paraId="4AE23325" w14:textId="77777777" w:rsidTr="003C0D49">
        <w:trPr>
          <w:trHeight w:val="290"/>
        </w:trPr>
        <w:tc>
          <w:tcPr>
            <w:tcW w:w="1980" w:type="dxa"/>
            <w:tcBorders>
              <w:top w:val="nil"/>
              <w:left w:val="single" w:sz="4" w:space="0" w:color="auto"/>
              <w:right w:val="single" w:sz="4" w:space="0" w:color="auto"/>
            </w:tcBorders>
            <w:vAlign w:val="bottom"/>
            <w:hideMark/>
          </w:tcPr>
          <w:p w14:paraId="37D213EE" w14:textId="42D6AB14" w:rsidR="009C722C" w:rsidRPr="003C0D49" w:rsidRDefault="009C722C" w:rsidP="009C722C">
            <w:pPr>
              <w:rPr>
                <w:rFonts w:ascii="Arial" w:eastAsia="Times New Roman" w:hAnsi="Arial" w:cs="Arial"/>
                <w:color w:val="000000"/>
                <w:sz w:val="20"/>
                <w:szCs w:val="20"/>
              </w:rPr>
            </w:pPr>
            <w:r w:rsidRPr="003C0D49">
              <w:rPr>
                <w:rFonts w:ascii="Arial" w:eastAsia="Times New Roman" w:hAnsi="Arial" w:cs="Arial"/>
                <w:color w:val="000000"/>
                <w:sz w:val="20"/>
                <w:szCs w:val="20"/>
              </w:rPr>
              <w:t>NL8</w:t>
            </w:r>
            <w:r w:rsidR="007820ED" w:rsidRPr="003C0D49">
              <w:rPr>
                <w:rFonts w:ascii="Arial" w:eastAsia="Times New Roman" w:hAnsi="Arial" w:cs="Arial"/>
                <w:color w:val="000000"/>
                <w:sz w:val="20"/>
                <w:szCs w:val="20"/>
              </w:rPr>
              <w:t xml:space="preserve"> </w:t>
            </w:r>
          </w:p>
        </w:tc>
        <w:tc>
          <w:tcPr>
            <w:tcW w:w="992" w:type="dxa"/>
            <w:tcBorders>
              <w:top w:val="nil"/>
              <w:left w:val="single" w:sz="4" w:space="0" w:color="auto"/>
              <w:bottom w:val="nil"/>
              <w:right w:val="nil"/>
            </w:tcBorders>
            <w:noWrap/>
            <w:vAlign w:val="bottom"/>
            <w:hideMark/>
          </w:tcPr>
          <w:p w14:paraId="11535C2B"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1</w:t>
            </w:r>
          </w:p>
        </w:tc>
        <w:tc>
          <w:tcPr>
            <w:tcW w:w="1276" w:type="dxa"/>
            <w:tcBorders>
              <w:top w:val="nil"/>
              <w:left w:val="nil"/>
              <w:bottom w:val="nil"/>
              <w:right w:val="single" w:sz="4" w:space="0" w:color="auto"/>
            </w:tcBorders>
            <w:noWrap/>
            <w:vAlign w:val="bottom"/>
            <w:hideMark/>
          </w:tcPr>
          <w:p w14:paraId="460394C5"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0</w:t>
            </w:r>
          </w:p>
        </w:tc>
        <w:tc>
          <w:tcPr>
            <w:tcW w:w="1276" w:type="dxa"/>
            <w:tcBorders>
              <w:top w:val="nil"/>
              <w:left w:val="single" w:sz="4" w:space="0" w:color="auto"/>
              <w:bottom w:val="nil"/>
              <w:right w:val="single" w:sz="4" w:space="0" w:color="auto"/>
            </w:tcBorders>
            <w:noWrap/>
            <w:vAlign w:val="bottom"/>
            <w:hideMark/>
          </w:tcPr>
          <w:p w14:paraId="126F176C"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1</w:t>
            </w:r>
          </w:p>
        </w:tc>
      </w:tr>
      <w:tr w:rsidR="009C722C" w:rsidRPr="00555BF9" w14:paraId="1D81E4B1" w14:textId="77777777" w:rsidTr="003C0D49">
        <w:trPr>
          <w:trHeight w:val="290"/>
        </w:trPr>
        <w:tc>
          <w:tcPr>
            <w:tcW w:w="1980" w:type="dxa"/>
            <w:tcBorders>
              <w:top w:val="nil"/>
              <w:left w:val="single" w:sz="4" w:space="0" w:color="auto"/>
              <w:bottom w:val="single" w:sz="4" w:space="0" w:color="auto"/>
              <w:right w:val="single" w:sz="4" w:space="0" w:color="auto"/>
            </w:tcBorders>
            <w:vAlign w:val="bottom"/>
            <w:hideMark/>
          </w:tcPr>
          <w:p w14:paraId="62D0F306" w14:textId="4E738B2B" w:rsidR="009C722C" w:rsidRPr="003C0D49" w:rsidRDefault="009C722C" w:rsidP="009C722C">
            <w:pPr>
              <w:rPr>
                <w:rFonts w:ascii="Arial" w:eastAsia="Times New Roman" w:hAnsi="Arial" w:cs="Arial"/>
                <w:color w:val="000000"/>
                <w:sz w:val="20"/>
                <w:szCs w:val="20"/>
              </w:rPr>
            </w:pPr>
            <w:r w:rsidRPr="003C0D49">
              <w:rPr>
                <w:rFonts w:ascii="Arial" w:eastAsia="Times New Roman" w:hAnsi="Arial" w:cs="Arial"/>
                <w:color w:val="000000"/>
                <w:sz w:val="20"/>
                <w:szCs w:val="20"/>
              </w:rPr>
              <w:t>NL9</w:t>
            </w:r>
            <w:r w:rsidR="007820ED" w:rsidRPr="003C0D49">
              <w:rPr>
                <w:rFonts w:ascii="Arial" w:eastAsia="Times New Roman" w:hAnsi="Arial" w:cs="Arial"/>
                <w:color w:val="000000"/>
                <w:sz w:val="20"/>
                <w:szCs w:val="20"/>
              </w:rPr>
              <w:t xml:space="preserve"> </w:t>
            </w:r>
          </w:p>
        </w:tc>
        <w:tc>
          <w:tcPr>
            <w:tcW w:w="992" w:type="dxa"/>
            <w:tcBorders>
              <w:top w:val="nil"/>
              <w:left w:val="single" w:sz="4" w:space="0" w:color="auto"/>
              <w:bottom w:val="single" w:sz="4" w:space="0" w:color="auto"/>
              <w:right w:val="nil"/>
            </w:tcBorders>
            <w:noWrap/>
            <w:vAlign w:val="bottom"/>
            <w:hideMark/>
          </w:tcPr>
          <w:p w14:paraId="05080C31"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22</w:t>
            </w:r>
          </w:p>
        </w:tc>
        <w:tc>
          <w:tcPr>
            <w:tcW w:w="1276" w:type="dxa"/>
            <w:tcBorders>
              <w:top w:val="nil"/>
              <w:left w:val="nil"/>
              <w:bottom w:val="single" w:sz="4" w:space="0" w:color="auto"/>
              <w:right w:val="single" w:sz="4" w:space="0" w:color="auto"/>
            </w:tcBorders>
            <w:noWrap/>
            <w:vAlign w:val="bottom"/>
            <w:hideMark/>
          </w:tcPr>
          <w:p w14:paraId="20C87391"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16</w:t>
            </w:r>
          </w:p>
        </w:tc>
        <w:tc>
          <w:tcPr>
            <w:tcW w:w="1276" w:type="dxa"/>
            <w:tcBorders>
              <w:top w:val="nil"/>
              <w:left w:val="single" w:sz="4" w:space="0" w:color="auto"/>
              <w:bottom w:val="single" w:sz="4" w:space="0" w:color="auto"/>
              <w:right w:val="single" w:sz="4" w:space="0" w:color="auto"/>
            </w:tcBorders>
            <w:noWrap/>
            <w:vAlign w:val="bottom"/>
            <w:hideMark/>
          </w:tcPr>
          <w:p w14:paraId="45064B41" w14:textId="77777777" w:rsidR="009C722C" w:rsidRPr="003C0D49" w:rsidRDefault="009C722C" w:rsidP="009C722C">
            <w:pPr>
              <w:jc w:val="right"/>
              <w:rPr>
                <w:rFonts w:ascii="Arial" w:eastAsia="Times New Roman" w:hAnsi="Arial" w:cs="Arial"/>
                <w:color w:val="000000"/>
                <w:sz w:val="20"/>
                <w:szCs w:val="20"/>
              </w:rPr>
            </w:pPr>
            <w:r w:rsidRPr="003C0D49">
              <w:rPr>
                <w:rFonts w:ascii="Arial" w:eastAsia="Times New Roman" w:hAnsi="Arial" w:cs="Arial"/>
                <w:color w:val="000000"/>
                <w:sz w:val="20"/>
                <w:szCs w:val="20"/>
              </w:rPr>
              <w:t>38</w:t>
            </w:r>
          </w:p>
        </w:tc>
      </w:tr>
    </w:tbl>
    <w:p w14:paraId="4D8FE620" w14:textId="77777777" w:rsidR="009C722C" w:rsidRPr="00555BF9" w:rsidRDefault="009C722C" w:rsidP="00B339E1">
      <w:pPr>
        <w:pBdr>
          <w:top w:val="nil"/>
          <w:left w:val="nil"/>
          <w:bottom w:val="nil"/>
          <w:right w:val="nil"/>
          <w:between w:val="nil"/>
        </w:pBdr>
        <w:tabs>
          <w:tab w:val="left" w:pos="567"/>
        </w:tabs>
        <w:spacing w:after="120" w:line="276" w:lineRule="auto"/>
        <w:rPr>
          <w:rFonts w:ascii="Arial" w:eastAsia="Arial" w:hAnsi="Arial" w:cs="Arial"/>
          <w:b/>
          <w:color w:val="000000"/>
        </w:rPr>
      </w:pPr>
    </w:p>
    <w:p w14:paraId="4B567355" w14:textId="2EC84F34" w:rsidR="009C722C" w:rsidRPr="00555BF9" w:rsidRDefault="009C722C" w:rsidP="00B339E1">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55933AA8" wp14:editId="0A97EB47">
            <wp:extent cx="4575175" cy="2740025"/>
            <wp:effectExtent l="0" t="0" r="15875" b="3175"/>
            <wp:docPr id="928911604" name="Gráfico 1">
              <a:extLst xmlns:a="http://schemas.openxmlformats.org/drawingml/2006/main">
                <a:ext uri="{FF2B5EF4-FFF2-40B4-BE49-F238E27FC236}">
                  <a16:creationId xmlns:a16="http://schemas.microsoft.com/office/drawing/2014/main" id="{78568925-B0FC-352A-BA7D-594E570B42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F93844E" w14:textId="77777777" w:rsidR="000F048F" w:rsidRDefault="000F048F" w:rsidP="00B339E1">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4EB77516" w14:textId="3BD182CB" w:rsidR="009C722C" w:rsidRPr="00B35452" w:rsidRDefault="00B35452" w:rsidP="00B339E1">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10605C">
        <w:rPr>
          <w:rFonts w:ascii="Arial" w:eastAsia="Arial" w:hAnsi="Arial" w:cs="Arial"/>
          <w:b/>
          <w:color w:val="000000"/>
          <w:sz w:val="22"/>
          <w:szCs w:val="22"/>
        </w:rPr>
        <w:t xml:space="preserve">Dades per </w:t>
      </w:r>
      <w:r>
        <w:rPr>
          <w:rFonts w:ascii="Arial" w:eastAsia="Arial" w:hAnsi="Arial" w:cs="Arial"/>
          <w:b/>
          <w:color w:val="000000"/>
          <w:sz w:val="22"/>
          <w:szCs w:val="22"/>
        </w:rPr>
        <w:t>percentatge</w:t>
      </w:r>
      <w:r w:rsidRPr="0010605C">
        <w:rPr>
          <w:rFonts w:ascii="Arial" w:eastAsia="Arial" w:hAnsi="Arial" w:cs="Arial"/>
          <w:b/>
          <w:color w:val="000000"/>
          <w:sz w:val="22"/>
          <w:szCs w:val="22"/>
        </w:rPr>
        <w:t xml:space="preserve"> de </w:t>
      </w:r>
      <w:r>
        <w:rPr>
          <w:rFonts w:ascii="Arial" w:eastAsia="Arial" w:hAnsi="Arial" w:cs="Arial"/>
          <w:b/>
          <w:color w:val="000000"/>
          <w:sz w:val="22"/>
          <w:szCs w:val="22"/>
        </w:rPr>
        <w:t>hores</w:t>
      </w:r>
      <w:r w:rsidRPr="0010605C">
        <w:rPr>
          <w:rFonts w:ascii="Arial" w:eastAsia="Arial" w:hAnsi="Arial" w:cs="Arial"/>
          <w:b/>
          <w:color w:val="000000"/>
          <w:sz w:val="22"/>
          <w:szCs w:val="22"/>
        </w:rPr>
        <w:t xml:space="preserve"> totals</w:t>
      </w:r>
    </w:p>
    <w:tbl>
      <w:tblPr>
        <w:tblW w:w="5949" w:type="dxa"/>
        <w:tblCellMar>
          <w:left w:w="70" w:type="dxa"/>
          <w:right w:w="70" w:type="dxa"/>
        </w:tblCellMar>
        <w:tblLook w:val="04A0" w:firstRow="1" w:lastRow="0" w:firstColumn="1" w:lastColumn="0" w:noHBand="0" w:noVBand="1"/>
      </w:tblPr>
      <w:tblGrid>
        <w:gridCol w:w="1838"/>
        <w:gridCol w:w="1276"/>
        <w:gridCol w:w="1276"/>
        <w:gridCol w:w="1559"/>
      </w:tblGrid>
      <w:tr w:rsidR="00DC1CD1" w:rsidRPr="00555BF9" w14:paraId="31FF345F" w14:textId="77777777" w:rsidTr="003C0D49">
        <w:trPr>
          <w:trHeight w:val="292"/>
        </w:trPr>
        <w:tc>
          <w:tcPr>
            <w:tcW w:w="1838"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58106EE6" w14:textId="77777777" w:rsidR="00DC1CD1" w:rsidRPr="003C0D49" w:rsidRDefault="00DC1CD1" w:rsidP="003C0D49">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Línies formatives</w:t>
            </w:r>
          </w:p>
        </w:tc>
        <w:tc>
          <w:tcPr>
            <w:tcW w:w="1276" w:type="dxa"/>
            <w:tcBorders>
              <w:top w:val="single" w:sz="4" w:space="0" w:color="auto"/>
              <w:left w:val="single" w:sz="4" w:space="0" w:color="auto"/>
              <w:bottom w:val="single" w:sz="4" w:space="0" w:color="auto"/>
              <w:right w:val="nil"/>
            </w:tcBorders>
            <w:shd w:val="clear" w:color="auto" w:fill="CCC4BD"/>
            <w:noWrap/>
            <w:vAlign w:val="bottom"/>
            <w:hideMark/>
          </w:tcPr>
          <w:p w14:paraId="097B5795" w14:textId="77777777" w:rsidR="00DC1CD1" w:rsidRPr="003C0D49" w:rsidRDefault="00DC1CD1" w:rsidP="003C0D49">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Fem.</w:t>
            </w:r>
          </w:p>
        </w:tc>
        <w:tc>
          <w:tcPr>
            <w:tcW w:w="1276" w:type="dxa"/>
            <w:tcBorders>
              <w:top w:val="single" w:sz="4" w:space="0" w:color="auto"/>
              <w:left w:val="nil"/>
              <w:bottom w:val="single" w:sz="4" w:space="0" w:color="auto"/>
              <w:right w:val="single" w:sz="4" w:space="0" w:color="auto"/>
            </w:tcBorders>
            <w:shd w:val="clear" w:color="auto" w:fill="CCC4BD"/>
            <w:noWrap/>
            <w:vAlign w:val="bottom"/>
            <w:hideMark/>
          </w:tcPr>
          <w:p w14:paraId="5BDBA36D" w14:textId="77777777" w:rsidR="00DC1CD1" w:rsidRPr="003C0D49" w:rsidRDefault="00DC1CD1" w:rsidP="003C0D49">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Masc.</w:t>
            </w:r>
          </w:p>
        </w:tc>
        <w:tc>
          <w:tcPr>
            <w:tcW w:w="1559"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14198490" w14:textId="77777777" w:rsidR="00DC1CD1" w:rsidRPr="003C0D49" w:rsidRDefault="00DC1CD1" w:rsidP="003C0D49">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Total</w:t>
            </w:r>
          </w:p>
        </w:tc>
      </w:tr>
      <w:tr w:rsidR="00DC1CD1" w:rsidRPr="00555BF9" w14:paraId="0451A726" w14:textId="77777777" w:rsidTr="003C0D49">
        <w:trPr>
          <w:trHeight w:val="292"/>
        </w:trPr>
        <w:tc>
          <w:tcPr>
            <w:tcW w:w="1838" w:type="dxa"/>
            <w:tcBorders>
              <w:top w:val="single" w:sz="4" w:space="0" w:color="auto"/>
              <w:left w:val="single" w:sz="4" w:space="0" w:color="auto"/>
              <w:right w:val="single" w:sz="4" w:space="0" w:color="auto"/>
            </w:tcBorders>
            <w:vAlign w:val="bottom"/>
            <w:hideMark/>
          </w:tcPr>
          <w:p w14:paraId="2688F2DC" w14:textId="77777777" w:rsidR="00DC1CD1" w:rsidRPr="003C0D49" w:rsidRDefault="00DC1CD1" w:rsidP="00DC1CD1">
            <w:pPr>
              <w:rPr>
                <w:rFonts w:ascii="Arial" w:eastAsia="Times New Roman" w:hAnsi="Arial" w:cs="Arial"/>
                <w:color w:val="000000"/>
                <w:sz w:val="20"/>
                <w:szCs w:val="20"/>
              </w:rPr>
            </w:pPr>
            <w:r w:rsidRPr="003C0D49">
              <w:rPr>
                <w:rFonts w:ascii="Arial" w:eastAsia="Times New Roman" w:hAnsi="Arial" w:cs="Arial"/>
                <w:color w:val="000000"/>
                <w:sz w:val="20"/>
                <w:szCs w:val="20"/>
              </w:rPr>
              <w:t xml:space="preserve">NL1 </w:t>
            </w:r>
          </w:p>
        </w:tc>
        <w:tc>
          <w:tcPr>
            <w:tcW w:w="1276" w:type="dxa"/>
            <w:tcBorders>
              <w:top w:val="single" w:sz="4" w:space="0" w:color="auto"/>
              <w:left w:val="single" w:sz="4" w:space="0" w:color="auto"/>
              <w:bottom w:val="nil"/>
            </w:tcBorders>
            <w:noWrap/>
            <w:vAlign w:val="center"/>
            <w:hideMark/>
          </w:tcPr>
          <w:p w14:paraId="6ED9AD4C" w14:textId="60F1E750"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1%</w:t>
            </w:r>
          </w:p>
        </w:tc>
        <w:tc>
          <w:tcPr>
            <w:tcW w:w="1276" w:type="dxa"/>
            <w:tcBorders>
              <w:top w:val="single" w:sz="4" w:space="0" w:color="auto"/>
              <w:right w:val="single" w:sz="4" w:space="0" w:color="auto"/>
            </w:tcBorders>
            <w:noWrap/>
            <w:vAlign w:val="center"/>
            <w:hideMark/>
          </w:tcPr>
          <w:p w14:paraId="2FDA3279" w14:textId="3221E4B4" w:rsidR="00DC1CD1" w:rsidRPr="003C0D49" w:rsidRDefault="00DC1CD1" w:rsidP="00DC1CD1">
            <w:pPr>
              <w:jc w:val="right"/>
              <w:rPr>
                <w:rFonts w:ascii="Arial" w:hAnsi="Arial" w:cs="Arial"/>
                <w:color w:val="000000"/>
                <w:sz w:val="20"/>
                <w:szCs w:val="20"/>
              </w:rPr>
            </w:pPr>
            <w:r w:rsidRPr="003C0D49">
              <w:rPr>
                <w:rFonts w:ascii="Arial" w:hAnsi="Arial" w:cs="Arial"/>
                <w:color w:val="000000"/>
                <w:sz w:val="20"/>
                <w:szCs w:val="20"/>
              </w:rPr>
              <w:t>0%</w:t>
            </w:r>
          </w:p>
        </w:tc>
        <w:tc>
          <w:tcPr>
            <w:tcW w:w="1559" w:type="dxa"/>
            <w:tcBorders>
              <w:top w:val="single" w:sz="4" w:space="0" w:color="auto"/>
              <w:left w:val="single" w:sz="4" w:space="0" w:color="auto"/>
              <w:bottom w:val="nil"/>
              <w:right w:val="single" w:sz="4" w:space="0" w:color="auto"/>
            </w:tcBorders>
            <w:noWrap/>
            <w:vAlign w:val="center"/>
            <w:hideMark/>
          </w:tcPr>
          <w:p w14:paraId="60CF1B28" w14:textId="5C90997B"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1%</w:t>
            </w:r>
          </w:p>
        </w:tc>
      </w:tr>
      <w:tr w:rsidR="00DC1CD1" w:rsidRPr="00555BF9" w14:paraId="5C3FC31B" w14:textId="77777777" w:rsidTr="003C0D49">
        <w:trPr>
          <w:trHeight w:val="292"/>
        </w:trPr>
        <w:tc>
          <w:tcPr>
            <w:tcW w:w="1838" w:type="dxa"/>
            <w:tcBorders>
              <w:top w:val="nil"/>
              <w:left w:val="single" w:sz="4" w:space="0" w:color="auto"/>
              <w:right w:val="single" w:sz="4" w:space="0" w:color="auto"/>
            </w:tcBorders>
            <w:vAlign w:val="bottom"/>
            <w:hideMark/>
          </w:tcPr>
          <w:p w14:paraId="4B861992" w14:textId="77777777" w:rsidR="00DC1CD1" w:rsidRPr="003C0D49" w:rsidRDefault="00DC1CD1" w:rsidP="00DC1CD1">
            <w:pPr>
              <w:rPr>
                <w:rFonts w:ascii="Arial" w:eastAsia="Times New Roman" w:hAnsi="Arial" w:cs="Arial"/>
                <w:color w:val="000000"/>
                <w:sz w:val="20"/>
                <w:szCs w:val="20"/>
              </w:rPr>
            </w:pPr>
            <w:r w:rsidRPr="003C0D49">
              <w:rPr>
                <w:rFonts w:ascii="Arial" w:eastAsia="Times New Roman" w:hAnsi="Arial" w:cs="Arial"/>
                <w:color w:val="000000"/>
                <w:sz w:val="20"/>
                <w:szCs w:val="20"/>
              </w:rPr>
              <w:t xml:space="preserve">NL2 </w:t>
            </w:r>
          </w:p>
        </w:tc>
        <w:tc>
          <w:tcPr>
            <w:tcW w:w="1276" w:type="dxa"/>
            <w:tcBorders>
              <w:top w:val="nil"/>
              <w:left w:val="single" w:sz="4" w:space="0" w:color="auto"/>
              <w:bottom w:val="nil"/>
              <w:right w:val="nil"/>
            </w:tcBorders>
            <w:noWrap/>
            <w:vAlign w:val="center"/>
            <w:hideMark/>
          </w:tcPr>
          <w:p w14:paraId="728FDBCA" w14:textId="2FDC0D28"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1%</w:t>
            </w:r>
          </w:p>
        </w:tc>
        <w:tc>
          <w:tcPr>
            <w:tcW w:w="1276" w:type="dxa"/>
            <w:tcBorders>
              <w:left w:val="nil"/>
              <w:bottom w:val="nil"/>
              <w:right w:val="single" w:sz="4" w:space="0" w:color="auto"/>
            </w:tcBorders>
            <w:noWrap/>
            <w:vAlign w:val="center"/>
            <w:hideMark/>
          </w:tcPr>
          <w:p w14:paraId="13EFC7DA" w14:textId="749192A9" w:rsidR="00DC1CD1" w:rsidRPr="003C0D49" w:rsidRDefault="00DC1CD1" w:rsidP="00DC1CD1">
            <w:pPr>
              <w:jc w:val="right"/>
              <w:rPr>
                <w:rFonts w:ascii="Arial" w:hAnsi="Arial" w:cs="Arial"/>
                <w:color w:val="000000"/>
                <w:sz w:val="20"/>
                <w:szCs w:val="20"/>
              </w:rPr>
            </w:pPr>
            <w:r w:rsidRPr="003C0D49">
              <w:rPr>
                <w:rFonts w:ascii="Arial" w:hAnsi="Arial" w:cs="Arial"/>
                <w:color w:val="000000"/>
                <w:sz w:val="20"/>
                <w:szCs w:val="20"/>
              </w:rPr>
              <w:t>3%</w:t>
            </w:r>
          </w:p>
        </w:tc>
        <w:tc>
          <w:tcPr>
            <w:tcW w:w="1559" w:type="dxa"/>
            <w:tcBorders>
              <w:top w:val="nil"/>
              <w:left w:val="single" w:sz="4" w:space="0" w:color="auto"/>
              <w:bottom w:val="nil"/>
              <w:right w:val="single" w:sz="4" w:space="0" w:color="auto"/>
            </w:tcBorders>
            <w:noWrap/>
            <w:vAlign w:val="center"/>
            <w:hideMark/>
          </w:tcPr>
          <w:p w14:paraId="70D2A639" w14:textId="15E1E379"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4%</w:t>
            </w:r>
          </w:p>
        </w:tc>
      </w:tr>
      <w:tr w:rsidR="00DC1CD1" w:rsidRPr="00555BF9" w14:paraId="72E5B2E1" w14:textId="77777777" w:rsidTr="003C0D49">
        <w:trPr>
          <w:trHeight w:val="292"/>
        </w:trPr>
        <w:tc>
          <w:tcPr>
            <w:tcW w:w="1838" w:type="dxa"/>
            <w:tcBorders>
              <w:top w:val="nil"/>
              <w:left w:val="single" w:sz="4" w:space="0" w:color="auto"/>
              <w:right w:val="single" w:sz="4" w:space="0" w:color="auto"/>
            </w:tcBorders>
            <w:vAlign w:val="bottom"/>
            <w:hideMark/>
          </w:tcPr>
          <w:p w14:paraId="152CB9F4" w14:textId="77777777" w:rsidR="00DC1CD1" w:rsidRPr="003C0D49" w:rsidRDefault="00DC1CD1" w:rsidP="00DC1CD1">
            <w:pPr>
              <w:rPr>
                <w:rFonts w:ascii="Arial" w:eastAsia="Times New Roman" w:hAnsi="Arial" w:cs="Arial"/>
                <w:color w:val="000000"/>
                <w:sz w:val="20"/>
                <w:szCs w:val="20"/>
              </w:rPr>
            </w:pPr>
            <w:r w:rsidRPr="003C0D49">
              <w:rPr>
                <w:rFonts w:ascii="Arial" w:eastAsia="Times New Roman" w:hAnsi="Arial" w:cs="Arial"/>
                <w:color w:val="000000"/>
                <w:sz w:val="20"/>
                <w:szCs w:val="20"/>
              </w:rPr>
              <w:t xml:space="preserve">NL4 </w:t>
            </w:r>
          </w:p>
        </w:tc>
        <w:tc>
          <w:tcPr>
            <w:tcW w:w="1276" w:type="dxa"/>
            <w:tcBorders>
              <w:top w:val="nil"/>
              <w:left w:val="single" w:sz="4" w:space="0" w:color="auto"/>
              <w:bottom w:val="nil"/>
              <w:right w:val="nil"/>
            </w:tcBorders>
            <w:noWrap/>
            <w:vAlign w:val="center"/>
            <w:hideMark/>
          </w:tcPr>
          <w:p w14:paraId="6FE682A1" w14:textId="58F52F17"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5%</w:t>
            </w:r>
          </w:p>
        </w:tc>
        <w:tc>
          <w:tcPr>
            <w:tcW w:w="1276" w:type="dxa"/>
            <w:tcBorders>
              <w:top w:val="nil"/>
              <w:left w:val="nil"/>
              <w:bottom w:val="nil"/>
              <w:right w:val="single" w:sz="4" w:space="0" w:color="auto"/>
            </w:tcBorders>
            <w:noWrap/>
            <w:vAlign w:val="center"/>
            <w:hideMark/>
          </w:tcPr>
          <w:p w14:paraId="792E5525" w14:textId="49D8A330" w:rsidR="00DC1CD1" w:rsidRPr="003C0D49" w:rsidRDefault="00DC1CD1" w:rsidP="00DC1CD1">
            <w:pPr>
              <w:jc w:val="right"/>
              <w:rPr>
                <w:rFonts w:ascii="Arial" w:hAnsi="Arial" w:cs="Arial"/>
                <w:color w:val="000000"/>
                <w:sz w:val="20"/>
                <w:szCs w:val="20"/>
              </w:rPr>
            </w:pPr>
            <w:r w:rsidRPr="003C0D49">
              <w:rPr>
                <w:rFonts w:ascii="Arial" w:hAnsi="Arial" w:cs="Arial"/>
                <w:color w:val="000000"/>
                <w:sz w:val="20"/>
                <w:szCs w:val="20"/>
              </w:rPr>
              <w:t>1%</w:t>
            </w:r>
          </w:p>
        </w:tc>
        <w:tc>
          <w:tcPr>
            <w:tcW w:w="1559" w:type="dxa"/>
            <w:tcBorders>
              <w:top w:val="nil"/>
              <w:left w:val="single" w:sz="4" w:space="0" w:color="auto"/>
              <w:bottom w:val="nil"/>
              <w:right w:val="single" w:sz="4" w:space="0" w:color="auto"/>
            </w:tcBorders>
            <w:noWrap/>
            <w:vAlign w:val="center"/>
            <w:hideMark/>
          </w:tcPr>
          <w:p w14:paraId="0185539F" w14:textId="7362101C"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6%</w:t>
            </w:r>
          </w:p>
        </w:tc>
      </w:tr>
      <w:tr w:rsidR="00DC1CD1" w:rsidRPr="00555BF9" w14:paraId="455BECCB" w14:textId="77777777" w:rsidTr="003C0D49">
        <w:trPr>
          <w:trHeight w:val="292"/>
        </w:trPr>
        <w:tc>
          <w:tcPr>
            <w:tcW w:w="1838" w:type="dxa"/>
            <w:tcBorders>
              <w:top w:val="nil"/>
              <w:left w:val="single" w:sz="4" w:space="0" w:color="auto"/>
              <w:right w:val="single" w:sz="4" w:space="0" w:color="auto"/>
            </w:tcBorders>
            <w:vAlign w:val="bottom"/>
            <w:hideMark/>
          </w:tcPr>
          <w:p w14:paraId="710C63D0" w14:textId="77777777" w:rsidR="00DC1CD1" w:rsidRPr="003C0D49" w:rsidRDefault="00DC1CD1" w:rsidP="00DC1CD1">
            <w:pPr>
              <w:rPr>
                <w:rFonts w:ascii="Arial" w:eastAsia="Times New Roman" w:hAnsi="Arial" w:cs="Arial"/>
                <w:color w:val="000000"/>
                <w:sz w:val="20"/>
                <w:szCs w:val="20"/>
              </w:rPr>
            </w:pPr>
            <w:r w:rsidRPr="003C0D49">
              <w:rPr>
                <w:rFonts w:ascii="Arial" w:eastAsia="Times New Roman" w:hAnsi="Arial" w:cs="Arial"/>
                <w:color w:val="000000"/>
                <w:sz w:val="20"/>
                <w:szCs w:val="20"/>
              </w:rPr>
              <w:t xml:space="preserve">NL5 </w:t>
            </w:r>
          </w:p>
        </w:tc>
        <w:tc>
          <w:tcPr>
            <w:tcW w:w="1276" w:type="dxa"/>
            <w:tcBorders>
              <w:top w:val="nil"/>
              <w:left w:val="single" w:sz="4" w:space="0" w:color="auto"/>
              <w:bottom w:val="nil"/>
              <w:right w:val="nil"/>
            </w:tcBorders>
            <w:noWrap/>
            <w:vAlign w:val="center"/>
            <w:hideMark/>
          </w:tcPr>
          <w:p w14:paraId="035E1488" w14:textId="68DA6DF9"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38%</w:t>
            </w:r>
          </w:p>
        </w:tc>
        <w:tc>
          <w:tcPr>
            <w:tcW w:w="1276" w:type="dxa"/>
            <w:tcBorders>
              <w:top w:val="nil"/>
              <w:left w:val="nil"/>
              <w:bottom w:val="nil"/>
              <w:right w:val="single" w:sz="4" w:space="0" w:color="auto"/>
            </w:tcBorders>
            <w:noWrap/>
            <w:vAlign w:val="center"/>
            <w:hideMark/>
          </w:tcPr>
          <w:p w14:paraId="4B466385" w14:textId="580D2634" w:rsidR="00DC1CD1" w:rsidRPr="003C0D49" w:rsidRDefault="00DC1CD1" w:rsidP="00DC1CD1">
            <w:pPr>
              <w:jc w:val="right"/>
              <w:rPr>
                <w:rFonts w:ascii="Arial" w:hAnsi="Arial" w:cs="Arial"/>
                <w:color w:val="000000"/>
                <w:sz w:val="20"/>
                <w:szCs w:val="20"/>
              </w:rPr>
            </w:pPr>
            <w:r w:rsidRPr="003C0D49">
              <w:rPr>
                <w:rFonts w:ascii="Arial" w:hAnsi="Arial" w:cs="Arial"/>
                <w:color w:val="000000"/>
                <w:sz w:val="20"/>
                <w:szCs w:val="20"/>
              </w:rPr>
              <w:t>31%</w:t>
            </w:r>
          </w:p>
        </w:tc>
        <w:tc>
          <w:tcPr>
            <w:tcW w:w="1559" w:type="dxa"/>
            <w:tcBorders>
              <w:top w:val="nil"/>
              <w:left w:val="single" w:sz="4" w:space="0" w:color="auto"/>
              <w:bottom w:val="nil"/>
              <w:right w:val="single" w:sz="4" w:space="0" w:color="auto"/>
            </w:tcBorders>
            <w:noWrap/>
            <w:vAlign w:val="center"/>
            <w:hideMark/>
          </w:tcPr>
          <w:p w14:paraId="6664D568" w14:textId="3308259E"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69%</w:t>
            </w:r>
          </w:p>
        </w:tc>
      </w:tr>
      <w:tr w:rsidR="00DC1CD1" w:rsidRPr="00555BF9" w14:paraId="701B8AEA" w14:textId="77777777" w:rsidTr="003C0D49">
        <w:trPr>
          <w:trHeight w:val="292"/>
        </w:trPr>
        <w:tc>
          <w:tcPr>
            <w:tcW w:w="1838" w:type="dxa"/>
            <w:tcBorders>
              <w:top w:val="nil"/>
              <w:left w:val="single" w:sz="4" w:space="0" w:color="auto"/>
              <w:right w:val="single" w:sz="4" w:space="0" w:color="auto"/>
            </w:tcBorders>
            <w:vAlign w:val="bottom"/>
            <w:hideMark/>
          </w:tcPr>
          <w:p w14:paraId="729804CE" w14:textId="77777777" w:rsidR="00DC1CD1" w:rsidRPr="003C0D49" w:rsidRDefault="00DC1CD1" w:rsidP="00DC1CD1">
            <w:pPr>
              <w:rPr>
                <w:rFonts w:ascii="Arial" w:eastAsia="Times New Roman" w:hAnsi="Arial" w:cs="Arial"/>
                <w:color w:val="000000"/>
                <w:sz w:val="20"/>
                <w:szCs w:val="20"/>
              </w:rPr>
            </w:pPr>
            <w:r w:rsidRPr="003C0D49">
              <w:rPr>
                <w:rFonts w:ascii="Arial" w:eastAsia="Times New Roman" w:hAnsi="Arial" w:cs="Arial"/>
                <w:color w:val="000000"/>
                <w:sz w:val="20"/>
                <w:szCs w:val="20"/>
              </w:rPr>
              <w:t xml:space="preserve">NL6 </w:t>
            </w:r>
          </w:p>
        </w:tc>
        <w:tc>
          <w:tcPr>
            <w:tcW w:w="1276" w:type="dxa"/>
            <w:tcBorders>
              <w:top w:val="nil"/>
              <w:left w:val="single" w:sz="4" w:space="0" w:color="auto"/>
              <w:bottom w:val="nil"/>
              <w:right w:val="nil"/>
            </w:tcBorders>
            <w:noWrap/>
            <w:vAlign w:val="center"/>
            <w:hideMark/>
          </w:tcPr>
          <w:p w14:paraId="4CFD439A" w14:textId="0F2FDAF8"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5%</w:t>
            </w:r>
          </w:p>
        </w:tc>
        <w:tc>
          <w:tcPr>
            <w:tcW w:w="1276" w:type="dxa"/>
            <w:tcBorders>
              <w:top w:val="nil"/>
              <w:left w:val="nil"/>
              <w:bottom w:val="nil"/>
              <w:right w:val="single" w:sz="4" w:space="0" w:color="auto"/>
            </w:tcBorders>
            <w:noWrap/>
            <w:vAlign w:val="center"/>
            <w:hideMark/>
          </w:tcPr>
          <w:p w14:paraId="2B175306" w14:textId="4C526607" w:rsidR="00DC1CD1" w:rsidRPr="003C0D49" w:rsidRDefault="00DC1CD1" w:rsidP="00DC1CD1">
            <w:pPr>
              <w:jc w:val="right"/>
              <w:rPr>
                <w:rFonts w:ascii="Arial" w:hAnsi="Arial" w:cs="Arial"/>
                <w:color w:val="000000"/>
                <w:sz w:val="20"/>
                <w:szCs w:val="20"/>
              </w:rPr>
            </w:pPr>
            <w:r w:rsidRPr="003C0D49">
              <w:rPr>
                <w:rFonts w:ascii="Arial" w:hAnsi="Arial" w:cs="Arial"/>
                <w:color w:val="000000"/>
                <w:sz w:val="20"/>
                <w:szCs w:val="20"/>
              </w:rPr>
              <w:t>5%</w:t>
            </w:r>
          </w:p>
        </w:tc>
        <w:tc>
          <w:tcPr>
            <w:tcW w:w="1559" w:type="dxa"/>
            <w:tcBorders>
              <w:top w:val="nil"/>
              <w:left w:val="single" w:sz="4" w:space="0" w:color="auto"/>
              <w:bottom w:val="nil"/>
              <w:right w:val="single" w:sz="4" w:space="0" w:color="auto"/>
            </w:tcBorders>
            <w:noWrap/>
            <w:vAlign w:val="center"/>
            <w:hideMark/>
          </w:tcPr>
          <w:p w14:paraId="38D8CC1F" w14:textId="59665B21"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11%</w:t>
            </w:r>
          </w:p>
        </w:tc>
      </w:tr>
      <w:tr w:rsidR="00DC1CD1" w:rsidRPr="00555BF9" w14:paraId="51171A73" w14:textId="77777777" w:rsidTr="003C0D49">
        <w:trPr>
          <w:trHeight w:val="292"/>
        </w:trPr>
        <w:tc>
          <w:tcPr>
            <w:tcW w:w="1838" w:type="dxa"/>
            <w:tcBorders>
              <w:top w:val="nil"/>
              <w:left w:val="single" w:sz="4" w:space="0" w:color="auto"/>
              <w:right w:val="single" w:sz="4" w:space="0" w:color="auto"/>
            </w:tcBorders>
            <w:vAlign w:val="bottom"/>
            <w:hideMark/>
          </w:tcPr>
          <w:p w14:paraId="6BAD220D" w14:textId="77777777" w:rsidR="00DC1CD1" w:rsidRPr="003C0D49" w:rsidRDefault="00DC1CD1" w:rsidP="00DC1CD1">
            <w:pPr>
              <w:rPr>
                <w:rFonts w:ascii="Arial" w:eastAsia="Times New Roman" w:hAnsi="Arial" w:cs="Arial"/>
                <w:color w:val="000000"/>
                <w:sz w:val="20"/>
                <w:szCs w:val="20"/>
              </w:rPr>
            </w:pPr>
            <w:r w:rsidRPr="003C0D49">
              <w:rPr>
                <w:rFonts w:ascii="Arial" w:eastAsia="Times New Roman" w:hAnsi="Arial" w:cs="Arial"/>
                <w:color w:val="000000"/>
                <w:sz w:val="20"/>
                <w:szCs w:val="20"/>
              </w:rPr>
              <w:t xml:space="preserve">NL7.2 </w:t>
            </w:r>
          </w:p>
        </w:tc>
        <w:tc>
          <w:tcPr>
            <w:tcW w:w="1276" w:type="dxa"/>
            <w:tcBorders>
              <w:top w:val="nil"/>
              <w:left w:val="single" w:sz="4" w:space="0" w:color="auto"/>
              <w:bottom w:val="nil"/>
              <w:right w:val="nil"/>
            </w:tcBorders>
            <w:noWrap/>
            <w:vAlign w:val="center"/>
            <w:hideMark/>
          </w:tcPr>
          <w:p w14:paraId="6C002E0D" w14:textId="3D239F3F"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3%</w:t>
            </w:r>
          </w:p>
        </w:tc>
        <w:tc>
          <w:tcPr>
            <w:tcW w:w="1276" w:type="dxa"/>
            <w:tcBorders>
              <w:top w:val="nil"/>
              <w:left w:val="nil"/>
              <w:bottom w:val="nil"/>
              <w:right w:val="single" w:sz="4" w:space="0" w:color="auto"/>
            </w:tcBorders>
            <w:noWrap/>
            <w:vAlign w:val="center"/>
            <w:hideMark/>
          </w:tcPr>
          <w:p w14:paraId="5DF3A720" w14:textId="3070008B" w:rsidR="00DC1CD1" w:rsidRPr="003C0D49" w:rsidRDefault="00DC1CD1" w:rsidP="00DC1CD1">
            <w:pPr>
              <w:jc w:val="right"/>
              <w:rPr>
                <w:rFonts w:ascii="Arial" w:hAnsi="Arial" w:cs="Arial"/>
                <w:color w:val="000000"/>
                <w:sz w:val="20"/>
                <w:szCs w:val="20"/>
              </w:rPr>
            </w:pPr>
            <w:r w:rsidRPr="003C0D49">
              <w:rPr>
                <w:rFonts w:ascii="Arial" w:hAnsi="Arial" w:cs="Arial"/>
                <w:color w:val="000000"/>
                <w:sz w:val="20"/>
                <w:szCs w:val="20"/>
              </w:rPr>
              <w:t>3%</w:t>
            </w:r>
          </w:p>
        </w:tc>
        <w:tc>
          <w:tcPr>
            <w:tcW w:w="1559" w:type="dxa"/>
            <w:tcBorders>
              <w:top w:val="nil"/>
              <w:left w:val="single" w:sz="4" w:space="0" w:color="auto"/>
              <w:bottom w:val="nil"/>
              <w:right w:val="single" w:sz="4" w:space="0" w:color="auto"/>
            </w:tcBorders>
            <w:noWrap/>
            <w:vAlign w:val="center"/>
            <w:hideMark/>
          </w:tcPr>
          <w:p w14:paraId="675F60F2" w14:textId="2DB54F71"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7%</w:t>
            </w:r>
          </w:p>
        </w:tc>
      </w:tr>
      <w:tr w:rsidR="00DC1CD1" w:rsidRPr="00555BF9" w14:paraId="1D2AB5DA" w14:textId="77777777" w:rsidTr="003C0D49">
        <w:trPr>
          <w:trHeight w:val="292"/>
        </w:trPr>
        <w:tc>
          <w:tcPr>
            <w:tcW w:w="1838" w:type="dxa"/>
            <w:tcBorders>
              <w:top w:val="nil"/>
              <w:left w:val="single" w:sz="4" w:space="0" w:color="auto"/>
              <w:right w:val="single" w:sz="4" w:space="0" w:color="auto"/>
            </w:tcBorders>
            <w:vAlign w:val="bottom"/>
            <w:hideMark/>
          </w:tcPr>
          <w:p w14:paraId="7E5E9540" w14:textId="77777777" w:rsidR="00DC1CD1" w:rsidRPr="003C0D49" w:rsidRDefault="00DC1CD1" w:rsidP="00DC1CD1">
            <w:pPr>
              <w:rPr>
                <w:rFonts w:ascii="Arial" w:eastAsia="Times New Roman" w:hAnsi="Arial" w:cs="Arial"/>
                <w:color w:val="000000"/>
                <w:sz w:val="20"/>
                <w:szCs w:val="20"/>
              </w:rPr>
            </w:pPr>
            <w:r w:rsidRPr="003C0D49">
              <w:rPr>
                <w:rFonts w:ascii="Arial" w:eastAsia="Times New Roman" w:hAnsi="Arial" w:cs="Arial"/>
                <w:color w:val="000000"/>
                <w:sz w:val="20"/>
                <w:szCs w:val="20"/>
              </w:rPr>
              <w:t xml:space="preserve">NL8 </w:t>
            </w:r>
          </w:p>
        </w:tc>
        <w:tc>
          <w:tcPr>
            <w:tcW w:w="1276" w:type="dxa"/>
            <w:tcBorders>
              <w:top w:val="nil"/>
              <w:left w:val="single" w:sz="4" w:space="0" w:color="auto"/>
              <w:bottom w:val="nil"/>
              <w:right w:val="nil"/>
            </w:tcBorders>
            <w:noWrap/>
            <w:vAlign w:val="center"/>
            <w:hideMark/>
          </w:tcPr>
          <w:p w14:paraId="0D90B289" w14:textId="0EEBDC30"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0%</w:t>
            </w:r>
          </w:p>
        </w:tc>
        <w:tc>
          <w:tcPr>
            <w:tcW w:w="1276" w:type="dxa"/>
            <w:tcBorders>
              <w:top w:val="nil"/>
              <w:left w:val="nil"/>
              <w:bottom w:val="nil"/>
              <w:right w:val="single" w:sz="4" w:space="0" w:color="auto"/>
            </w:tcBorders>
            <w:noWrap/>
            <w:vAlign w:val="center"/>
            <w:hideMark/>
          </w:tcPr>
          <w:p w14:paraId="031DF609" w14:textId="60FA5CE5" w:rsidR="00DC1CD1" w:rsidRPr="003C0D49" w:rsidRDefault="00DC1CD1" w:rsidP="00DC1CD1">
            <w:pPr>
              <w:jc w:val="right"/>
              <w:rPr>
                <w:rFonts w:ascii="Arial" w:hAnsi="Arial" w:cs="Arial"/>
                <w:color w:val="000000"/>
                <w:sz w:val="20"/>
                <w:szCs w:val="20"/>
              </w:rPr>
            </w:pPr>
            <w:r w:rsidRPr="003C0D49">
              <w:rPr>
                <w:rFonts w:ascii="Arial" w:hAnsi="Arial" w:cs="Arial"/>
                <w:color w:val="000000"/>
                <w:sz w:val="20"/>
                <w:szCs w:val="20"/>
              </w:rPr>
              <w:t>0%</w:t>
            </w:r>
          </w:p>
        </w:tc>
        <w:tc>
          <w:tcPr>
            <w:tcW w:w="1559" w:type="dxa"/>
            <w:tcBorders>
              <w:top w:val="nil"/>
              <w:left w:val="single" w:sz="4" w:space="0" w:color="auto"/>
              <w:bottom w:val="nil"/>
              <w:right w:val="single" w:sz="4" w:space="0" w:color="auto"/>
            </w:tcBorders>
            <w:noWrap/>
            <w:vAlign w:val="center"/>
            <w:hideMark/>
          </w:tcPr>
          <w:p w14:paraId="2F745697" w14:textId="1CCB6028"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0%</w:t>
            </w:r>
          </w:p>
        </w:tc>
      </w:tr>
      <w:tr w:rsidR="00DC1CD1" w:rsidRPr="00555BF9" w14:paraId="2C3C01A2" w14:textId="77777777" w:rsidTr="003C0D49">
        <w:trPr>
          <w:trHeight w:val="292"/>
        </w:trPr>
        <w:tc>
          <w:tcPr>
            <w:tcW w:w="1838" w:type="dxa"/>
            <w:tcBorders>
              <w:top w:val="nil"/>
              <w:left w:val="single" w:sz="4" w:space="0" w:color="auto"/>
              <w:bottom w:val="single" w:sz="4" w:space="0" w:color="auto"/>
              <w:right w:val="single" w:sz="4" w:space="0" w:color="auto"/>
            </w:tcBorders>
            <w:vAlign w:val="bottom"/>
            <w:hideMark/>
          </w:tcPr>
          <w:p w14:paraId="0A8F3242" w14:textId="77777777" w:rsidR="00DC1CD1" w:rsidRPr="003C0D49" w:rsidRDefault="00DC1CD1" w:rsidP="00DC1CD1">
            <w:pPr>
              <w:rPr>
                <w:rFonts w:ascii="Arial" w:eastAsia="Times New Roman" w:hAnsi="Arial" w:cs="Arial"/>
                <w:color w:val="000000"/>
                <w:sz w:val="20"/>
                <w:szCs w:val="20"/>
              </w:rPr>
            </w:pPr>
            <w:r w:rsidRPr="003C0D49">
              <w:rPr>
                <w:rFonts w:ascii="Arial" w:eastAsia="Times New Roman" w:hAnsi="Arial" w:cs="Arial"/>
                <w:color w:val="000000"/>
                <w:sz w:val="20"/>
                <w:szCs w:val="20"/>
              </w:rPr>
              <w:t xml:space="preserve">NL9 </w:t>
            </w:r>
          </w:p>
        </w:tc>
        <w:tc>
          <w:tcPr>
            <w:tcW w:w="1276" w:type="dxa"/>
            <w:tcBorders>
              <w:top w:val="nil"/>
              <w:left w:val="single" w:sz="4" w:space="0" w:color="auto"/>
              <w:bottom w:val="single" w:sz="4" w:space="0" w:color="auto"/>
              <w:right w:val="nil"/>
            </w:tcBorders>
            <w:noWrap/>
            <w:vAlign w:val="center"/>
            <w:hideMark/>
          </w:tcPr>
          <w:p w14:paraId="3287BB16" w14:textId="182B6FE7"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1%</w:t>
            </w:r>
          </w:p>
        </w:tc>
        <w:tc>
          <w:tcPr>
            <w:tcW w:w="1276" w:type="dxa"/>
            <w:tcBorders>
              <w:top w:val="nil"/>
              <w:left w:val="nil"/>
              <w:bottom w:val="single" w:sz="4" w:space="0" w:color="auto"/>
              <w:right w:val="single" w:sz="4" w:space="0" w:color="auto"/>
            </w:tcBorders>
            <w:noWrap/>
            <w:vAlign w:val="center"/>
            <w:hideMark/>
          </w:tcPr>
          <w:p w14:paraId="1C20FBCF" w14:textId="5EA179E1" w:rsidR="00DC1CD1" w:rsidRPr="003C0D49" w:rsidRDefault="00DC1CD1" w:rsidP="00DC1CD1">
            <w:pPr>
              <w:jc w:val="right"/>
              <w:rPr>
                <w:rFonts w:ascii="Arial" w:hAnsi="Arial" w:cs="Arial"/>
                <w:color w:val="000000"/>
                <w:sz w:val="20"/>
                <w:szCs w:val="20"/>
              </w:rPr>
            </w:pPr>
            <w:r w:rsidRPr="003C0D49">
              <w:rPr>
                <w:rFonts w:ascii="Arial" w:hAnsi="Arial" w:cs="Arial"/>
                <w:color w:val="000000"/>
                <w:sz w:val="20"/>
                <w:szCs w:val="20"/>
              </w:rPr>
              <w:t>1%</w:t>
            </w:r>
          </w:p>
        </w:tc>
        <w:tc>
          <w:tcPr>
            <w:tcW w:w="1559" w:type="dxa"/>
            <w:tcBorders>
              <w:top w:val="nil"/>
              <w:left w:val="single" w:sz="4" w:space="0" w:color="auto"/>
              <w:bottom w:val="single" w:sz="4" w:space="0" w:color="auto"/>
              <w:right w:val="single" w:sz="4" w:space="0" w:color="auto"/>
            </w:tcBorders>
            <w:noWrap/>
            <w:vAlign w:val="center"/>
            <w:hideMark/>
          </w:tcPr>
          <w:p w14:paraId="3868EC3F" w14:textId="2E717049" w:rsidR="00DC1CD1" w:rsidRPr="003C0D49" w:rsidRDefault="00DC1CD1" w:rsidP="00DC1CD1">
            <w:pPr>
              <w:jc w:val="right"/>
              <w:rPr>
                <w:rFonts w:ascii="Arial" w:eastAsia="Times New Roman" w:hAnsi="Arial" w:cs="Arial"/>
                <w:color w:val="000000"/>
                <w:sz w:val="20"/>
                <w:szCs w:val="20"/>
              </w:rPr>
            </w:pPr>
            <w:r w:rsidRPr="003C0D49">
              <w:rPr>
                <w:rFonts w:ascii="Arial" w:hAnsi="Arial" w:cs="Arial"/>
                <w:color w:val="000000"/>
                <w:sz w:val="20"/>
                <w:szCs w:val="20"/>
              </w:rPr>
              <w:t>2%</w:t>
            </w:r>
          </w:p>
        </w:tc>
      </w:tr>
    </w:tbl>
    <w:p w14:paraId="3B7ECA98" w14:textId="77777777" w:rsidR="00DC1CD1" w:rsidRPr="00555BF9" w:rsidRDefault="00DC1CD1" w:rsidP="00B339E1">
      <w:pPr>
        <w:pBdr>
          <w:top w:val="nil"/>
          <w:left w:val="nil"/>
          <w:bottom w:val="nil"/>
          <w:right w:val="nil"/>
          <w:between w:val="nil"/>
        </w:pBdr>
        <w:tabs>
          <w:tab w:val="left" w:pos="567"/>
        </w:tabs>
        <w:spacing w:after="120" w:line="276" w:lineRule="auto"/>
        <w:rPr>
          <w:rFonts w:ascii="Arial" w:eastAsia="Arial" w:hAnsi="Arial" w:cs="Arial"/>
          <w:b/>
          <w:color w:val="000000"/>
        </w:rPr>
      </w:pPr>
    </w:p>
    <w:p w14:paraId="47F9EF1B" w14:textId="32B4E317" w:rsidR="00DC1CD1" w:rsidRPr="00555BF9" w:rsidRDefault="00DC1CD1" w:rsidP="00B339E1">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6078BCC0" wp14:editId="6F0FEE3E">
            <wp:extent cx="4572000" cy="2743200"/>
            <wp:effectExtent l="0" t="0" r="0" b="0"/>
            <wp:docPr id="1711471454" name="Gráfico 1">
              <a:extLst xmlns:a="http://schemas.openxmlformats.org/drawingml/2006/main">
                <a:ext uri="{FF2B5EF4-FFF2-40B4-BE49-F238E27FC236}">
                  <a16:creationId xmlns:a16="http://schemas.microsoft.com/office/drawing/2014/main" id="{AA48817E-DD3D-08EF-AAB5-20F53C2C8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C3DDDF4" w14:textId="77777777" w:rsidR="00DC1CD1" w:rsidRPr="00555BF9" w:rsidRDefault="00DC1CD1" w:rsidP="00B339E1">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B339E1" w:rsidRPr="00555BF9" w14:paraId="097DB6CE" w14:textId="77777777" w:rsidTr="003F243B">
        <w:tc>
          <w:tcPr>
            <w:tcW w:w="8063" w:type="dxa"/>
            <w:shd w:val="clear" w:color="auto" w:fill="EEEAE6"/>
          </w:tcPr>
          <w:p w14:paraId="090CD1BB" w14:textId="77777777" w:rsidR="00B339E1" w:rsidRPr="00555BF9" w:rsidRDefault="00B339E1" w:rsidP="003F243B">
            <w:pPr>
              <w:rPr>
                <w:rFonts w:ascii="Arial" w:hAnsi="Arial" w:cs="Arial"/>
              </w:rPr>
            </w:pPr>
          </w:p>
        </w:tc>
        <w:tc>
          <w:tcPr>
            <w:tcW w:w="588" w:type="dxa"/>
            <w:shd w:val="clear" w:color="auto" w:fill="EEEAE6"/>
            <w:vAlign w:val="center"/>
          </w:tcPr>
          <w:p w14:paraId="4BD6ACED" w14:textId="77777777" w:rsidR="00B339E1" w:rsidRPr="00555BF9" w:rsidRDefault="00B339E1"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05B4F092" w14:textId="77777777" w:rsidR="00B339E1" w:rsidRPr="00555BF9" w:rsidRDefault="00B339E1"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B339E1" w:rsidRPr="00555BF9" w14:paraId="57BA1655" w14:textId="77777777" w:rsidTr="00995AC0">
        <w:tc>
          <w:tcPr>
            <w:tcW w:w="8063" w:type="dxa"/>
          </w:tcPr>
          <w:p w14:paraId="36DAC54B" w14:textId="619D51B9" w:rsidR="00B339E1" w:rsidRPr="00555BF9" w:rsidRDefault="00B339E1" w:rsidP="00B339E1">
            <w:pPr>
              <w:rPr>
                <w:rFonts w:ascii="Arial" w:eastAsia="Verdana" w:hAnsi="Arial" w:cs="Arial"/>
                <w:color w:val="415364"/>
                <w:sz w:val="20"/>
                <w:szCs w:val="20"/>
                <w:highlight w:val="yellow"/>
                <w:lang w:eastAsia="es-ES" w:bidi="es-ES"/>
              </w:rPr>
            </w:pPr>
            <w:r w:rsidRPr="00555BF9">
              <w:rPr>
                <w:rFonts w:ascii="Arial" w:eastAsia="Verdana" w:hAnsi="Arial" w:cs="Arial"/>
                <w:color w:val="415364"/>
                <w:sz w:val="20"/>
                <w:szCs w:val="20"/>
                <w:highlight w:val="yellow"/>
                <w:lang w:eastAsia="es-ES" w:bidi="es-ES"/>
              </w:rPr>
              <w:br/>
            </w:r>
            <w:r w:rsidRPr="00555BF9">
              <w:rPr>
                <w:rFonts w:ascii="Arial" w:eastAsia="Verdana" w:hAnsi="Arial" w:cs="Arial"/>
                <w:color w:val="415364"/>
                <w:sz w:val="20"/>
                <w:szCs w:val="20"/>
                <w:lang w:eastAsia="es-ES" w:bidi="es-ES"/>
              </w:rPr>
              <w:t>Realitzen dones i homes el mateix tipus de formació segons l’objectiu final?</w:t>
            </w:r>
          </w:p>
          <w:p w14:paraId="01CF9A87" w14:textId="77777777" w:rsidR="00B339E1" w:rsidRPr="00555BF9" w:rsidRDefault="00B339E1" w:rsidP="003F243B">
            <w:pPr>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1467DD13" w14:textId="19DBDAF9" w:rsidR="00B339E1" w:rsidRPr="00555BF9" w:rsidRDefault="007D135B"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226C47FE" wp14:editId="2F12A454">
                  <wp:extent cx="146270" cy="179173"/>
                  <wp:effectExtent l="0" t="0" r="6350" b="0"/>
                  <wp:docPr id="17577287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F98E5F0" w14:textId="7AD07FD3" w:rsidR="00B339E1" w:rsidRPr="00555BF9" w:rsidRDefault="00B339E1" w:rsidP="003F243B">
            <w:pPr>
              <w:jc w:val="center"/>
              <w:rPr>
                <w:rFonts w:ascii="Arial" w:hAnsi="Arial" w:cs="Arial"/>
              </w:rPr>
            </w:pPr>
          </w:p>
        </w:tc>
      </w:tr>
      <w:tr w:rsidR="00B339E1" w:rsidRPr="00555BF9" w14:paraId="4A50447E" w14:textId="77777777" w:rsidTr="003F243B">
        <w:tc>
          <w:tcPr>
            <w:tcW w:w="8063" w:type="dxa"/>
          </w:tcPr>
          <w:p w14:paraId="18F79552" w14:textId="77777777" w:rsidR="00B339E1" w:rsidRPr="00555BF9" w:rsidRDefault="00B339E1" w:rsidP="003F243B">
            <w:pPr>
              <w:rPr>
                <w:rFonts w:ascii="Arial" w:eastAsia="Verdana" w:hAnsi="Arial" w:cs="Arial"/>
                <w:color w:val="415364"/>
                <w:sz w:val="20"/>
                <w:szCs w:val="20"/>
                <w:highlight w:val="yellow"/>
                <w:lang w:eastAsia="es-ES" w:bidi="es-ES"/>
              </w:rPr>
            </w:pPr>
          </w:p>
          <w:p w14:paraId="3CEC7308" w14:textId="3657520E" w:rsidR="00B339E1" w:rsidRPr="00555BF9" w:rsidRDefault="00B339E1"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Si es produeixen diferències, afecten a les possibilitats de desenvolupament i promoció professional de les dones o dels homes?</w:t>
            </w:r>
          </w:p>
          <w:p w14:paraId="387F7878" w14:textId="58A53DA9" w:rsidR="00B339E1" w:rsidRPr="00555BF9" w:rsidRDefault="00B339E1" w:rsidP="003F243B">
            <w:pPr>
              <w:rPr>
                <w:rFonts w:ascii="Arial" w:eastAsia="Verdana" w:hAnsi="Arial" w:cs="Arial"/>
                <w:color w:val="415364"/>
                <w:sz w:val="20"/>
                <w:szCs w:val="20"/>
                <w:highlight w:val="yellow"/>
                <w:lang w:eastAsia="es-ES" w:bidi="es-ES"/>
              </w:rPr>
            </w:pPr>
          </w:p>
        </w:tc>
        <w:tc>
          <w:tcPr>
            <w:tcW w:w="588" w:type="dxa"/>
            <w:vAlign w:val="center"/>
          </w:tcPr>
          <w:p w14:paraId="0D3D64E5" w14:textId="77777777" w:rsidR="00B339E1" w:rsidRPr="00555BF9" w:rsidRDefault="00B339E1" w:rsidP="003F243B">
            <w:pPr>
              <w:jc w:val="center"/>
              <w:rPr>
                <w:rFonts w:ascii="Arial" w:hAnsi="Arial" w:cs="Arial"/>
                <w:sz w:val="20"/>
                <w:szCs w:val="20"/>
              </w:rPr>
            </w:pPr>
          </w:p>
        </w:tc>
        <w:tc>
          <w:tcPr>
            <w:tcW w:w="516" w:type="dxa"/>
            <w:shd w:val="clear" w:color="auto" w:fill="D7D1C9"/>
            <w:vAlign w:val="center"/>
          </w:tcPr>
          <w:p w14:paraId="07545BBE" w14:textId="77777777" w:rsidR="00B339E1" w:rsidRPr="00555BF9" w:rsidRDefault="00B339E1"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0E7FFD6F" wp14:editId="5F2A567A">
                  <wp:extent cx="146270" cy="179173"/>
                  <wp:effectExtent l="0" t="0" r="6350" b="0"/>
                  <wp:docPr id="21417912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488E1E0A" w14:textId="77777777" w:rsidR="00B152CB" w:rsidRPr="00555BF9" w:rsidRDefault="00B152CB" w:rsidP="00B152CB">
      <w:pPr>
        <w:widowControl w:val="0"/>
        <w:autoSpaceDE w:val="0"/>
        <w:autoSpaceDN w:val="0"/>
        <w:rPr>
          <w:rFonts w:eastAsia="Verdana" w:hAnsi="Verdana" w:cs="Verdana"/>
          <w:sz w:val="20"/>
          <w:szCs w:val="22"/>
          <w:lang w:eastAsia="es-ES" w:bidi="es-ES"/>
        </w:rPr>
      </w:pPr>
    </w:p>
    <w:p w14:paraId="00299FD3" w14:textId="1736662F" w:rsidR="001F6D0A" w:rsidRPr="00555BF9" w:rsidRDefault="001F6D0A" w:rsidP="00B152CB">
      <w:pPr>
        <w:widowControl w:val="0"/>
        <w:autoSpaceDE w:val="0"/>
        <w:autoSpaceDN w:val="0"/>
        <w:rPr>
          <w:rFonts w:ascii="Arial" w:eastAsia="Arial" w:hAnsi="Arial" w:cs="Arial"/>
          <w:b/>
          <w:color w:val="000000"/>
        </w:rPr>
      </w:pPr>
      <w:r w:rsidRPr="00555BF9">
        <w:rPr>
          <w:rFonts w:ascii="Arial" w:eastAsia="Arial" w:hAnsi="Arial" w:cs="Arial"/>
          <w:b/>
          <w:color w:val="000000"/>
        </w:rPr>
        <w:t>Participació de dones i homes segons grup professional</w:t>
      </w:r>
    </w:p>
    <w:p w14:paraId="0C960B93" w14:textId="17935AAB" w:rsidR="001F6D0A" w:rsidRPr="00B95DEE" w:rsidRDefault="00B95DEE" w:rsidP="00B95DEE">
      <w:pPr>
        <w:pBdr>
          <w:top w:val="nil"/>
          <w:left w:val="nil"/>
          <w:bottom w:val="nil"/>
          <w:right w:val="nil"/>
          <w:between w:val="nil"/>
        </w:pBdr>
        <w:tabs>
          <w:tab w:val="left" w:pos="567"/>
        </w:tabs>
        <w:spacing w:after="120" w:line="360" w:lineRule="auto"/>
        <w:rPr>
          <w:rFonts w:ascii="Arial" w:eastAsia="Arial" w:hAnsi="Arial" w:cs="Arial"/>
          <w:b/>
          <w:color w:val="000000"/>
          <w:sz w:val="22"/>
          <w:szCs w:val="22"/>
        </w:rPr>
      </w:pPr>
      <w:r w:rsidRPr="0010605C">
        <w:rPr>
          <w:rFonts w:ascii="Arial" w:eastAsia="Arial" w:hAnsi="Arial" w:cs="Arial"/>
          <w:b/>
          <w:color w:val="000000"/>
          <w:sz w:val="22"/>
          <w:szCs w:val="22"/>
        </w:rPr>
        <w:t xml:space="preserve">Dades per nombre de </w:t>
      </w:r>
      <w:r>
        <w:rPr>
          <w:rFonts w:ascii="Arial" w:eastAsia="Arial" w:hAnsi="Arial" w:cs="Arial"/>
          <w:b/>
          <w:color w:val="000000"/>
          <w:sz w:val="22"/>
          <w:szCs w:val="22"/>
        </w:rPr>
        <w:t>hores</w:t>
      </w:r>
      <w:r w:rsidRPr="0010605C">
        <w:rPr>
          <w:rFonts w:ascii="Arial" w:eastAsia="Arial" w:hAnsi="Arial" w:cs="Arial"/>
          <w:b/>
          <w:color w:val="000000"/>
          <w:sz w:val="22"/>
          <w:szCs w:val="22"/>
        </w:rPr>
        <w:t xml:space="preserve"> totals</w:t>
      </w:r>
    </w:p>
    <w:tbl>
      <w:tblPr>
        <w:tblW w:w="7225" w:type="dxa"/>
        <w:tblCellMar>
          <w:left w:w="70" w:type="dxa"/>
          <w:right w:w="70" w:type="dxa"/>
        </w:tblCellMar>
        <w:tblLook w:val="04A0" w:firstRow="1" w:lastRow="0" w:firstColumn="1" w:lastColumn="0" w:noHBand="0" w:noVBand="1"/>
      </w:tblPr>
      <w:tblGrid>
        <w:gridCol w:w="3539"/>
        <w:gridCol w:w="1134"/>
        <w:gridCol w:w="1276"/>
        <w:gridCol w:w="1276"/>
      </w:tblGrid>
      <w:tr w:rsidR="00333332" w:rsidRPr="003C0D49" w14:paraId="0A3A38C4" w14:textId="77777777" w:rsidTr="003C0D49">
        <w:trPr>
          <w:trHeight w:val="290"/>
        </w:trPr>
        <w:tc>
          <w:tcPr>
            <w:tcW w:w="3539"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00CE5855" w14:textId="5FE85E2B" w:rsidR="00333332" w:rsidRPr="003C0D49" w:rsidRDefault="00333332" w:rsidP="00055CBE">
            <w:pPr>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Grup professional</w:t>
            </w:r>
          </w:p>
        </w:tc>
        <w:tc>
          <w:tcPr>
            <w:tcW w:w="1134" w:type="dxa"/>
            <w:tcBorders>
              <w:top w:val="single" w:sz="4" w:space="0" w:color="auto"/>
              <w:left w:val="single" w:sz="4" w:space="0" w:color="auto"/>
              <w:bottom w:val="single" w:sz="4" w:space="0" w:color="auto"/>
              <w:right w:val="nil"/>
            </w:tcBorders>
            <w:shd w:val="clear" w:color="auto" w:fill="CCC4BD"/>
            <w:noWrap/>
            <w:vAlign w:val="bottom"/>
            <w:hideMark/>
          </w:tcPr>
          <w:p w14:paraId="071F76DB" w14:textId="77777777" w:rsidR="00333332" w:rsidRPr="003C0D49" w:rsidRDefault="00333332" w:rsidP="00624C98">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Fem.</w:t>
            </w:r>
          </w:p>
        </w:tc>
        <w:tc>
          <w:tcPr>
            <w:tcW w:w="1276" w:type="dxa"/>
            <w:tcBorders>
              <w:top w:val="single" w:sz="4" w:space="0" w:color="auto"/>
              <w:left w:val="nil"/>
              <w:bottom w:val="single" w:sz="4" w:space="0" w:color="auto"/>
              <w:right w:val="single" w:sz="4" w:space="0" w:color="auto"/>
            </w:tcBorders>
            <w:shd w:val="clear" w:color="auto" w:fill="CCC4BD"/>
            <w:noWrap/>
            <w:vAlign w:val="bottom"/>
            <w:hideMark/>
          </w:tcPr>
          <w:p w14:paraId="5D1F73B5" w14:textId="77777777" w:rsidR="00333332" w:rsidRPr="003C0D49" w:rsidRDefault="00333332" w:rsidP="00624C98">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Masc.</w:t>
            </w:r>
          </w:p>
        </w:tc>
        <w:tc>
          <w:tcPr>
            <w:tcW w:w="1276"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1AA6C0AC" w14:textId="77777777" w:rsidR="00333332" w:rsidRPr="003C0D49" w:rsidRDefault="00333332" w:rsidP="00624C98">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Total</w:t>
            </w:r>
          </w:p>
        </w:tc>
      </w:tr>
      <w:tr w:rsidR="0000460D" w:rsidRPr="003C0D49" w14:paraId="5AEA9823" w14:textId="77777777" w:rsidTr="003C0D49">
        <w:trPr>
          <w:trHeight w:val="290"/>
        </w:trPr>
        <w:tc>
          <w:tcPr>
            <w:tcW w:w="3539" w:type="dxa"/>
            <w:tcBorders>
              <w:top w:val="single" w:sz="4" w:space="0" w:color="auto"/>
              <w:left w:val="single" w:sz="4" w:space="0" w:color="auto"/>
              <w:right w:val="single" w:sz="4" w:space="0" w:color="auto"/>
            </w:tcBorders>
            <w:vAlign w:val="bottom"/>
            <w:hideMark/>
          </w:tcPr>
          <w:p w14:paraId="76A0661B" w14:textId="52654480" w:rsidR="0000460D" w:rsidRPr="003C0D49" w:rsidRDefault="0000460D" w:rsidP="0000460D">
            <w:pPr>
              <w:rPr>
                <w:rFonts w:ascii="Arial" w:eastAsia="Times New Roman" w:hAnsi="Arial" w:cs="Arial"/>
                <w:color w:val="000000"/>
                <w:sz w:val="20"/>
                <w:szCs w:val="20"/>
              </w:rPr>
            </w:pPr>
            <w:r w:rsidRPr="003C0D49">
              <w:rPr>
                <w:rFonts w:ascii="Arial" w:hAnsi="Arial" w:cs="Arial"/>
                <w:color w:val="000000"/>
                <w:sz w:val="20"/>
                <w:szCs w:val="20"/>
              </w:rPr>
              <w:t>Grup I – Director/a</w:t>
            </w:r>
          </w:p>
        </w:tc>
        <w:tc>
          <w:tcPr>
            <w:tcW w:w="1134" w:type="dxa"/>
            <w:tcBorders>
              <w:top w:val="single" w:sz="4" w:space="0" w:color="auto"/>
              <w:left w:val="single" w:sz="4" w:space="0" w:color="auto"/>
              <w:bottom w:val="nil"/>
            </w:tcBorders>
            <w:noWrap/>
            <w:vAlign w:val="bottom"/>
            <w:hideMark/>
          </w:tcPr>
          <w:p w14:paraId="027A0EC7" w14:textId="3654C3D9"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90,5</w:t>
            </w:r>
          </w:p>
        </w:tc>
        <w:tc>
          <w:tcPr>
            <w:tcW w:w="1276" w:type="dxa"/>
            <w:tcBorders>
              <w:top w:val="single" w:sz="4" w:space="0" w:color="auto"/>
              <w:right w:val="single" w:sz="4" w:space="0" w:color="auto"/>
            </w:tcBorders>
            <w:noWrap/>
            <w:vAlign w:val="bottom"/>
            <w:hideMark/>
          </w:tcPr>
          <w:p w14:paraId="1F958A3D" w14:textId="6DFA9199"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0</w:t>
            </w:r>
          </w:p>
        </w:tc>
        <w:tc>
          <w:tcPr>
            <w:tcW w:w="1276" w:type="dxa"/>
            <w:tcBorders>
              <w:top w:val="single" w:sz="4" w:space="0" w:color="auto"/>
              <w:left w:val="single" w:sz="4" w:space="0" w:color="auto"/>
              <w:bottom w:val="nil"/>
              <w:right w:val="single" w:sz="4" w:space="0" w:color="auto"/>
            </w:tcBorders>
            <w:noWrap/>
            <w:vAlign w:val="bottom"/>
            <w:hideMark/>
          </w:tcPr>
          <w:p w14:paraId="46E50481" w14:textId="246DEF10"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90,5</w:t>
            </w:r>
          </w:p>
        </w:tc>
      </w:tr>
      <w:tr w:rsidR="0000460D" w:rsidRPr="003C0D49" w14:paraId="4215EBD6" w14:textId="77777777" w:rsidTr="003C0D49">
        <w:trPr>
          <w:trHeight w:val="290"/>
        </w:trPr>
        <w:tc>
          <w:tcPr>
            <w:tcW w:w="3539" w:type="dxa"/>
            <w:tcBorders>
              <w:top w:val="nil"/>
              <w:left w:val="single" w:sz="4" w:space="0" w:color="auto"/>
              <w:right w:val="single" w:sz="4" w:space="0" w:color="auto"/>
            </w:tcBorders>
            <w:vAlign w:val="bottom"/>
            <w:hideMark/>
          </w:tcPr>
          <w:p w14:paraId="74DB574B" w14:textId="11ACBDB9" w:rsidR="0000460D" w:rsidRPr="003C0D49" w:rsidRDefault="0000460D" w:rsidP="0000460D">
            <w:pPr>
              <w:rPr>
                <w:rFonts w:ascii="Arial" w:eastAsia="Times New Roman" w:hAnsi="Arial" w:cs="Arial"/>
                <w:color w:val="000000"/>
                <w:sz w:val="20"/>
                <w:szCs w:val="20"/>
              </w:rPr>
            </w:pPr>
            <w:r w:rsidRPr="003C0D49">
              <w:rPr>
                <w:rFonts w:ascii="Arial" w:hAnsi="Arial" w:cs="Arial"/>
                <w:color w:val="000000"/>
                <w:sz w:val="20"/>
                <w:szCs w:val="20"/>
              </w:rPr>
              <w:t>Grup II – Coordinador/a</w:t>
            </w:r>
          </w:p>
        </w:tc>
        <w:tc>
          <w:tcPr>
            <w:tcW w:w="1134" w:type="dxa"/>
            <w:tcBorders>
              <w:top w:val="nil"/>
              <w:left w:val="single" w:sz="4" w:space="0" w:color="auto"/>
              <w:bottom w:val="nil"/>
              <w:right w:val="nil"/>
            </w:tcBorders>
            <w:noWrap/>
            <w:vAlign w:val="bottom"/>
            <w:hideMark/>
          </w:tcPr>
          <w:p w14:paraId="1DB0DD9F" w14:textId="4E1E5195"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92,75</w:t>
            </w:r>
          </w:p>
        </w:tc>
        <w:tc>
          <w:tcPr>
            <w:tcW w:w="1276" w:type="dxa"/>
            <w:tcBorders>
              <w:left w:val="nil"/>
              <w:bottom w:val="nil"/>
              <w:right w:val="single" w:sz="4" w:space="0" w:color="auto"/>
            </w:tcBorders>
            <w:noWrap/>
            <w:vAlign w:val="bottom"/>
            <w:hideMark/>
          </w:tcPr>
          <w:p w14:paraId="2532DC87" w14:textId="56954A04"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56</w:t>
            </w:r>
          </w:p>
        </w:tc>
        <w:tc>
          <w:tcPr>
            <w:tcW w:w="1276" w:type="dxa"/>
            <w:tcBorders>
              <w:top w:val="nil"/>
              <w:left w:val="single" w:sz="4" w:space="0" w:color="auto"/>
              <w:bottom w:val="nil"/>
              <w:right w:val="single" w:sz="4" w:space="0" w:color="auto"/>
            </w:tcBorders>
            <w:noWrap/>
            <w:vAlign w:val="bottom"/>
            <w:hideMark/>
          </w:tcPr>
          <w:p w14:paraId="2B42F0A0" w14:textId="467191FD"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148,75</w:t>
            </w:r>
          </w:p>
        </w:tc>
      </w:tr>
      <w:tr w:rsidR="0000460D" w:rsidRPr="003C0D49" w14:paraId="0EE8DCCD" w14:textId="77777777" w:rsidTr="003C0D49">
        <w:trPr>
          <w:trHeight w:val="290"/>
        </w:trPr>
        <w:tc>
          <w:tcPr>
            <w:tcW w:w="3539" w:type="dxa"/>
            <w:tcBorders>
              <w:top w:val="nil"/>
              <w:left w:val="single" w:sz="4" w:space="0" w:color="auto"/>
              <w:right w:val="single" w:sz="4" w:space="0" w:color="auto"/>
            </w:tcBorders>
            <w:vAlign w:val="bottom"/>
            <w:hideMark/>
          </w:tcPr>
          <w:p w14:paraId="5E05560B" w14:textId="071EA0FA" w:rsidR="0000460D" w:rsidRPr="003C0D49" w:rsidRDefault="0000460D" w:rsidP="0000460D">
            <w:pPr>
              <w:rPr>
                <w:rFonts w:ascii="Arial" w:eastAsia="Times New Roman" w:hAnsi="Arial" w:cs="Arial"/>
                <w:color w:val="000000"/>
                <w:sz w:val="20"/>
                <w:szCs w:val="20"/>
              </w:rPr>
            </w:pPr>
            <w:r w:rsidRPr="003C0D49">
              <w:rPr>
                <w:rFonts w:ascii="Arial" w:hAnsi="Arial" w:cs="Arial"/>
                <w:color w:val="000000"/>
                <w:sz w:val="20"/>
                <w:szCs w:val="20"/>
              </w:rPr>
              <w:t xml:space="preserve">Grup III - 1 Llicenciat/da  </w:t>
            </w:r>
          </w:p>
        </w:tc>
        <w:tc>
          <w:tcPr>
            <w:tcW w:w="1134" w:type="dxa"/>
            <w:tcBorders>
              <w:top w:val="nil"/>
              <w:left w:val="single" w:sz="4" w:space="0" w:color="auto"/>
              <w:bottom w:val="nil"/>
              <w:right w:val="nil"/>
            </w:tcBorders>
            <w:noWrap/>
            <w:vAlign w:val="bottom"/>
            <w:hideMark/>
          </w:tcPr>
          <w:p w14:paraId="0DC2D404" w14:textId="562DF832"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0</w:t>
            </w:r>
          </w:p>
        </w:tc>
        <w:tc>
          <w:tcPr>
            <w:tcW w:w="1276" w:type="dxa"/>
            <w:tcBorders>
              <w:top w:val="nil"/>
              <w:left w:val="nil"/>
              <w:bottom w:val="nil"/>
              <w:right w:val="single" w:sz="4" w:space="0" w:color="auto"/>
            </w:tcBorders>
            <w:noWrap/>
            <w:vAlign w:val="bottom"/>
            <w:hideMark/>
          </w:tcPr>
          <w:p w14:paraId="064C6623" w14:textId="17E77117"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33</w:t>
            </w:r>
          </w:p>
        </w:tc>
        <w:tc>
          <w:tcPr>
            <w:tcW w:w="1276" w:type="dxa"/>
            <w:tcBorders>
              <w:top w:val="nil"/>
              <w:left w:val="single" w:sz="4" w:space="0" w:color="auto"/>
              <w:bottom w:val="nil"/>
              <w:right w:val="single" w:sz="4" w:space="0" w:color="auto"/>
            </w:tcBorders>
            <w:noWrap/>
            <w:vAlign w:val="bottom"/>
            <w:hideMark/>
          </w:tcPr>
          <w:p w14:paraId="3BF70789" w14:textId="5BB02853"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33</w:t>
            </w:r>
          </w:p>
        </w:tc>
      </w:tr>
      <w:tr w:rsidR="0000460D" w:rsidRPr="003C0D49" w14:paraId="7A806C2A" w14:textId="77777777" w:rsidTr="003C0D49">
        <w:trPr>
          <w:trHeight w:val="290"/>
        </w:trPr>
        <w:tc>
          <w:tcPr>
            <w:tcW w:w="3539" w:type="dxa"/>
            <w:tcBorders>
              <w:top w:val="nil"/>
              <w:left w:val="single" w:sz="4" w:space="0" w:color="auto"/>
              <w:right w:val="single" w:sz="4" w:space="0" w:color="auto"/>
            </w:tcBorders>
            <w:vAlign w:val="bottom"/>
            <w:hideMark/>
          </w:tcPr>
          <w:p w14:paraId="166B69A2" w14:textId="31367FBB" w:rsidR="0000460D" w:rsidRPr="003C0D49" w:rsidRDefault="0000460D" w:rsidP="0000460D">
            <w:pPr>
              <w:rPr>
                <w:rFonts w:ascii="Arial" w:eastAsia="Times New Roman" w:hAnsi="Arial" w:cs="Arial"/>
                <w:color w:val="000000"/>
                <w:sz w:val="20"/>
                <w:szCs w:val="20"/>
              </w:rPr>
            </w:pPr>
            <w:r w:rsidRPr="003C0D49">
              <w:rPr>
                <w:rFonts w:ascii="Arial" w:hAnsi="Arial" w:cs="Arial"/>
                <w:color w:val="000000"/>
                <w:sz w:val="20"/>
                <w:szCs w:val="20"/>
              </w:rPr>
              <w:t xml:space="preserve">Grup III - 2 Diplomat/da Assistencial </w:t>
            </w:r>
          </w:p>
        </w:tc>
        <w:tc>
          <w:tcPr>
            <w:tcW w:w="1134" w:type="dxa"/>
            <w:tcBorders>
              <w:top w:val="nil"/>
              <w:left w:val="single" w:sz="4" w:space="0" w:color="auto"/>
              <w:bottom w:val="nil"/>
              <w:right w:val="nil"/>
            </w:tcBorders>
            <w:noWrap/>
            <w:vAlign w:val="bottom"/>
            <w:hideMark/>
          </w:tcPr>
          <w:p w14:paraId="31C0386E" w14:textId="4A98456D"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283,08</w:t>
            </w:r>
          </w:p>
        </w:tc>
        <w:tc>
          <w:tcPr>
            <w:tcW w:w="1276" w:type="dxa"/>
            <w:tcBorders>
              <w:top w:val="nil"/>
              <w:left w:val="nil"/>
              <w:bottom w:val="nil"/>
              <w:right w:val="single" w:sz="4" w:space="0" w:color="auto"/>
            </w:tcBorders>
            <w:noWrap/>
            <w:vAlign w:val="bottom"/>
            <w:hideMark/>
          </w:tcPr>
          <w:p w14:paraId="36419FDD" w14:textId="4187167B"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109</w:t>
            </w:r>
          </w:p>
        </w:tc>
        <w:tc>
          <w:tcPr>
            <w:tcW w:w="1276" w:type="dxa"/>
            <w:tcBorders>
              <w:top w:val="nil"/>
              <w:left w:val="single" w:sz="4" w:space="0" w:color="auto"/>
              <w:bottom w:val="nil"/>
              <w:right w:val="single" w:sz="4" w:space="0" w:color="auto"/>
            </w:tcBorders>
            <w:noWrap/>
            <w:vAlign w:val="bottom"/>
            <w:hideMark/>
          </w:tcPr>
          <w:p w14:paraId="0E9EBB34" w14:textId="1B513DEF"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392,08</w:t>
            </w:r>
          </w:p>
        </w:tc>
      </w:tr>
      <w:tr w:rsidR="0000460D" w:rsidRPr="003C0D49" w14:paraId="4AAAAEEE" w14:textId="77777777" w:rsidTr="003C0D49">
        <w:trPr>
          <w:trHeight w:val="290"/>
        </w:trPr>
        <w:tc>
          <w:tcPr>
            <w:tcW w:w="3539" w:type="dxa"/>
            <w:tcBorders>
              <w:top w:val="nil"/>
              <w:left w:val="single" w:sz="4" w:space="0" w:color="auto"/>
              <w:right w:val="single" w:sz="4" w:space="0" w:color="auto"/>
            </w:tcBorders>
            <w:vAlign w:val="bottom"/>
            <w:hideMark/>
          </w:tcPr>
          <w:p w14:paraId="2BC282E4" w14:textId="29D2A14D" w:rsidR="0000460D" w:rsidRPr="003C0D49" w:rsidRDefault="0000460D" w:rsidP="0000460D">
            <w:pPr>
              <w:rPr>
                <w:rFonts w:ascii="Arial" w:eastAsia="Times New Roman" w:hAnsi="Arial" w:cs="Arial"/>
                <w:color w:val="000000"/>
                <w:sz w:val="20"/>
                <w:szCs w:val="20"/>
              </w:rPr>
            </w:pPr>
            <w:r w:rsidRPr="003C0D49">
              <w:rPr>
                <w:rFonts w:ascii="Arial" w:hAnsi="Arial" w:cs="Arial"/>
                <w:color w:val="000000"/>
                <w:sz w:val="20"/>
                <w:szCs w:val="20"/>
              </w:rPr>
              <w:t xml:space="preserve">Grup III - 3 Personal Qualificat (Aux.Tutela/Int.Soc.) </w:t>
            </w:r>
          </w:p>
        </w:tc>
        <w:tc>
          <w:tcPr>
            <w:tcW w:w="1134" w:type="dxa"/>
            <w:tcBorders>
              <w:top w:val="nil"/>
              <w:left w:val="single" w:sz="4" w:space="0" w:color="auto"/>
              <w:bottom w:val="nil"/>
              <w:right w:val="nil"/>
            </w:tcBorders>
            <w:noWrap/>
            <w:vAlign w:val="bottom"/>
            <w:hideMark/>
          </w:tcPr>
          <w:p w14:paraId="60243393" w14:textId="312363DF"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323,08</w:t>
            </w:r>
          </w:p>
        </w:tc>
        <w:tc>
          <w:tcPr>
            <w:tcW w:w="1276" w:type="dxa"/>
            <w:tcBorders>
              <w:top w:val="nil"/>
              <w:left w:val="nil"/>
              <w:bottom w:val="nil"/>
              <w:right w:val="single" w:sz="4" w:space="0" w:color="auto"/>
            </w:tcBorders>
            <w:noWrap/>
            <w:vAlign w:val="bottom"/>
            <w:hideMark/>
          </w:tcPr>
          <w:p w14:paraId="67DB8AEE" w14:textId="6A4773A0"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395,75</w:t>
            </w:r>
          </w:p>
        </w:tc>
        <w:tc>
          <w:tcPr>
            <w:tcW w:w="1276" w:type="dxa"/>
            <w:tcBorders>
              <w:top w:val="nil"/>
              <w:left w:val="single" w:sz="4" w:space="0" w:color="auto"/>
              <w:bottom w:val="nil"/>
              <w:right w:val="single" w:sz="4" w:space="0" w:color="auto"/>
            </w:tcBorders>
            <w:noWrap/>
            <w:vAlign w:val="bottom"/>
            <w:hideMark/>
          </w:tcPr>
          <w:p w14:paraId="6C6DC851" w14:textId="20B78269"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718,83</w:t>
            </w:r>
          </w:p>
        </w:tc>
      </w:tr>
      <w:tr w:rsidR="0000460D" w:rsidRPr="003C0D49" w14:paraId="62749BE3" w14:textId="77777777" w:rsidTr="003C0D49">
        <w:trPr>
          <w:trHeight w:val="290"/>
        </w:trPr>
        <w:tc>
          <w:tcPr>
            <w:tcW w:w="3539" w:type="dxa"/>
            <w:tcBorders>
              <w:left w:val="single" w:sz="4" w:space="0" w:color="auto"/>
              <w:bottom w:val="single" w:sz="4" w:space="0" w:color="auto"/>
              <w:right w:val="single" w:sz="4" w:space="0" w:color="auto"/>
            </w:tcBorders>
            <w:vAlign w:val="bottom"/>
            <w:hideMark/>
          </w:tcPr>
          <w:p w14:paraId="1105C2B2" w14:textId="1082E28A" w:rsidR="0000460D" w:rsidRPr="003C0D49" w:rsidRDefault="0000460D" w:rsidP="0000460D">
            <w:pPr>
              <w:rPr>
                <w:rFonts w:ascii="Arial" w:eastAsia="Times New Roman" w:hAnsi="Arial" w:cs="Arial"/>
                <w:color w:val="000000"/>
                <w:sz w:val="20"/>
                <w:szCs w:val="20"/>
              </w:rPr>
            </w:pPr>
            <w:r w:rsidRPr="003C0D49">
              <w:rPr>
                <w:rFonts w:ascii="Arial" w:hAnsi="Arial" w:cs="Arial"/>
                <w:color w:val="000000"/>
                <w:sz w:val="20"/>
                <w:szCs w:val="20"/>
              </w:rPr>
              <w:t xml:space="preserve">Grup IV Of. Adm </w:t>
            </w:r>
          </w:p>
        </w:tc>
        <w:tc>
          <w:tcPr>
            <w:tcW w:w="1134" w:type="dxa"/>
            <w:tcBorders>
              <w:top w:val="nil"/>
              <w:left w:val="single" w:sz="4" w:space="0" w:color="auto"/>
              <w:bottom w:val="single" w:sz="4" w:space="0" w:color="auto"/>
              <w:right w:val="nil"/>
            </w:tcBorders>
            <w:noWrap/>
            <w:vAlign w:val="bottom"/>
            <w:hideMark/>
          </w:tcPr>
          <w:p w14:paraId="250ADF29" w14:textId="7062EAB0"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65,5</w:t>
            </w:r>
          </w:p>
        </w:tc>
        <w:tc>
          <w:tcPr>
            <w:tcW w:w="1276" w:type="dxa"/>
            <w:tcBorders>
              <w:top w:val="nil"/>
              <w:left w:val="nil"/>
              <w:bottom w:val="single" w:sz="4" w:space="0" w:color="auto"/>
              <w:right w:val="single" w:sz="4" w:space="0" w:color="auto"/>
            </w:tcBorders>
            <w:noWrap/>
            <w:vAlign w:val="bottom"/>
            <w:hideMark/>
          </w:tcPr>
          <w:p w14:paraId="2D200016" w14:textId="2BDAC784"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123,5</w:t>
            </w:r>
          </w:p>
        </w:tc>
        <w:tc>
          <w:tcPr>
            <w:tcW w:w="1276" w:type="dxa"/>
            <w:tcBorders>
              <w:top w:val="nil"/>
              <w:left w:val="single" w:sz="4" w:space="0" w:color="auto"/>
              <w:bottom w:val="single" w:sz="4" w:space="0" w:color="auto"/>
              <w:right w:val="single" w:sz="4" w:space="0" w:color="auto"/>
            </w:tcBorders>
            <w:noWrap/>
            <w:vAlign w:val="bottom"/>
            <w:hideMark/>
          </w:tcPr>
          <w:p w14:paraId="3FB01DD0" w14:textId="5AD8F2B1" w:rsidR="0000460D" w:rsidRPr="003C0D49" w:rsidRDefault="0000460D" w:rsidP="0000460D">
            <w:pPr>
              <w:jc w:val="right"/>
              <w:rPr>
                <w:rFonts w:ascii="Arial" w:eastAsia="Times New Roman" w:hAnsi="Arial" w:cs="Arial"/>
                <w:color w:val="000000"/>
                <w:sz w:val="20"/>
                <w:szCs w:val="20"/>
              </w:rPr>
            </w:pPr>
            <w:r w:rsidRPr="003C0D49">
              <w:rPr>
                <w:rFonts w:ascii="Arial" w:hAnsi="Arial" w:cs="Arial"/>
                <w:color w:val="000000"/>
                <w:sz w:val="20"/>
                <w:szCs w:val="20"/>
              </w:rPr>
              <w:t>189</w:t>
            </w:r>
          </w:p>
        </w:tc>
      </w:tr>
    </w:tbl>
    <w:p w14:paraId="16A631BA" w14:textId="77777777" w:rsidR="00333332" w:rsidRDefault="00333332" w:rsidP="00B152CB">
      <w:pPr>
        <w:widowControl w:val="0"/>
        <w:autoSpaceDE w:val="0"/>
        <w:autoSpaceDN w:val="0"/>
        <w:rPr>
          <w:rFonts w:ascii="Arial" w:eastAsia="Arial" w:hAnsi="Arial" w:cs="Arial"/>
          <w:b/>
          <w:color w:val="000000"/>
        </w:rPr>
      </w:pPr>
    </w:p>
    <w:p w14:paraId="3CDD7B00" w14:textId="77777777" w:rsidR="0000460D" w:rsidRDefault="0000460D" w:rsidP="00B152CB">
      <w:pPr>
        <w:widowControl w:val="0"/>
        <w:autoSpaceDE w:val="0"/>
        <w:autoSpaceDN w:val="0"/>
        <w:rPr>
          <w:rFonts w:ascii="Arial" w:eastAsia="Arial" w:hAnsi="Arial" w:cs="Arial"/>
          <w:b/>
          <w:color w:val="000000"/>
        </w:rPr>
      </w:pPr>
    </w:p>
    <w:p w14:paraId="3938A093" w14:textId="061583BE" w:rsidR="0000460D" w:rsidRDefault="0000460D" w:rsidP="00B152CB">
      <w:pPr>
        <w:widowControl w:val="0"/>
        <w:autoSpaceDE w:val="0"/>
        <w:autoSpaceDN w:val="0"/>
        <w:rPr>
          <w:rFonts w:ascii="Arial" w:eastAsia="Arial" w:hAnsi="Arial" w:cs="Arial"/>
          <w:b/>
          <w:color w:val="000000"/>
        </w:rPr>
      </w:pPr>
      <w:r>
        <w:rPr>
          <w:noProof/>
        </w:rPr>
        <w:drawing>
          <wp:inline distT="0" distB="0" distL="0" distR="0" wp14:anchorId="4964C8CC" wp14:editId="09CADE62">
            <wp:extent cx="4572000" cy="2743200"/>
            <wp:effectExtent l="0" t="0" r="0" b="0"/>
            <wp:docPr id="1644063696" name="Gráfico 1">
              <a:extLst xmlns:a="http://schemas.openxmlformats.org/drawingml/2006/main">
                <a:ext uri="{FF2B5EF4-FFF2-40B4-BE49-F238E27FC236}">
                  <a16:creationId xmlns:a16="http://schemas.microsoft.com/office/drawing/2014/main" id="{24F9F5CE-4EFE-7F3B-3626-E1C7B1545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807C5B1" w14:textId="77777777" w:rsidR="0000460D" w:rsidRDefault="0000460D" w:rsidP="00B152CB">
      <w:pPr>
        <w:widowControl w:val="0"/>
        <w:autoSpaceDE w:val="0"/>
        <w:autoSpaceDN w:val="0"/>
        <w:rPr>
          <w:rFonts w:ascii="Arial" w:eastAsia="Arial" w:hAnsi="Arial" w:cs="Arial"/>
          <w:b/>
          <w:color w:val="000000"/>
        </w:rPr>
      </w:pPr>
    </w:p>
    <w:p w14:paraId="51860DFD" w14:textId="257D5F71" w:rsidR="00333332" w:rsidRPr="00B95DEE" w:rsidRDefault="00B95DEE" w:rsidP="00B95DEE">
      <w:pPr>
        <w:pBdr>
          <w:top w:val="nil"/>
          <w:left w:val="nil"/>
          <w:bottom w:val="nil"/>
          <w:right w:val="nil"/>
          <w:between w:val="nil"/>
        </w:pBdr>
        <w:tabs>
          <w:tab w:val="left" w:pos="567"/>
        </w:tabs>
        <w:spacing w:after="120" w:line="360" w:lineRule="auto"/>
        <w:rPr>
          <w:rFonts w:ascii="Arial" w:eastAsia="Arial" w:hAnsi="Arial" w:cs="Arial"/>
          <w:b/>
          <w:color w:val="000000"/>
          <w:sz w:val="22"/>
          <w:szCs w:val="22"/>
        </w:rPr>
      </w:pPr>
      <w:r w:rsidRPr="0010605C">
        <w:rPr>
          <w:rFonts w:ascii="Arial" w:eastAsia="Arial" w:hAnsi="Arial" w:cs="Arial"/>
          <w:b/>
          <w:color w:val="000000"/>
          <w:sz w:val="22"/>
          <w:szCs w:val="22"/>
        </w:rPr>
        <w:t xml:space="preserve">Dades per </w:t>
      </w:r>
      <w:r>
        <w:rPr>
          <w:rFonts w:ascii="Arial" w:eastAsia="Arial" w:hAnsi="Arial" w:cs="Arial"/>
          <w:b/>
          <w:color w:val="000000"/>
          <w:sz w:val="22"/>
          <w:szCs w:val="22"/>
        </w:rPr>
        <w:t>percentatge</w:t>
      </w:r>
      <w:r w:rsidRPr="0010605C">
        <w:rPr>
          <w:rFonts w:ascii="Arial" w:eastAsia="Arial" w:hAnsi="Arial" w:cs="Arial"/>
          <w:b/>
          <w:color w:val="000000"/>
          <w:sz w:val="22"/>
          <w:szCs w:val="22"/>
        </w:rPr>
        <w:t xml:space="preserve"> de </w:t>
      </w:r>
      <w:r>
        <w:rPr>
          <w:rFonts w:ascii="Arial" w:eastAsia="Arial" w:hAnsi="Arial" w:cs="Arial"/>
          <w:b/>
          <w:color w:val="000000"/>
          <w:sz w:val="22"/>
          <w:szCs w:val="22"/>
        </w:rPr>
        <w:t>hores</w:t>
      </w:r>
      <w:r w:rsidRPr="0010605C">
        <w:rPr>
          <w:rFonts w:ascii="Arial" w:eastAsia="Arial" w:hAnsi="Arial" w:cs="Arial"/>
          <w:b/>
          <w:color w:val="000000"/>
          <w:sz w:val="22"/>
          <w:szCs w:val="22"/>
        </w:rPr>
        <w:t xml:space="preserve"> totals</w:t>
      </w:r>
    </w:p>
    <w:tbl>
      <w:tblPr>
        <w:tblW w:w="7225" w:type="dxa"/>
        <w:tblCellMar>
          <w:left w:w="70" w:type="dxa"/>
          <w:right w:w="70" w:type="dxa"/>
        </w:tblCellMar>
        <w:tblLook w:val="04A0" w:firstRow="1" w:lastRow="0" w:firstColumn="1" w:lastColumn="0" w:noHBand="0" w:noVBand="1"/>
      </w:tblPr>
      <w:tblGrid>
        <w:gridCol w:w="3539"/>
        <w:gridCol w:w="1134"/>
        <w:gridCol w:w="1276"/>
        <w:gridCol w:w="1276"/>
      </w:tblGrid>
      <w:tr w:rsidR="00624C98" w:rsidRPr="003C0D49" w14:paraId="54A5ABDA" w14:textId="77777777" w:rsidTr="005D1C86">
        <w:trPr>
          <w:trHeight w:val="290"/>
        </w:trPr>
        <w:tc>
          <w:tcPr>
            <w:tcW w:w="3539"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1E1D88A7" w14:textId="77777777" w:rsidR="00624C98" w:rsidRPr="003C0D49" w:rsidRDefault="00624C98" w:rsidP="00624C98">
            <w:pPr>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Grup professional</w:t>
            </w:r>
          </w:p>
        </w:tc>
        <w:tc>
          <w:tcPr>
            <w:tcW w:w="1134" w:type="dxa"/>
            <w:tcBorders>
              <w:top w:val="single" w:sz="4" w:space="0" w:color="auto"/>
              <w:left w:val="single" w:sz="4" w:space="0" w:color="auto"/>
              <w:bottom w:val="single" w:sz="4" w:space="0" w:color="auto"/>
              <w:right w:val="nil"/>
            </w:tcBorders>
            <w:shd w:val="clear" w:color="auto" w:fill="CCC4BD"/>
            <w:noWrap/>
            <w:vAlign w:val="bottom"/>
            <w:hideMark/>
          </w:tcPr>
          <w:p w14:paraId="6E102729" w14:textId="77777777" w:rsidR="00624C98" w:rsidRPr="003C0D49" w:rsidRDefault="00624C98" w:rsidP="00624C98">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Fem.</w:t>
            </w:r>
          </w:p>
        </w:tc>
        <w:tc>
          <w:tcPr>
            <w:tcW w:w="1276" w:type="dxa"/>
            <w:tcBorders>
              <w:top w:val="single" w:sz="4" w:space="0" w:color="auto"/>
              <w:left w:val="nil"/>
              <w:bottom w:val="single" w:sz="4" w:space="0" w:color="auto"/>
              <w:right w:val="single" w:sz="4" w:space="0" w:color="auto"/>
            </w:tcBorders>
            <w:shd w:val="clear" w:color="auto" w:fill="CCC4BD"/>
            <w:noWrap/>
            <w:vAlign w:val="bottom"/>
            <w:hideMark/>
          </w:tcPr>
          <w:p w14:paraId="7CBB4E72" w14:textId="77777777" w:rsidR="00624C98" w:rsidRPr="003C0D49" w:rsidRDefault="00624C98" w:rsidP="00624C98">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Masc.</w:t>
            </w:r>
          </w:p>
        </w:tc>
        <w:tc>
          <w:tcPr>
            <w:tcW w:w="1276"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38BD63AD" w14:textId="77777777" w:rsidR="00624C98" w:rsidRPr="003C0D49" w:rsidRDefault="00624C98" w:rsidP="00624C98">
            <w:pPr>
              <w:jc w:val="right"/>
              <w:rPr>
                <w:rFonts w:ascii="Arial" w:eastAsia="Times New Roman" w:hAnsi="Arial" w:cs="Arial"/>
                <w:b/>
                <w:bCs/>
                <w:color w:val="000000"/>
                <w:sz w:val="20"/>
                <w:szCs w:val="20"/>
              </w:rPr>
            </w:pPr>
            <w:r w:rsidRPr="003C0D49">
              <w:rPr>
                <w:rFonts w:ascii="Arial" w:eastAsia="Times New Roman" w:hAnsi="Arial" w:cs="Arial"/>
                <w:b/>
                <w:bCs/>
                <w:color w:val="000000"/>
                <w:sz w:val="20"/>
                <w:szCs w:val="20"/>
              </w:rPr>
              <w:t>Total</w:t>
            </w:r>
          </w:p>
        </w:tc>
      </w:tr>
      <w:tr w:rsidR="00624C98" w:rsidRPr="003C0D49" w14:paraId="2EEE071A" w14:textId="77777777" w:rsidTr="005340C9">
        <w:trPr>
          <w:trHeight w:val="290"/>
        </w:trPr>
        <w:tc>
          <w:tcPr>
            <w:tcW w:w="3539" w:type="dxa"/>
            <w:tcBorders>
              <w:top w:val="single" w:sz="4" w:space="0" w:color="auto"/>
              <w:left w:val="single" w:sz="4" w:space="0" w:color="auto"/>
              <w:right w:val="single" w:sz="4" w:space="0" w:color="auto"/>
            </w:tcBorders>
            <w:vAlign w:val="bottom"/>
            <w:hideMark/>
          </w:tcPr>
          <w:p w14:paraId="72BEB963" w14:textId="77777777" w:rsidR="00624C98" w:rsidRPr="003C0D49" w:rsidRDefault="00624C98" w:rsidP="00624C98">
            <w:pPr>
              <w:rPr>
                <w:rFonts w:ascii="Arial" w:eastAsia="Times New Roman" w:hAnsi="Arial" w:cs="Arial"/>
                <w:color w:val="000000"/>
                <w:sz w:val="20"/>
                <w:szCs w:val="20"/>
              </w:rPr>
            </w:pPr>
            <w:r w:rsidRPr="003C0D49">
              <w:rPr>
                <w:rFonts w:ascii="Arial" w:hAnsi="Arial" w:cs="Arial"/>
                <w:color w:val="000000"/>
                <w:sz w:val="20"/>
                <w:szCs w:val="20"/>
              </w:rPr>
              <w:t>Grup I – Director/a</w:t>
            </w:r>
          </w:p>
        </w:tc>
        <w:tc>
          <w:tcPr>
            <w:tcW w:w="1134" w:type="dxa"/>
            <w:tcBorders>
              <w:top w:val="single" w:sz="4" w:space="0" w:color="auto"/>
              <w:left w:val="single" w:sz="4" w:space="0" w:color="auto"/>
              <w:bottom w:val="nil"/>
            </w:tcBorders>
            <w:noWrap/>
            <w:vAlign w:val="center"/>
            <w:hideMark/>
          </w:tcPr>
          <w:p w14:paraId="19DAFA16" w14:textId="462AA684"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6%</w:t>
            </w:r>
          </w:p>
        </w:tc>
        <w:tc>
          <w:tcPr>
            <w:tcW w:w="1276" w:type="dxa"/>
            <w:tcBorders>
              <w:top w:val="single" w:sz="4" w:space="0" w:color="auto"/>
              <w:right w:val="single" w:sz="4" w:space="0" w:color="auto"/>
            </w:tcBorders>
            <w:noWrap/>
            <w:vAlign w:val="center"/>
            <w:hideMark/>
          </w:tcPr>
          <w:p w14:paraId="00B8DFDC" w14:textId="39BFC9E5"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0%</w:t>
            </w:r>
          </w:p>
        </w:tc>
        <w:tc>
          <w:tcPr>
            <w:tcW w:w="1276" w:type="dxa"/>
            <w:tcBorders>
              <w:top w:val="single" w:sz="4" w:space="0" w:color="auto"/>
              <w:left w:val="single" w:sz="4" w:space="0" w:color="auto"/>
              <w:bottom w:val="nil"/>
              <w:right w:val="single" w:sz="4" w:space="0" w:color="auto"/>
            </w:tcBorders>
            <w:noWrap/>
            <w:vAlign w:val="center"/>
            <w:hideMark/>
          </w:tcPr>
          <w:p w14:paraId="4F70A16F" w14:textId="626CAA7D"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6%</w:t>
            </w:r>
          </w:p>
        </w:tc>
      </w:tr>
      <w:tr w:rsidR="00624C98" w:rsidRPr="003C0D49" w14:paraId="279FCCF2" w14:textId="77777777" w:rsidTr="005340C9">
        <w:trPr>
          <w:trHeight w:val="290"/>
        </w:trPr>
        <w:tc>
          <w:tcPr>
            <w:tcW w:w="3539" w:type="dxa"/>
            <w:tcBorders>
              <w:top w:val="nil"/>
              <w:left w:val="single" w:sz="4" w:space="0" w:color="auto"/>
              <w:right w:val="single" w:sz="4" w:space="0" w:color="auto"/>
            </w:tcBorders>
            <w:vAlign w:val="bottom"/>
            <w:hideMark/>
          </w:tcPr>
          <w:p w14:paraId="7C934556" w14:textId="77777777" w:rsidR="00624C98" w:rsidRPr="003C0D49" w:rsidRDefault="00624C98" w:rsidP="00624C98">
            <w:pPr>
              <w:rPr>
                <w:rFonts w:ascii="Arial" w:eastAsia="Times New Roman" w:hAnsi="Arial" w:cs="Arial"/>
                <w:color w:val="000000"/>
                <w:sz w:val="20"/>
                <w:szCs w:val="20"/>
              </w:rPr>
            </w:pPr>
            <w:r w:rsidRPr="003C0D49">
              <w:rPr>
                <w:rFonts w:ascii="Arial" w:hAnsi="Arial" w:cs="Arial"/>
                <w:color w:val="000000"/>
                <w:sz w:val="20"/>
                <w:szCs w:val="20"/>
              </w:rPr>
              <w:t>Grup II – Coordinador/a</w:t>
            </w:r>
          </w:p>
        </w:tc>
        <w:tc>
          <w:tcPr>
            <w:tcW w:w="1134" w:type="dxa"/>
            <w:tcBorders>
              <w:top w:val="nil"/>
              <w:left w:val="single" w:sz="4" w:space="0" w:color="auto"/>
              <w:bottom w:val="nil"/>
              <w:right w:val="nil"/>
            </w:tcBorders>
            <w:noWrap/>
            <w:vAlign w:val="center"/>
            <w:hideMark/>
          </w:tcPr>
          <w:p w14:paraId="38D7ECBA" w14:textId="0001DB94"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6%</w:t>
            </w:r>
          </w:p>
        </w:tc>
        <w:tc>
          <w:tcPr>
            <w:tcW w:w="1276" w:type="dxa"/>
            <w:tcBorders>
              <w:left w:val="nil"/>
              <w:bottom w:val="nil"/>
              <w:right w:val="single" w:sz="4" w:space="0" w:color="auto"/>
            </w:tcBorders>
            <w:noWrap/>
            <w:vAlign w:val="center"/>
            <w:hideMark/>
          </w:tcPr>
          <w:p w14:paraId="4EA17868" w14:textId="66496EDB"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4%</w:t>
            </w:r>
          </w:p>
        </w:tc>
        <w:tc>
          <w:tcPr>
            <w:tcW w:w="1276" w:type="dxa"/>
            <w:tcBorders>
              <w:top w:val="nil"/>
              <w:left w:val="single" w:sz="4" w:space="0" w:color="auto"/>
              <w:bottom w:val="nil"/>
              <w:right w:val="single" w:sz="4" w:space="0" w:color="auto"/>
            </w:tcBorders>
            <w:noWrap/>
            <w:vAlign w:val="center"/>
            <w:hideMark/>
          </w:tcPr>
          <w:p w14:paraId="239509A5" w14:textId="5ABEAE8B"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9%</w:t>
            </w:r>
          </w:p>
        </w:tc>
      </w:tr>
      <w:tr w:rsidR="00624C98" w:rsidRPr="003C0D49" w14:paraId="605D3AF1" w14:textId="77777777" w:rsidTr="005340C9">
        <w:trPr>
          <w:trHeight w:val="290"/>
        </w:trPr>
        <w:tc>
          <w:tcPr>
            <w:tcW w:w="3539" w:type="dxa"/>
            <w:tcBorders>
              <w:top w:val="nil"/>
              <w:left w:val="single" w:sz="4" w:space="0" w:color="auto"/>
              <w:right w:val="single" w:sz="4" w:space="0" w:color="auto"/>
            </w:tcBorders>
            <w:vAlign w:val="bottom"/>
            <w:hideMark/>
          </w:tcPr>
          <w:p w14:paraId="388616C3" w14:textId="77777777" w:rsidR="00624C98" w:rsidRPr="003C0D49" w:rsidRDefault="00624C98" w:rsidP="00624C98">
            <w:pPr>
              <w:rPr>
                <w:rFonts w:ascii="Arial" w:eastAsia="Times New Roman" w:hAnsi="Arial" w:cs="Arial"/>
                <w:color w:val="000000"/>
                <w:sz w:val="20"/>
                <w:szCs w:val="20"/>
              </w:rPr>
            </w:pPr>
            <w:r w:rsidRPr="003C0D49">
              <w:rPr>
                <w:rFonts w:ascii="Arial" w:hAnsi="Arial" w:cs="Arial"/>
                <w:color w:val="000000"/>
                <w:sz w:val="20"/>
                <w:szCs w:val="20"/>
              </w:rPr>
              <w:t xml:space="preserve">Grup III - 1 Llicenciat/da  </w:t>
            </w:r>
          </w:p>
        </w:tc>
        <w:tc>
          <w:tcPr>
            <w:tcW w:w="1134" w:type="dxa"/>
            <w:tcBorders>
              <w:top w:val="nil"/>
              <w:left w:val="single" w:sz="4" w:space="0" w:color="auto"/>
              <w:bottom w:val="nil"/>
              <w:right w:val="nil"/>
            </w:tcBorders>
            <w:noWrap/>
            <w:vAlign w:val="center"/>
            <w:hideMark/>
          </w:tcPr>
          <w:p w14:paraId="0B240F2F" w14:textId="506A50FD"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0%</w:t>
            </w:r>
          </w:p>
        </w:tc>
        <w:tc>
          <w:tcPr>
            <w:tcW w:w="1276" w:type="dxa"/>
            <w:tcBorders>
              <w:top w:val="nil"/>
              <w:left w:val="nil"/>
              <w:bottom w:val="nil"/>
              <w:right w:val="single" w:sz="4" w:space="0" w:color="auto"/>
            </w:tcBorders>
            <w:noWrap/>
            <w:vAlign w:val="center"/>
            <w:hideMark/>
          </w:tcPr>
          <w:p w14:paraId="01673779" w14:textId="56BED6CA"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2%</w:t>
            </w:r>
          </w:p>
        </w:tc>
        <w:tc>
          <w:tcPr>
            <w:tcW w:w="1276" w:type="dxa"/>
            <w:tcBorders>
              <w:top w:val="nil"/>
              <w:left w:val="single" w:sz="4" w:space="0" w:color="auto"/>
              <w:bottom w:val="nil"/>
              <w:right w:val="single" w:sz="4" w:space="0" w:color="auto"/>
            </w:tcBorders>
            <w:noWrap/>
            <w:vAlign w:val="center"/>
            <w:hideMark/>
          </w:tcPr>
          <w:p w14:paraId="6FC7D5AD" w14:textId="0DEADA51"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2%</w:t>
            </w:r>
          </w:p>
        </w:tc>
      </w:tr>
      <w:tr w:rsidR="00624C98" w:rsidRPr="003C0D49" w14:paraId="51C9ACB9" w14:textId="77777777" w:rsidTr="005340C9">
        <w:trPr>
          <w:trHeight w:val="290"/>
        </w:trPr>
        <w:tc>
          <w:tcPr>
            <w:tcW w:w="3539" w:type="dxa"/>
            <w:tcBorders>
              <w:top w:val="nil"/>
              <w:left w:val="single" w:sz="4" w:space="0" w:color="auto"/>
              <w:right w:val="single" w:sz="4" w:space="0" w:color="auto"/>
            </w:tcBorders>
            <w:vAlign w:val="bottom"/>
            <w:hideMark/>
          </w:tcPr>
          <w:p w14:paraId="73AB26E9" w14:textId="77777777" w:rsidR="00624C98" w:rsidRPr="003C0D49" w:rsidRDefault="00624C98" w:rsidP="00624C98">
            <w:pPr>
              <w:rPr>
                <w:rFonts w:ascii="Arial" w:eastAsia="Times New Roman" w:hAnsi="Arial" w:cs="Arial"/>
                <w:color w:val="000000"/>
                <w:sz w:val="20"/>
                <w:szCs w:val="20"/>
              </w:rPr>
            </w:pPr>
            <w:r w:rsidRPr="003C0D49">
              <w:rPr>
                <w:rFonts w:ascii="Arial" w:hAnsi="Arial" w:cs="Arial"/>
                <w:color w:val="000000"/>
                <w:sz w:val="20"/>
                <w:szCs w:val="20"/>
              </w:rPr>
              <w:t xml:space="preserve">Grup III - 2 Diplomat/da Assistencial </w:t>
            </w:r>
          </w:p>
        </w:tc>
        <w:tc>
          <w:tcPr>
            <w:tcW w:w="1134" w:type="dxa"/>
            <w:tcBorders>
              <w:top w:val="nil"/>
              <w:left w:val="single" w:sz="4" w:space="0" w:color="auto"/>
              <w:bottom w:val="nil"/>
              <w:right w:val="nil"/>
            </w:tcBorders>
            <w:noWrap/>
            <w:vAlign w:val="center"/>
            <w:hideMark/>
          </w:tcPr>
          <w:p w14:paraId="0800A00D" w14:textId="1A92491C"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18%</w:t>
            </w:r>
          </w:p>
        </w:tc>
        <w:tc>
          <w:tcPr>
            <w:tcW w:w="1276" w:type="dxa"/>
            <w:tcBorders>
              <w:top w:val="nil"/>
              <w:left w:val="nil"/>
              <w:bottom w:val="nil"/>
              <w:right w:val="single" w:sz="4" w:space="0" w:color="auto"/>
            </w:tcBorders>
            <w:noWrap/>
            <w:vAlign w:val="center"/>
            <w:hideMark/>
          </w:tcPr>
          <w:p w14:paraId="1B08B950" w14:textId="45C7F6D2"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7%</w:t>
            </w:r>
          </w:p>
        </w:tc>
        <w:tc>
          <w:tcPr>
            <w:tcW w:w="1276" w:type="dxa"/>
            <w:tcBorders>
              <w:top w:val="nil"/>
              <w:left w:val="single" w:sz="4" w:space="0" w:color="auto"/>
              <w:bottom w:val="nil"/>
              <w:right w:val="single" w:sz="4" w:space="0" w:color="auto"/>
            </w:tcBorders>
            <w:noWrap/>
            <w:vAlign w:val="center"/>
            <w:hideMark/>
          </w:tcPr>
          <w:p w14:paraId="38B9FA72" w14:textId="04FB1C63"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25%</w:t>
            </w:r>
          </w:p>
        </w:tc>
      </w:tr>
      <w:tr w:rsidR="00624C98" w:rsidRPr="003C0D49" w14:paraId="1CCFBD8F" w14:textId="77777777" w:rsidTr="005340C9">
        <w:trPr>
          <w:trHeight w:val="290"/>
        </w:trPr>
        <w:tc>
          <w:tcPr>
            <w:tcW w:w="3539" w:type="dxa"/>
            <w:tcBorders>
              <w:top w:val="nil"/>
              <w:left w:val="single" w:sz="4" w:space="0" w:color="auto"/>
              <w:right w:val="single" w:sz="4" w:space="0" w:color="auto"/>
            </w:tcBorders>
            <w:vAlign w:val="bottom"/>
            <w:hideMark/>
          </w:tcPr>
          <w:p w14:paraId="40F40FB8" w14:textId="77777777" w:rsidR="00624C98" w:rsidRPr="003C0D49" w:rsidRDefault="00624C98" w:rsidP="00624C98">
            <w:pPr>
              <w:rPr>
                <w:rFonts w:ascii="Arial" w:eastAsia="Times New Roman" w:hAnsi="Arial" w:cs="Arial"/>
                <w:color w:val="000000"/>
                <w:sz w:val="20"/>
                <w:szCs w:val="20"/>
              </w:rPr>
            </w:pPr>
            <w:r w:rsidRPr="003C0D49">
              <w:rPr>
                <w:rFonts w:ascii="Arial" w:hAnsi="Arial" w:cs="Arial"/>
                <w:color w:val="000000"/>
                <w:sz w:val="20"/>
                <w:szCs w:val="20"/>
              </w:rPr>
              <w:t xml:space="preserve">Grup III - 3 Personal Qualificat (Aux.Tutela/Int.Soc.) </w:t>
            </w:r>
          </w:p>
        </w:tc>
        <w:tc>
          <w:tcPr>
            <w:tcW w:w="1134" w:type="dxa"/>
            <w:tcBorders>
              <w:top w:val="nil"/>
              <w:left w:val="single" w:sz="4" w:space="0" w:color="auto"/>
              <w:bottom w:val="nil"/>
              <w:right w:val="nil"/>
            </w:tcBorders>
            <w:noWrap/>
            <w:vAlign w:val="center"/>
            <w:hideMark/>
          </w:tcPr>
          <w:p w14:paraId="6E0BEFDD" w14:textId="3949D8BE"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21%</w:t>
            </w:r>
          </w:p>
        </w:tc>
        <w:tc>
          <w:tcPr>
            <w:tcW w:w="1276" w:type="dxa"/>
            <w:tcBorders>
              <w:top w:val="nil"/>
              <w:left w:val="nil"/>
              <w:bottom w:val="nil"/>
              <w:right w:val="single" w:sz="4" w:space="0" w:color="auto"/>
            </w:tcBorders>
            <w:noWrap/>
            <w:vAlign w:val="center"/>
            <w:hideMark/>
          </w:tcPr>
          <w:p w14:paraId="5AFDF24F" w14:textId="43704AB7"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25%</w:t>
            </w:r>
          </w:p>
        </w:tc>
        <w:tc>
          <w:tcPr>
            <w:tcW w:w="1276" w:type="dxa"/>
            <w:tcBorders>
              <w:top w:val="nil"/>
              <w:left w:val="single" w:sz="4" w:space="0" w:color="auto"/>
              <w:bottom w:val="nil"/>
              <w:right w:val="single" w:sz="4" w:space="0" w:color="auto"/>
            </w:tcBorders>
            <w:noWrap/>
            <w:vAlign w:val="center"/>
            <w:hideMark/>
          </w:tcPr>
          <w:p w14:paraId="5B45B8CF" w14:textId="02C26547"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46%</w:t>
            </w:r>
          </w:p>
        </w:tc>
      </w:tr>
      <w:tr w:rsidR="00624C98" w:rsidRPr="003C0D49" w14:paraId="21A07E20" w14:textId="77777777" w:rsidTr="005340C9">
        <w:trPr>
          <w:trHeight w:val="290"/>
        </w:trPr>
        <w:tc>
          <w:tcPr>
            <w:tcW w:w="3539" w:type="dxa"/>
            <w:tcBorders>
              <w:left w:val="single" w:sz="4" w:space="0" w:color="auto"/>
              <w:bottom w:val="single" w:sz="4" w:space="0" w:color="auto"/>
              <w:right w:val="single" w:sz="4" w:space="0" w:color="auto"/>
            </w:tcBorders>
            <w:vAlign w:val="bottom"/>
            <w:hideMark/>
          </w:tcPr>
          <w:p w14:paraId="68A7E10D" w14:textId="77777777" w:rsidR="00624C98" w:rsidRPr="003C0D49" w:rsidRDefault="00624C98" w:rsidP="00624C98">
            <w:pPr>
              <w:rPr>
                <w:rFonts w:ascii="Arial" w:eastAsia="Times New Roman" w:hAnsi="Arial" w:cs="Arial"/>
                <w:color w:val="000000"/>
                <w:sz w:val="20"/>
                <w:szCs w:val="20"/>
              </w:rPr>
            </w:pPr>
            <w:r w:rsidRPr="003C0D49">
              <w:rPr>
                <w:rFonts w:ascii="Arial" w:hAnsi="Arial" w:cs="Arial"/>
                <w:color w:val="000000"/>
                <w:sz w:val="20"/>
                <w:szCs w:val="20"/>
              </w:rPr>
              <w:t xml:space="preserve">Grup IV Of. Adm </w:t>
            </w:r>
          </w:p>
        </w:tc>
        <w:tc>
          <w:tcPr>
            <w:tcW w:w="1134" w:type="dxa"/>
            <w:tcBorders>
              <w:top w:val="nil"/>
              <w:left w:val="single" w:sz="4" w:space="0" w:color="auto"/>
              <w:bottom w:val="single" w:sz="4" w:space="0" w:color="auto"/>
              <w:right w:val="nil"/>
            </w:tcBorders>
            <w:noWrap/>
            <w:vAlign w:val="center"/>
            <w:hideMark/>
          </w:tcPr>
          <w:p w14:paraId="0B71A237" w14:textId="70C2B25D"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4%</w:t>
            </w:r>
          </w:p>
        </w:tc>
        <w:tc>
          <w:tcPr>
            <w:tcW w:w="1276" w:type="dxa"/>
            <w:tcBorders>
              <w:top w:val="nil"/>
              <w:left w:val="nil"/>
              <w:bottom w:val="single" w:sz="4" w:space="0" w:color="auto"/>
              <w:right w:val="single" w:sz="4" w:space="0" w:color="auto"/>
            </w:tcBorders>
            <w:noWrap/>
            <w:vAlign w:val="center"/>
            <w:hideMark/>
          </w:tcPr>
          <w:p w14:paraId="2168E070" w14:textId="04FA307A"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8%</w:t>
            </w:r>
          </w:p>
        </w:tc>
        <w:tc>
          <w:tcPr>
            <w:tcW w:w="1276" w:type="dxa"/>
            <w:tcBorders>
              <w:top w:val="nil"/>
              <w:left w:val="single" w:sz="4" w:space="0" w:color="auto"/>
              <w:bottom w:val="single" w:sz="4" w:space="0" w:color="auto"/>
              <w:right w:val="single" w:sz="4" w:space="0" w:color="auto"/>
            </w:tcBorders>
            <w:noWrap/>
            <w:vAlign w:val="center"/>
            <w:hideMark/>
          </w:tcPr>
          <w:p w14:paraId="4F76F4F7" w14:textId="7A3E1D6B" w:rsidR="00624C98" w:rsidRPr="003C0D49" w:rsidRDefault="00624C98" w:rsidP="00624C98">
            <w:pPr>
              <w:jc w:val="right"/>
              <w:rPr>
                <w:rFonts w:ascii="Arial" w:eastAsia="Times New Roman" w:hAnsi="Arial" w:cs="Arial"/>
                <w:color w:val="000000"/>
                <w:sz w:val="20"/>
                <w:szCs w:val="20"/>
              </w:rPr>
            </w:pPr>
            <w:r>
              <w:rPr>
                <w:rFonts w:ascii="Arial" w:hAnsi="Arial" w:cs="Arial"/>
                <w:color w:val="000000"/>
                <w:sz w:val="20"/>
                <w:szCs w:val="20"/>
              </w:rPr>
              <w:t>12%</w:t>
            </w:r>
          </w:p>
        </w:tc>
      </w:tr>
    </w:tbl>
    <w:p w14:paraId="07DB4763" w14:textId="77777777" w:rsidR="00F6008F" w:rsidRDefault="00F6008F" w:rsidP="00B152CB">
      <w:pPr>
        <w:widowControl w:val="0"/>
        <w:autoSpaceDE w:val="0"/>
        <w:autoSpaceDN w:val="0"/>
        <w:rPr>
          <w:rFonts w:ascii="Arial" w:eastAsia="Arial" w:hAnsi="Arial" w:cs="Arial"/>
          <w:b/>
          <w:color w:val="000000"/>
        </w:rPr>
      </w:pPr>
    </w:p>
    <w:p w14:paraId="35C6DC7F" w14:textId="5AF1C339" w:rsidR="00333332" w:rsidRDefault="00624C98" w:rsidP="00B152CB">
      <w:pPr>
        <w:widowControl w:val="0"/>
        <w:autoSpaceDE w:val="0"/>
        <w:autoSpaceDN w:val="0"/>
        <w:rPr>
          <w:rFonts w:ascii="Arial" w:eastAsia="Arial" w:hAnsi="Arial" w:cs="Arial"/>
          <w:b/>
          <w:color w:val="000000"/>
        </w:rPr>
      </w:pPr>
      <w:r>
        <w:rPr>
          <w:noProof/>
        </w:rPr>
        <w:drawing>
          <wp:inline distT="0" distB="0" distL="0" distR="0" wp14:anchorId="6F389D0E" wp14:editId="25D09719">
            <wp:extent cx="4572000" cy="2743200"/>
            <wp:effectExtent l="0" t="0" r="0" b="0"/>
            <wp:docPr id="495836911" name="Gráfico 1">
              <a:extLst xmlns:a="http://schemas.openxmlformats.org/drawingml/2006/main">
                <a:ext uri="{FF2B5EF4-FFF2-40B4-BE49-F238E27FC236}">
                  <a16:creationId xmlns:a16="http://schemas.microsoft.com/office/drawing/2014/main" id="{ABF4F1E7-CD8C-F923-4DA5-29FA07859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9E5A3BB" w14:textId="77777777" w:rsidR="00624C98" w:rsidRDefault="00624C98" w:rsidP="00B152CB">
      <w:pPr>
        <w:widowControl w:val="0"/>
        <w:autoSpaceDE w:val="0"/>
        <w:autoSpaceDN w:val="0"/>
        <w:rPr>
          <w:rFonts w:ascii="Arial" w:eastAsia="Arial" w:hAnsi="Arial" w:cs="Arial"/>
          <w:b/>
          <w:color w:val="000000"/>
        </w:rPr>
      </w:pPr>
    </w:p>
    <w:p w14:paraId="43A4A367" w14:textId="77777777" w:rsidR="00624C98" w:rsidRPr="00555BF9" w:rsidRDefault="00624C98" w:rsidP="00B152CB">
      <w:pPr>
        <w:widowControl w:val="0"/>
        <w:autoSpaceDE w:val="0"/>
        <w:autoSpaceDN w:val="0"/>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C559F9" w:rsidRPr="00555BF9" w14:paraId="0035F6B3" w14:textId="77777777" w:rsidTr="003F243B">
        <w:tc>
          <w:tcPr>
            <w:tcW w:w="8063" w:type="dxa"/>
            <w:shd w:val="clear" w:color="auto" w:fill="EEEAE6"/>
          </w:tcPr>
          <w:p w14:paraId="39D23FF9" w14:textId="77777777" w:rsidR="00C559F9" w:rsidRPr="00555BF9" w:rsidRDefault="00C559F9" w:rsidP="003F243B">
            <w:pPr>
              <w:rPr>
                <w:rFonts w:ascii="Arial" w:hAnsi="Arial" w:cs="Arial"/>
              </w:rPr>
            </w:pPr>
          </w:p>
        </w:tc>
        <w:tc>
          <w:tcPr>
            <w:tcW w:w="588" w:type="dxa"/>
            <w:shd w:val="clear" w:color="auto" w:fill="EEEAE6"/>
            <w:vAlign w:val="center"/>
          </w:tcPr>
          <w:p w14:paraId="51ECFC10" w14:textId="77777777" w:rsidR="00C559F9" w:rsidRPr="00555BF9" w:rsidRDefault="00C559F9"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0B8ECC08" w14:textId="77777777" w:rsidR="00C559F9" w:rsidRPr="00555BF9" w:rsidRDefault="00C559F9"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C559F9" w:rsidRPr="00555BF9" w14:paraId="5036C755" w14:textId="77777777" w:rsidTr="0000460D">
        <w:tc>
          <w:tcPr>
            <w:tcW w:w="8063" w:type="dxa"/>
          </w:tcPr>
          <w:p w14:paraId="3145CF73" w14:textId="77777777" w:rsidR="00C559F9" w:rsidRPr="0000460D" w:rsidRDefault="00C559F9" w:rsidP="003F243B">
            <w:pPr>
              <w:rPr>
                <w:rFonts w:ascii="Arial" w:eastAsia="Verdana" w:hAnsi="Arial" w:cs="Arial"/>
                <w:color w:val="415364"/>
                <w:sz w:val="20"/>
                <w:szCs w:val="20"/>
                <w:lang w:eastAsia="es-ES" w:bidi="es-ES"/>
              </w:rPr>
            </w:pPr>
            <w:r w:rsidRPr="0000460D">
              <w:rPr>
                <w:rFonts w:ascii="Arial" w:eastAsia="Verdana" w:hAnsi="Arial" w:cs="Arial"/>
                <w:sz w:val="20"/>
                <w:szCs w:val="20"/>
                <w:lang w:eastAsia="es-ES" w:bidi="es-ES"/>
              </w:rPr>
              <w:br/>
            </w:r>
            <w:r w:rsidRPr="0000460D">
              <w:rPr>
                <w:rFonts w:ascii="Arial" w:eastAsia="Verdana" w:hAnsi="Arial" w:cs="Arial"/>
                <w:color w:val="415364"/>
                <w:sz w:val="20"/>
                <w:szCs w:val="20"/>
                <w:lang w:eastAsia="es-ES" w:bidi="es-ES"/>
              </w:rPr>
              <w:t>Realitzen dones i homes el mateix tipus de formació segons el grup professional?</w:t>
            </w:r>
          </w:p>
          <w:p w14:paraId="3002E199" w14:textId="77777777" w:rsidR="00C559F9" w:rsidRDefault="00C559F9" w:rsidP="003F243B">
            <w:pPr>
              <w:rPr>
                <w:rFonts w:ascii="Arial" w:eastAsia="Verdana" w:hAnsi="Arial" w:cs="Arial"/>
                <w:color w:val="415364"/>
                <w:sz w:val="20"/>
                <w:szCs w:val="20"/>
                <w:lang w:eastAsia="es-ES" w:bidi="es-ES"/>
              </w:rPr>
            </w:pPr>
          </w:p>
          <w:p w14:paraId="201423AD" w14:textId="5D4A4E7D" w:rsidR="0000460D" w:rsidRDefault="0000460D" w:rsidP="003F243B">
            <w:pPr>
              <w:rPr>
                <w:rFonts w:ascii="Arial" w:eastAsia="Verdana" w:hAnsi="Arial" w:cs="Arial"/>
                <w:color w:val="415364"/>
                <w:sz w:val="20"/>
                <w:szCs w:val="20"/>
                <w:lang w:eastAsia="es-ES" w:bidi="es-ES"/>
              </w:rPr>
            </w:pPr>
            <w:r>
              <w:rPr>
                <w:rFonts w:ascii="Arial" w:eastAsia="Verdana" w:hAnsi="Arial" w:cs="Arial"/>
                <w:color w:val="415364"/>
                <w:sz w:val="20"/>
                <w:szCs w:val="20"/>
                <w:lang w:eastAsia="es-ES" w:bidi="es-ES"/>
              </w:rPr>
              <w:t>No, de nou el grup de diplomats/ades assistencials es veu més representat pel sexe femení, degut a que l’àrea social disposa de mes personal d’aquest sexe.</w:t>
            </w:r>
          </w:p>
          <w:p w14:paraId="5E343EE0" w14:textId="77777777" w:rsidR="0000460D" w:rsidRPr="0000460D" w:rsidRDefault="0000460D" w:rsidP="003F243B">
            <w:pPr>
              <w:rPr>
                <w:rFonts w:ascii="Arial" w:eastAsia="Verdana" w:hAnsi="Arial" w:cs="Arial"/>
                <w:color w:val="415364"/>
                <w:sz w:val="20"/>
                <w:szCs w:val="20"/>
                <w:lang w:eastAsia="es-ES" w:bidi="es-ES"/>
              </w:rPr>
            </w:pPr>
          </w:p>
        </w:tc>
        <w:tc>
          <w:tcPr>
            <w:tcW w:w="588" w:type="dxa"/>
            <w:vAlign w:val="center"/>
          </w:tcPr>
          <w:p w14:paraId="155D0646" w14:textId="77777777" w:rsidR="00C559F9" w:rsidRPr="00555BF9" w:rsidRDefault="00C559F9" w:rsidP="003F243B">
            <w:pPr>
              <w:jc w:val="center"/>
              <w:rPr>
                <w:rFonts w:ascii="Arial" w:hAnsi="Arial" w:cs="Arial"/>
                <w:sz w:val="20"/>
                <w:szCs w:val="20"/>
              </w:rPr>
            </w:pPr>
          </w:p>
        </w:tc>
        <w:tc>
          <w:tcPr>
            <w:tcW w:w="516" w:type="dxa"/>
            <w:shd w:val="clear" w:color="auto" w:fill="D7D1C9"/>
            <w:vAlign w:val="center"/>
          </w:tcPr>
          <w:p w14:paraId="2CC65850" w14:textId="77777777" w:rsidR="00C559F9" w:rsidRPr="00555BF9" w:rsidRDefault="00C559F9"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2D993620" wp14:editId="69BE221E">
                  <wp:extent cx="146270" cy="179173"/>
                  <wp:effectExtent l="0" t="0" r="6350" b="0"/>
                  <wp:docPr id="150200559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C559F9" w:rsidRPr="00555BF9" w14:paraId="0C1C1D35" w14:textId="77777777" w:rsidTr="0000460D">
        <w:tc>
          <w:tcPr>
            <w:tcW w:w="8063" w:type="dxa"/>
          </w:tcPr>
          <w:p w14:paraId="6089F2A6" w14:textId="77777777" w:rsidR="00C559F9" w:rsidRPr="0000460D" w:rsidRDefault="00C559F9" w:rsidP="003F243B">
            <w:pPr>
              <w:rPr>
                <w:rFonts w:ascii="Arial" w:eastAsia="Verdana" w:hAnsi="Arial" w:cs="Arial"/>
                <w:sz w:val="20"/>
                <w:szCs w:val="20"/>
                <w:lang w:eastAsia="es-ES" w:bidi="es-ES"/>
              </w:rPr>
            </w:pPr>
          </w:p>
          <w:p w14:paraId="272EC44A" w14:textId="77777777" w:rsidR="00C559F9" w:rsidRPr="0000460D" w:rsidRDefault="00C559F9" w:rsidP="003F243B">
            <w:pPr>
              <w:rPr>
                <w:rFonts w:ascii="Arial" w:eastAsia="Verdana" w:hAnsi="Arial" w:cs="Arial"/>
                <w:color w:val="415364"/>
                <w:sz w:val="20"/>
                <w:szCs w:val="20"/>
                <w:lang w:eastAsia="es-ES" w:bidi="es-ES"/>
              </w:rPr>
            </w:pPr>
            <w:r w:rsidRPr="0000460D">
              <w:rPr>
                <w:rFonts w:ascii="Arial" w:eastAsia="Verdana" w:hAnsi="Arial" w:cs="Arial"/>
                <w:color w:val="415364"/>
                <w:sz w:val="20"/>
                <w:szCs w:val="20"/>
                <w:lang w:eastAsia="es-ES" w:bidi="es-ES"/>
              </w:rPr>
              <w:t>Si es produeixen diferències, afecten a les possibilitats de desenvolupament i promoció professional de les dones o dels homes?</w:t>
            </w:r>
          </w:p>
          <w:p w14:paraId="482D19A2" w14:textId="77777777" w:rsidR="00C559F9" w:rsidRPr="0000460D" w:rsidRDefault="00C559F9" w:rsidP="003F243B">
            <w:pPr>
              <w:rPr>
                <w:rFonts w:ascii="Arial" w:eastAsia="Verdana" w:hAnsi="Arial" w:cs="Arial"/>
                <w:sz w:val="20"/>
                <w:szCs w:val="20"/>
                <w:lang w:eastAsia="es-ES" w:bidi="es-ES"/>
              </w:rPr>
            </w:pPr>
          </w:p>
        </w:tc>
        <w:tc>
          <w:tcPr>
            <w:tcW w:w="588" w:type="dxa"/>
            <w:vAlign w:val="center"/>
          </w:tcPr>
          <w:p w14:paraId="053D3206" w14:textId="77777777" w:rsidR="00C559F9" w:rsidRPr="00555BF9" w:rsidRDefault="00C559F9" w:rsidP="003F243B">
            <w:pPr>
              <w:jc w:val="center"/>
              <w:rPr>
                <w:rFonts w:ascii="Arial" w:hAnsi="Arial" w:cs="Arial"/>
                <w:sz w:val="20"/>
                <w:szCs w:val="20"/>
              </w:rPr>
            </w:pPr>
          </w:p>
        </w:tc>
        <w:tc>
          <w:tcPr>
            <w:tcW w:w="516" w:type="dxa"/>
            <w:shd w:val="clear" w:color="auto" w:fill="D7D1C9"/>
            <w:vAlign w:val="center"/>
          </w:tcPr>
          <w:p w14:paraId="17B4BF50" w14:textId="77777777" w:rsidR="00C559F9" w:rsidRPr="00555BF9" w:rsidRDefault="00C559F9"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3E2FD774" wp14:editId="4C694EF6">
                  <wp:extent cx="146270" cy="179173"/>
                  <wp:effectExtent l="0" t="0" r="6350" b="0"/>
                  <wp:docPr id="2008558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7336F50F" w14:textId="77777777" w:rsidR="00C559F9" w:rsidRPr="00555BF9" w:rsidRDefault="00C559F9" w:rsidP="00E803ED">
      <w:pPr>
        <w:widowControl w:val="0"/>
        <w:autoSpaceDE w:val="0"/>
        <w:autoSpaceDN w:val="0"/>
        <w:spacing w:line="360" w:lineRule="auto"/>
        <w:rPr>
          <w:rFonts w:eastAsia="Verdana" w:hAnsi="Verdana" w:cs="Verdana"/>
          <w:sz w:val="20"/>
          <w:szCs w:val="22"/>
          <w:lang w:eastAsia="es-ES" w:bidi="es-ES"/>
        </w:rPr>
      </w:pPr>
    </w:p>
    <w:p w14:paraId="4DC7BB75" w14:textId="46E1997C" w:rsidR="00B35452" w:rsidRPr="00E803ED" w:rsidRDefault="001F6D0A" w:rsidP="00E803ED">
      <w:pPr>
        <w:widowControl w:val="0"/>
        <w:autoSpaceDE w:val="0"/>
        <w:autoSpaceDN w:val="0"/>
        <w:spacing w:line="360" w:lineRule="auto"/>
        <w:rPr>
          <w:rFonts w:ascii="Arial" w:eastAsia="Arial" w:hAnsi="Arial" w:cs="Arial"/>
          <w:b/>
          <w:color w:val="000000"/>
        </w:rPr>
      </w:pPr>
      <w:r w:rsidRPr="00555BF9">
        <w:rPr>
          <w:rFonts w:ascii="Arial" w:eastAsia="Arial" w:hAnsi="Arial" w:cs="Arial"/>
          <w:b/>
          <w:color w:val="000000"/>
        </w:rPr>
        <w:t>Participació de dones i homes segons la modalitat que s’imparteix</w:t>
      </w:r>
    </w:p>
    <w:p w14:paraId="0CD5C16D" w14:textId="31F98DF5" w:rsidR="001F6D0A" w:rsidRPr="00B35452" w:rsidRDefault="00B35452" w:rsidP="00E803ED">
      <w:pPr>
        <w:pBdr>
          <w:top w:val="nil"/>
          <w:left w:val="nil"/>
          <w:bottom w:val="nil"/>
          <w:right w:val="nil"/>
          <w:between w:val="nil"/>
        </w:pBdr>
        <w:tabs>
          <w:tab w:val="left" w:pos="567"/>
        </w:tabs>
        <w:spacing w:after="120" w:line="360" w:lineRule="auto"/>
        <w:rPr>
          <w:rFonts w:ascii="Arial" w:eastAsia="Arial" w:hAnsi="Arial" w:cs="Arial"/>
          <w:b/>
          <w:color w:val="000000"/>
          <w:sz w:val="22"/>
          <w:szCs w:val="22"/>
        </w:rPr>
      </w:pPr>
      <w:r w:rsidRPr="0010605C">
        <w:rPr>
          <w:rFonts w:ascii="Arial" w:eastAsia="Arial" w:hAnsi="Arial" w:cs="Arial"/>
          <w:b/>
          <w:color w:val="000000"/>
          <w:sz w:val="22"/>
          <w:szCs w:val="22"/>
        </w:rPr>
        <w:t xml:space="preserve">Dades per nombre de </w:t>
      </w:r>
      <w:r>
        <w:rPr>
          <w:rFonts w:ascii="Arial" w:eastAsia="Arial" w:hAnsi="Arial" w:cs="Arial"/>
          <w:b/>
          <w:color w:val="000000"/>
          <w:sz w:val="22"/>
          <w:szCs w:val="22"/>
        </w:rPr>
        <w:t>hores</w:t>
      </w:r>
      <w:r w:rsidRPr="0010605C">
        <w:rPr>
          <w:rFonts w:ascii="Arial" w:eastAsia="Arial" w:hAnsi="Arial" w:cs="Arial"/>
          <w:b/>
          <w:color w:val="000000"/>
          <w:sz w:val="22"/>
          <w:szCs w:val="22"/>
        </w:rPr>
        <w:t xml:space="preserve"> totals</w:t>
      </w:r>
    </w:p>
    <w:tbl>
      <w:tblPr>
        <w:tblW w:w="4800" w:type="dxa"/>
        <w:tblCellMar>
          <w:left w:w="70" w:type="dxa"/>
          <w:right w:w="70" w:type="dxa"/>
        </w:tblCellMar>
        <w:tblLook w:val="04A0" w:firstRow="1" w:lastRow="0" w:firstColumn="1" w:lastColumn="0" w:noHBand="0" w:noVBand="1"/>
      </w:tblPr>
      <w:tblGrid>
        <w:gridCol w:w="1200"/>
        <w:gridCol w:w="1200"/>
        <w:gridCol w:w="1200"/>
        <w:gridCol w:w="1200"/>
      </w:tblGrid>
      <w:tr w:rsidR="009C722C" w:rsidRPr="00624C98" w14:paraId="583655B7" w14:textId="77777777" w:rsidTr="00624C98">
        <w:trPr>
          <w:trHeight w:val="290"/>
        </w:trPr>
        <w:tc>
          <w:tcPr>
            <w:tcW w:w="1200"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282193F9" w14:textId="2952868F" w:rsidR="009C722C" w:rsidRPr="00624C98" w:rsidRDefault="009C722C" w:rsidP="009C722C">
            <w:pPr>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 </w:t>
            </w:r>
            <w:r w:rsidR="00624C98">
              <w:rPr>
                <w:rFonts w:ascii="Arial" w:eastAsia="Times New Roman" w:hAnsi="Arial" w:cs="Arial"/>
                <w:b/>
                <w:bCs/>
                <w:color w:val="000000"/>
                <w:sz w:val="20"/>
                <w:szCs w:val="20"/>
              </w:rPr>
              <w:t>Modalitat</w:t>
            </w:r>
          </w:p>
        </w:tc>
        <w:tc>
          <w:tcPr>
            <w:tcW w:w="1200" w:type="dxa"/>
            <w:tcBorders>
              <w:top w:val="single" w:sz="4" w:space="0" w:color="auto"/>
              <w:left w:val="single" w:sz="4" w:space="0" w:color="auto"/>
              <w:bottom w:val="single" w:sz="4" w:space="0" w:color="auto"/>
              <w:right w:val="nil"/>
            </w:tcBorders>
            <w:shd w:val="clear" w:color="auto" w:fill="CCC4BD"/>
            <w:noWrap/>
            <w:vAlign w:val="bottom"/>
            <w:hideMark/>
          </w:tcPr>
          <w:p w14:paraId="2B368CBA" w14:textId="37867EFE" w:rsidR="009C722C" w:rsidRPr="00624C98" w:rsidRDefault="00637604" w:rsidP="00624C98">
            <w:pPr>
              <w:jc w:val="right"/>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Fem.</w:t>
            </w:r>
          </w:p>
        </w:tc>
        <w:tc>
          <w:tcPr>
            <w:tcW w:w="1200" w:type="dxa"/>
            <w:tcBorders>
              <w:top w:val="single" w:sz="4" w:space="0" w:color="auto"/>
              <w:left w:val="nil"/>
              <w:bottom w:val="single" w:sz="4" w:space="0" w:color="auto"/>
              <w:right w:val="single" w:sz="4" w:space="0" w:color="auto"/>
            </w:tcBorders>
            <w:shd w:val="clear" w:color="auto" w:fill="CCC4BD"/>
            <w:noWrap/>
            <w:vAlign w:val="bottom"/>
            <w:hideMark/>
          </w:tcPr>
          <w:p w14:paraId="66C18A2B" w14:textId="26E3C711" w:rsidR="009C722C" w:rsidRPr="00624C98" w:rsidRDefault="00637604" w:rsidP="00624C98">
            <w:pPr>
              <w:jc w:val="right"/>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Masc.</w:t>
            </w:r>
          </w:p>
        </w:tc>
        <w:tc>
          <w:tcPr>
            <w:tcW w:w="1200"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29DE8238" w14:textId="77777777" w:rsidR="009C722C" w:rsidRPr="00624C98" w:rsidRDefault="009C722C" w:rsidP="00624C98">
            <w:pPr>
              <w:jc w:val="right"/>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Total</w:t>
            </w:r>
          </w:p>
        </w:tc>
      </w:tr>
      <w:tr w:rsidR="009C722C" w:rsidRPr="00555BF9" w14:paraId="0F3D83A2" w14:textId="77777777" w:rsidTr="00624C98">
        <w:trPr>
          <w:trHeight w:val="290"/>
        </w:trPr>
        <w:tc>
          <w:tcPr>
            <w:tcW w:w="1200" w:type="dxa"/>
            <w:tcBorders>
              <w:top w:val="single" w:sz="4" w:space="0" w:color="auto"/>
              <w:left w:val="single" w:sz="4" w:space="0" w:color="auto"/>
              <w:bottom w:val="nil"/>
              <w:right w:val="single" w:sz="4" w:space="0" w:color="auto"/>
            </w:tcBorders>
            <w:noWrap/>
            <w:vAlign w:val="bottom"/>
            <w:hideMark/>
          </w:tcPr>
          <w:p w14:paraId="3783303D" w14:textId="77777777" w:rsidR="009C722C" w:rsidRPr="00624C98" w:rsidRDefault="009C722C" w:rsidP="009C722C">
            <w:pPr>
              <w:rPr>
                <w:rFonts w:ascii="Arial" w:eastAsia="Times New Roman" w:hAnsi="Arial" w:cs="Arial"/>
                <w:sz w:val="20"/>
                <w:szCs w:val="20"/>
              </w:rPr>
            </w:pPr>
            <w:r w:rsidRPr="00624C98">
              <w:rPr>
                <w:rFonts w:ascii="Arial" w:eastAsia="Times New Roman" w:hAnsi="Arial" w:cs="Arial"/>
                <w:sz w:val="20"/>
                <w:szCs w:val="20"/>
              </w:rPr>
              <w:t>Online</w:t>
            </w:r>
          </w:p>
        </w:tc>
        <w:tc>
          <w:tcPr>
            <w:tcW w:w="1200" w:type="dxa"/>
            <w:tcBorders>
              <w:top w:val="single" w:sz="4" w:space="0" w:color="auto"/>
              <w:left w:val="single" w:sz="4" w:space="0" w:color="auto"/>
              <w:bottom w:val="nil"/>
              <w:right w:val="nil"/>
            </w:tcBorders>
            <w:noWrap/>
            <w:vAlign w:val="bottom"/>
            <w:hideMark/>
          </w:tcPr>
          <w:p w14:paraId="3EDE5712" w14:textId="77777777" w:rsidR="009C722C" w:rsidRPr="00624C98" w:rsidRDefault="009C722C" w:rsidP="009C722C">
            <w:pPr>
              <w:jc w:val="right"/>
              <w:rPr>
                <w:rFonts w:ascii="Arial" w:eastAsia="Times New Roman" w:hAnsi="Arial" w:cs="Arial"/>
                <w:color w:val="000000"/>
                <w:sz w:val="20"/>
                <w:szCs w:val="20"/>
              </w:rPr>
            </w:pPr>
            <w:r w:rsidRPr="00624C98">
              <w:rPr>
                <w:rFonts w:ascii="Arial" w:eastAsia="Times New Roman" w:hAnsi="Arial" w:cs="Arial"/>
                <w:color w:val="000000"/>
                <w:sz w:val="20"/>
                <w:szCs w:val="20"/>
              </w:rPr>
              <w:t>169,41</w:t>
            </w:r>
          </w:p>
        </w:tc>
        <w:tc>
          <w:tcPr>
            <w:tcW w:w="1200" w:type="dxa"/>
            <w:tcBorders>
              <w:top w:val="single" w:sz="4" w:space="0" w:color="auto"/>
              <w:left w:val="nil"/>
              <w:bottom w:val="nil"/>
              <w:right w:val="single" w:sz="4" w:space="0" w:color="auto"/>
            </w:tcBorders>
            <w:noWrap/>
            <w:vAlign w:val="bottom"/>
            <w:hideMark/>
          </w:tcPr>
          <w:p w14:paraId="72BF2F3E" w14:textId="77777777" w:rsidR="009C722C" w:rsidRPr="00624C98" w:rsidRDefault="009C722C" w:rsidP="009C722C">
            <w:pPr>
              <w:jc w:val="right"/>
              <w:rPr>
                <w:rFonts w:ascii="Arial" w:eastAsia="Times New Roman" w:hAnsi="Arial" w:cs="Arial"/>
                <w:color w:val="000000"/>
                <w:sz w:val="20"/>
                <w:szCs w:val="20"/>
              </w:rPr>
            </w:pPr>
            <w:r w:rsidRPr="00624C98">
              <w:rPr>
                <w:rFonts w:ascii="Arial" w:eastAsia="Times New Roman" w:hAnsi="Arial" w:cs="Arial"/>
                <w:color w:val="000000"/>
                <w:sz w:val="20"/>
                <w:szCs w:val="20"/>
              </w:rPr>
              <w:t>204</w:t>
            </w:r>
          </w:p>
        </w:tc>
        <w:tc>
          <w:tcPr>
            <w:tcW w:w="1200" w:type="dxa"/>
            <w:tcBorders>
              <w:top w:val="single" w:sz="4" w:space="0" w:color="auto"/>
              <w:left w:val="single" w:sz="4" w:space="0" w:color="auto"/>
              <w:bottom w:val="nil"/>
              <w:right w:val="single" w:sz="4" w:space="0" w:color="auto"/>
            </w:tcBorders>
            <w:noWrap/>
            <w:vAlign w:val="bottom"/>
            <w:hideMark/>
          </w:tcPr>
          <w:p w14:paraId="2B845855" w14:textId="77777777" w:rsidR="009C722C" w:rsidRPr="00624C98" w:rsidRDefault="009C722C" w:rsidP="009C722C">
            <w:pPr>
              <w:jc w:val="right"/>
              <w:rPr>
                <w:rFonts w:ascii="Arial" w:eastAsia="Times New Roman" w:hAnsi="Arial" w:cs="Arial"/>
                <w:color w:val="000000"/>
                <w:sz w:val="20"/>
                <w:szCs w:val="20"/>
              </w:rPr>
            </w:pPr>
            <w:r w:rsidRPr="00624C98">
              <w:rPr>
                <w:rFonts w:ascii="Arial" w:eastAsia="Times New Roman" w:hAnsi="Arial" w:cs="Arial"/>
                <w:color w:val="000000"/>
                <w:sz w:val="20"/>
                <w:szCs w:val="20"/>
              </w:rPr>
              <w:t>373,41</w:t>
            </w:r>
          </w:p>
        </w:tc>
      </w:tr>
      <w:tr w:rsidR="009C722C" w:rsidRPr="00555BF9" w14:paraId="0C198733" w14:textId="77777777" w:rsidTr="00624C98">
        <w:trPr>
          <w:trHeight w:val="290"/>
        </w:trPr>
        <w:tc>
          <w:tcPr>
            <w:tcW w:w="1200" w:type="dxa"/>
            <w:tcBorders>
              <w:top w:val="nil"/>
              <w:left w:val="single" w:sz="4" w:space="0" w:color="auto"/>
              <w:bottom w:val="single" w:sz="4" w:space="0" w:color="auto"/>
              <w:right w:val="single" w:sz="4" w:space="0" w:color="auto"/>
            </w:tcBorders>
            <w:noWrap/>
            <w:vAlign w:val="bottom"/>
            <w:hideMark/>
          </w:tcPr>
          <w:p w14:paraId="45EF8DA8" w14:textId="6D2A4894" w:rsidR="009C722C" w:rsidRPr="00624C98" w:rsidRDefault="00DC1CD1" w:rsidP="009C722C">
            <w:pPr>
              <w:rPr>
                <w:rFonts w:ascii="Arial" w:eastAsia="Times New Roman" w:hAnsi="Arial" w:cs="Arial"/>
                <w:color w:val="000000"/>
                <w:sz w:val="20"/>
                <w:szCs w:val="20"/>
              </w:rPr>
            </w:pPr>
            <w:r w:rsidRPr="00624C98">
              <w:rPr>
                <w:rFonts w:ascii="Arial" w:eastAsia="Times New Roman" w:hAnsi="Arial" w:cs="Arial"/>
                <w:color w:val="000000"/>
                <w:sz w:val="20"/>
                <w:szCs w:val="20"/>
              </w:rPr>
              <w:t>P</w:t>
            </w:r>
            <w:r w:rsidR="009C722C" w:rsidRPr="00624C98">
              <w:rPr>
                <w:rFonts w:ascii="Arial" w:eastAsia="Times New Roman" w:hAnsi="Arial" w:cs="Arial"/>
                <w:color w:val="000000"/>
                <w:sz w:val="20"/>
                <w:szCs w:val="20"/>
              </w:rPr>
              <w:t>resencial</w:t>
            </w:r>
          </w:p>
        </w:tc>
        <w:tc>
          <w:tcPr>
            <w:tcW w:w="1200" w:type="dxa"/>
            <w:tcBorders>
              <w:top w:val="nil"/>
              <w:left w:val="single" w:sz="4" w:space="0" w:color="auto"/>
              <w:bottom w:val="single" w:sz="4" w:space="0" w:color="auto"/>
              <w:right w:val="nil"/>
            </w:tcBorders>
            <w:noWrap/>
            <w:vAlign w:val="bottom"/>
            <w:hideMark/>
          </w:tcPr>
          <w:p w14:paraId="121A3B87" w14:textId="77777777" w:rsidR="009C722C" w:rsidRPr="00624C98" w:rsidRDefault="009C722C" w:rsidP="009C722C">
            <w:pPr>
              <w:jc w:val="right"/>
              <w:rPr>
                <w:rFonts w:ascii="Arial" w:eastAsia="Times New Roman" w:hAnsi="Arial" w:cs="Arial"/>
                <w:color w:val="000000"/>
                <w:sz w:val="20"/>
                <w:szCs w:val="20"/>
              </w:rPr>
            </w:pPr>
            <w:r w:rsidRPr="00624C98">
              <w:rPr>
                <w:rFonts w:ascii="Arial" w:eastAsia="Times New Roman" w:hAnsi="Arial" w:cs="Arial"/>
                <w:color w:val="000000"/>
                <w:sz w:val="20"/>
                <w:szCs w:val="20"/>
              </w:rPr>
              <w:t>685,5</w:t>
            </w:r>
          </w:p>
        </w:tc>
        <w:tc>
          <w:tcPr>
            <w:tcW w:w="1200" w:type="dxa"/>
            <w:tcBorders>
              <w:top w:val="nil"/>
              <w:left w:val="nil"/>
              <w:bottom w:val="single" w:sz="4" w:space="0" w:color="auto"/>
              <w:right w:val="single" w:sz="4" w:space="0" w:color="auto"/>
            </w:tcBorders>
            <w:noWrap/>
            <w:vAlign w:val="bottom"/>
            <w:hideMark/>
          </w:tcPr>
          <w:p w14:paraId="136A6730" w14:textId="77777777" w:rsidR="009C722C" w:rsidRPr="00624C98" w:rsidRDefault="009C722C" w:rsidP="009C722C">
            <w:pPr>
              <w:jc w:val="right"/>
              <w:rPr>
                <w:rFonts w:ascii="Arial" w:eastAsia="Times New Roman" w:hAnsi="Arial" w:cs="Arial"/>
                <w:color w:val="000000"/>
                <w:sz w:val="20"/>
                <w:szCs w:val="20"/>
              </w:rPr>
            </w:pPr>
            <w:r w:rsidRPr="00624C98">
              <w:rPr>
                <w:rFonts w:ascii="Arial" w:eastAsia="Times New Roman" w:hAnsi="Arial" w:cs="Arial"/>
                <w:color w:val="000000"/>
                <w:sz w:val="20"/>
                <w:szCs w:val="20"/>
              </w:rPr>
              <w:t>513,25</w:t>
            </w:r>
          </w:p>
        </w:tc>
        <w:tc>
          <w:tcPr>
            <w:tcW w:w="1200" w:type="dxa"/>
            <w:tcBorders>
              <w:top w:val="nil"/>
              <w:left w:val="single" w:sz="4" w:space="0" w:color="auto"/>
              <w:bottom w:val="single" w:sz="4" w:space="0" w:color="auto"/>
              <w:right w:val="single" w:sz="4" w:space="0" w:color="auto"/>
            </w:tcBorders>
            <w:noWrap/>
            <w:vAlign w:val="bottom"/>
            <w:hideMark/>
          </w:tcPr>
          <w:p w14:paraId="7405584D" w14:textId="77777777" w:rsidR="009C722C" w:rsidRPr="00624C98" w:rsidRDefault="009C722C" w:rsidP="009C722C">
            <w:pPr>
              <w:jc w:val="right"/>
              <w:rPr>
                <w:rFonts w:ascii="Arial" w:eastAsia="Times New Roman" w:hAnsi="Arial" w:cs="Arial"/>
                <w:color w:val="000000"/>
                <w:sz w:val="20"/>
                <w:szCs w:val="20"/>
              </w:rPr>
            </w:pPr>
            <w:r w:rsidRPr="00624C98">
              <w:rPr>
                <w:rFonts w:ascii="Arial" w:eastAsia="Times New Roman" w:hAnsi="Arial" w:cs="Arial"/>
                <w:color w:val="000000"/>
                <w:sz w:val="20"/>
                <w:szCs w:val="20"/>
              </w:rPr>
              <w:t>1198,75</w:t>
            </w:r>
          </w:p>
        </w:tc>
      </w:tr>
    </w:tbl>
    <w:p w14:paraId="6DEA535E" w14:textId="77777777" w:rsidR="009C722C" w:rsidRPr="00555BF9" w:rsidRDefault="009C722C" w:rsidP="00B152CB">
      <w:pPr>
        <w:widowControl w:val="0"/>
        <w:autoSpaceDE w:val="0"/>
        <w:autoSpaceDN w:val="0"/>
        <w:rPr>
          <w:rFonts w:eastAsia="Verdana" w:hAnsi="Verdana" w:cs="Verdana"/>
          <w:sz w:val="20"/>
          <w:szCs w:val="22"/>
          <w:lang w:eastAsia="es-ES" w:bidi="es-ES"/>
        </w:rPr>
      </w:pPr>
    </w:p>
    <w:p w14:paraId="3177A307" w14:textId="5D85477F" w:rsidR="009C722C" w:rsidRPr="00555BF9" w:rsidRDefault="009C722C" w:rsidP="00B152CB">
      <w:pPr>
        <w:widowControl w:val="0"/>
        <w:autoSpaceDE w:val="0"/>
        <w:autoSpaceDN w:val="0"/>
        <w:rPr>
          <w:rFonts w:eastAsia="Verdana" w:hAnsi="Verdana" w:cs="Verdana"/>
          <w:sz w:val="20"/>
          <w:szCs w:val="22"/>
          <w:lang w:eastAsia="es-ES" w:bidi="es-ES"/>
        </w:rPr>
      </w:pPr>
    </w:p>
    <w:p w14:paraId="7E78FB74" w14:textId="66D736A7" w:rsidR="00D67166" w:rsidRPr="00555BF9" w:rsidRDefault="00D67166" w:rsidP="00B152CB">
      <w:pPr>
        <w:widowControl w:val="0"/>
        <w:autoSpaceDE w:val="0"/>
        <w:autoSpaceDN w:val="0"/>
        <w:rPr>
          <w:rFonts w:eastAsia="Verdana" w:hAnsi="Verdana" w:cs="Verdana"/>
          <w:sz w:val="20"/>
          <w:szCs w:val="22"/>
          <w:lang w:eastAsia="es-ES" w:bidi="es-ES"/>
        </w:rPr>
      </w:pPr>
      <w:r w:rsidRPr="00555BF9">
        <w:rPr>
          <w:noProof/>
        </w:rPr>
        <w:drawing>
          <wp:inline distT="0" distB="0" distL="0" distR="0" wp14:anchorId="69589881" wp14:editId="24510106">
            <wp:extent cx="4585535" cy="2736850"/>
            <wp:effectExtent l="0" t="0" r="5715" b="6350"/>
            <wp:docPr id="125151426" name="Gráfico 1">
              <a:extLst xmlns:a="http://schemas.openxmlformats.org/drawingml/2006/main">
                <a:ext uri="{FF2B5EF4-FFF2-40B4-BE49-F238E27FC236}">
                  <a16:creationId xmlns:a16="http://schemas.microsoft.com/office/drawing/2014/main" id="{6916FC1E-1924-C696-AA52-BE259B818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7253797" w14:textId="77777777" w:rsidR="00C559F9" w:rsidRDefault="00C559F9" w:rsidP="00B152CB">
      <w:pPr>
        <w:widowControl w:val="0"/>
        <w:autoSpaceDE w:val="0"/>
        <w:autoSpaceDN w:val="0"/>
        <w:rPr>
          <w:rFonts w:eastAsia="Verdana" w:hAnsi="Verdana" w:cs="Verdana"/>
          <w:sz w:val="20"/>
          <w:szCs w:val="22"/>
          <w:lang w:eastAsia="es-ES" w:bidi="es-ES"/>
        </w:rPr>
      </w:pPr>
    </w:p>
    <w:p w14:paraId="571C8E60" w14:textId="64E21604" w:rsidR="00B35452" w:rsidRDefault="00B35452" w:rsidP="00B35452">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10605C">
        <w:rPr>
          <w:rFonts w:ascii="Arial" w:eastAsia="Arial" w:hAnsi="Arial" w:cs="Arial"/>
          <w:b/>
          <w:color w:val="000000"/>
          <w:sz w:val="22"/>
          <w:szCs w:val="22"/>
        </w:rPr>
        <w:t xml:space="preserve">Dades per </w:t>
      </w:r>
      <w:r>
        <w:rPr>
          <w:rFonts w:ascii="Arial" w:eastAsia="Arial" w:hAnsi="Arial" w:cs="Arial"/>
          <w:b/>
          <w:color w:val="000000"/>
          <w:sz w:val="22"/>
          <w:szCs w:val="22"/>
        </w:rPr>
        <w:t>percentatge</w:t>
      </w:r>
      <w:r w:rsidRPr="0010605C">
        <w:rPr>
          <w:rFonts w:ascii="Arial" w:eastAsia="Arial" w:hAnsi="Arial" w:cs="Arial"/>
          <w:b/>
          <w:color w:val="000000"/>
          <w:sz w:val="22"/>
          <w:szCs w:val="22"/>
        </w:rPr>
        <w:t xml:space="preserve"> de </w:t>
      </w:r>
      <w:r>
        <w:rPr>
          <w:rFonts w:ascii="Arial" w:eastAsia="Arial" w:hAnsi="Arial" w:cs="Arial"/>
          <w:b/>
          <w:color w:val="000000"/>
          <w:sz w:val="22"/>
          <w:szCs w:val="22"/>
        </w:rPr>
        <w:t>hores</w:t>
      </w:r>
      <w:r w:rsidRPr="0010605C">
        <w:rPr>
          <w:rFonts w:ascii="Arial" w:eastAsia="Arial" w:hAnsi="Arial" w:cs="Arial"/>
          <w:b/>
          <w:color w:val="000000"/>
          <w:sz w:val="22"/>
          <w:szCs w:val="22"/>
        </w:rPr>
        <w:t xml:space="preserve"> totals</w:t>
      </w:r>
    </w:p>
    <w:tbl>
      <w:tblPr>
        <w:tblW w:w="4800" w:type="dxa"/>
        <w:tblCellMar>
          <w:left w:w="70" w:type="dxa"/>
          <w:right w:w="70" w:type="dxa"/>
        </w:tblCellMar>
        <w:tblLook w:val="04A0" w:firstRow="1" w:lastRow="0" w:firstColumn="1" w:lastColumn="0" w:noHBand="0" w:noVBand="1"/>
      </w:tblPr>
      <w:tblGrid>
        <w:gridCol w:w="1200"/>
        <w:gridCol w:w="1200"/>
        <w:gridCol w:w="1200"/>
        <w:gridCol w:w="1200"/>
      </w:tblGrid>
      <w:tr w:rsidR="00624C98" w:rsidRPr="00624C98" w14:paraId="51D5CE14" w14:textId="77777777" w:rsidTr="005D1C86">
        <w:trPr>
          <w:trHeight w:val="290"/>
        </w:trPr>
        <w:tc>
          <w:tcPr>
            <w:tcW w:w="1200"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37674B3F" w14:textId="77777777" w:rsidR="00624C98" w:rsidRPr="00624C98" w:rsidRDefault="00624C98" w:rsidP="005D1C86">
            <w:pPr>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 </w:t>
            </w:r>
            <w:r>
              <w:rPr>
                <w:rFonts w:ascii="Arial" w:eastAsia="Times New Roman" w:hAnsi="Arial" w:cs="Arial"/>
                <w:b/>
                <w:bCs/>
                <w:color w:val="000000"/>
                <w:sz w:val="20"/>
                <w:szCs w:val="20"/>
              </w:rPr>
              <w:t>Modalitat</w:t>
            </w:r>
          </w:p>
        </w:tc>
        <w:tc>
          <w:tcPr>
            <w:tcW w:w="1200" w:type="dxa"/>
            <w:tcBorders>
              <w:top w:val="single" w:sz="4" w:space="0" w:color="auto"/>
              <w:left w:val="single" w:sz="4" w:space="0" w:color="auto"/>
              <w:bottom w:val="single" w:sz="4" w:space="0" w:color="auto"/>
              <w:right w:val="nil"/>
            </w:tcBorders>
            <w:shd w:val="clear" w:color="auto" w:fill="CCC4BD"/>
            <w:noWrap/>
            <w:vAlign w:val="bottom"/>
            <w:hideMark/>
          </w:tcPr>
          <w:p w14:paraId="10BE78A5" w14:textId="77777777" w:rsidR="00624C98" w:rsidRPr="00624C98" w:rsidRDefault="00624C98" w:rsidP="005D1C86">
            <w:pPr>
              <w:jc w:val="right"/>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Fem.</w:t>
            </w:r>
          </w:p>
        </w:tc>
        <w:tc>
          <w:tcPr>
            <w:tcW w:w="1200" w:type="dxa"/>
            <w:tcBorders>
              <w:top w:val="single" w:sz="4" w:space="0" w:color="auto"/>
              <w:left w:val="nil"/>
              <w:bottom w:val="single" w:sz="4" w:space="0" w:color="auto"/>
              <w:right w:val="single" w:sz="4" w:space="0" w:color="auto"/>
            </w:tcBorders>
            <w:shd w:val="clear" w:color="auto" w:fill="CCC4BD"/>
            <w:noWrap/>
            <w:vAlign w:val="bottom"/>
            <w:hideMark/>
          </w:tcPr>
          <w:p w14:paraId="762713BA" w14:textId="77777777" w:rsidR="00624C98" w:rsidRPr="00624C98" w:rsidRDefault="00624C98" w:rsidP="005D1C86">
            <w:pPr>
              <w:jc w:val="right"/>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Masc.</w:t>
            </w:r>
          </w:p>
        </w:tc>
        <w:tc>
          <w:tcPr>
            <w:tcW w:w="1200"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542CB2D7" w14:textId="77777777" w:rsidR="00624C98" w:rsidRPr="00624C98" w:rsidRDefault="00624C98" w:rsidP="005D1C86">
            <w:pPr>
              <w:jc w:val="right"/>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Total</w:t>
            </w:r>
          </w:p>
        </w:tc>
      </w:tr>
      <w:tr w:rsidR="00624C98" w:rsidRPr="00555BF9" w14:paraId="3767EB67" w14:textId="77777777" w:rsidTr="00F92E63">
        <w:trPr>
          <w:trHeight w:val="290"/>
        </w:trPr>
        <w:tc>
          <w:tcPr>
            <w:tcW w:w="1200" w:type="dxa"/>
            <w:tcBorders>
              <w:top w:val="single" w:sz="4" w:space="0" w:color="auto"/>
              <w:left w:val="single" w:sz="4" w:space="0" w:color="auto"/>
              <w:bottom w:val="nil"/>
              <w:right w:val="single" w:sz="4" w:space="0" w:color="auto"/>
            </w:tcBorders>
            <w:noWrap/>
            <w:vAlign w:val="bottom"/>
            <w:hideMark/>
          </w:tcPr>
          <w:p w14:paraId="124FA54B" w14:textId="77777777" w:rsidR="00624C98" w:rsidRPr="00624C98" w:rsidRDefault="00624C98" w:rsidP="00624C98">
            <w:pPr>
              <w:rPr>
                <w:rFonts w:ascii="Arial" w:eastAsia="Times New Roman" w:hAnsi="Arial" w:cs="Arial"/>
                <w:sz w:val="20"/>
                <w:szCs w:val="20"/>
              </w:rPr>
            </w:pPr>
            <w:r w:rsidRPr="00624C98">
              <w:rPr>
                <w:rFonts w:ascii="Arial" w:eastAsia="Times New Roman" w:hAnsi="Arial" w:cs="Arial"/>
                <w:sz w:val="20"/>
                <w:szCs w:val="20"/>
              </w:rPr>
              <w:t>Online</w:t>
            </w:r>
          </w:p>
        </w:tc>
        <w:tc>
          <w:tcPr>
            <w:tcW w:w="1200" w:type="dxa"/>
            <w:tcBorders>
              <w:top w:val="single" w:sz="4" w:space="0" w:color="auto"/>
              <w:left w:val="single" w:sz="4" w:space="0" w:color="auto"/>
              <w:bottom w:val="nil"/>
              <w:right w:val="nil"/>
            </w:tcBorders>
            <w:noWrap/>
            <w:vAlign w:val="center"/>
            <w:hideMark/>
          </w:tcPr>
          <w:p w14:paraId="1484E16D" w14:textId="64ED209D" w:rsidR="00624C98" w:rsidRPr="00624C98" w:rsidRDefault="00624C98" w:rsidP="00624C98">
            <w:pPr>
              <w:jc w:val="right"/>
              <w:rPr>
                <w:rFonts w:ascii="Arial" w:eastAsia="Times New Roman" w:hAnsi="Arial" w:cs="Arial"/>
                <w:color w:val="000000"/>
                <w:sz w:val="20"/>
                <w:szCs w:val="20"/>
              </w:rPr>
            </w:pPr>
            <w:r w:rsidRPr="00555BF9">
              <w:rPr>
                <w:color w:val="000000"/>
                <w:sz w:val="22"/>
                <w:szCs w:val="22"/>
              </w:rPr>
              <w:t>11%</w:t>
            </w:r>
          </w:p>
        </w:tc>
        <w:tc>
          <w:tcPr>
            <w:tcW w:w="1200" w:type="dxa"/>
            <w:tcBorders>
              <w:top w:val="single" w:sz="4" w:space="0" w:color="auto"/>
              <w:left w:val="nil"/>
              <w:bottom w:val="nil"/>
              <w:right w:val="single" w:sz="4" w:space="0" w:color="auto"/>
            </w:tcBorders>
            <w:noWrap/>
            <w:vAlign w:val="center"/>
            <w:hideMark/>
          </w:tcPr>
          <w:p w14:paraId="48C8C865" w14:textId="0FC63CC5" w:rsidR="00624C98" w:rsidRPr="00624C98" w:rsidRDefault="00624C98" w:rsidP="00624C98">
            <w:pPr>
              <w:jc w:val="right"/>
              <w:rPr>
                <w:rFonts w:ascii="Arial" w:eastAsia="Times New Roman" w:hAnsi="Arial" w:cs="Arial"/>
                <w:color w:val="000000"/>
                <w:sz w:val="20"/>
                <w:szCs w:val="20"/>
              </w:rPr>
            </w:pPr>
            <w:r w:rsidRPr="00555BF9">
              <w:rPr>
                <w:color w:val="000000"/>
                <w:sz w:val="22"/>
                <w:szCs w:val="22"/>
              </w:rPr>
              <w:t>13%</w:t>
            </w:r>
          </w:p>
        </w:tc>
        <w:tc>
          <w:tcPr>
            <w:tcW w:w="1200" w:type="dxa"/>
            <w:tcBorders>
              <w:top w:val="single" w:sz="4" w:space="0" w:color="auto"/>
              <w:left w:val="single" w:sz="4" w:space="0" w:color="auto"/>
              <w:bottom w:val="nil"/>
              <w:right w:val="single" w:sz="4" w:space="0" w:color="auto"/>
            </w:tcBorders>
            <w:noWrap/>
            <w:vAlign w:val="center"/>
            <w:hideMark/>
          </w:tcPr>
          <w:p w14:paraId="59BCB490" w14:textId="3FEBBBBC" w:rsidR="00624C98" w:rsidRPr="00624C98" w:rsidRDefault="00624C98" w:rsidP="00624C98">
            <w:pPr>
              <w:jc w:val="right"/>
              <w:rPr>
                <w:rFonts w:ascii="Arial" w:eastAsia="Times New Roman" w:hAnsi="Arial" w:cs="Arial"/>
                <w:color w:val="000000"/>
                <w:sz w:val="20"/>
                <w:szCs w:val="20"/>
              </w:rPr>
            </w:pPr>
            <w:r w:rsidRPr="00555BF9">
              <w:rPr>
                <w:color w:val="000000"/>
                <w:sz w:val="22"/>
                <w:szCs w:val="22"/>
              </w:rPr>
              <w:t>24%</w:t>
            </w:r>
          </w:p>
        </w:tc>
      </w:tr>
      <w:tr w:rsidR="00624C98" w:rsidRPr="00555BF9" w14:paraId="72EE3A94" w14:textId="77777777" w:rsidTr="00F92E63">
        <w:trPr>
          <w:trHeight w:val="290"/>
        </w:trPr>
        <w:tc>
          <w:tcPr>
            <w:tcW w:w="1200" w:type="dxa"/>
            <w:tcBorders>
              <w:top w:val="nil"/>
              <w:left w:val="single" w:sz="4" w:space="0" w:color="auto"/>
              <w:bottom w:val="single" w:sz="4" w:space="0" w:color="auto"/>
              <w:right w:val="single" w:sz="4" w:space="0" w:color="auto"/>
            </w:tcBorders>
            <w:noWrap/>
            <w:vAlign w:val="bottom"/>
            <w:hideMark/>
          </w:tcPr>
          <w:p w14:paraId="28BEA842" w14:textId="77777777" w:rsidR="00624C98" w:rsidRPr="00624C98" w:rsidRDefault="00624C98" w:rsidP="00624C98">
            <w:pPr>
              <w:rPr>
                <w:rFonts w:ascii="Arial" w:eastAsia="Times New Roman" w:hAnsi="Arial" w:cs="Arial"/>
                <w:color w:val="000000"/>
                <w:sz w:val="20"/>
                <w:szCs w:val="20"/>
              </w:rPr>
            </w:pPr>
            <w:r w:rsidRPr="00624C98">
              <w:rPr>
                <w:rFonts w:ascii="Arial" w:eastAsia="Times New Roman" w:hAnsi="Arial" w:cs="Arial"/>
                <w:color w:val="000000"/>
                <w:sz w:val="20"/>
                <w:szCs w:val="20"/>
              </w:rPr>
              <w:t>Presencial</w:t>
            </w:r>
          </w:p>
        </w:tc>
        <w:tc>
          <w:tcPr>
            <w:tcW w:w="1200" w:type="dxa"/>
            <w:tcBorders>
              <w:top w:val="nil"/>
              <w:left w:val="single" w:sz="4" w:space="0" w:color="auto"/>
              <w:bottom w:val="single" w:sz="4" w:space="0" w:color="auto"/>
              <w:right w:val="nil"/>
            </w:tcBorders>
            <w:noWrap/>
            <w:vAlign w:val="center"/>
            <w:hideMark/>
          </w:tcPr>
          <w:p w14:paraId="3549BDA6" w14:textId="4F6C4117" w:rsidR="00624C98" w:rsidRPr="00624C98" w:rsidRDefault="00624C98" w:rsidP="00624C98">
            <w:pPr>
              <w:jc w:val="right"/>
              <w:rPr>
                <w:rFonts w:ascii="Arial" w:eastAsia="Times New Roman" w:hAnsi="Arial" w:cs="Arial"/>
                <w:color w:val="000000"/>
                <w:sz w:val="20"/>
                <w:szCs w:val="20"/>
              </w:rPr>
            </w:pPr>
            <w:r w:rsidRPr="00555BF9">
              <w:rPr>
                <w:color w:val="000000"/>
                <w:sz w:val="22"/>
                <w:szCs w:val="22"/>
              </w:rPr>
              <w:t>44%</w:t>
            </w:r>
          </w:p>
        </w:tc>
        <w:tc>
          <w:tcPr>
            <w:tcW w:w="1200" w:type="dxa"/>
            <w:tcBorders>
              <w:top w:val="nil"/>
              <w:left w:val="nil"/>
              <w:bottom w:val="single" w:sz="4" w:space="0" w:color="auto"/>
              <w:right w:val="single" w:sz="4" w:space="0" w:color="auto"/>
            </w:tcBorders>
            <w:noWrap/>
            <w:vAlign w:val="center"/>
            <w:hideMark/>
          </w:tcPr>
          <w:p w14:paraId="68FD62B1" w14:textId="24DED6D6" w:rsidR="00624C98" w:rsidRPr="00624C98" w:rsidRDefault="00624C98" w:rsidP="00624C98">
            <w:pPr>
              <w:jc w:val="right"/>
              <w:rPr>
                <w:rFonts w:ascii="Arial" w:eastAsia="Times New Roman" w:hAnsi="Arial" w:cs="Arial"/>
                <w:color w:val="000000"/>
                <w:sz w:val="20"/>
                <w:szCs w:val="20"/>
              </w:rPr>
            </w:pPr>
            <w:r w:rsidRPr="00555BF9">
              <w:rPr>
                <w:color w:val="000000"/>
                <w:sz w:val="22"/>
                <w:szCs w:val="22"/>
              </w:rPr>
              <w:t>33%</w:t>
            </w:r>
          </w:p>
        </w:tc>
        <w:tc>
          <w:tcPr>
            <w:tcW w:w="1200" w:type="dxa"/>
            <w:tcBorders>
              <w:top w:val="nil"/>
              <w:left w:val="single" w:sz="4" w:space="0" w:color="auto"/>
              <w:bottom w:val="single" w:sz="4" w:space="0" w:color="auto"/>
              <w:right w:val="single" w:sz="4" w:space="0" w:color="auto"/>
            </w:tcBorders>
            <w:noWrap/>
            <w:vAlign w:val="center"/>
            <w:hideMark/>
          </w:tcPr>
          <w:p w14:paraId="5BC014E3" w14:textId="40EC889E" w:rsidR="00624C98" w:rsidRPr="00624C98" w:rsidRDefault="00624C98" w:rsidP="00624C98">
            <w:pPr>
              <w:jc w:val="right"/>
              <w:rPr>
                <w:rFonts w:ascii="Arial" w:eastAsia="Times New Roman" w:hAnsi="Arial" w:cs="Arial"/>
                <w:color w:val="000000"/>
                <w:sz w:val="20"/>
                <w:szCs w:val="20"/>
              </w:rPr>
            </w:pPr>
            <w:r w:rsidRPr="00555BF9">
              <w:rPr>
                <w:color w:val="000000"/>
                <w:sz w:val="22"/>
                <w:szCs w:val="22"/>
              </w:rPr>
              <w:t>76%</w:t>
            </w:r>
          </w:p>
        </w:tc>
      </w:tr>
    </w:tbl>
    <w:p w14:paraId="658D639F" w14:textId="77777777" w:rsidR="00DC1CD1" w:rsidRPr="00555BF9" w:rsidRDefault="00DC1CD1" w:rsidP="00B152CB">
      <w:pPr>
        <w:widowControl w:val="0"/>
        <w:autoSpaceDE w:val="0"/>
        <w:autoSpaceDN w:val="0"/>
        <w:rPr>
          <w:rFonts w:eastAsia="Verdana" w:hAnsi="Verdana" w:cs="Verdana"/>
          <w:sz w:val="20"/>
          <w:szCs w:val="22"/>
          <w:lang w:eastAsia="es-ES" w:bidi="es-ES"/>
        </w:rPr>
      </w:pPr>
    </w:p>
    <w:p w14:paraId="28E541A3" w14:textId="7ECA5B48" w:rsidR="00DC1CD1" w:rsidRPr="00555BF9" w:rsidRDefault="00D67166" w:rsidP="00B152CB">
      <w:pPr>
        <w:widowControl w:val="0"/>
        <w:autoSpaceDE w:val="0"/>
        <w:autoSpaceDN w:val="0"/>
        <w:rPr>
          <w:rFonts w:eastAsia="Verdana" w:hAnsi="Verdana" w:cs="Verdana"/>
          <w:sz w:val="20"/>
          <w:szCs w:val="22"/>
          <w:lang w:eastAsia="es-ES" w:bidi="es-ES"/>
        </w:rPr>
      </w:pPr>
      <w:r w:rsidRPr="00555BF9">
        <w:rPr>
          <w:noProof/>
        </w:rPr>
        <w:drawing>
          <wp:inline distT="0" distB="0" distL="0" distR="0" wp14:anchorId="4649605A" wp14:editId="0B06EE32">
            <wp:extent cx="4572000" cy="2743200"/>
            <wp:effectExtent l="0" t="0" r="0" b="0"/>
            <wp:docPr id="513551184" name="Gráfico 1">
              <a:extLst xmlns:a="http://schemas.openxmlformats.org/drawingml/2006/main">
                <a:ext uri="{FF2B5EF4-FFF2-40B4-BE49-F238E27FC236}">
                  <a16:creationId xmlns:a16="http://schemas.microsoft.com/office/drawing/2014/main" id="{0E1AE434-B2A7-43DF-01F3-F7812A8D40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5EAC658" w14:textId="77777777" w:rsidR="00DC1CD1" w:rsidRPr="00555BF9" w:rsidRDefault="00DC1CD1" w:rsidP="00B152CB">
      <w:pPr>
        <w:widowControl w:val="0"/>
        <w:autoSpaceDE w:val="0"/>
        <w:autoSpaceDN w:val="0"/>
        <w:rPr>
          <w:rFonts w:eastAsia="Verdana" w:hAnsi="Verdana" w:cs="Verdana"/>
          <w:sz w:val="20"/>
          <w:szCs w:val="22"/>
          <w:lang w:eastAsia="es-ES" w:bidi="es-ES"/>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B339E1" w:rsidRPr="00555BF9" w14:paraId="52806B0E" w14:textId="77777777" w:rsidTr="003F243B">
        <w:tc>
          <w:tcPr>
            <w:tcW w:w="8063" w:type="dxa"/>
            <w:shd w:val="clear" w:color="auto" w:fill="EEEAE6"/>
          </w:tcPr>
          <w:p w14:paraId="2C6AA854" w14:textId="77777777" w:rsidR="00B339E1" w:rsidRPr="00555BF9" w:rsidRDefault="00B339E1" w:rsidP="003F243B">
            <w:pPr>
              <w:rPr>
                <w:rFonts w:ascii="Arial" w:hAnsi="Arial" w:cs="Arial"/>
              </w:rPr>
            </w:pPr>
          </w:p>
        </w:tc>
        <w:tc>
          <w:tcPr>
            <w:tcW w:w="588" w:type="dxa"/>
            <w:shd w:val="clear" w:color="auto" w:fill="EEEAE6"/>
            <w:vAlign w:val="center"/>
          </w:tcPr>
          <w:p w14:paraId="12C871B0" w14:textId="77777777" w:rsidR="00B339E1" w:rsidRPr="00555BF9" w:rsidRDefault="00B339E1"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2EBE383E" w14:textId="77777777" w:rsidR="00B339E1" w:rsidRPr="00555BF9" w:rsidRDefault="00B339E1"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B339E1" w:rsidRPr="00555BF9" w14:paraId="699303B6" w14:textId="77777777" w:rsidTr="003F243B">
        <w:tc>
          <w:tcPr>
            <w:tcW w:w="8063" w:type="dxa"/>
          </w:tcPr>
          <w:p w14:paraId="2397CB55" w14:textId="5898B2FF" w:rsidR="00B339E1" w:rsidRPr="00555BF9" w:rsidRDefault="00B339E1" w:rsidP="00995AC0">
            <w:pPr>
              <w:rPr>
                <w:rFonts w:ascii="Arial" w:eastAsia="Verdana" w:hAnsi="Arial" w:cs="Arial"/>
                <w:color w:val="415364"/>
                <w:sz w:val="20"/>
                <w:szCs w:val="20"/>
                <w:highlight w:val="yellow"/>
                <w:lang w:eastAsia="es-ES" w:bidi="es-ES"/>
              </w:rPr>
            </w:pPr>
            <w:r w:rsidRPr="00555BF9">
              <w:rPr>
                <w:rFonts w:ascii="Arial" w:eastAsia="Verdana" w:hAnsi="Arial" w:cs="Arial"/>
                <w:color w:val="415364"/>
                <w:sz w:val="20"/>
                <w:szCs w:val="20"/>
                <w:highlight w:val="yellow"/>
                <w:lang w:eastAsia="es-ES" w:bidi="es-ES"/>
              </w:rPr>
              <w:br/>
            </w:r>
            <w:r w:rsidRPr="00555BF9">
              <w:rPr>
                <w:rFonts w:ascii="Arial" w:eastAsia="Verdana" w:hAnsi="Arial" w:cs="Arial"/>
                <w:color w:val="415364"/>
                <w:sz w:val="20"/>
                <w:szCs w:val="20"/>
                <w:lang w:eastAsia="es-ES" w:bidi="es-ES"/>
              </w:rPr>
              <w:t xml:space="preserve">Hi ha diferències pel que fa a la participació d'homes i dones a la formació interna i/o contínua </w:t>
            </w:r>
            <w:r w:rsidR="00241488" w:rsidRPr="00555BF9">
              <w:rPr>
                <w:rFonts w:ascii="Arial" w:eastAsia="Verdana" w:hAnsi="Arial" w:cs="Arial"/>
                <w:color w:val="415364"/>
                <w:sz w:val="20"/>
                <w:szCs w:val="20"/>
                <w:lang w:eastAsia="es-ES" w:bidi="es-ES"/>
              </w:rPr>
              <w:t xml:space="preserve">segons la modalitat de la formació? </w:t>
            </w:r>
            <w:r w:rsidRPr="00555BF9">
              <w:rPr>
                <w:rFonts w:ascii="Arial" w:eastAsia="Verdana" w:hAnsi="Arial" w:cs="Arial"/>
                <w:color w:val="415364"/>
                <w:sz w:val="20"/>
                <w:szCs w:val="20"/>
                <w:lang w:eastAsia="es-ES" w:bidi="es-ES"/>
              </w:rPr>
              <w:t>depenent del lloc on es realitzi?</w:t>
            </w:r>
          </w:p>
          <w:p w14:paraId="11604E27" w14:textId="77777777" w:rsidR="00B339E1" w:rsidRPr="00555BF9" w:rsidRDefault="00B339E1" w:rsidP="003F243B">
            <w:pPr>
              <w:rPr>
                <w:rFonts w:ascii="Arial" w:eastAsia="Verdana" w:hAnsi="Arial" w:cs="Arial"/>
                <w:color w:val="415364"/>
                <w:sz w:val="20"/>
                <w:szCs w:val="20"/>
                <w:highlight w:val="yellow"/>
                <w:lang w:eastAsia="es-ES" w:bidi="es-ES"/>
              </w:rPr>
            </w:pPr>
          </w:p>
        </w:tc>
        <w:tc>
          <w:tcPr>
            <w:tcW w:w="588" w:type="dxa"/>
            <w:vAlign w:val="center"/>
          </w:tcPr>
          <w:p w14:paraId="36A2F294" w14:textId="77777777" w:rsidR="00B339E1" w:rsidRPr="00555BF9" w:rsidRDefault="00B339E1" w:rsidP="003F243B">
            <w:pPr>
              <w:jc w:val="center"/>
              <w:rPr>
                <w:rFonts w:ascii="Arial" w:hAnsi="Arial" w:cs="Arial"/>
                <w:sz w:val="20"/>
                <w:szCs w:val="20"/>
              </w:rPr>
            </w:pPr>
          </w:p>
        </w:tc>
        <w:tc>
          <w:tcPr>
            <w:tcW w:w="516" w:type="dxa"/>
            <w:shd w:val="clear" w:color="auto" w:fill="D7D1C9"/>
            <w:vAlign w:val="center"/>
          </w:tcPr>
          <w:p w14:paraId="2440EB63" w14:textId="77777777" w:rsidR="00B339E1" w:rsidRPr="00555BF9" w:rsidRDefault="00B339E1"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6481FDAF" wp14:editId="69EE09E6">
                  <wp:extent cx="146270" cy="179173"/>
                  <wp:effectExtent l="0" t="0" r="6350" b="0"/>
                  <wp:docPr id="43097818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B339E1" w:rsidRPr="00555BF9" w14:paraId="283DC381" w14:textId="77777777" w:rsidTr="003F243B">
        <w:tc>
          <w:tcPr>
            <w:tcW w:w="8063" w:type="dxa"/>
          </w:tcPr>
          <w:p w14:paraId="480259A6" w14:textId="77777777" w:rsidR="00B339E1" w:rsidRPr="00555BF9" w:rsidRDefault="00B339E1" w:rsidP="003F243B">
            <w:pPr>
              <w:rPr>
                <w:rFonts w:ascii="Arial" w:eastAsia="Verdana" w:hAnsi="Arial" w:cs="Arial"/>
                <w:color w:val="415364"/>
                <w:sz w:val="20"/>
                <w:szCs w:val="20"/>
                <w:highlight w:val="yellow"/>
                <w:lang w:eastAsia="es-ES" w:bidi="es-ES"/>
              </w:rPr>
            </w:pPr>
          </w:p>
          <w:p w14:paraId="54795AE1" w14:textId="76BA6603" w:rsidR="00B339E1" w:rsidRPr="00555BF9" w:rsidRDefault="00B339E1"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Si es produeixen diferències, afecten a les possibilitats de desenvolupament i promoció professional de les dones o dels homes?</w:t>
            </w:r>
          </w:p>
          <w:p w14:paraId="3D49179D" w14:textId="5A921EB7" w:rsidR="00B339E1" w:rsidRPr="00555BF9" w:rsidRDefault="00B339E1" w:rsidP="003F243B">
            <w:pPr>
              <w:rPr>
                <w:rFonts w:ascii="Arial" w:eastAsia="Verdana" w:hAnsi="Arial" w:cs="Arial"/>
                <w:color w:val="415364"/>
                <w:sz w:val="20"/>
                <w:szCs w:val="20"/>
                <w:highlight w:val="yellow"/>
                <w:lang w:eastAsia="es-ES" w:bidi="es-ES"/>
              </w:rPr>
            </w:pPr>
          </w:p>
        </w:tc>
        <w:tc>
          <w:tcPr>
            <w:tcW w:w="588" w:type="dxa"/>
            <w:vAlign w:val="center"/>
          </w:tcPr>
          <w:p w14:paraId="381BC444" w14:textId="77777777" w:rsidR="00B339E1" w:rsidRPr="00555BF9" w:rsidRDefault="00B339E1" w:rsidP="003F243B">
            <w:pPr>
              <w:jc w:val="center"/>
              <w:rPr>
                <w:rFonts w:ascii="Arial" w:hAnsi="Arial" w:cs="Arial"/>
                <w:sz w:val="20"/>
                <w:szCs w:val="20"/>
              </w:rPr>
            </w:pPr>
          </w:p>
        </w:tc>
        <w:tc>
          <w:tcPr>
            <w:tcW w:w="516" w:type="dxa"/>
            <w:shd w:val="clear" w:color="auto" w:fill="D7D1C9"/>
            <w:vAlign w:val="center"/>
          </w:tcPr>
          <w:p w14:paraId="1C454391" w14:textId="77777777" w:rsidR="00B339E1" w:rsidRPr="00555BF9" w:rsidRDefault="00B339E1"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6BFEA8E6" wp14:editId="23A2726C">
                  <wp:extent cx="146270" cy="179173"/>
                  <wp:effectExtent l="0" t="0" r="6350" b="0"/>
                  <wp:docPr id="13501999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34AFB60D" w14:textId="77777777" w:rsidR="001E1B90" w:rsidRPr="00555BF9" w:rsidRDefault="001E1B90" w:rsidP="001E1B90">
      <w:pPr>
        <w:widowControl w:val="0"/>
        <w:autoSpaceDE w:val="0"/>
        <w:autoSpaceDN w:val="0"/>
        <w:rPr>
          <w:rFonts w:ascii="Arial" w:eastAsia="Verdana" w:hAnsi="Verdana" w:cs="Verdana"/>
          <w:sz w:val="20"/>
          <w:szCs w:val="22"/>
          <w:lang w:eastAsia="es-ES" w:bidi="es-ES"/>
        </w:rPr>
      </w:pPr>
    </w:p>
    <w:p w14:paraId="039CE037" w14:textId="1CDDD266" w:rsidR="00466DAA" w:rsidRPr="00555BF9" w:rsidRDefault="00466DAA" w:rsidP="001E1B90">
      <w:pPr>
        <w:widowControl w:val="0"/>
        <w:autoSpaceDE w:val="0"/>
        <w:autoSpaceDN w:val="0"/>
        <w:rPr>
          <w:rFonts w:ascii="Arial" w:eastAsia="Verdana" w:hAnsi="Verdana" w:cs="Verdana"/>
          <w:sz w:val="20"/>
          <w:szCs w:val="22"/>
          <w:lang w:eastAsia="es-ES" w:bidi="es-ES"/>
        </w:rPr>
      </w:pPr>
      <w:r w:rsidRPr="00555BF9">
        <w:rPr>
          <w:rFonts w:ascii="Arial" w:eastAsia="Arial" w:hAnsi="Arial" w:cs="Arial"/>
          <w:b/>
          <w:color w:val="000000"/>
        </w:rPr>
        <w:t>Participació de dones i homes segons l’horari</w:t>
      </w:r>
    </w:p>
    <w:p w14:paraId="53B8966F" w14:textId="77777777" w:rsidR="00466DAA" w:rsidRDefault="00466DAA" w:rsidP="001E1B90">
      <w:pPr>
        <w:widowControl w:val="0"/>
        <w:autoSpaceDE w:val="0"/>
        <w:autoSpaceDN w:val="0"/>
        <w:rPr>
          <w:rFonts w:ascii="Arial" w:eastAsia="Verdana" w:hAnsi="Verdana" w:cs="Verdana"/>
          <w:sz w:val="20"/>
          <w:szCs w:val="22"/>
          <w:lang w:eastAsia="es-ES" w:bidi="es-ES"/>
        </w:rPr>
      </w:pPr>
    </w:p>
    <w:p w14:paraId="5285C0BB" w14:textId="54515B8F" w:rsidR="00B35452" w:rsidRDefault="00B35452" w:rsidP="00B35452">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10605C">
        <w:rPr>
          <w:rFonts w:ascii="Arial" w:eastAsia="Arial" w:hAnsi="Arial" w:cs="Arial"/>
          <w:b/>
          <w:color w:val="000000"/>
          <w:sz w:val="22"/>
          <w:szCs w:val="22"/>
        </w:rPr>
        <w:t xml:space="preserve">Dades per nombre de </w:t>
      </w:r>
      <w:r>
        <w:rPr>
          <w:rFonts w:ascii="Arial" w:eastAsia="Arial" w:hAnsi="Arial" w:cs="Arial"/>
          <w:b/>
          <w:color w:val="000000"/>
          <w:sz w:val="22"/>
          <w:szCs w:val="22"/>
        </w:rPr>
        <w:t>hores</w:t>
      </w:r>
      <w:r w:rsidRPr="0010605C">
        <w:rPr>
          <w:rFonts w:ascii="Arial" w:eastAsia="Arial" w:hAnsi="Arial" w:cs="Arial"/>
          <w:b/>
          <w:color w:val="000000"/>
          <w:sz w:val="22"/>
          <w:szCs w:val="22"/>
        </w:rPr>
        <w:t xml:space="preserve"> totals</w:t>
      </w:r>
    </w:p>
    <w:tbl>
      <w:tblPr>
        <w:tblW w:w="6232" w:type="dxa"/>
        <w:tblCellMar>
          <w:left w:w="70" w:type="dxa"/>
          <w:right w:w="70" w:type="dxa"/>
        </w:tblCellMar>
        <w:tblLook w:val="04A0" w:firstRow="1" w:lastRow="0" w:firstColumn="1" w:lastColumn="0" w:noHBand="0" w:noVBand="1"/>
      </w:tblPr>
      <w:tblGrid>
        <w:gridCol w:w="2263"/>
        <w:gridCol w:w="1276"/>
        <w:gridCol w:w="1393"/>
        <w:gridCol w:w="1300"/>
      </w:tblGrid>
      <w:tr w:rsidR="00624C98" w:rsidRPr="00E53B53" w14:paraId="2ED0B2A4" w14:textId="77777777" w:rsidTr="00624C98">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6ED90C75" w14:textId="5C9B3C40" w:rsidR="00624C98" w:rsidRPr="00E53B53" w:rsidRDefault="00624C98" w:rsidP="005D1C86">
            <w:pPr>
              <w:rPr>
                <w:rFonts w:ascii="Arial" w:eastAsia="Times New Roman" w:hAnsi="Arial" w:cs="Arial"/>
                <w:b/>
                <w:bCs/>
                <w:color w:val="000000"/>
                <w:sz w:val="20"/>
                <w:szCs w:val="20"/>
              </w:rPr>
            </w:pPr>
            <w:r w:rsidRPr="00E53B53">
              <w:rPr>
                <w:rFonts w:ascii="Arial" w:eastAsia="Times New Roman" w:hAnsi="Arial" w:cs="Arial"/>
                <w:b/>
                <w:bCs/>
                <w:color w:val="000000"/>
                <w:sz w:val="20"/>
                <w:szCs w:val="20"/>
              </w:rPr>
              <w:t> Horari</w:t>
            </w:r>
          </w:p>
        </w:tc>
        <w:tc>
          <w:tcPr>
            <w:tcW w:w="1276" w:type="dxa"/>
            <w:tcBorders>
              <w:top w:val="single" w:sz="4" w:space="0" w:color="auto"/>
              <w:left w:val="single" w:sz="4" w:space="0" w:color="auto"/>
              <w:bottom w:val="single" w:sz="4" w:space="0" w:color="auto"/>
              <w:right w:val="nil"/>
            </w:tcBorders>
            <w:shd w:val="clear" w:color="auto" w:fill="CCC4BD"/>
            <w:noWrap/>
            <w:vAlign w:val="bottom"/>
            <w:hideMark/>
          </w:tcPr>
          <w:p w14:paraId="17BFE77B" w14:textId="77777777" w:rsidR="00624C98" w:rsidRPr="00E53B53" w:rsidRDefault="00624C98" w:rsidP="005D1C86">
            <w:pPr>
              <w:jc w:val="right"/>
              <w:rPr>
                <w:rFonts w:ascii="Arial" w:eastAsia="Times New Roman" w:hAnsi="Arial" w:cs="Arial"/>
                <w:b/>
                <w:bCs/>
                <w:color w:val="000000"/>
                <w:sz w:val="20"/>
                <w:szCs w:val="20"/>
              </w:rPr>
            </w:pPr>
            <w:r w:rsidRPr="00E53B53">
              <w:rPr>
                <w:rFonts w:ascii="Arial" w:eastAsia="Times New Roman" w:hAnsi="Arial" w:cs="Arial"/>
                <w:b/>
                <w:bCs/>
                <w:color w:val="000000"/>
                <w:sz w:val="20"/>
                <w:szCs w:val="20"/>
              </w:rPr>
              <w:t>Fem.</w:t>
            </w:r>
          </w:p>
        </w:tc>
        <w:tc>
          <w:tcPr>
            <w:tcW w:w="1393" w:type="dxa"/>
            <w:tcBorders>
              <w:top w:val="single" w:sz="4" w:space="0" w:color="auto"/>
              <w:left w:val="nil"/>
              <w:bottom w:val="single" w:sz="4" w:space="0" w:color="auto"/>
              <w:right w:val="single" w:sz="4" w:space="0" w:color="auto"/>
            </w:tcBorders>
            <w:shd w:val="clear" w:color="auto" w:fill="CCC4BD"/>
            <w:noWrap/>
            <w:vAlign w:val="bottom"/>
            <w:hideMark/>
          </w:tcPr>
          <w:p w14:paraId="382020A4" w14:textId="77777777" w:rsidR="00624C98" w:rsidRPr="00E53B53" w:rsidRDefault="00624C98" w:rsidP="005D1C86">
            <w:pPr>
              <w:jc w:val="right"/>
              <w:rPr>
                <w:rFonts w:ascii="Arial" w:eastAsia="Times New Roman" w:hAnsi="Arial" w:cs="Arial"/>
                <w:b/>
                <w:bCs/>
                <w:color w:val="000000"/>
                <w:sz w:val="20"/>
                <w:szCs w:val="20"/>
              </w:rPr>
            </w:pPr>
            <w:r w:rsidRPr="00E53B53">
              <w:rPr>
                <w:rFonts w:ascii="Arial" w:eastAsia="Times New Roman" w:hAnsi="Arial" w:cs="Arial"/>
                <w:b/>
                <w:bCs/>
                <w:color w:val="000000"/>
                <w:sz w:val="20"/>
                <w:szCs w:val="20"/>
              </w:rPr>
              <w:t>Masc.</w:t>
            </w:r>
          </w:p>
        </w:tc>
        <w:tc>
          <w:tcPr>
            <w:tcW w:w="1300"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43910DF1" w14:textId="77777777" w:rsidR="00624C98" w:rsidRPr="00E53B53" w:rsidRDefault="00624C98" w:rsidP="005D1C86">
            <w:pPr>
              <w:jc w:val="right"/>
              <w:rPr>
                <w:rFonts w:ascii="Arial" w:eastAsia="Times New Roman" w:hAnsi="Arial" w:cs="Arial"/>
                <w:b/>
                <w:bCs/>
                <w:color w:val="000000"/>
                <w:sz w:val="20"/>
                <w:szCs w:val="20"/>
              </w:rPr>
            </w:pPr>
            <w:r w:rsidRPr="00E53B53">
              <w:rPr>
                <w:rFonts w:ascii="Arial" w:eastAsia="Times New Roman" w:hAnsi="Arial" w:cs="Arial"/>
                <w:b/>
                <w:bCs/>
                <w:color w:val="000000"/>
                <w:sz w:val="20"/>
                <w:szCs w:val="20"/>
              </w:rPr>
              <w:t>Total</w:t>
            </w:r>
          </w:p>
        </w:tc>
      </w:tr>
      <w:tr w:rsidR="00624C98" w:rsidRPr="00E53B53" w14:paraId="3A0C88C7" w14:textId="77777777" w:rsidTr="00624C98">
        <w:trPr>
          <w:trHeight w:val="255"/>
        </w:trPr>
        <w:tc>
          <w:tcPr>
            <w:tcW w:w="2263" w:type="dxa"/>
            <w:tcBorders>
              <w:top w:val="single" w:sz="4" w:space="0" w:color="auto"/>
              <w:left w:val="single" w:sz="4" w:space="0" w:color="auto"/>
              <w:bottom w:val="nil"/>
              <w:right w:val="single" w:sz="4" w:space="0" w:color="auto"/>
            </w:tcBorders>
            <w:noWrap/>
            <w:vAlign w:val="bottom"/>
            <w:hideMark/>
          </w:tcPr>
          <w:p w14:paraId="1761FA1F" w14:textId="1AB8ED09" w:rsidR="00624C98" w:rsidRPr="00E53B53" w:rsidRDefault="00624C98" w:rsidP="00624C98">
            <w:pPr>
              <w:rPr>
                <w:rFonts w:ascii="Arial" w:eastAsia="Times New Roman" w:hAnsi="Arial" w:cs="Arial"/>
                <w:sz w:val="20"/>
                <w:szCs w:val="20"/>
              </w:rPr>
            </w:pPr>
            <w:r w:rsidRPr="00E53B53">
              <w:rPr>
                <w:rFonts w:ascii="Arial" w:eastAsia="Times New Roman" w:hAnsi="Arial" w:cs="Arial"/>
                <w:color w:val="000000"/>
                <w:sz w:val="20"/>
                <w:szCs w:val="20"/>
              </w:rPr>
              <w:t>Dins l'horari laboral</w:t>
            </w:r>
          </w:p>
        </w:tc>
        <w:tc>
          <w:tcPr>
            <w:tcW w:w="1276" w:type="dxa"/>
            <w:tcBorders>
              <w:top w:val="single" w:sz="4" w:space="0" w:color="auto"/>
              <w:left w:val="single" w:sz="4" w:space="0" w:color="auto"/>
              <w:bottom w:val="nil"/>
              <w:right w:val="nil"/>
            </w:tcBorders>
            <w:noWrap/>
            <w:vAlign w:val="bottom"/>
            <w:hideMark/>
          </w:tcPr>
          <w:p w14:paraId="24C5481D" w14:textId="593FAD2E" w:rsidR="00624C98" w:rsidRPr="00E53B53" w:rsidRDefault="00624C98" w:rsidP="00624C98">
            <w:pPr>
              <w:jc w:val="right"/>
              <w:rPr>
                <w:rFonts w:ascii="Arial" w:eastAsia="Times New Roman" w:hAnsi="Arial" w:cs="Arial"/>
                <w:color w:val="000000"/>
                <w:sz w:val="20"/>
                <w:szCs w:val="20"/>
              </w:rPr>
            </w:pPr>
            <w:r w:rsidRPr="00E53B53">
              <w:rPr>
                <w:rFonts w:ascii="Arial" w:hAnsi="Arial" w:cs="Arial"/>
                <w:color w:val="000000"/>
                <w:sz w:val="20"/>
                <w:szCs w:val="20"/>
              </w:rPr>
              <w:t>773,66</w:t>
            </w:r>
          </w:p>
        </w:tc>
        <w:tc>
          <w:tcPr>
            <w:tcW w:w="1393" w:type="dxa"/>
            <w:tcBorders>
              <w:top w:val="single" w:sz="4" w:space="0" w:color="auto"/>
              <w:left w:val="nil"/>
              <w:bottom w:val="nil"/>
              <w:right w:val="single" w:sz="4" w:space="0" w:color="auto"/>
            </w:tcBorders>
            <w:noWrap/>
            <w:vAlign w:val="bottom"/>
            <w:hideMark/>
          </w:tcPr>
          <w:p w14:paraId="3F6C33A3" w14:textId="09873EE5" w:rsidR="00624C98" w:rsidRPr="00E53B53" w:rsidRDefault="00624C98" w:rsidP="00624C98">
            <w:pPr>
              <w:jc w:val="right"/>
              <w:rPr>
                <w:rFonts w:ascii="Arial" w:eastAsia="Times New Roman" w:hAnsi="Arial" w:cs="Arial"/>
                <w:color w:val="000000"/>
                <w:sz w:val="20"/>
                <w:szCs w:val="20"/>
              </w:rPr>
            </w:pPr>
            <w:r w:rsidRPr="00E53B53">
              <w:rPr>
                <w:rFonts w:ascii="Arial" w:hAnsi="Arial" w:cs="Arial"/>
                <w:color w:val="000000"/>
                <w:sz w:val="20"/>
                <w:szCs w:val="20"/>
              </w:rPr>
              <w:t>81,25</w:t>
            </w:r>
          </w:p>
        </w:tc>
        <w:tc>
          <w:tcPr>
            <w:tcW w:w="1300" w:type="dxa"/>
            <w:tcBorders>
              <w:top w:val="single" w:sz="4" w:space="0" w:color="auto"/>
              <w:left w:val="single" w:sz="4" w:space="0" w:color="auto"/>
              <w:bottom w:val="nil"/>
              <w:right w:val="single" w:sz="4" w:space="0" w:color="auto"/>
            </w:tcBorders>
            <w:noWrap/>
            <w:vAlign w:val="bottom"/>
            <w:hideMark/>
          </w:tcPr>
          <w:p w14:paraId="3505C969" w14:textId="0ED6709F" w:rsidR="00624C98" w:rsidRPr="00E53B53" w:rsidRDefault="00624C98" w:rsidP="00624C98">
            <w:pPr>
              <w:jc w:val="right"/>
              <w:rPr>
                <w:rFonts w:ascii="Arial" w:eastAsia="Times New Roman" w:hAnsi="Arial" w:cs="Arial"/>
                <w:color w:val="000000"/>
                <w:sz w:val="20"/>
                <w:szCs w:val="20"/>
              </w:rPr>
            </w:pPr>
            <w:r w:rsidRPr="00E53B53">
              <w:rPr>
                <w:rFonts w:ascii="Arial" w:hAnsi="Arial" w:cs="Arial"/>
                <w:color w:val="000000"/>
                <w:sz w:val="20"/>
                <w:szCs w:val="20"/>
              </w:rPr>
              <w:t>1338,66</w:t>
            </w:r>
          </w:p>
        </w:tc>
      </w:tr>
      <w:tr w:rsidR="00624C98" w:rsidRPr="00E53B53" w14:paraId="770EFE09" w14:textId="77777777" w:rsidTr="00624C98">
        <w:trPr>
          <w:trHeight w:val="255"/>
        </w:trPr>
        <w:tc>
          <w:tcPr>
            <w:tcW w:w="2263" w:type="dxa"/>
            <w:tcBorders>
              <w:top w:val="nil"/>
              <w:left w:val="single" w:sz="4" w:space="0" w:color="auto"/>
              <w:bottom w:val="single" w:sz="4" w:space="0" w:color="auto"/>
              <w:right w:val="single" w:sz="4" w:space="0" w:color="auto"/>
            </w:tcBorders>
            <w:noWrap/>
            <w:vAlign w:val="bottom"/>
            <w:hideMark/>
          </w:tcPr>
          <w:p w14:paraId="0DE806A6" w14:textId="691FC017" w:rsidR="00624C98" w:rsidRPr="00E53B53" w:rsidRDefault="00624C98" w:rsidP="00624C98">
            <w:pPr>
              <w:rPr>
                <w:rFonts w:ascii="Arial" w:eastAsia="Times New Roman" w:hAnsi="Arial" w:cs="Arial"/>
                <w:color w:val="000000"/>
                <w:sz w:val="20"/>
                <w:szCs w:val="20"/>
              </w:rPr>
            </w:pPr>
            <w:r w:rsidRPr="00E53B53">
              <w:rPr>
                <w:rFonts w:ascii="Arial" w:eastAsia="Times New Roman" w:hAnsi="Arial" w:cs="Arial"/>
                <w:color w:val="000000"/>
                <w:sz w:val="20"/>
                <w:szCs w:val="20"/>
              </w:rPr>
              <w:t>Fora l'horari laboral</w:t>
            </w:r>
          </w:p>
        </w:tc>
        <w:tc>
          <w:tcPr>
            <w:tcW w:w="1276" w:type="dxa"/>
            <w:tcBorders>
              <w:top w:val="nil"/>
              <w:left w:val="single" w:sz="4" w:space="0" w:color="auto"/>
              <w:bottom w:val="single" w:sz="4" w:space="0" w:color="auto"/>
              <w:right w:val="nil"/>
            </w:tcBorders>
            <w:noWrap/>
            <w:vAlign w:val="bottom"/>
            <w:hideMark/>
          </w:tcPr>
          <w:p w14:paraId="1953C54E" w14:textId="19C6FFDE" w:rsidR="00624C98" w:rsidRPr="00E53B53" w:rsidRDefault="00624C98" w:rsidP="00624C98">
            <w:pPr>
              <w:jc w:val="right"/>
              <w:rPr>
                <w:rFonts w:ascii="Arial" w:eastAsia="Times New Roman" w:hAnsi="Arial" w:cs="Arial"/>
                <w:color w:val="000000"/>
                <w:sz w:val="20"/>
                <w:szCs w:val="20"/>
              </w:rPr>
            </w:pPr>
            <w:r w:rsidRPr="00E53B53">
              <w:rPr>
                <w:rFonts w:ascii="Arial" w:hAnsi="Arial" w:cs="Arial"/>
                <w:color w:val="000000"/>
                <w:sz w:val="20"/>
                <w:szCs w:val="20"/>
              </w:rPr>
              <w:t>565</w:t>
            </w:r>
          </w:p>
        </w:tc>
        <w:tc>
          <w:tcPr>
            <w:tcW w:w="1393" w:type="dxa"/>
            <w:tcBorders>
              <w:top w:val="nil"/>
              <w:left w:val="nil"/>
              <w:bottom w:val="single" w:sz="4" w:space="0" w:color="auto"/>
              <w:right w:val="single" w:sz="4" w:space="0" w:color="auto"/>
            </w:tcBorders>
            <w:noWrap/>
            <w:vAlign w:val="bottom"/>
            <w:hideMark/>
          </w:tcPr>
          <w:p w14:paraId="3DC50140" w14:textId="38C22485" w:rsidR="00624C98" w:rsidRPr="00E53B53" w:rsidRDefault="00624C98" w:rsidP="00624C98">
            <w:pPr>
              <w:jc w:val="right"/>
              <w:rPr>
                <w:rFonts w:ascii="Arial" w:eastAsia="Times New Roman" w:hAnsi="Arial" w:cs="Arial"/>
                <w:color w:val="000000"/>
                <w:sz w:val="20"/>
                <w:szCs w:val="20"/>
              </w:rPr>
            </w:pPr>
            <w:r w:rsidRPr="00E53B53">
              <w:rPr>
                <w:rFonts w:ascii="Arial" w:hAnsi="Arial" w:cs="Arial"/>
                <w:color w:val="000000"/>
                <w:sz w:val="20"/>
                <w:szCs w:val="20"/>
              </w:rPr>
              <w:t>152,25</w:t>
            </w:r>
          </w:p>
        </w:tc>
        <w:tc>
          <w:tcPr>
            <w:tcW w:w="1300" w:type="dxa"/>
            <w:tcBorders>
              <w:top w:val="nil"/>
              <w:left w:val="single" w:sz="4" w:space="0" w:color="auto"/>
              <w:bottom w:val="single" w:sz="4" w:space="0" w:color="auto"/>
              <w:right w:val="single" w:sz="4" w:space="0" w:color="auto"/>
            </w:tcBorders>
            <w:noWrap/>
            <w:vAlign w:val="bottom"/>
            <w:hideMark/>
          </w:tcPr>
          <w:p w14:paraId="49CDCBC4" w14:textId="15BEE6EC" w:rsidR="00624C98" w:rsidRPr="00E53B53" w:rsidRDefault="00624C98" w:rsidP="00624C98">
            <w:pPr>
              <w:jc w:val="right"/>
              <w:rPr>
                <w:rFonts w:ascii="Arial" w:eastAsia="Times New Roman" w:hAnsi="Arial" w:cs="Arial"/>
                <w:color w:val="000000"/>
                <w:sz w:val="20"/>
                <w:szCs w:val="20"/>
              </w:rPr>
            </w:pPr>
            <w:r w:rsidRPr="00E53B53">
              <w:rPr>
                <w:rFonts w:ascii="Arial" w:hAnsi="Arial" w:cs="Arial"/>
                <w:color w:val="000000"/>
                <w:sz w:val="20"/>
                <w:szCs w:val="20"/>
              </w:rPr>
              <w:t>233,5</w:t>
            </w:r>
          </w:p>
        </w:tc>
      </w:tr>
    </w:tbl>
    <w:p w14:paraId="5D9D6B36" w14:textId="77777777" w:rsidR="0079371F" w:rsidRPr="00555BF9" w:rsidRDefault="0079371F"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31D46F6D" w14:textId="204999B9" w:rsidR="00334638" w:rsidRPr="00555BF9" w:rsidRDefault="00BA1E87"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3775368F" wp14:editId="1CD01F5B">
            <wp:extent cx="4595060" cy="2736850"/>
            <wp:effectExtent l="0" t="0" r="15240" b="6350"/>
            <wp:docPr id="481474291" name="Gráfico 1">
              <a:extLst xmlns:a="http://schemas.openxmlformats.org/drawingml/2006/main">
                <a:ext uri="{FF2B5EF4-FFF2-40B4-BE49-F238E27FC236}">
                  <a16:creationId xmlns:a16="http://schemas.microsoft.com/office/drawing/2014/main" id="{515F7AFC-880C-20CD-E3A4-03CD0B04D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1E3E22E" w14:textId="0DA10D81" w:rsidR="00DC1CD1" w:rsidRDefault="00B35452" w:rsidP="00842608">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10605C">
        <w:rPr>
          <w:rFonts w:ascii="Arial" w:eastAsia="Arial" w:hAnsi="Arial" w:cs="Arial"/>
          <w:b/>
          <w:color w:val="000000"/>
          <w:sz w:val="22"/>
          <w:szCs w:val="22"/>
        </w:rPr>
        <w:t xml:space="preserve">Dades per </w:t>
      </w:r>
      <w:r>
        <w:rPr>
          <w:rFonts w:ascii="Arial" w:eastAsia="Arial" w:hAnsi="Arial" w:cs="Arial"/>
          <w:b/>
          <w:color w:val="000000"/>
          <w:sz w:val="22"/>
          <w:szCs w:val="22"/>
        </w:rPr>
        <w:t>percentatge</w:t>
      </w:r>
      <w:r w:rsidRPr="0010605C">
        <w:rPr>
          <w:rFonts w:ascii="Arial" w:eastAsia="Arial" w:hAnsi="Arial" w:cs="Arial"/>
          <w:b/>
          <w:color w:val="000000"/>
          <w:sz w:val="22"/>
          <w:szCs w:val="22"/>
        </w:rPr>
        <w:t xml:space="preserve"> de </w:t>
      </w:r>
      <w:r>
        <w:rPr>
          <w:rFonts w:ascii="Arial" w:eastAsia="Arial" w:hAnsi="Arial" w:cs="Arial"/>
          <w:b/>
          <w:color w:val="000000"/>
          <w:sz w:val="22"/>
          <w:szCs w:val="22"/>
        </w:rPr>
        <w:t>hores</w:t>
      </w:r>
      <w:r w:rsidRPr="0010605C">
        <w:rPr>
          <w:rFonts w:ascii="Arial" w:eastAsia="Arial" w:hAnsi="Arial" w:cs="Arial"/>
          <w:b/>
          <w:color w:val="000000"/>
          <w:sz w:val="22"/>
          <w:szCs w:val="22"/>
        </w:rPr>
        <w:t xml:space="preserve"> totals</w:t>
      </w:r>
    </w:p>
    <w:tbl>
      <w:tblPr>
        <w:tblW w:w="6232" w:type="dxa"/>
        <w:tblCellMar>
          <w:left w:w="70" w:type="dxa"/>
          <w:right w:w="70" w:type="dxa"/>
        </w:tblCellMar>
        <w:tblLook w:val="04A0" w:firstRow="1" w:lastRow="0" w:firstColumn="1" w:lastColumn="0" w:noHBand="0" w:noVBand="1"/>
      </w:tblPr>
      <w:tblGrid>
        <w:gridCol w:w="2263"/>
        <w:gridCol w:w="1276"/>
        <w:gridCol w:w="1393"/>
        <w:gridCol w:w="1300"/>
      </w:tblGrid>
      <w:tr w:rsidR="00624C98" w:rsidRPr="00E53B53" w14:paraId="3EC7233B" w14:textId="77777777" w:rsidTr="005D1C86">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7ED353BB" w14:textId="47569779" w:rsidR="00624C98" w:rsidRPr="00E53B53" w:rsidRDefault="00624C98" w:rsidP="005D1C86">
            <w:pPr>
              <w:rPr>
                <w:rFonts w:ascii="Arial" w:eastAsia="Times New Roman" w:hAnsi="Arial" w:cs="Arial"/>
                <w:b/>
                <w:bCs/>
                <w:color w:val="000000"/>
                <w:sz w:val="20"/>
                <w:szCs w:val="20"/>
              </w:rPr>
            </w:pPr>
            <w:r w:rsidRPr="00E53B53">
              <w:rPr>
                <w:rFonts w:ascii="Arial" w:eastAsia="Times New Roman" w:hAnsi="Arial" w:cs="Arial"/>
                <w:b/>
                <w:bCs/>
                <w:color w:val="000000"/>
                <w:sz w:val="20"/>
                <w:szCs w:val="20"/>
              </w:rPr>
              <w:t> Horari</w:t>
            </w:r>
          </w:p>
        </w:tc>
        <w:tc>
          <w:tcPr>
            <w:tcW w:w="1276" w:type="dxa"/>
            <w:tcBorders>
              <w:top w:val="single" w:sz="4" w:space="0" w:color="auto"/>
              <w:left w:val="single" w:sz="4" w:space="0" w:color="auto"/>
              <w:bottom w:val="single" w:sz="4" w:space="0" w:color="auto"/>
              <w:right w:val="nil"/>
            </w:tcBorders>
            <w:shd w:val="clear" w:color="auto" w:fill="CCC4BD"/>
            <w:noWrap/>
            <w:vAlign w:val="bottom"/>
            <w:hideMark/>
          </w:tcPr>
          <w:p w14:paraId="0C402EA3" w14:textId="77777777" w:rsidR="00624C98" w:rsidRPr="00E53B53" w:rsidRDefault="00624C98" w:rsidP="005D1C86">
            <w:pPr>
              <w:jc w:val="right"/>
              <w:rPr>
                <w:rFonts w:ascii="Arial" w:eastAsia="Times New Roman" w:hAnsi="Arial" w:cs="Arial"/>
                <w:b/>
                <w:bCs/>
                <w:color w:val="000000"/>
                <w:sz w:val="20"/>
                <w:szCs w:val="20"/>
              </w:rPr>
            </w:pPr>
            <w:r w:rsidRPr="00E53B53">
              <w:rPr>
                <w:rFonts w:ascii="Arial" w:eastAsia="Times New Roman" w:hAnsi="Arial" w:cs="Arial"/>
                <w:b/>
                <w:bCs/>
                <w:color w:val="000000"/>
                <w:sz w:val="20"/>
                <w:szCs w:val="20"/>
              </w:rPr>
              <w:t>Fem.</w:t>
            </w:r>
          </w:p>
        </w:tc>
        <w:tc>
          <w:tcPr>
            <w:tcW w:w="1393" w:type="dxa"/>
            <w:tcBorders>
              <w:top w:val="single" w:sz="4" w:space="0" w:color="auto"/>
              <w:left w:val="nil"/>
              <w:bottom w:val="single" w:sz="4" w:space="0" w:color="auto"/>
              <w:right w:val="single" w:sz="4" w:space="0" w:color="auto"/>
            </w:tcBorders>
            <w:shd w:val="clear" w:color="auto" w:fill="CCC4BD"/>
            <w:noWrap/>
            <w:vAlign w:val="bottom"/>
            <w:hideMark/>
          </w:tcPr>
          <w:p w14:paraId="1549E6E1" w14:textId="77777777" w:rsidR="00624C98" w:rsidRPr="00E53B53" w:rsidRDefault="00624C98" w:rsidP="005D1C86">
            <w:pPr>
              <w:jc w:val="right"/>
              <w:rPr>
                <w:rFonts w:ascii="Arial" w:eastAsia="Times New Roman" w:hAnsi="Arial" w:cs="Arial"/>
                <w:b/>
                <w:bCs/>
                <w:color w:val="000000"/>
                <w:sz w:val="20"/>
                <w:szCs w:val="20"/>
              </w:rPr>
            </w:pPr>
            <w:r w:rsidRPr="00E53B53">
              <w:rPr>
                <w:rFonts w:ascii="Arial" w:eastAsia="Times New Roman" w:hAnsi="Arial" w:cs="Arial"/>
                <w:b/>
                <w:bCs/>
                <w:color w:val="000000"/>
                <w:sz w:val="20"/>
                <w:szCs w:val="20"/>
              </w:rPr>
              <w:t>Masc.</w:t>
            </w:r>
          </w:p>
        </w:tc>
        <w:tc>
          <w:tcPr>
            <w:tcW w:w="1300"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4F2AFA0A" w14:textId="77777777" w:rsidR="00624C98" w:rsidRPr="00E53B53" w:rsidRDefault="00624C98" w:rsidP="005D1C86">
            <w:pPr>
              <w:jc w:val="right"/>
              <w:rPr>
                <w:rFonts w:ascii="Arial" w:eastAsia="Times New Roman" w:hAnsi="Arial" w:cs="Arial"/>
                <w:b/>
                <w:bCs/>
                <w:color w:val="000000"/>
                <w:sz w:val="20"/>
                <w:szCs w:val="20"/>
              </w:rPr>
            </w:pPr>
            <w:r w:rsidRPr="00E53B53">
              <w:rPr>
                <w:rFonts w:ascii="Arial" w:eastAsia="Times New Roman" w:hAnsi="Arial" w:cs="Arial"/>
                <w:b/>
                <w:bCs/>
                <w:color w:val="000000"/>
                <w:sz w:val="20"/>
                <w:szCs w:val="20"/>
              </w:rPr>
              <w:t>Total</w:t>
            </w:r>
          </w:p>
        </w:tc>
      </w:tr>
      <w:tr w:rsidR="00624C98" w:rsidRPr="00E53B53" w14:paraId="573FBA35" w14:textId="77777777" w:rsidTr="00C76087">
        <w:trPr>
          <w:trHeight w:val="255"/>
        </w:trPr>
        <w:tc>
          <w:tcPr>
            <w:tcW w:w="2263" w:type="dxa"/>
            <w:tcBorders>
              <w:top w:val="single" w:sz="4" w:space="0" w:color="auto"/>
              <w:left w:val="single" w:sz="4" w:space="0" w:color="auto"/>
              <w:right w:val="single" w:sz="4" w:space="0" w:color="auto"/>
            </w:tcBorders>
            <w:noWrap/>
            <w:vAlign w:val="bottom"/>
            <w:hideMark/>
          </w:tcPr>
          <w:p w14:paraId="789F60DA" w14:textId="77777777" w:rsidR="00624C98" w:rsidRPr="00E53B53" w:rsidRDefault="00624C98" w:rsidP="00624C98">
            <w:pPr>
              <w:rPr>
                <w:rFonts w:ascii="Arial" w:eastAsia="Times New Roman" w:hAnsi="Arial" w:cs="Arial"/>
                <w:sz w:val="20"/>
                <w:szCs w:val="20"/>
              </w:rPr>
            </w:pPr>
            <w:r w:rsidRPr="00E53B53">
              <w:rPr>
                <w:rFonts w:ascii="Arial" w:eastAsia="Times New Roman" w:hAnsi="Arial" w:cs="Arial"/>
                <w:color w:val="000000"/>
                <w:sz w:val="20"/>
                <w:szCs w:val="20"/>
              </w:rPr>
              <w:t>Dins l'horari laboral</w:t>
            </w:r>
          </w:p>
        </w:tc>
        <w:tc>
          <w:tcPr>
            <w:tcW w:w="1276" w:type="dxa"/>
            <w:tcBorders>
              <w:top w:val="single" w:sz="4" w:space="0" w:color="auto"/>
              <w:left w:val="single" w:sz="4" w:space="0" w:color="auto"/>
              <w:right w:val="nil"/>
            </w:tcBorders>
            <w:noWrap/>
            <w:vAlign w:val="center"/>
            <w:hideMark/>
          </w:tcPr>
          <w:p w14:paraId="155383E8" w14:textId="1716C70E" w:rsidR="00624C98" w:rsidRPr="00E53B53" w:rsidRDefault="00624C98" w:rsidP="00624C98">
            <w:pPr>
              <w:jc w:val="right"/>
              <w:rPr>
                <w:rFonts w:ascii="Arial" w:eastAsia="Times New Roman" w:hAnsi="Arial" w:cs="Arial"/>
                <w:color w:val="000000"/>
                <w:sz w:val="20"/>
                <w:szCs w:val="20"/>
              </w:rPr>
            </w:pPr>
            <w:r w:rsidRPr="00E53B53">
              <w:rPr>
                <w:rFonts w:ascii="Arial" w:hAnsi="Arial" w:cs="Arial"/>
                <w:color w:val="000000"/>
                <w:sz w:val="20"/>
                <w:szCs w:val="20"/>
              </w:rPr>
              <w:t>49%</w:t>
            </w:r>
          </w:p>
        </w:tc>
        <w:tc>
          <w:tcPr>
            <w:tcW w:w="1393" w:type="dxa"/>
            <w:tcBorders>
              <w:top w:val="single" w:sz="4" w:space="0" w:color="auto"/>
              <w:left w:val="nil"/>
              <w:right w:val="single" w:sz="4" w:space="0" w:color="auto"/>
            </w:tcBorders>
            <w:noWrap/>
            <w:vAlign w:val="center"/>
            <w:hideMark/>
          </w:tcPr>
          <w:p w14:paraId="3FF826BC" w14:textId="0F15E447" w:rsidR="00624C98" w:rsidRPr="00E53B53" w:rsidRDefault="00624C98" w:rsidP="00624C98">
            <w:pPr>
              <w:jc w:val="right"/>
              <w:rPr>
                <w:rFonts w:ascii="Arial" w:eastAsia="Times New Roman" w:hAnsi="Arial" w:cs="Arial"/>
                <w:color w:val="000000"/>
                <w:sz w:val="20"/>
                <w:szCs w:val="20"/>
              </w:rPr>
            </w:pPr>
            <w:r w:rsidRPr="00E53B53">
              <w:rPr>
                <w:rFonts w:ascii="Arial" w:hAnsi="Arial" w:cs="Arial"/>
                <w:color w:val="000000"/>
                <w:sz w:val="20"/>
                <w:szCs w:val="20"/>
              </w:rPr>
              <w:t>5%</w:t>
            </w:r>
          </w:p>
        </w:tc>
        <w:tc>
          <w:tcPr>
            <w:tcW w:w="1300" w:type="dxa"/>
            <w:tcBorders>
              <w:top w:val="single" w:sz="4" w:space="0" w:color="auto"/>
              <w:left w:val="single" w:sz="4" w:space="0" w:color="auto"/>
              <w:right w:val="single" w:sz="4" w:space="0" w:color="auto"/>
            </w:tcBorders>
            <w:noWrap/>
            <w:vAlign w:val="center"/>
            <w:hideMark/>
          </w:tcPr>
          <w:p w14:paraId="2DF2D0C4" w14:textId="07CEBE6E" w:rsidR="00624C98" w:rsidRPr="00E53B53" w:rsidRDefault="00624C98" w:rsidP="00624C98">
            <w:pPr>
              <w:jc w:val="right"/>
              <w:rPr>
                <w:rFonts w:ascii="Arial" w:eastAsia="Times New Roman" w:hAnsi="Arial" w:cs="Arial"/>
                <w:color w:val="000000"/>
                <w:sz w:val="20"/>
                <w:szCs w:val="20"/>
              </w:rPr>
            </w:pPr>
            <w:r w:rsidRPr="00E53B53">
              <w:rPr>
                <w:rFonts w:ascii="Arial" w:hAnsi="Arial" w:cs="Arial"/>
                <w:color w:val="000000"/>
                <w:sz w:val="20"/>
                <w:szCs w:val="20"/>
              </w:rPr>
              <w:t>85%</w:t>
            </w:r>
          </w:p>
        </w:tc>
      </w:tr>
      <w:tr w:rsidR="00624C98" w:rsidRPr="00E53B53" w14:paraId="6C6F68B6" w14:textId="77777777" w:rsidTr="00C76087">
        <w:trPr>
          <w:trHeight w:val="255"/>
        </w:trPr>
        <w:tc>
          <w:tcPr>
            <w:tcW w:w="2263" w:type="dxa"/>
            <w:tcBorders>
              <w:top w:val="nil"/>
              <w:left w:val="single" w:sz="4" w:space="0" w:color="auto"/>
              <w:bottom w:val="single" w:sz="4" w:space="0" w:color="auto"/>
              <w:right w:val="single" w:sz="4" w:space="0" w:color="auto"/>
            </w:tcBorders>
            <w:noWrap/>
            <w:vAlign w:val="bottom"/>
            <w:hideMark/>
          </w:tcPr>
          <w:p w14:paraId="42D75646" w14:textId="77777777" w:rsidR="00624C98" w:rsidRPr="00E53B53" w:rsidRDefault="00624C98" w:rsidP="00624C98">
            <w:pPr>
              <w:rPr>
                <w:rFonts w:ascii="Arial" w:eastAsia="Times New Roman" w:hAnsi="Arial" w:cs="Arial"/>
                <w:color w:val="000000"/>
                <w:sz w:val="20"/>
                <w:szCs w:val="20"/>
              </w:rPr>
            </w:pPr>
            <w:r w:rsidRPr="00E53B53">
              <w:rPr>
                <w:rFonts w:ascii="Arial" w:eastAsia="Times New Roman" w:hAnsi="Arial" w:cs="Arial"/>
                <w:color w:val="000000"/>
                <w:sz w:val="20"/>
                <w:szCs w:val="20"/>
              </w:rPr>
              <w:t>Fora l'horari laboral</w:t>
            </w:r>
          </w:p>
        </w:tc>
        <w:tc>
          <w:tcPr>
            <w:tcW w:w="1276" w:type="dxa"/>
            <w:tcBorders>
              <w:top w:val="nil"/>
              <w:left w:val="single" w:sz="4" w:space="0" w:color="auto"/>
              <w:bottom w:val="single" w:sz="4" w:space="0" w:color="auto"/>
              <w:right w:val="nil"/>
            </w:tcBorders>
            <w:noWrap/>
            <w:vAlign w:val="center"/>
            <w:hideMark/>
          </w:tcPr>
          <w:p w14:paraId="5A159F28" w14:textId="50C08A8C" w:rsidR="00624C98" w:rsidRPr="00E53B53" w:rsidRDefault="00624C98" w:rsidP="00624C98">
            <w:pPr>
              <w:jc w:val="right"/>
              <w:rPr>
                <w:rFonts w:ascii="Arial" w:eastAsia="Times New Roman" w:hAnsi="Arial" w:cs="Arial"/>
                <w:color w:val="000000"/>
                <w:sz w:val="20"/>
                <w:szCs w:val="20"/>
              </w:rPr>
            </w:pPr>
            <w:r w:rsidRPr="00E53B53">
              <w:rPr>
                <w:rFonts w:ascii="Arial" w:hAnsi="Arial" w:cs="Arial"/>
                <w:color w:val="000000"/>
                <w:sz w:val="20"/>
                <w:szCs w:val="20"/>
              </w:rPr>
              <w:t>36%</w:t>
            </w:r>
          </w:p>
        </w:tc>
        <w:tc>
          <w:tcPr>
            <w:tcW w:w="1393" w:type="dxa"/>
            <w:tcBorders>
              <w:top w:val="nil"/>
              <w:left w:val="nil"/>
              <w:bottom w:val="single" w:sz="4" w:space="0" w:color="auto"/>
              <w:right w:val="single" w:sz="4" w:space="0" w:color="auto"/>
            </w:tcBorders>
            <w:noWrap/>
            <w:vAlign w:val="center"/>
            <w:hideMark/>
          </w:tcPr>
          <w:p w14:paraId="0A87B8AC" w14:textId="7F1A8125" w:rsidR="00624C98" w:rsidRPr="00E53B53" w:rsidRDefault="00624C98" w:rsidP="00624C98">
            <w:pPr>
              <w:jc w:val="right"/>
              <w:rPr>
                <w:rFonts w:ascii="Arial" w:eastAsia="Times New Roman" w:hAnsi="Arial" w:cs="Arial"/>
                <w:color w:val="000000"/>
                <w:sz w:val="20"/>
                <w:szCs w:val="20"/>
              </w:rPr>
            </w:pPr>
            <w:r w:rsidRPr="00E53B53">
              <w:rPr>
                <w:rFonts w:ascii="Arial" w:hAnsi="Arial" w:cs="Arial"/>
                <w:color w:val="000000"/>
                <w:sz w:val="20"/>
                <w:szCs w:val="20"/>
              </w:rPr>
              <w:t>10%</w:t>
            </w:r>
          </w:p>
        </w:tc>
        <w:tc>
          <w:tcPr>
            <w:tcW w:w="1300" w:type="dxa"/>
            <w:tcBorders>
              <w:top w:val="nil"/>
              <w:left w:val="single" w:sz="4" w:space="0" w:color="auto"/>
              <w:bottom w:val="single" w:sz="4" w:space="0" w:color="auto"/>
              <w:right w:val="single" w:sz="4" w:space="0" w:color="auto"/>
            </w:tcBorders>
            <w:noWrap/>
            <w:vAlign w:val="center"/>
            <w:hideMark/>
          </w:tcPr>
          <w:p w14:paraId="13C44A9F" w14:textId="4BD5A79B" w:rsidR="00624C98" w:rsidRPr="00E53B53" w:rsidRDefault="00624C98" w:rsidP="00624C98">
            <w:pPr>
              <w:jc w:val="right"/>
              <w:rPr>
                <w:rFonts w:ascii="Arial" w:eastAsia="Times New Roman" w:hAnsi="Arial" w:cs="Arial"/>
                <w:color w:val="000000"/>
                <w:sz w:val="20"/>
                <w:szCs w:val="20"/>
              </w:rPr>
            </w:pPr>
            <w:r w:rsidRPr="00E53B53">
              <w:rPr>
                <w:rFonts w:ascii="Arial" w:hAnsi="Arial" w:cs="Arial"/>
                <w:color w:val="000000"/>
                <w:sz w:val="20"/>
                <w:szCs w:val="20"/>
              </w:rPr>
              <w:t>15%</w:t>
            </w:r>
          </w:p>
        </w:tc>
      </w:tr>
    </w:tbl>
    <w:p w14:paraId="6B9C7A0F" w14:textId="77777777" w:rsidR="00DC1CD1" w:rsidRPr="00555BF9" w:rsidRDefault="00DC1CD1"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77EC4385" w14:textId="09C96314" w:rsidR="00DC1CD1" w:rsidRPr="00555BF9" w:rsidRDefault="00D67166"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7C03BFE2" wp14:editId="3B85F1BA">
            <wp:extent cx="4572000" cy="2743200"/>
            <wp:effectExtent l="0" t="0" r="0" b="0"/>
            <wp:docPr id="1234541393" name="Gráfico 1">
              <a:extLst xmlns:a="http://schemas.openxmlformats.org/drawingml/2006/main">
                <a:ext uri="{FF2B5EF4-FFF2-40B4-BE49-F238E27FC236}">
                  <a16:creationId xmlns:a16="http://schemas.microsoft.com/office/drawing/2014/main" id="{20F2425D-2257-F0DD-07F8-B93348E41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7976503" w14:textId="77777777" w:rsidR="00D67166" w:rsidRPr="00555BF9" w:rsidRDefault="00D67166"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334638" w:rsidRPr="00555BF9" w14:paraId="4568ED5A" w14:textId="77777777" w:rsidTr="003F243B">
        <w:tc>
          <w:tcPr>
            <w:tcW w:w="8063" w:type="dxa"/>
            <w:shd w:val="clear" w:color="auto" w:fill="EEEAE6"/>
          </w:tcPr>
          <w:p w14:paraId="78DF4681" w14:textId="77777777" w:rsidR="00334638" w:rsidRPr="00555BF9" w:rsidRDefault="00334638" w:rsidP="003F243B">
            <w:pPr>
              <w:rPr>
                <w:rFonts w:ascii="Arial" w:hAnsi="Arial" w:cs="Arial"/>
              </w:rPr>
            </w:pPr>
          </w:p>
        </w:tc>
        <w:tc>
          <w:tcPr>
            <w:tcW w:w="588" w:type="dxa"/>
            <w:shd w:val="clear" w:color="auto" w:fill="EEEAE6"/>
            <w:vAlign w:val="center"/>
          </w:tcPr>
          <w:p w14:paraId="28A0AC5D" w14:textId="77777777" w:rsidR="00334638" w:rsidRPr="00555BF9" w:rsidRDefault="00334638"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37013C09" w14:textId="77777777" w:rsidR="00334638" w:rsidRPr="00555BF9" w:rsidRDefault="00334638"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334638" w:rsidRPr="00555BF9" w14:paraId="3544C11A" w14:textId="77777777" w:rsidTr="003F243B">
        <w:tc>
          <w:tcPr>
            <w:tcW w:w="8063" w:type="dxa"/>
          </w:tcPr>
          <w:p w14:paraId="16C1699C" w14:textId="77777777" w:rsidR="00334638" w:rsidRPr="00555BF9" w:rsidRDefault="00334638" w:rsidP="00334638">
            <w:pPr>
              <w:jc w:val="both"/>
              <w:rPr>
                <w:rFonts w:ascii="Arial" w:eastAsia="Verdana" w:hAnsi="Arial" w:cs="Arial"/>
                <w:color w:val="415364"/>
                <w:sz w:val="20"/>
                <w:szCs w:val="20"/>
                <w:highlight w:val="cyan"/>
                <w:lang w:eastAsia="es-ES" w:bidi="es-ES"/>
              </w:rPr>
            </w:pPr>
          </w:p>
          <w:p w14:paraId="2761DED1" w14:textId="7437ABA9" w:rsidR="00334638" w:rsidRPr="00555BF9" w:rsidRDefault="00334638" w:rsidP="00334638">
            <w:pPr>
              <w:jc w:val="both"/>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comparació amb la presència percentual de dones i homes, han realitzat dones i homes el mateix nombre d'hores formatives segons l’horari d’impartició?</w:t>
            </w:r>
          </w:p>
          <w:p w14:paraId="70ADB55D" w14:textId="77777777" w:rsidR="00334638" w:rsidRPr="00555BF9" w:rsidRDefault="00334638" w:rsidP="00334638">
            <w:pPr>
              <w:jc w:val="both"/>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que s’observin diferències, quina creieu que n’és la causa?</w:t>
            </w:r>
          </w:p>
          <w:p w14:paraId="24507DC6" w14:textId="5313AEE3" w:rsidR="00334638" w:rsidRPr="00555BF9" w:rsidRDefault="00334638" w:rsidP="003F243B">
            <w:pPr>
              <w:rPr>
                <w:rFonts w:ascii="Arial" w:eastAsia="Verdana" w:hAnsi="Arial" w:cs="Arial"/>
                <w:color w:val="415364"/>
                <w:sz w:val="20"/>
                <w:szCs w:val="20"/>
                <w:highlight w:val="cyan"/>
                <w:lang w:eastAsia="es-ES" w:bidi="es-ES"/>
              </w:rPr>
            </w:pPr>
          </w:p>
        </w:tc>
        <w:tc>
          <w:tcPr>
            <w:tcW w:w="588" w:type="dxa"/>
            <w:vAlign w:val="center"/>
          </w:tcPr>
          <w:p w14:paraId="3EF5D717" w14:textId="77777777" w:rsidR="00334638" w:rsidRPr="00555BF9" w:rsidRDefault="00334638" w:rsidP="003F243B">
            <w:pPr>
              <w:jc w:val="center"/>
              <w:rPr>
                <w:rFonts w:ascii="Arial" w:hAnsi="Arial" w:cs="Arial"/>
                <w:sz w:val="20"/>
                <w:szCs w:val="20"/>
              </w:rPr>
            </w:pPr>
          </w:p>
        </w:tc>
        <w:tc>
          <w:tcPr>
            <w:tcW w:w="516" w:type="dxa"/>
            <w:shd w:val="clear" w:color="auto" w:fill="D7D1C9"/>
            <w:vAlign w:val="center"/>
          </w:tcPr>
          <w:p w14:paraId="7849761A" w14:textId="77777777" w:rsidR="00334638" w:rsidRPr="00555BF9" w:rsidRDefault="00334638"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60408CFE" wp14:editId="276DDEFE">
                  <wp:extent cx="146270" cy="179173"/>
                  <wp:effectExtent l="0" t="0" r="6350" b="0"/>
                  <wp:docPr id="156870706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334638" w:rsidRPr="00555BF9" w14:paraId="09AA2B01" w14:textId="77777777" w:rsidTr="003F243B">
        <w:tc>
          <w:tcPr>
            <w:tcW w:w="8063" w:type="dxa"/>
          </w:tcPr>
          <w:p w14:paraId="29B0CD73" w14:textId="77777777" w:rsidR="00334638" w:rsidRPr="00555BF9" w:rsidRDefault="00334638" w:rsidP="003F243B">
            <w:pPr>
              <w:rPr>
                <w:rFonts w:ascii="Arial" w:eastAsia="Verdana" w:hAnsi="Arial" w:cs="Arial"/>
                <w:color w:val="415364"/>
                <w:sz w:val="20"/>
                <w:szCs w:val="20"/>
                <w:lang w:eastAsia="es-ES" w:bidi="es-ES"/>
              </w:rPr>
            </w:pPr>
          </w:p>
          <w:p w14:paraId="366E65AC" w14:textId="77777777" w:rsidR="00334638" w:rsidRPr="00555BF9" w:rsidRDefault="00334638" w:rsidP="00334638">
            <w:pPr>
              <w:jc w:val="both"/>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S’han realitzat adaptacions per tal que l’horari de la formació no dificulti l’assistència a persones amb jornada parcial i/o reduïda?</w:t>
            </w:r>
          </w:p>
          <w:p w14:paraId="215480D7" w14:textId="77777777" w:rsidR="00334638" w:rsidRPr="00555BF9" w:rsidRDefault="00334638" w:rsidP="003F243B">
            <w:pPr>
              <w:rPr>
                <w:rFonts w:ascii="Arial" w:eastAsia="Verdana" w:hAnsi="Arial" w:cs="Arial"/>
                <w:color w:val="415364"/>
                <w:sz w:val="20"/>
                <w:szCs w:val="20"/>
                <w:highlight w:val="cyan"/>
                <w:lang w:eastAsia="es-ES" w:bidi="es-ES"/>
              </w:rPr>
            </w:pPr>
          </w:p>
        </w:tc>
        <w:tc>
          <w:tcPr>
            <w:tcW w:w="588" w:type="dxa"/>
            <w:vAlign w:val="center"/>
          </w:tcPr>
          <w:p w14:paraId="41DF88F4" w14:textId="77777777" w:rsidR="00334638" w:rsidRPr="00555BF9" w:rsidRDefault="00334638" w:rsidP="003F243B">
            <w:pPr>
              <w:jc w:val="center"/>
              <w:rPr>
                <w:rFonts w:ascii="Arial" w:hAnsi="Arial" w:cs="Arial"/>
                <w:sz w:val="20"/>
                <w:szCs w:val="20"/>
              </w:rPr>
            </w:pPr>
          </w:p>
        </w:tc>
        <w:tc>
          <w:tcPr>
            <w:tcW w:w="516" w:type="dxa"/>
            <w:shd w:val="clear" w:color="auto" w:fill="D7D1C9"/>
            <w:vAlign w:val="center"/>
          </w:tcPr>
          <w:p w14:paraId="3795D21B" w14:textId="77777777" w:rsidR="00334638" w:rsidRPr="00555BF9" w:rsidRDefault="00334638"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3D106D45" wp14:editId="3A3CD658">
                  <wp:extent cx="146270" cy="179173"/>
                  <wp:effectExtent l="0" t="0" r="6350" b="0"/>
                  <wp:docPr id="16844077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30B9D142" w14:textId="77777777" w:rsidR="00334638" w:rsidRPr="00555BF9" w:rsidRDefault="00334638"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19F90823" w14:textId="4E64F269" w:rsidR="00842608"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4.5.</w:t>
      </w:r>
      <w:r w:rsidRPr="00555BF9">
        <w:rPr>
          <w:rFonts w:ascii="Arial" w:eastAsia="Arial" w:hAnsi="Arial" w:cs="Arial"/>
          <w:b/>
          <w:color w:val="000000"/>
        </w:rPr>
        <w:tab/>
        <w:t>Impartició de formació específica en igualtat efectiva de dones i home</w:t>
      </w:r>
      <w:r w:rsidRPr="00555BF9">
        <w:rPr>
          <w:rFonts w:ascii="Arial" w:eastAsia="Arial" w:hAnsi="Arial" w:cs="Arial"/>
          <w:b/>
          <w:color w:val="000000"/>
        </w:rPr>
        <w:tab/>
      </w:r>
    </w:p>
    <w:p w14:paraId="7A84874F" w14:textId="32064659" w:rsidR="00624C98" w:rsidRDefault="00B35452" w:rsidP="00842608">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10605C">
        <w:rPr>
          <w:rFonts w:ascii="Arial" w:eastAsia="Arial" w:hAnsi="Arial" w:cs="Arial"/>
          <w:b/>
          <w:color w:val="000000"/>
          <w:sz w:val="22"/>
          <w:szCs w:val="22"/>
        </w:rPr>
        <w:t xml:space="preserve">Dades per nombre de </w:t>
      </w:r>
      <w:r>
        <w:rPr>
          <w:rFonts w:ascii="Arial" w:eastAsia="Arial" w:hAnsi="Arial" w:cs="Arial"/>
          <w:b/>
          <w:color w:val="000000"/>
          <w:sz w:val="22"/>
          <w:szCs w:val="22"/>
        </w:rPr>
        <w:t>hores</w:t>
      </w:r>
      <w:r w:rsidRPr="0010605C">
        <w:rPr>
          <w:rFonts w:ascii="Arial" w:eastAsia="Arial" w:hAnsi="Arial" w:cs="Arial"/>
          <w:b/>
          <w:color w:val="000000"/>
          <w:sz w:val="22"/>
          <w:szCs w:val="22"/>
        </w:rPr>
        <w:t xml:space="preserve"> totals</w:t>
      </w:r>
    </w:p>
    <w:tbl>
      <w:tblPr>
        <w:tblW w:w="6232" w:type="dxa"/>
        <w:tblCellMar>
          <w:left w:w="70" w:type="dxa"/>
          <w:right w:w="70" w:type="dxa"/>
        </w:tblCellMar>
        <w:tblLook w:val="04A0" w:firstRow="1" w:lastRow="0" w:firstColumn="1" w:lastColumn="0" w:noHBand="0" w:noVBand="1"/>
      </w:tblPr>
      <w:tblGrid>
        <w:gridCol w:w="2263"/>
        <w:gridCol w:w="1276"/>
        <w:gridCol w:w="1393"/>
        <w:gridCol w:w="1300"/>
      </w:tblGrid>
      <w:tr w:rsidR="00624C98" w:rsidRPr="00624C98" w14:paraId="7602B469" w14:textId="77777777" w:rsidTr="00085628">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2B13DDA8" w14:textId="28B5CD97" w:rsidR="00624C98" w:rsidRPr="00624C98" w:rsidRDefault="00624C98" w:rsidP="005D1C86">
            <w:pPr>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 </w:t>
            </w:r>
            <w:r w:rsidR="00085628">
              <w:rPr>
                <w:rFonts w:ascii="Arial" w:eastAsia="Times New Roman" w:hAnsi="Arial" w:cs="Arial"/>
                <w:b/>
                <w:bCs/>
                <w:color w:val="000000"/>
                <w:sz w:val="20"/>
                <w:szCs w:val="20"/>
              </w:rPr>
              <w:t>Formació</w:t>
            </w:r>
            <w:r>
              <w:rPr>
                <w:rFonts w:ascii="Arial" w:eastAsia="Times New Roman" w:hAnsi="Arial" w:cs="Arial"/>
                <w:b/>
                <w:bCs/>
                <w:color w:val="000000"/>
                <w:sz w:val="20"/>
                <w:szCs w:val="20"/>
              </w:rPr>
              <w:t xml:space="preserve"> en igualtat</w:t>
            </w:r>
          </w:p>
        </w:tc>
        <w:tc>
          <w:tcPr>
            <w:tcW w:w="1276" w:type="dxa"/>
            <w:tcBorders>
              <w:top w:val="single" w:sz="4" w:space="0" w:color="auto"/>
              <w:left w:val="single" w:sz="4" w:space="0" w:color="auto"/>
              <w:bottom w:val="single" w:sz="4" w:space="0" w:color="auto"/>
              <w:right w:val="nil"/>
            </w:tcBorders>
            <w:shd w:val="clear" w:color="auto" w:fill="CCC4BD"/>
            <w:noWrap/>
            <w:vAlign w:val="bottom"/>
            <w:hideMark/>
          </w:tcPr>
          <w:p w14:paraId="342B2CE1" w14:textId="77777777" w:rsidR="00624C98" w:rsidRPr="00624C98" w:rsidRDefault="00624C98" w:rsidP="005D1C86">
            <w:pPr>
              <w:jc w:val="right"/>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Fem.</w:t>
            </w:r>
          </w:p>
        </w:tc>
        <w:tc>
          <w:tcPr>
            <w:tcW w:w="1393" w:type="dxa"/>
            <w:tcBorders>
              <w:top w:val="single" w:sz="4" w:space="0" w:color="auto"/>
              <w:left w:val="nil"/>
              <w:bottom w:val="single" w:sz="4" w:space="0" w:color="auto"/>
              <w:right w:val="single" w:sz="4" w:space="0" w:color="auto"/>
            </w:tcBorders>
            <w:shd w:val="clear" w:color="auto" w:fill="CCC4BD"/>
            <w:noWrap/>
            <w:vAlign w:val="bottom"/>
            <w:hideMark/>
          </w:tcPr>
          <w:p w14:paraId="77658C13" w14:textId="77777777" w:rsidR="00624C98" w:rsidRPr="00624C98" w:rsidRDefault="00624C98" w:rsidP="005D1C86">
            <w:pPr>
              <w:jc w:val="right"/>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Masc.</w:t>
            </w:r>
          </w:p>
        </w:tc>
        <w:tc>
          <w:tcPr>
            <w:tcW w:w="1300"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0DBBBB07" w14:textId="77777777" w:rsidR="00624C98" w:rsidRPr="00624C98" w:rsidRDefault="00624C98" w:rsidP="005D1C86">
            <w:pPr>
              <w:jc w:val="right"/>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Total</w:t>
            </w:r>
          </w:p>
        </w:tc>
      </w:tr>
      <w:tr w:rsidR="00085628" w:rsidRPr="00555BF9" w14:paraId="34211A4E" w14:textId="77777777" w:rsidTr="00934D6D">
        <w:trPr>
          <w:trHeight w:val="255"/>
        </w:trPr>
        <w:tc>
          <w:tcPr>
            <w:tcW w:w="2263" w:type="dxa"/>
            <w:tcBorders>
              <w:top w:val="single" w:sz="4" w:space="0" w:color="auto"/>
              <w:left w:val="single" w:sz="4" w:space="0" w:color="auto"/>
              <w:bottom w:val="single" w:sz="4" w:space="0" w:color="auto"/>
              <w:right w:val="single" w:sz="4" w:space="0" w:color="auto"/>
            </w:tcBorders>
            <w:noWrap/>
            <w:vAlign w:val="bottom"/>
            <w:hideMark/>
          </w:tcPr>
          <w:p w14:paraId="60D01B2D" w14:textId="516353A4" w:rsidR="00085628" w:rsidRPr="00624C98" w:rsidRDefault="00085628" w:rsidP="00085628">
            <w:pPr>
              <w:rPr>
                <w:rFonts w:ascii="Arial" w:eastAsia="Times New Roman" w:hAnsi="Arial" w:cs="Arial"/>
                <w:sz w:val="20"/>
                <w:szCs w:val="20"/>
              </w:rPr>
            </w:pPr>
            <w:r>
              <w:rPr>
                <w:rFonts w:eastAsia="Times New Roman"/>
                <w:color w:val="000000"/>
                <w:sz w:val="22"/>
                <w:szCs w:val="22"/>
              </w:rPr>
              <w:t>NL2</w:t>
            </w:r>
          </w:p>
        </w:tc>
        <w:tc>
          <w:tcPr>
            <w:tcW w:w="1276" w:type="dxa"/>
            <w:tcBorders>
              <w:top w:val="single" w:sz="4" w:space="0" w:color="auto"/>
              <w:left w:val="single" w:sz="4" w:space="0" w:color="auto"/>
              <w:bottom w:val="single" w:sz="4" w:space="0" w:color="auto"/>
              <w:right w:val="nil"/>
            </w:tcBorders>
            <w:noWrap/>
            <w:vAlign w:val="bottom"/>
            <w:hideMark/>
          </w:tcPr>
          <w:p w14:paraId="2AAF7114" w14:textId="0D054277" w:rsidR="00085628" w:rsidRPr="00624C98" w:rsidRDefault="00085628" w:rsidP="00085628">
            <w:pPr>
              <w:jc w:val="right"/>
              <w:rPr>
                <w:rFonts w:ascii="Arial" w:eastAsia="Times New Roman" w:hAnsi="Arial" w:cs="Arial"/>
                <w:color w:val="000000"/>
                <w:sz w:val="20"/>
                <w:szCs w:val="20"/>
              </w:rPr>
            </w:pPr>
            <w:r w:rsidRPr="00555BF9">
              <w:rPr>
                <w:rFonts w:eastAsia="Times New Roman"/>
                <w:color w:val="000000"/>
                <w:sz w:val="22"/>
                <w:szCs w:val="22"/>
              </w:rPr>
              <w:t>19</w:t>
            </w:r>
          </w:p>
        </w:tc>
        <w:tc>
          <w:tcPr>
            <w:tcW w:w="1393" w:type="dxa"/>
            <w:tcBorders>
              <w:top w:val="single" w:sz="4" w:space="0" w:color="auto"/>
              <w:left w:val="nil"/>
              <w:bottom w:val="single" w:sz="4" w:space="0" w:color="auto"/>
              <w:right w:val="single" w:sz="4" w:space="0" w:color="auto"/>
            </w:tcBorders>
            <w:noWrap/>
            <w:vAlign w:val="bottom"/>
            <w:hideMark/>
          </w:tcPr>
          <w:p w14:paraId="2791DD0A" w14:textId="56FF4347" w:rsidR="00085628" w:rsidRPr="00624C98" w:rsidRDefault="00085628" w:rsidP="00085628">
            <w:pPr>
              <w:jc w:val="right"/>
              <w:rPr>
                <w:rFonts w:ascii="Arial" w:eastAsia="Times New Roman" w:hAnsi="Arial" w:cs="Arial"/>
                <w:color w:val="000000"/>
                <w:sz w:val="20"/>
                <w:szCs w:val="20"/>
              </w:rPr>
            </w:pPr>
            <w:r w:rsidRPr="00555BF9">
              <w:rPr>
                <w:rFonts w:eastAsia="Times New Roman"/>
                <w:color w:val="000000"/>
                <w:sz w:val="22"/>
                <w:szCs w:val="22"/>
              </w:rPr>
              <w:t>42,5</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21D99B22" w14:textId="3062EDE9" w:rsidR="00085628" w:rsidRPr="00624C98" w:rsidRDefault="00085628" w:rsidP="00085628">
            <w:pPr>
              <w:jc w:val="right"/>
              <w:rPr>
                <w:rFonts w:ascii="Arial" w:eastAsia="Times New Roman" w:hAnsi="Arial" w:cs="Arial"/>
                <w:color w:val="000000"/>
                <w:sz w:val="20"/>
                <w:szCs w:val="20"/>
              </w:rPr>
            </w:pPr>
            <w:r w:rsidRPr="00555BF9">
              <w:rPr>
                <w:rFonts w:eastAsia="Times New Roman"/>
                <w:color w:val="000000"/>
                <w:sz w:val="22"/>
                <w:szCs w:val="22"/>
              </w:rPr>
              <w:t>61,5</w:t>
            </w:r>
          </w:p>
        </w:tc>
      </w:tr>
    </w:tbl>
    <w:p w14:paraId="0350D529" w14:textId="77777777" w:rsidR="009C722C" w:rsidRPr="00555BF9" w:rsidRDefault="009C722C"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2A30C79F" w14:textId="5E125B89" w:rsidR="009C722C" w:rsidRPr="00555BF9" w:rsidRDefault="009C722C"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014E7BC7" wp14:editId="2AEA3592">
            <wp:extent cx="4578350" cy="2736850"/>
            <wp:effectExtent l="0" t="0" r="12700" b="6350"/>
            <wp:docPr id="586226891" name="Gráfico 1">
              <a:extLst xmlns:a="http://schemas.openxmlformats.org/drawingml/2006/main">
                <a:ext uri="{FF2B5EF4-FFF2-40B4-BE49-F238E27FC236}">
                  <a16:creationId xmlns:a16="http://schemas.microsoft.com/office/drawing/2014/main" id="{57C840E1-D66F-7397-1610-42E9E01650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4628FC3" w14:textId="31E77206" w:rsidR="009C722C" w:rsidRDefault="00B35452" w:rsidP="00842608">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10605C">
        <w:rPr>
          <w:rFonts w:ascii="Arial" w:eastAsia="Arial" w:hAnsi="Arial" w:cs="Arial"/>
          <w:b/>
          <w:color w:val="000000"/>
          <w:sz w:val="22"/>
          <w:szCs w:val="22"/>
        </w:rPr>
        <w:t xml:space="preserve">Dades per </w:t>
      </w:r>
      <w:r>
        <w:rPr>
          <w:rFonts w:ascii="Arial" w:eastAsia="Arial" w:hAnsi="Arial" w:cs="Arial"/>
          <w:b/>
          <w:color w:val="000000"/>
          <w:sz w:val="22"/>
          <w:szCs w:val="22"/>
        </w:rPr>
        <w:t>percentatge</w:t>
      </w:r>
      <w:r w:rsidRPr="0010605C">
        <w:rPr>
          <w:rFonts w:ascii="Arial" w:eastAsia="Arial" w:hAnsi="Arial" w:cs="Arial"/>
          <w:b/>
          <w:color w:val="000000"/>
          <w:sz w:val="22"/>
          <w:szCs w:val="22"/>
        </w:rPr>
        <w:t xml:space="preserve"> de </w:t>
      </w:r>
      <w:r>
        <w:rPr>
          <w:rFonts w:ascii="Arial" w:eastAsia="Arial" w:hAnsi="Arial" w:cs="Arial"/>
          <w:b/>
          <w:color w:val="000000"/>
          <w:sz w:val="22"/>
          <w:szCs w:val="22"/>
        </w:rPr>
        <w:t>hores</w:t>
      </w:r>
      <w:r w:rsidRPr="0010605C">
        <w:rPr>
          <w:rFonts w:ascii="Arial" w:eastAsia="Arial" w:hAnsi="Arial" w:cs="Arial"/>
          <w:b/>
          <w:color w:val="000000"/>
          <w:sz w:val="22"/>
          <w:szCs w:val="22"/>
        </w:rPr>
        <w:t xml:space="preserve"> totals</w:t>
      </w:r>
    </w:p>
    <w:tbl>
      <w:tblPr>
        <w:tblW w:w="6232" w:type="dxa"/>
        <w:tblCellMar>
          <w:left w:w="70" w:type="dxa"/>
          <w:right w:w="70" w:type="dxa"/>
        </w:tblCellMar>
        <w:tblLook w:val="04A0" w:firstRow="1" w:lastRow="0" w:firstColumn="1" w:lastColumn="0" w:noHBand="0" w:noVBand="1"/>
      </w:tblPr>
      <w:tblGrid>
        <w:gridCol w:w="2263"/>
        <w:gridCol w:w="1276"/>
        <w:gridCol w:w="1393"/>
        <w:gridCol w:w="1300"/>
      </w:tblGrid>
      <w:tr w:rsidR="00085628" w:rsidRPr="00624C98" w14:paraId="3BCDEDBE" w14:textId="77777777" w:rsidTr="005D1C86">
        <w:trPr>
          <w:trHeight w:val="255"/>
        </w:trPr>
        <w:tc>
          <w:tcPr>
            <w:tcW w:w="2263"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2C327388" w14:textId="77777777" w:rsidR="00085628" w:rsidRPr="00624C98" w:rsidRDefault="00085628" w:rsidP="005D1C86">
            <w:pPr>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 </w:t>
            </w:r>
            <w:r>
              <w:rPr>
                <w:rFonts w:ascii="Arial" w:eastAsia="Times New Roman" w:hAnsi="Arial" w:cs="Arial"/>
                <w:b/>
                <w:bCs/>
                <w:color w:val="000000"/>
                <w:sz w:val="20"/>
                <w:szCs w:val="20"/>
              </w:rPr>
              <w:t>Formació en igualtat</w:t>
            </w:r>
          </w:p>
        </w:tc>
        <w:tc>
          <w:tcPr>
            <w:tcW w:w="1276" w:type="dxa"/>
            <w:tcBorders>
              <w:top w:val="single" w:sz="4" w:space="0" w:color="auto"/>
              <w:left w:val="single" w:sz="4" w:space="0" w:color="auto"/>
              <w:bottom w:val="single" w:sz="4" w:space="0" w:color="auto"/>
              <w:right w:val="nil"/>
            </w:tcBorders>
            <w:shd w:val="clear" w:color="auto" w:fill="CCC4BD"/>
            <w:noWrap/>
            <w:vAlign w:val="bottom"/>
            <w:hideMark/>
          </w:tcPr>
          <w:p w14:paraId="2686EA32" w14:textId="77777777" w:rsidR="00085628" w:rsidRPr="00624C98" w:rsidRDefault="00085628" w:rsidP="005D1C86">
            <w:pPr>
              <w:jc w:val="right"/>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Fem.</w:t>
            </w:r>
          </w:p>
        </w:tc>
        <w:tc>
          <w:tcPr>
            <w:tcW w:w="1393" w:type="dxa"/>
            <w:tcBorders>
              <w:top w:val="single" w:sz="4" w:space="0" w:color="auto"/>
              <w:left w:val="nil"/>
              <w:bottom w:val="single" w:sz="4" w:space="0" w:color="auto"/>
              <w:right w:val="single" w:sz="4" w:space="0" w:color="auto"/>
            </w:tcBorders>
            <w:shd w:val="clear" w:color="auto" w:fill="CCC4BD"/>
            <w:noWrap/>
            <w:vAlign w:val="bottom"/>
            <w:hideMark/>
          </w:tcPr>
          <w:p w14:paraId="20D34613" w14:textId="77777777" w:rsidR="00085628" w:rsidRPr="00624C98" w:rsidRDefault="00085628" w:rsidP="005D1C86">
            <w:pPr>
              <w:jc w:val="right"/>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Masc.</w:t>
            </w:r>
          </w:p>
        </w:tc>
        <w:tc>
          <w:tcPr>
            <w:tcW w:w="1300"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64340C6F" w14:textId="77777777" w:rsidR="00085628" w:rsidRPr="00624C98" w:rsidRDefault="00085628" w:rsidP="005D1C86">
            <w:pPr>
              <w:jc w:val="right"/>
              <w:rPr>
                <w:rFonts w:ascii="Arial" w:eastAsia="Times New Roman" w:hAnsi="Arial" w:cs="Arial"/>
                <w:b/>
                <w:bCs/>
                <w:color w:val="000000"/>
                <w:sz w:val="20"/>
                <w:szCs w:val="20"/>
              </w:rPr>
            </w:pPr>
            <w:r w:rsidRPr="00624C98">
              <w:rPr>
                <w:rFonts w:ascii="Arial" w:eastAsia="Times New Roman" w:hAnsi="Arial" w:cs="Arial"/>
                <w:b/>
                <w:bCs/>
                <w:color w:val="000000"/>
                <w:sz w:val="20"/>
                <w:szCs w:val="20"/>
              </w:rPr>
              <w:t>Total</w:t>
            </w:r>
          </w:p>
        </w:tc>
      </w:tr>
      <w:tr w:rsidR="00085628" w:rsidRPr="00555BF9" w14:paraId="6F4330F1" w14:textId="77777777" w:rsidTr="00826AEF">
        <w:trPr>
          <w:trHeight w:val="255"/>
        </w:trPr>
        <w:tc>
          <w:tcPr>
            <w:tcW w:w="2263" w:type="dxa"/>
            <w:tcBorders>
              <w:top w:val="single" w:sz="4" w:space="0" w:color="auto"/>
              <w:left w:val="single" w:sz="4" w:space="0" w:color="auto"/>
              <w:bottom w:val="single" w:sz="4" w:space="0" w:color="auto"/>
              <w:right w:val="single" w:sz="4" w:space="0" w:color="auto"/>
            </w:tcBorders>
            <w:noWrap/>
            <w:vAlign w:val="bottom"/>
            <w:hideMark/>
          </w:tcPr>
          <w:p w14:paraId="66266FAF" w14:textId="77777777" w:rsidR="00085628" w:rsidRPr="00624C98" w:rsidRDefault="00085628" w:rsidP="00085628">
            <w:pPr>
              <w:rPr>
                <w:rFonts w:ascii="Arial" w:eastAsia="Times New Roman" w:hAnsi="Arial" w:cs="Arial"/>
                <w:sz w:val="20"/>
                <w:szCs w:val="20"/>
              </w:rPr>
            </w:pPr>
            <w:r>
              <w:rPr>
                <w:rFonts w:eastAsia="Times New Roman"/>
                <w:color w:val="000000"/>
                <w:sz w:val="22"/>
                <w:szCs w:val="22"/>
              </w:rPr>
              <w:t>NL2</w:t>
            </w:r>
          </w:p>
        </w:tc>
        <w:tc>
          <w:tcPr>
            <w:tcW w:w="1276" w:type="dxa"/>
            <w:tcBorders>
              <w:top w:val="single" w:sz="4" w:space="0" w:color="auto"/>
              <w:left w:val="single" w:sz="4" w:space="0" w:color="auto"/>
              <w:bottom w:val="single" w:sz="4" w:space="0" w:color="auto"/>
              <w:right w:val="nil"/>
            </w:tcBorders>
            <w:noWrap/>
            <w:vAlign w:val="center"/>
            <w:hideMark/>
          </w:tcPr>
          <w:p w14:paraId="6B97685C" w14:textId="4B681D3B" w:rsidR="00085628" w:rsidRPr="00624C98" w:rsidRDefault="00085628" w:rsidP="00085628">
            <w:pPr>
              <w:jc w:val="right"/>
              <w:rPr>
                <w:rFonts w:ascii="Arial" w:eastAsia="Times New Roman" w:hAnsi="Arial" w:cs="Arial"/>
                <w:color w:val="000000"/>
                <w:sz w:val="20"/>
                <w:szCs w:val="20"/>
              </w:rPr>
            </w:pPr>
            <w:r w:rsidRPr="00555BF9">
              <w:rPr>
                <w:color w:val="000000"/>
                <w:sz w:val="22"/>
                <w:szCs w:val="22"/>
              </w:rPr>
              <w:t>31%</w:t>
            </w:r>
          </w:p>
        </w:tc>
        <w:tc>
          <w:tcPr>
            <w:tcW w:w="1393" w:type="dxa"/>
            <w:tcBorders>
              <w:top w:val="single" w:sz="4" w:space="0" w:color="auto"/>
              <w:left w:val="nil"/>
              <w:bottom w:val="single" w:sz="4" w:space="0" w:color="auto"/>
              <w:right w:val="single" w:sz="4" w:space="0" w:color="auto"/>
            </w:tcBorders>
            <w:noWrap/>
            <w:vAlign w:val="center"/>
            <w:hideMark/>
          </w:tcPr>
          <w:p w14:paraId="2A8B7ED2" w14:textId="5E554D63" w:rsidR="00085628" w:rsidRPr="00624C98" w:rsidRDefault="00085628" w:rsidP="00085628">
            <w:pPr>
              <w:jc w:val="right"/>
              <w:rPr>
                <w:rFonts w:ascii="Arial" w:eastAsia="Times New Roman" w:hAnsi="Arial" w:cs="Arial"/>
                <w:color w:val="000000"/>
                <w:sz w:val="20"/>
                <w:szCs w:val="20"/>
              </w:rPr>
            </w:pPr>
            <w:r w:rsidRPr="00555BF9">
              <w:rPr>
                <w:color w:val="000000"/>
                <w:sz w:val="22"/>
                <w:szCs w:val="22"/>
              </w:rPr>
              <w:t>69%</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448CF942" w14:textId="0F262B94" w:rsidR="00085628" w:rsidRPr="00624C98" w:rsidRDefault="00085628" w:rsidP="00085628">
            <w:pPr>
              <w:jc w:val="right"/>
              <w:rPr>
                <w:rFonts w:ascii="Arial" w:eastAsia="Times New Roman" w:hAnsi="Arial" w:cs="Arial"/>
                <w:color w:val="000000"/>
                <w:sz w:val="20"/>
                <w:szCs w:val="20"/>
              </w:rPr>
            </w:pPr>
            <w:r w:rsidRPr="00555BF9">
              <w:rPr>
                <w:color w:val="000000"/>
                <w:sz w:val="22"/>
                <w:szCs w:val="22"/>
              </w:rPr>
              <w:t>100%</w:t>
            </w:r>
          </w:p>
        </w:tc>
      </w:tr>
    </w:tbl>
    <w:p w14:paraId="1296276A" w14:textId="6B2161EB" w:rsidR="00D67166" w:rsidRPr="00555BF9" w:rsidRDefault="00D67166"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7AB672B2" wp14:editId="49C78714">
            <wp:extent cx="4572000" cy="2743200"/>
            <wp:effectExtent l="0" t="0" r="0" b="0"/>
            <wp:docPr id="1179797335" name="Gráfico 1">
              <a:extLst xmlns:a="http://schemas.openxmlformats.org/drawingml/2006/main">
                <a:ext uri="{FF2B5EF4-FFF2-40B4-BE49-F238E27FC236}">
                  <a16:creationId xmlns:a16="http://schemas.microsoft.com/office/drawing/2014/main" id="{47E5B73A-7F60-A6CF-77B4-CA842CCDA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18360DD" w14:textId="77777777" w:rsidR="00D67166" w:rsidRPr="00555BF9" w:rsidRDefault="00D67166"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B339E1" w:rsidRPr="00555BF9" w14:paraId="0C197358" w14:textId="77777777" w:rsidTr="003F243B">
        <w:tc>
          <w:tcPr>
            <w:tcW w:w="8063" w:type="dxa"/>
            <w:shd w:val="clear" w:color="auto" w:fill="EEEAE6"/>
          </w:tcPr>
          <w:p w14:paraId="3AF8112F" w14:textId="77777777" w:rsidR="00B339E1" w:rsidRPr="00555BF9" w:rsidRDefault="00B339E1" w:rsidP="003F243B">
            <w:pPr>
              <w:rPr>
                <w:rFonts w:ascii="Arial" w:hAnsi="Arial" w:cs="Arial"/>
              </w:rPr>
            </w:pPr>
          </w:p>
        </w:tc>
        <w:tc>
          <w:tcPr>
            <w:tcW w:w="588" w:type="dxa"/>
            <w:shd w:val="clear" w:color="auto" w:fill="EEEAE6"/>
            <w:vAlign w:val="center"/>
          </w:tcPr>
          <w:p w14:paraId="59B81E6D" w14:textId="77777777" w:rsidR="00B339E1" w:rsidRPr="00555BF9" w:rsidRDefault="00B339E1"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07741A16" w14:textId="77777777" w:rsidR="00B339E1" w:rsidRPr="00555BF9" w:rsidRDefault="00B339E1"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334638" w:rsidRPr="00555BF9" w14:paraId="2CF17044" w14:textId="77777777" w:rsidTr="00466DAA">
        <w:tc>
          <w:tcPr>
            <w:tcW w:w="8063" w:type="dxa"/>
          </w:tcPr>
          <w:p w14:paraId="2479345B" w14:textId="77777777" w:rsidR="00334638" w:rsidRPr="00555BF9" w:rsidRDefault="00334638" w:rsidP="00334638">
            <w:pPr>
              <w:rPr>
                <w:rFonts w:ascii="Arial" w:eastAsia="Verdana" w:hAnsi="Arial" w:cs="Arial"/>
                <w:color w:val="415364"/>
                <w:sz w:val="20"/>
                <w:szCs w:val="20"/>
                <w:lang w:eastAsia="es-ES" w:bidi="es-ES"/>
              </w:rPr>
            </w:pPr>
          </w:p>
          <w:p w14:paraId="2EB6D81D" w14:textId="4340B554" w:rsidR="00334638" w:rsidRPr="00555BF9" w:rsidRDefault="00334638" w:rsidP="00334638">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comparació amb la presència percentual de dones i homes, han realitzat dones i homes el mateix nombre d'hores formatives en igualtat?</w:t>
            </w:r>
          </w:p>
          <w:p w14:paraId="475207F3" w14:textId="77777777" w:rsidR="00334638" w:rsidRPr="00555BF9" w:rsidRDefault="00334638" w:rsidP="00334638">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que s’observin diferències, quina creieu que n’és la causa?</w:t>
            </w:r>
          </w:p>
          <w:p w14:paraId="1E283E2C" w14:textId="77777777" w:rsidR="00730A3F" w:rsidRPr="00555BF9" w:rsidRDefault="00730A3F" w:rsidP="00334638">
            <w:pPr>
              <w:rPr>
                <w:rFonts w:ascii="Arial" w:eastAsia="Verdana" w:hAnsi="Arial" w:cs="Arial"/>
                <w:color w:val="415364"/>
                <w:sz w:val="20"/>
                <w:szCs w:val="20"/>
                <w:lang w:eastAsia="es-ES" w:bidi="es-ES"/>
              </w:rPr>
            </w:pPr>
          </w:p>
          <w:p w14:paraId="11C99101" w14:textId="77777777" w:rsidR="00334638" w:rsidRPr="00555BF9" w:rsidRDefault="007D135B" w:rsidP="00D62078">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S’han ofert formacions voluntàries de durada considerable (20h cadascuna) en las que han participat més </w:t>
            </w:r>
            <w:r w:rsidR="00D62078" w:rsidRPr="00555BF9">
              <w:rPr>
                <w:rFonts w:ascii="Arial" w:eastAsia="Verdana" w:hAnsi="Arial" w:cs="Arial"/>
                <w:color w:val="415364"/>
                <w:sz w:val="20"/>
                <w:szCs w:val="20"/>
                <w:lang w:eastAsia="es-ES" w:bidi="es-ES"/>
              </w:rPr>
              <w:t>persones de sexe masculí que femení, tot i que la oferta estava oberta a tothom.</w:t>
            </w:r>
          </w:p>
          <w:p w14:paraId="7CE1DD35" w14:textId="28DB8A75" w:rsidR="00D62078" w:rsidRPr="00555BF9" w:rsidRDefault="00D62078" w:rsidP="00D62078">
            <w:pPr>
              <w:rPr>
                <w:rFonts w:ascii="Arial" w:eastAsia="Verdana" w:hAnsi="Arial" w:cs="Arial"/>
                <w:color w:val="415364"/>
                <w:sz w:val="20"/>
                <w:szCs w:val="20"/>
                <w:lang w:eastAsia="es-ES" w:bidi="es-ES"/>
              </w:rPr>
            </w:pPr>
          </w:p>
        </w:tc>
        <w:tc>
          <w:tcPr>
            <w:tcW w:w="588" w:type="dxa"/>
            <w:vAlign w:val="center"/>
          </w:tcPr>
          <w:p w14:paraId="7FF02420" w14:textId="77777777" w:rsidR="00334638" w:rsidRPr="00555BF9" w:rsidRDefault="00334638" w:rsidP="003F243B">
            <w:pPr>
              <w:rPr>
                <w:rFonts w:ascii="Arial" w:eastAsia="Verdana" w:hAnsi="Arial" w:cs="Arial"/>
                <w:b/>
                <w:color w:val="415364"/>
                <w:sz w:val="20"/>
                <w:lang w:eastAsia="es-ES" w:bidi="es-ES"/>
              </w:rPr>
            </w:pPr>
          </w:p>
        </w:tc>
        <w:tc>
          <w:tcPr>
            <w:tcW w:w="516" w:type="dxa"/>
            <w:shd w:val="clear" w:color="auto" w:fill="D7D1C9"/>
            <w:vAlign w:val="center"/>
          </w:tcPr>
          <w:p w14:paraId="3AA6D2CA" w14:textId="59ECBDB1" w:rsidR="00334638" w:rsidRPr="00555BF9" w:rsidRDefault="00466DAA" w:rsidP="003F243B">
            <w:pPr>
              <w:jc w:val="center"/>
              <w:rPr>
                <w:rFonts w:ascii="Arial" w:eastAsia="Verdana" w:hAnsi="Arial" w:cs="Arial"/>
                <w:b/>
                <w:color w:val="415364"/>
                <w:sz w:val="20"/>
                <w:lang w:eastAsia="es-ES" w:bidi="es-ES"/>
              </w:rPr>
            </w:pPr>
            <w:r w:rsidRPr="00555BF9">
              <w:rPr>
                <w:rFonts w:ascii="Arial" w:hAnsi="Arial" w:cs="Arial"/>
                <w:noProof/>
                <w:sz w:val="20"/>
                <w:szCs w:val="20"/>
                <w14:ligatures w14:val="standardContextual"/>
              </w:rPr>
              <w:drawing>
                <wp:inline distT="0" distB="0" distL="0" distR="0" wp14:anchorId="6A3617D3" wp14:editId="383CE267">
                  <wp:extent cx="146270" cy="179173"/>
                  <wp:effectExtent l="0" t="0" r="6350" b="0"/>
                  <wp:docPr id="81809839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B339E1" w:rsidRPr="00555BF9" w14:paraId="69CAA9C2" w14:textId="77777777" w:rsidTr="00B339E1">
        <w:tc>
          <w:tcPr>
            <w:tcW w:w="8063" w:type="dxa"/>
          </w:tcPr>
          <w:p w14:paraId="10C70D3D" w14:textId="06561291" w:rsidR="00B339E1" w:rsidRPr="00555BF9" w:rsidRDefault="00B339E1" w:rsidP="003F243B">
            <w:pPr>
              <w:rPr>
                <w:rFonts w:ascii="Arial" w:eastAsia="Verdana" w:hAnsi="Arial" w:cs="Arial"/>
                <w:color w:val="415364"/>
                <w:sz w:val="20"/>
                <w:szCs w:val="20"/>
                <w:lang w:eastAsia="es-ES" w:bidi="es-ES"/>
              </w:rPr>
            </w:pPr>
            <w:r w:rsidRPr="00555BF9">
              <w:rPr>
                <w:rFonts w:ascii="Arial" w:eastAsia="Verdana" w:hAnsi="Arial" w:cs="Arial"/>
                <w:sz w:val="20"/>
                <w:szCs w:val="20"/>
                <w:highlight w:val="yellow"/>
                <w:lang w:eastAsia="es-ES" w:bidi="es-ES"/>
              </w:rPr>
              <w:br/>
            </w:r>
            <w:r w:rsidRPr="00555BF9">
              <w:rPr>
                <w:rFonts w:ascii="Arial" w:eastAsia="Verdana" w:hAnsi="Arial" w:cs="Arial"/>
                <w:color w:val="415364"/>
                <w:sz w:val="20"/>
                <w:szCs w:val="20"/>
                <w:lang w:eastAsia="es-ES" w:bidi="es-ES"/>
              </w:rPr>
              <w:t>S’ha impartit formació específica en igualtat de dones i homes?</w:t>
            </w:r>
          </w:p>
          <w:p w14:paraId="63FC935B" w14:textId="76923548" w:rsidR="00B339E1" w:rsidRPr="00555BF9" w:rsidRDefault="00B339E1" w:rsidP="003F243B">
            <w:pPr>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6BAE0803" w14:textId="7D3196A9" w:rsidR="00B339E1" w:rsidRPr="00555BF9" w:rsidRDefault="00B339E1"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726DC2C2" wp14:editId="77D585EF">
                  <wp:extent cx="146270" cy="179173"/>
                  <wp:effectExtent l="0" t="0" r="6350" b="0"/>
                  <wp:docPr id="202819339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0E7641E5" w14:textId="167E57B8" w:rsidR="00B339E1" w:rsidRPr="00555BF9" w:rsidRDefault="00B339E1" w:rsidP="003F243B">
            <w:pPr>
              <w:jc w:val="center"/>
              <w:rPr>
                <w:rFonts w:ascii="Arial" w:hAnsi="Arial" w:cs="Arial"/>
              </w:rPr>
            </w:pPr>
          </w:p>
        </w:tc>
      </w:tr>
      <w:tr w:rsidR="00B339E1" w:rsidRPr="00555BF9" w14:paraId="528FD2A0" w14:textId="77777777" w:rsidTr="00B339E1">
        <w:tc>
          <w:tcPr>
            <w:tcW w:w="8063" w:type="dxa"/>
          </w:tcPr>
          <w:p w14:paraId="1EDF60D4" w14:textId="77777777" w:rsidR="00B339E1" w:rsidRPr="00555BF9" w:rsidRDefault="00B339E1" w:rsidP="003F243B">
            <w:pPr>
              <w:rPr>
                <w:rFonts w:ascii="Arial" w:eastAsia="Verdana" w:hAnsi="Arial" w:cs="Arial"/>
                <w:sz w:val="20"/>
                <w:szCs w:val="20"/>
                <w:lang w:eastAsia="es-ES" w:bidi="es-ES"/>
              </w:rPr>
            </w:pPr>
          </w:p>
          <w:p w14:paraId="4F0FC440" w14:textId="2AE89C40" w:rsidR="00D62078" w:rsidRPr="00555BF9" w:rsidRDefault="00B339E1"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La formació en igualtat de dones i homes ha tingut un caràcter obligatori?</w:t>
            </w:r>
          </w:p>
          <w:p w14:paraId="74E35F0D" w14:textId="77777777" w:rsidR="00730A3F" w:rsidRPr="00555BF9" w:rsidRDefault="00730A3F" w:rsidP="003F243B">
            <w:pPr>
              <w:rPr>
                <w:rFonts w:ascii="Arial" w:eastAsia="Verdana" w:hAnsi="Arial" w:cs="Arial"/>
                <w:color w:val="415364"/>
                <w:sz w:val="20"/>
                <w:szCs w:val="20"/>
                <w:lang w:eastAsia="es-ES" w:bidi="es-ES"/>
              </w:rPr>
            </w:pPr>
          </w:p>
          <w:p w14:paraId="131457D6" w14:textId="205415AB" w:rsidR="00D62078" w:rsidRPr="00555BF9" w:rsidRDefault="00D62078"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La organització compta amb una formació obligatòria a la plataforma interna, i a més a més s’ofereixen periòdicament formació en mataria d’igualtat de caràcter voluntari.</w:t>
            </w:r>
          </w:p>
          <w:p w14:paraId="5D92D1D6" w14:textId="616A9359" w:rsidR="00B339E1" w:rsidRPr="00555BF9" w:rsidRDefault="00B339E1" w:rsidP="003F243B">
            <w:pPr>
              <w:rPr>
                <w:rFonts w:ascii="Arial" w:eastAsia="Verdana" w:hAnsi="Arial" w:cs="Arial"/>
                <w:sz w:val="20"/>
                <w:szCs w:val="20"/>
                <w:highlight w:val="yellow"/>
                <w:lang w:eastAsia="es-ES" w:bidi="es-ES"/>
              </w:rPr>
            </w:pPr>
          </w:p>
        </w:tc>
        <w:tc>
          <w:tcPr>
            <w:tcW w:w="588" w:type="dxa"/>
            <w:shd w:val="clear" w:color="auto" w:fill="D7D1C9"/>
            <w:vAlign w:val="center"/>
          </w:tcPr>
          <w:p w14:paraId="6488F427" w14:textId="05101264" w:rsidR="00B339E1" w:rsidRPr="00555BF9" w:rsidRDefault="00DF258E"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549E3229" wp14:editId="53F732B3">
                  <wp:extent cx="146270" cy="179173"/>
                  <wp:effectExtent l="0" t="0" r="6350" b="0"/>
                  <wp:docPr id="82041846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750B6E35" w14:textId="01CEFC19" w:rsidR="00B339E1" w:rsidRPr="00555BF9" w:rsidRDefault="00B339E1" w:rsidP="003F243B">
            <w:pPr>
              <w:jc w:val="center"/>
              <w:rPr>
                <w:rFonts w:ascii="Arial" w:hAnsi="Arial" w:cs="Arial"/>
                <w:sz w:val="20"/>
                <w:szCs w:val="20"/>
                <w14:ligatures w14:val="standardContextual"/>
              </w:rPr>
            </w:pPr>
          </w:p>
        </w:tc>
      </w:tr>
    </w:tbl>
    <w:p w14:paraId="1D2822D5" w14:textId="77777777" w:rsidR="00931A61" w:rsidRPr="00555BF9" w:rsidRDefault="00931A61"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0885EB25" w14:textId="170E1B56" w:rsidR="007A28C5"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bookmarkStart w:id="41" w:name="_Hlk198631635"/>
      <w:r w:rsidRPr="00555BF9">
        <w:rPr>
          <w:rFonts w:ascii="Arial" w:eastAsia="Arial" w:hAnsi="Arial" w:cs="Arial"/>
          <w:b/>
          <w:color w:val="000000"/>
        </w:rPr>
        <w:t>4.6.</w:t>
      </w:r>
      <w:r w:rsidRPr="00555BF9">
        <w:rPr>
          <w:rFonts w:ascii="Arial" w:eastAsia="Arial" w:hAnsi="Arial" w:cs="Arial"/>
          <w:b/>
          <w:color w:val="000000"/>
        </w:rPr>
        <w:tab/>
        <w:t>Conclusions de l’àmbit formació interna i/o contínua</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7A28C5" w:rsidRPr="00555BF9" w14:paraId="21A6D39D" w14:textId="77777777" w:rsidTr="0014023C">
        <w:tc>
          <w:tcPr>
            <w:tcW w:w="3964" w:type="dxa"/>
            <w:shd w:val="clear" w:color="auto" w:fill="CCC4BD"/>
          </w:tcPr>
          <w:p w14:paraId="18AF5B03" w14:textId="2AAE6D97" w:rsidR="007A28C5" w:rsidRPr="00555BF9" w:rsidRDefault="0014023C" w:rsidP="003F243B">
            <w:pPr>
              <w:rPr>
                <w:rFonts w:ascii="Arial" w:eastAsia="Arial" w:hAnsi="Arial" w:cs="Arial"/>
                <w:b/>
                <w:color w:val="000000"/>
                <w:sz w:val="20"/>
                <w:szCs w:val="20"/>
              </w:rPr>
            </w:pPr>
            <w:r w:rsidRPr="00555BF9">
              <w:rPr>
                <w:rFonts w:ascii="Arial" w:eastAsia="Arial" w:hAnsi="Arial" w:cs="Arial"/>
                <w:b/>
                <w:color w:val="000000"/>
                <w:sz w:val="20"/>
                <w:szCs w:val="20"/>
              </w:rPr>
              <w:t>Punts forts</w:t>
            </w:r>
          </w:p>
        </w:tc>
        <w:tc>
          <w:tcPr>
            <w:tcW w:w="5103" w:type="dxa"/>
            <w:shd w:val="clear" w:color="auto" w:fill="CCC4BD"/>
          </w:tcPr>
          <w:p w14:paraId="1A43447B" w14:textId="4907BA64" w:rsidR="007A28C5" w:rsidRPr="00555BF9" w:rsidRDefault="0014023C" w:rsidP="003F243B">
            <w:pPr>
              <w:rPr>
                <w:rFonts w:ascii="Arial" w:eastAsia="Arial" w:hAnsi="Arial" w:cs="Arial"/>
                <w:color w:val="000000"/>
                <w:sz w:val="20"/>
                <w:szCs w:val="20"/>
              </w:rPr>
            </w:pPr>
            <w:r w:rsidRPr="00555BF9">
              <w:rPr>
                <w:rFonts w:ascii="Arial" w:eastAsia="Arial" w:hAnsi="Arial" w:cs="Arial"/>
                <w:b/>
                <w:color w:val="000000"/>
                <w:sz w:val="20"/>
                <w:szCs w:val="20"/>
              </w:rPr>
              <w:t>Àrees de millora</w:t>
            </w:r>
          </w:p>
        </w:tc>
      </w:tr>
      <w:tr w:rsidR="007A28C5" w:rsidRPr="00555BF9" w14:paraId="5567CB82" w14:textId="77777777" w:rsidTr="0014023C">
        <w:tc>
          <w:tcPr>
            <w:tcW w:w="3964" w:type="dxa"/>
          </w:tcPr>
          <w:p w14:paraId="4A5BF6EE" w14:textId="77777777" w:rsidR="00BC26A8" w:rsidRPr="00DE6F8A" w:rsidRDefault="00BC26A8" w:rsidP="00DE6F8A">
            <w:pPr>
              <w:pStyle w:val="Prrafodelista"/>
              <w:numPr>
                <w:ilvl w:val="0"/>
                <w:numId w:val="35"/>
              </w:numPr>
              <w:ind w:left="283" w:hanging="283"/>
              <w:rPr>
                <w:rFonts w:ascii="Arial" w:eastAsia="Verdana" w:hAnsi="Arial"/>
                <w:color w:val="415364"/>
                <w:sz w:val="20"/>
                <w:szCs w:val="20"/>
                <w:lang w:eastAsia="es-ES" w:bidi="es-ES"/>
              </w:rPr>
            </w:pPr>
            <w:r w:rsidRPr="00DE6F8A">
              <w:rPr>
                <w:rFonts w:ascii="Arial" w:eastAsia="Verdana" w:hAnsi="Arial"/>
                <w:color w:val="415364"/>
                <w:sz w:val="20"/>
                <w:szCs w:val="20"/>
                <w:lang w:eastAsia="es-ES" w:bidi="es-ES"/>
              </w:rPr>
              <w:t>Existència de una línia formativa especifica en igualtat (L2) i formació obligatòria al Moodle.</w:t>
            </w:r>
          </w:p>
          <w:p w14:paraId="0E6104B2" w14:textId="77777777" w:rsidR="009C5308" w:rsidRDefault="009C5308" w:rsidP="00DE6F8A">
            <w:pPr>
              <w:pStyle w:val="Prrafodelista"/>
              <w:numPr>
                <w:ilvl w:val="0"/>
                <w:numId w:val="35"/>
              </w:numPr>
              <w:ind w:left="283" w:hanging="283"/>
              <w:rPr>
                <w:rFonts w:ascii="Arial" w:eastAsia="Verdana" w:hAnsi="Arial"/>
                <w:color w:val="415364"/>
                <w:sz w:val="20"/>
                <w:szCs w:val="20"/>
                <w:lang w:eastAsia="es-ES" w:bidi="es-ES"/>
              </w:rPr>
            </w:pPr>
            <w:r w:rsidRPr="009C5308">
              <w:rPr>
                <w:rFonts w:ascii="Arial" w:eastAsia="Verdana" w:hAnsi="Arial"/>
                <w:color w:val="415364"/>
                <w:sz w:val="20"/>
                <w:szCs w:val="20"/>
                <w:lang w:eastAsia="es-ES" w:bidi="es-ES"/>
              </w:rPr>
              <w:t>Les formacions es difonen de manera activa per correu electrònic i a través de la plataforma interna.</w:t>
            </w:r>
          </w:p>
          <w:p w14:paraId="35739C80" w14:textId="2E83B91B" w:rsidR="00BC26A8" w:rsidRPr="00DE6F8A" w:rsidRDefault="00BC26A8" w:rsidP="00DE6F8A">
            <w:pPr>
              <w:pStyle w:val="Prrafodelista"/>
              <w:numPr>
                <w:ilvl w:val="0"/>
                <w:numId w:val="35"/>
              </w:numPr>
              <w:ind w:left="283" w:hanging="283"/>
              <w:rPr>
                <w:rFonts w:ascii="Arial" w:eastAsia="Verdana" w:hAnsi="Arial"/>
                <w:color w:val="415364"/>
                <w:sz w:val="20"/>
                <w:szCs w:val="20"/>
                <w:lang w:eastAsia="es-ES" w:bidi="es-ES"/>
              </w:rPr>
            </w:pPr>
            <w:r w:rsidRPr="00DE6F8A">
              <w:rPr>
                <w:rFonts w:ascii="Arial" w:eastAsia="Verdana" w:hAnsi="Arial"/>
                <w:color w:val="415364"/>
                <w:sz w:val="20"/>
                <w:szCs w:val="20"/>
                <w:lang w:eastAsia="es-ES" w:bidi="es-ES"/>
              </w:rPr>
              <w:t>Elaboració pla de formació anual (alineat amb estratègia i necessitats de l’equip) amb totes les necessitats formatives.</w:t>
            </w:r>
          </w:p>
          <w:p w14:paraId="1810F8F7" w14:textId="6BA7CD3E" w:rsidR="007A28C5" w:rsidRPr="00DE6F8A" w:rsidRDefault="00BC26A8" w:rsidP="00DE6F8A">
            <w:pPr>
              <w:pStyle w:val="Prrafodelista"/>
              <w:numPr>
                <w:ilvl w:val="0"/>
                <w:numId w:val="35"/>
              </w:numPr>
              <w:ind w:left="283" w:hanging="283"/>
              <w:rPr>
                <w:rFonts w:ascii="Arial" w:eastAsia="Arial" w:hAnsi="Arial"/>
                <w:b/>
                <w:color w:val="415364"/>
                <w:sz w:val="20"/>
                <w:szCs w:val="20"/>
              </w:rPr>
            </w:pPr>
            <w:r w:rsidRPr="00DE6F8A">
              <w:rPr>
                <w:rFonts w:ascii="Arial" w:eastAsia="Arial" w:hAnsi="Arial"/>
                <w:bCs/>
                <w:color w:val="415364"/>
                <w:sz w:val="20"/>
                <w:szCs w:val="20"/>
              </w:rPr>
              <w:t>El Pla de Formació es basa en un procés estructurat de detecció de necessitats, amb participació de diversos agents interns.</w:t>
            </w:r>
          </w:p>
        </w:tc>
        <w:tc>
          <w:tcPr>
            <w:tcW w:w="5103" w:type="dxa"/>
          </w:tcPr>
          <w:p w14:paraId="06961AE0" w14:textId="2AA62A3B" w:rsidR="007A28C5" w:rsidRPr="00DE6F8A" w:rsidRDefault="005C2785" w:rsidP="00DE6F8A">
            <w:pPr>
              <w:pStyle w:val="Prrafodelista"/>
              <w:numPr>
                <w:ilvl w:val="0"/>
                <w:numId w:val="35"/>
              </w:numPr>
              <w:ind w:left="283" w:hanging="283"/>
              <w:rPr>
                <w:rFonts w:ascii="Arial" w:eastAsia="Arial" w:hAnsi="Arial"/>
                <w:color w:val="415364"/>
                <w:sz w:val="20"/>
                <w:szCs w:val="20"/>
              </w:rPr>
            </w:pPr>
            <w:r w:rsidRPr="005C2785">
              <w:rPr>
                <w:rFonts w:ascii="Arial" w:eastAsia="Arial" w:hAnsi="Arial"/>
                <w:color w:val="415364"/>
                <w:sz w:val="20"/>
                <w:szCs w:val="20"/>
              </w:rPr>
              <w:t>Incorporar protocols i procediments específics que garanteixin la inclusió de la perspectiva de gènere en la planificació, disseny i avaluació de les accions formatives, assegurant que la formació promogui la igualtat efectiva entre dones i homes.</w:t>
            </w:r>
          </w:p>
          <w:p w14:paraId="5E2BE7C8" w14:textId="0B34E4F5" w:rsidR="006F25FD" w:rsidRPr="00DE6F8A" w:rsidRDefault="005C2785" w:rsidP="00DE6F8A">
            <w:pPr>
              <w:pStyle w:val="Prrafodelista"/>
              <w:numPr>
                <w:ilvl w:val="0"/>
                <w:numId w:val="35"/>
              </w:numPr>
              <w:ind w:left="283" w:hanging="283"/>
              <w:rPr>
                <w:rFonts w:ascii="Arial" w:eastAsia="Arial" w:hAnsi="Arial"/>
                <w:color w:val="415364"/>
                <w:sz w:val="20"/>
                <w:szCs w:val="20"/>
              </w:rPr>
            </w:pPr>
            <w:r w:rsidRPr="005C2785">
              <w:rPr>
                <w:rFonts w:ascii="Arial" w:eastAsia="Arial" w:hAnsi="Arial"/>
                <w:color w:val="415364"/>
                <w:sz w:val="20"/>
                <w:szCs w:val="20"/>
              </w:rPr>
              <w:t>Establir formació obligatòria en igualtat d’oportunitats i perspectiva de gènere per al personal que participa en la detecció i planificació de necessitats formatives.</w:t>
            </w:r>
          </w:p>
        </w:tc>
      </w:tr>
      <w:bookmarkEnd w:id="41"/>
    </w:tbl>
    <w:p w14:paraId="788AF111" w14:textId="77777777" w:rsidR="00931A61" w:rsidRPr="00555BF9" w:rsidRDefault="00931A61" w:rsidP="00E0247C">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E0247C" w:rsidRPr="00555BF9" w14:paraId="7295275A" w14:textId="77777777" w:rsidTr="003F243B">
        <w:trPr>
          <w:trHeight w:val="461"/>
        </w:trPr>
        <w:tc>
          <w:tcPr>
            <w:tcW w:w="9054" w:type="dxa"/>
            <w:shd w:val="clear" w:color="auto" w:fill="7D9C91"/>
          </w:tcPr>
          <w:p w14:paraId="3CD5D690" w14:textId="2E7A17A5" w:rsidR="00E0247C" w:rsidRPr="00555BF9" w:rsidRDefault="0053132F" w:rsidP="003F243B">
            <w:pPr>
              <w:rPr>
                <w:rFonts w:ascii="Arial" w:eastAsia="Arial" w:hAnsi="Arial" w:cs="Arial"/>
                <w:b/>
                <w:color w:val="000000"/>
                <w:sz w:val="28"/>
                <w:szCs w:val="28"/>
              </w:rPr>
            </w:pPr>
            <w:bookmarkStart w:id="42" w:name="promocio"/>
            <w:r w:rsidRPr="00555BF9">
              <w:rPr>
                <w:rFonts w:ascii="Arial" w:eastAsia="Arial" w:hAnsi="Arial" w:cs="Arial"/>
                <w:b/>
                <w:color w:val="FFFFFF"/>
                <w:sz w:val="28"/>
                <w:szCs w:val="28"/>
              </w:rPr>
              <w:t>5</w:t>
            </w:r>
            <w:r w:rsidR="00E0247C" w:rsidRPr="00555BF9">
              <w:rPr>
                <w:rFonts w:ascii="Arial" w:eastAsia="Arial" w:hAnsi="Arial" w:cs="Arial"/>
                <w:b/>
                <w:color w:val="FFFFFF"/>
                <w:sz w:val="28"/>
                <w:szCs w:val="28"/>
              </w:rPr>
              <w:t xml:space="preserve">. </w:t>
            </w:r>
            <w:r w:rsidRPr="00555BF9">
              <w:rPr>
                <w:rFonts w:ascii="Arial" w:eastAsia="Arial" w:hAnsi="Arial" w:cs="Arial"/>
                <w:b/>
                <w:color w:val="FFFFFF"/>
                <w:sz w:val="28"/>
                <w:szCs w:val="28"/>
              </w:rPr>
              <w:t>Promoció i/o desenvolupament professional</w:t>
            </w:r>
            <w:bookmarkEnd w:id="42"/>
          </w:p>
        </w:tc>
      </w:tr>
    </w:tbl>
    <w:p w14:paraId="5F13AE1D" w14:textId="77777777" w:rsidR="00E0247C" w:rsidRDefault="00E0247C" w:rsidP="00E0247C">
      <w:pPr>
        <w:pBdr>
          <w:top w:val="nil"/>
          <w:left w:val="nil"/>
          <w:bottom w:val="nil"/>
          <w:right w:val="nil"/>
          <w:between w:val="nil"/>
        </w:pBdr>
        <w:tabs>
          <w:tab w:val="left" w:pos="567"/>
        </w:tabs>
        <w:spacing w:after="120" w:line="276" w:lineRule="auto"/>
        <w:rPr>
          <w:rFonts w:ascii="Arial" w:eastAsia="Arial" w:hAnsi="Arial" w:cs="Arial"/>
          <w:b/>
          <w:color w:val="000000"/>
        </w:rPr>
      </w:pPr>
    </w:p>
    <w:p w14:paraId="5FC43223" w14:textId="77777777" w:rsidR="005E5C11" w:rsidRDefault="005E5C11" w:rsidP="005E5C11">
      <w:pPr>
        <w:pBdr>
          <w:top w:val="nil"/>
          <w:left w:val="nil"/>
          <w:bottom w:val="nil"/>
          <w:right w:val="nil"/>
          <w:between w:val="nil"/>
        </w:pBdr>
        <w:tabs>
          <w:tab w:val="left" w:pos="567"/>
        </w:tabs>
        <w:spacing w:after="120" w:line="276" w:lineRule="auto"/>
        <w:rPr>
          <w:rFonts w:ascii="Arial" w:eastAsia="Arial" w:hAnsi="Arial" w:cs="Arial"/>
          <w:b/>
          <w:color w:val="000000"/>
        </w:rPr>
      </w:pPr>
      <w:r>
        <w:rPr>
          <w:rFonts w:ascii="Arial" w:eastAsia="Arial" w:hAnsi="Arial" w:cs="Arial"/>
          <w:b/>
          <w:color w:val="000000"/>
        </w:rPr>
        <w:t>Definició de promoció establerta a Pere Claver Grup:</w:t>
      </w:r>
    </w:p>
    <w:p w14:paraId="04C46147" w14:textId="77777777" w:rsidR="005E5C11" w:rsidRPr="00A20118" w:rsidRDefault="005E5C11" w:rsidP="005E5C11">
      <w:pPr>
        <w:pBdr>
          <w:top w:val="nil"/>
          <w:left w:val="nil"/>
          <w:bottom w:val="nil"/>
          <w:right w:val="nil"/>
          <w:between w:val="nil"/>
        </w:pBdr>
        <w:tabs>
          <w:tab w:val="left" w:pos="567"/>
        </w:tabs>
        <w:spacing w:after="120" w:line="276" w:lineRule="auto"/>
        <w:jc w:val="both"/>
        <w:rPr>
          <w:rFonts w:ascii="Arial" w:eastAsia="Arial" w:hAnsi="Arial" w:cs="Arial"/>
          <w:bCs/>
          <w:color w:val="000000"/>
          <w:sz w:val="20"/>
          <w:szCs w:val="20"/>
        </w:rPr>
      </w:pPr>
      <w:r w:rsidRPr="00A20118">
        <w:rPr>
          <w:rFonts w:ascii="Arial" w:eastAsia="Arial" w:hAnsi="Arial" w:cs="Arial"/>
          <w:bCs/>
          <w:color w:val="000000"/>
          <w:sz w:val="20"/>
          <w:szCs w:val="20"/>
        </w:rPr>
        <w:t>Una “promoció interna” és el procés mitjançant el qual un/a professional accedeix voluntàriament, i formant part del procés de selecció corresponent, a una posició que implica una millora de condicions i/o un creixement professional. Això inclou millora en temps de jornada/dedicació, horari, estabilitat, moviment transversal (canvi de servei/departament/àmbit) o ascens professional.</w:t>
      </w:r>
    </w:p>
    <w:p w14:paraId="1384913B" w14:textId="09478705" w:rsidR="005E5C11" w:rsidRPr="000F048F" w:rsidRDefault="005E5C11" w:rsidP="000F048F">
      <w:pPr>
        <w:pBdr>
          <w:top w:val="nil"/>
          <w:left w:val="nil"/>
          <w:bottom w:val="nil"/>
          <w:right w:val="nil"/>
          <w:between w:val="nil"/>
        </w:pBdr>
        <w:tabs>
          <w:tab w:val="left" w:pos="567"/>
        </w:tabs>
        <w:spacing w:after="120" w:line="276" w:lineRule="auto"/>
        <w:jc w:val="both"/>
        <w:rPr>
          <w:rFonts w:ascii="Arial" w:eastAsia="Arial" w:hAnsi="Arial" w:cs="Arial"/>
          <w:bCs/>
          <w:i/>
          <w:iCs/>
          <w:color w:val="000000"/>
          <w:sz w:val="20"/>
          <w:szCs w:val="20"/>
        </w:rPr>
      </w:pPr>
      <w:r w:rsidRPr="00A20118">
        <w:rPr>
          <w:rFonts w:ascii="Arial" w:eastAsia="Arial" w:hAnsi="Arial" w:cs="Arial"/>
          <w:bCs/>
          <w:color w:val="000000"/>
          <w:sz w:val="20"/>
          <w:szCs w:val="20"/>
        </w:rPr>
        <w:t>Les promocions internes han de permetre a tot l’equip de professionals de Pere Claver Grup optar a noves vacants o posicions i, així, tenir l’oportunitat de millora, creixement i desenvolupament dins de l’organització.</w:t>
      </w:r>
      <w:r w:rsidRPr="00A20118">
        <w:rPr>
          <w:rFonts w:ascii="Arial" w:eastAsia="Arial" w:hAnsi="Arial" w:cs="Arial"/>
          <w:bCs/>
          <w:color w:val="000000"/>
          <w:sz w:val="20"/>
          <w:szCs w:val="20"/>
        </w:rPr>
        <w:cr/>
      </w:r>
      <w:r w:rsidRPr="00A20118">
        <w:rPr>
          <w:rFonts w:ascii="Arial" w:eastAsia="Arial" w:hAnsi="Arial" w:cs="Arial"/>
          <w:bCs/>
          <w:i/>
          <w:iCs/>
          <w:color w:val="000000"/>
          <w:sz w:val="20"/>
          <w:szCs w:val="20"/>
        </w:rPr>
        <w:br/>
        <w:t>Per més informació, consultar el protocol de promocions internes.</w:t>
      </w:r>
    </w:p>
    <w:p w14:paraId="13C1E3F0" w14:textId="77777777" w:rsidR="00842608"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5.1.</w:t>
      </w:r>
      <w:r w:rsidRPr="00555BF9">
        <w:rPr>
          <w:rFonts w:ascii="Arial" w:eastAsia="Arial" w:hAnsi="Arial" w:cs="Arial"/>
          <w:b/>
          <w:color w:val="000000"/>
        </w:rPr>
        <w:tab/>
        <w:t>Percepció de les persones</w:t>
      </w:r>
    </w:p>
    <w:p w14:paraId="2FF8C9D1" w14:textId="77777777" w:rsidR="004F2E1D" w:rsidRPr="00555BF9" w:rsidRDefault="004F2E1D" w:rsidP="004F2E1D">
      <w:pPr>
        <w:jc w:val="both"/>
        <w:rPr>
          <w:rFonts w:ascii="Arial" w:hAnsi="Arial" w:cs="Arial"/>
          <w:b/>
          <w:bCs/>
          <w:sz w:val="20"/>
          <w:szCs w:val="20"/>
        </w:rPr>
      </w:pPr>
      <w:r w:rsidRPr="00555BF9">
        <w:rPr>
          <w:rFonts w:ascii="Arial" w:hAnsi="Arial" w:cs="Arial"/>
          <w:b/>
          <w:bCs/>
          <w:sz w:val="20"/>
          <w:szCs w:val="20"/>
        </w:rPr>
        <w:t xml:space="preserve">Homes i dones tenen les mateixes possibilitats d'accés a processos de selecció, </w:t>
      </w:r>
      <w:r w:rsidRPr="004F2E1D">
        <w:rPr>
          <w:rFonts w:ascii="Arial" w:hAnsi="Arial" w:cs="Arial"/>
          <w:b/>
          <w:bCs/>
          <w:sz w:val="20"/>
          <w:szCs w:val="20"/>
        </w:rPr>
        <w:t>formació,</w:t>
      </w:r>
      <w:r w:rsidRPr="00555BF9">
        <w:rPr>
          <w:rFonts w:ascii="Arial" w:hAnsi="Arial" w:cs="Arial"/>
          <w:b/>
          <w:bCs/>
          <w:sz w:val="20"/>
          <w:szCs w:val="20"/>
        </w:rPr>
        <w:t xml:space="preserve"> </w:t>
      </w:r>
      <w:r w:rsidRPr="004F2E1D">
        <w:rPr>
          <w:rFonts w:ascii="Arial" w:hAnsi="Arial" w:cs="Arial"/>
          <w:b/>
          <w:bCs/>
          <w:sz w:val="20"/>
          <w:szCs w:val="20"/>
          <w:u w:val="single"/>
        </w:rPr>
        <w:t>promoció i desenvolupament professional.</w:t>
      </w:r>
    </w:p>
    <w:p w14:paraId="56AE98F4" w14:textId="77777777" w:rsidR="004F2E1D" w:rsidRDefault="004F2E1D" w:rsidP="004F2E1D">
      <w:pPr>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r>
        <w:rPr>
          <w:rFonts w:ascii="Arial" w:hAnsi="Arial" w:cs="Arial"/>
          <w:b/>
          <w:bCs/>
          <w:i/>
          <w:iCs/>
          <w:sz w:val="20"/>
          <w:szCs w:val="20"/>
        </w:rPr>
        <w:br/>
      </w:r>
    </w:p>
    <w:p w14:paraId="54F6D086" w14:textId="76B346C3" w:rsidR="004F2E1D" w:rsidRPr="004F2E1D" w:rsidRDefault="004F2E1D" w:rsidP="004F2E1D">
      <w:pPr>
        <w:jc w:val="both"/>
        <w:rPr>
          <w:rFonts w:ascii="Arial" w:hAnsi="Arial" w:cs="Arial"/>
          <w:b/>
          <w:bCs/>
          <w:sz w:val="20"/>
          <w:szCs w:val="20"/>
        </w:rPr>
      </w:pPr>
      <w:r w:rsidRPr="004F2E1D">
        <w:rPr>
          <w:rFonts w:ascii="Arial" w:eastAsia="Arial" w:hAnsi="Arial" w:cs="Arial"/>
          <w:bCs/>
          <w:color w:val="000000"/>
          <w:sz w:val="20"/>
          <w:szCs w:val="20"/>
        </w:rPr>
        <w:t>Veure apartat 3.1.</w:t>
      </w:r>
    </w:p>
    <w:p w14:paraId="06BA310F" w14:textId="77777777" w:rsidR="004F2E1D" w:rsidRPr="00555BF9" w:rsidRDefault="004F2E1D"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3715E7E2" w14:textId="5AA3326F" w:rsidR="00482DB5"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5.2.</w:t>
      </w:r>
      <w:r w:rsidRPr="00555BF9">
        <w:rPr>
          <w:rFonts w:ascii="Arial" w:eastAsia="Arial" w:hAnsi="Arial" w:cs="Arial"/>
          <w:b/>
          <w:color w:val="000000"/>
        </w:rPr>
        <w:tab/>
        <w:t>Com s’inclou la igualtat d’oportunitats a la promoció i/o el</w:t>
      </w:r>
      <w:r w:rsidR="00A84D18" w:rsidRPr="00555BF9">
        <w:rPr>
          <w:rFonts w:ascii="Arial" w:eastAsia="Arial" w:hAnsi="Arial" w:cs="Arial"/>
          <w:b/>
          <w:color w:val="000000"/>
        </w:rPr>
        <w:t xml:space="preserve"> </w:t>
      </w:r>
      <w:r w:rsidRPr="00555BF9">
        <w:rPr>
          <w:rFonts w:ascii="Arial" w:eastAsia="Arial" w:hAnsi="Arial" w:cs="Arial"/>
          <w:b/>
          <w:color w:val="000000"/>
        </w:rPr>
        <w:t>desenvolupament professional</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A84D18" w:rsidRPr="00555BF9" w14:paraId="51EEEF49" w14:textId="77777777" w:rsidTr="003F243B">
        <w:tc>
          <w:tcPr>
            <w:tcW w:w="8063" w:type="dxa"/>
            <w:shd w:val="clear" w:color="auto" w:fill="EEEAE6"/>
          </w:tcPr>
          <w:p w14:paraId="4BA77794" w14:textId="77777777" w:rsidR="00A84D18" w:rsidRPr="00555BF9" w:rsidRDefault="00A84D18" w:rsidP="003F243B">
            <w:pPr>
              <w:rPr>
                <w:rFonts w:ascii="Arial" w:hAnsi="Arial" w:cs="Arial"/>
              </w:rPr>
            </w:pPr>
          </w:p>
        </w:tc>
        <w:tc>
          <w:tcPr>
            <w:tcW w:w="588" w:type="dxa"/>
            <w:shd w:val="clear" w:color="auto" w:fill="EEEAE6"/>
            <w:vAlign w:val="center"/>
          </w:tcPr>
          <w:p w14:paraId="72A342E7" w14:textId="77777777" w:rsidR="00A84D18" w:rsidRPr="00555BF9" w:rsidRDefault="00A84D18"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7C4A8576" w14:textId="77777777" w:rsidR="00A84D18" w:rsidRPr="00555BF9" w:rsidRDefault="00A84D18"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A84D18" w:rsidRPr="00555BF9" w14:paraId="070E8A00" w14:textId="77777777" w:rsidTr="00A84D18">
        <w:tc>
          <w:tcPr>
            <w:tcW w:w="8063" w:type="dxa"/>
          </w:tcPr>
          <w:p w14:paraId="6A43CF95" w14:textId="154E4F8F" w:rsidR="00A84D18" w:rsidRPr="00555BF9" w:rsidRDefault="00A84D18" w:rsidP="00A84D18">
            <w:pPr>
              <w:tabs>
                <w:tab w:val="left" w:pos="467"/>
                <w:tab w:val="left" w:pos="468"/>
              </w:tabs>
              <w:spacing w:line="269" w:lineRule="exact"/>
              <w:rPr>
                <w:rFonts w:ascii="Arial" w:eastAsia="Verdana" w:hAnsi="Arial" w:cs="Arial"/>
                <w:sz w:val="20"/>
                <w:szCs w:val="20"/>
                <w:lang w:eastAsia="es-ES" w:bidi="es-ES"/>
              </w:rPr>
            </w:pPr>
            <w:r w:rsidRPr="00555BF9">
              <w:rPr>
                <w:rFonts w:ascii="Arial" w:eastAsia="Verdana" w:hAnsi="Arial" w:cs="Arial"/>
                <w:sz w:val="20"/>
                <w:szCs w:val="20"/>
                <w:lang w:eastAsia="es-ES" w:bidi="es-ES"/>
              </w:rPr>
              <w:t>S’inclou la igualtat de dones i homes com un dels</w:t>
            </w:r>
            <w:r w:rsidRPr="00555BF9">
              <w:rPr>
                <w:rFonts w:ascii="Arial" w:eastAsia="Verdana" w:hAnsi="Arial" w:cs="Arial"/>
                <w:spacing w:val="1"/>
                <w:sz w:val="20"/>
                <w:szCs w:val="20"/>
                <w:lang w:eastAsia="es-ES" w:bidi="es-ES"/>
              </w:rPr>
              <w:t xml:space="preserve"> </w:t>
            </w:r>
            <w:r w:rsidRPr="00555BF9">
              <w:rPr>
                <w:rFonts w:ascii="Arial" w:eastAsia="Verdana" w:hAnsi="Arial" w:cs="Arial"/>
                <w:sz w:val="20"/>
                <w:szCs w:val="20"/>
                <w:lang w:eastAsia="es-ES" w:bidi="es-ES"/>
              </w:rPr>
              <w:t>objectius de la promoció interna?</w:t>
            </w:r>
          </w:p>
          <w:p w14:paraId="211C4BBB" w14:textId="77777777" w:rsidR="00A84D18" w:rsidRPr="00555BF9" w:rsidRDefault="00A84D18" w:rsidP="00A84D18">
            <w:pPr>
              <w:rPr>
                <w:rFonts w:ascii="Arial" w:eastAsia="Verdana" w:hAnsi="Arial" w:cs="Arial"/>
                <w:sz w:val="20"/>
                <w:szCs w:val="20"/>
                <w:lang w:eastAsia="es-ES" w:bidi="es-ES"/>
              </w:rPr>
            </w:pPr>
            <w:r w:rsidRPr="00555BF9">
              <w:rPr>
                <w:rFonts w:ascii="Arial" w:eastAsia="Verdana" w:hAnsi="Arial" w:cs="Arial"/>
                <w:sz w:val="20"/>
                <w:szCs w:val="20"/>
                <w:lang w:eastAsia="es-ES" w:bidi="es-ES"/>
              </w:rPr>
              <w:t>En cas afirmatiu, com s’expressa?</w:t>
            </w:r>
          </w:p>
          <w:p w14:paraId="05A22F78" w14:textId="77777777" w:rsidR="00A84D18" w:rsidRPr="00555BF9" w:rsidRDefault="00A84D18" w:rsidP="00A84D18">
            <w:pPr>
              <w:spacing w:before="40" w:line="276" w:lineRule="auto"/>
              <w:rPr>
                <w:rFonts w:ascii="Arial" w:eastAsia="Verdana" w:hAnsi="Arial" w:cs="Arial"/>
                <w:i/>
                <w:sz w:val="20"/>
                <w:szCs w:val="20"/>
                <w:lang w:eastAsia="es-ES" w:bidi="es-ES"/>
              </w:rPr>
            </w:pPr>
          </w:p>
          <w:p w14:paraId="55921209" w14:textId="784EE488" w:rsidR="00A84D18" w:rsidRPr="00555BF9" w:rsidRDefault="00A84D18" w:rsidP="00A84D18">
            <w:pPr>
              <w:spacing w:before="40" w:line="276" w:lineRule="auto"/>
              <w:rPr>
                <w:rFonts w:ascii="Arial" w:eastAsia="Verdana" w:hAnsi="Arial" w:cs="Arial"/>
                <w:i/>
                <w:sz w:val="20"/>
                <w:szCs w:val="20"/>
                <w:lang w:eastAsia="es-ES" w:bidi="es-ES"/>
              </w:rPr>
            </w:pPr>
            <w:r w:rsidRPr="00555BF9">
              <w:rPr>
                <w:rFonts w:ascii="Arial" w:eastAsia="Verdana" w:hAnsi="Arial" w:cs="Arial"/>
                <w:i/>
                <w:sz w:val="20"/>
                <w:szCs w:val="20"/>
                <w:lang w:eastAsia="es-ES" w:bidi="es-ES"/>
              </w:rPr>
              <w:t xml:space="preserve">La cobertura de les vacants per aquells/es professionals que s’ajustin millor a la vacant. </w:t>
            </w:r>
          </w:p>
          <w:p w14:paraId="5FCAB996" w14:textId="77777777" w:rsidR="00A84D18" w:rsidRPr="00555BF9" w:rsidRDefault="00A84D18" w:rsidP="00A84D18">
            <w:pPr>
              <w:spacing w:before="40" w:line="276" w:lineRule="auto"/>
              <w:ind w:left="467"/>
              <w:rPr>
                <w:rFonts w:ascii="Arial" w:eastAsia="Verdana" w:hAnsi="Arial" w:cs="Arial"/>
                <w:i/>
                <w:sz w:val="20"/>
                <w:szCs w:val="20"/>
                <w:lang w:eastAsia="es-ES" w:bidi="es-ES"/>
              </w:rPr>
            </w:pPr>
          </w:p>
          <w:p w14:paraId="7F3E92EB" w14:textId="77777777" w:rsidR="00A84D18" w:rsidRPr="00555BF9" w:rsidRDefault="00A84D18" w:rsidP="00A84D18">
            <w:pPr>
              <w:spacing w:before="40" w:line="276" w:lineRule="auto"/>
              <w:rPr>
                <w:rFonts w:ascii="Arial" w:eastAsia="Verdana" w:hAnsi="Arial" w:cs="Arial"/>
                <w:i/>
                <w:sz w:val="20"/>
                <w:szCs w:val="20"/>
                <w:lang w:eastAsia="es-ES" w:bidi="es-ES"/>
              </w:rPr>
            </w:pPr>
            <w:r w:rsidRPr="00555BF9">
              <w:rPr>
                <w:rFonts w:ascii="Arial" w:eastAsia="Verdana" w:hAnsi="Arial" w:cs="Arial"/>
                <w:i/>
                <w:sz w:val="20"/>
                <w:szCs w:val="20"/>
                <w:lang w:eastAsia="es-ES" w:bidi="es-ES"/>
              </w:rPr>
              <w:t xml:space="preserve">Pere Claver Grup està compromesa amb la igualtat d'oportunitats, la diversitat, i la inclusió. Per aquest motiu, es valoren les candidatures rebudes en els processos de selecció per la seva vàlua, independent de l'edat, ètnia o país d'origen, estat de salut o discapacitat, religió, orientació sexual, identitat de gènere i/o expressió de gènere. </w:t>
            </w:r>
          </w:p>
          <w:p w14:paraId="1E974300" w14:textId="77777777" w:rsidR="00A84D18" w:rsidRPr="00555BF9" w:rsidRDefault="00A84D18" w:rsidP="00A84D18">
            <w:pPr>
              <w:spacing w:before="40" w:line="276" w:lineRule="auto"/>
              <w:ind w:left="467"/>
              <w:rPr>
                <w:rFonts w:ascii="Arial" w:eastAsia="Verdana" w:hAnsi="Arial" w:cs="Arial"/>
                <w:i/>
                <w:sz w:val="20"/>
                <w:szCs w:val="20"/>
                <w:lang w:eastAsia="es-ES" w:bidi="es-ES"/>
              </w:rPr>
            </w:pPr>
          </w:p>
          <w:p w14:paraId="3C9DC532" w14:textId="77777777" w:rsidR="00A84D18" w:rsidRPr="00555BF9" w:rsidRDefault="00A84D18" w:rsidP="00A84D18">
            <w:pPr>
              <w:rPr>
                <w:rFonts w:ascii="Arial" w:eastAsia="Verdana" w:hAnsi="Arial" w:cs="Arial"/>
                <w:i/>
                <w:sz w:val="20"/>
                <w:szCs w:val="20"/>
                <w:lang w:eastAsia="es-ES" w:bidi="es-ES"/>
              </w:rPr>
            </w:pPr>
            <w:r w:rsidRPr="00555BF9">
              <w:rPr>
                <w:rFonts w:ascii="Arial" w:eastAsia="Verdana" w:hAnsi="Arial" w:cs="Arial"/>
                <w:i/>
                <w:sz w:val="20"/>
                <w:szCs w:val="20"/>
                <w:lang w:eastAsia="es-ES" w:bidi="es-ES"/>
              </w:rPr>
              <w:t>Aquests principis s’avenen amb els valors de l’organització i amb els diferents convenis laborals i remarquen que les promocions internes siguin lliures de discriminació de qualsevol tipus i, davant igualtat de candidatures, es tingui en compte l’antiguitat de les persones treballadores i es prioritzi la promoció de les persones víctimes de violència de gènere, persones majors de 55 anys i persones amb discapacitat. La persona candidata pot donar a conèixer aquests aspectes voluntàriament i mai de forma obligada.</w:t>
            </w:r>
          </w:p>
          <w:p w14:paraId="075D1D5F" w14:textId="2BF213C5" w:rsidR="00A84D18" w:rsidRPr="00555BF9" w:rsidRDefault="00A84D18" w:rsidP="00A84D18">
            <w:pPr>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1A3C886D" w14:textId="6859B38A" w:rsidR="00A84D18" w:rsidRPr="00555BF9" w:rsidRDefault="00A84D18"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5449A4ED" wp14:editId="2848F23D">
                  <wp:extent cx="146270" cy="179173"/>
                  <wp:effectExtent l="0" t="0" r="6350" b="0"/>
                  <wp:docPr id="3138161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shd w:val="clear" w:color="auto" w:fill="FFFFFF" w:themeFill="background1"/>
            <w:vAlign w:val="center"/>
          </w:tcPr>
          <w:p w14:paraId="1F4A78F1" w14:textId="1B676CF4" w:rsidR="00A84D18" w:rsidRPr="00555BF9" w:rsidRDefault="00A84D18" w:rsidP="003F243B">
            <w:pPr>
              <w:jc w:val="center"/>
              <w:rPr>
                <w:rFonts w:ascii="Arial" w:hAnsi="Arial" w:cs="Arial"/>
              </w:rPr>
            </w:pPr>
          </w:p>
        </w:tc>
      </w:tr>
      <w:tr w:rsidR="00C938F6" w:rsidRPr="00555BF9" w14:paraId="24C8408A" w14:textId="77777777" w:rsidTr="00C938F6">
        <w:tc>
          <w:tcPr>
            <w:tcW w:w="8063" w:type="dxa"/>
          </w:tcPr>
          <w:p w14:paraId="19086697" w14:textId="77777777" w:rsidR="00C938F6" w:rsidRPr="00555BF9" w:rsidRDefault="00C938F6" w:rsidP="00C938F6">
            <w:pPr>
              <w:tabs>
                <w:tab w:val="left" w:pos="467"/>
                <w:tab w:val="left" w:pos="468"/>
              </w:tabs>
              <w:spacing w:line="269" w:lineRule="exact"/>
              <w:rPr>
                <w:rFonts w:ascii="Arial" w:eastAsia="Verdana" w:hAnsi="Arial" w:cs="Arial"/>
                <w:sz w:val="20"/>
                <w:szCs w:val="20"/>
                <w:lang w:eastAsia="es-ES" w:bidi="es-ES"/>
              </w:rPr>
            </w:pPr>
          </w:p>
          <w:p w14:paraId="42903713" w14:textId="77777777" w:rsidR="00C938F6" w:rsidRDefault="00C938F6" w:rsidP="00C938F6">
            <w:pPr>
              <w:tabs>
                <w:tab w:val="left" w:pos="467"/>
                <w:tab w:val="left" w:pos="468"/>
              </w:tabs>
              <w:spacing w:line="269" w:lineRule="exact"/>
              <w:rPr>
                <w:rFonts w:ascii="Arial" w:eastAsia="Verdana" w:hAnsi="Arial" w:cs="Arial"/>
                <w:sz w:val="20"/>
                <w:szCs w:val="20"/>
                <w:lang w:eastAsia="es-ES" w:bidi="es-ES"/>
              </w:rPr>
            </w:pPr>
            <w:r w:rsidRPr="00555BF9">
              <w:rPr>
                <w:rFonts w:ascii="Arial" w:eastAsia="Verdana" w:hAnsi="Arial" w:cs="Arial"/>
                <w:sz w:val="20"/>
                <w:szCs w:val="20"/>
                <w:lang w:eastAsia="es-ES" w:bidi="es-ES"/>
              </w:rPr>
              <w:t>Es disposa d’un protocol o procediment que detalli la gestió de promocions i/o desenvolupament professional?</w:t>
            </w:r>
          </w:p>
          <w:p w14:paraId="1B50F97C" w14:textId="17B9E74C" w:rsidR="00E53B53" w:rsidRPr="00555BF9" w:rsidRDefault="00E53B53" w:rsidP="00C938F6">
            <w:pPr>
              <w:tabs>
                <w:tab w:val="left" w:pos="467"/>
                <w:tab w:val="left" w:pos="468"/>
              </w:tabs>
              <w:spacing w:line="269" w:lineRule="exact"/>
              <w:rPr>
                <w:rFonts w:ascii="Arial" w:eastAsia="Verdana" w:hAnsi="Arial" w:cs="Arial"/>
                <w:sz w:val="20"/>
                <w:szCs w:val="20"/>
                <w:lang w:eastAsia="es-ES" w:bidi="es-ES"/>
              </w:rPr>
            </w:pPr>
          </w:p>
        </w:tc>
        <w:tc>
          <w:tcPr>
            <w:tcW w:w="588" w:type="dxa"/>
            <w:shd w:val="clear" w:color="auto" w:fill="D7D1C9"/>
            <w:vAlign w:val="center"/>
          </w:tcPr>
          <w:p w14:paraId="0C7FCA57" w14:textId="1695F106" w:rsidR="00C938F6" w:rsidRPr="00555BF9" w:rsidRDefault="00C938F6" w:rsidP="00C938F6">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114C2310" wp14:editId="30E9D2E9">
                  <wp:extent cx="146270" cy="179173"/>
                  <wp:effectExtent l="0" t="0" r="6350" b="0"/>
                  <wp:docPr id="181681787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shd w:val="clear" w:color="auto" w:fill="FFFFFF" w:themeFill="background1"/>
            <w:vAlign w:val="center"/>
          </w:tcPr>
          <w:p w14:paraId="1D8224BE" w14:textId="77777777" w:rsidR="00C938F6" w:rsidRPr="00555BF9" w:rsidRDefault="00C938F6" w:rsidP="003F243B">
            <w:pPr>
              <w:jc w:val="center"/>
              <w:rPr>
                <w:rFonts w:ascii="Arial" w:hAnsi="Arial" w:cs="Arial"/>
              </w:rPr>
            </w:pPr>
          </w:p>
        </w:tc>
      </w:tr>
      <w:tr w:rsidR="00A84D18" w:rsidRPr="00555BF9" w14:paraId="41DE3DE4" w14:textId="77777777" w:rsidTr="003F243B">
        <w:tc>
          <w:tcPr>
            <w:tcW w:w="8063" w:type="dxa"/>
          </w:tcPr>
          <w:p w14:paraId="66925015" w14:textId="319DAA98" w:rsidR="00C938F6" w:rsidRPr="00555BF9" w:rsidRDefault="00E53B53" w:rsidP="00C938F6">
            <w:pPr>
              <w:tabs>
                <w:tab w:val="left" w:pos="467"/>
                <w:tab w:val="left" w:pos="468"/>
              </w:tabs>
              <w:spacing w:line="269" w:lineRule="exact"/>
              <w:rPr>
                <w:rFonts w:ascii="Arial" w:eastAsia="Verdana" w:hAnsi="Arial" w:cs="Arial"/>
                <w:sz w:val="20"/>
                <w:szCs w:val="20"/>
                <w:lang w:eastAsia="es-ES" w:bidi="es-ES"/>
              </w:rPr>
            </w:pPr>
            <w:r>
              <w:rPr>
                <w:rFonts w:ascii="Arial" w:eastAsia="Verdana" w:hAnsi="Arial" w:cs="Arial"/>
                <w:sz w:val="20"/>
                <w:szCs w:val="20"/>
                <w:lang w:eastAsia="es-ES" w:bidi="es-ES"/>
              </w:rPr>
              <w:br/>
            </w:r>
            <w:r w:rsidR="00C938F6" w:rsidRPr="00555BF9">
              <w:rPr>
                <w:rFonts w:ascii="Arial" w:eastAsia="Verdana" w:hAnsi="Arial" w:cs="Arial"/>
                <w:sz w:val="20"/>
                <w:szCs w:val="20"/>
                <w:lang w:eastAsia="es-ES" w:bidi="es-ES"/>
              </w:rPr>
              <w:t>L’organització ha dissenyat plans de carrera professional?</w:t>
            </w:r>
          </w:p>
          <w:p w14:paraId="0FF54688" w14:textId="77777777" w:rsidR="00C938F6" w:rsidRPr="00555BF9" w:rsidRDefault="00C938F6" w:rsidP="00C938F6">
            <w:pPr>
              <w:tabs>
                <w:tab w:val="left" w:pos="467"/>
                <w:tab w:val="left" w:pos="468"/>
              </w:tabs>
              <w:spacing w:line="269" w:lineRule="exact"/>
              <w:ind w:right="101"/>
              <w:jc w:val="both"/>
              <w:rPr>
                <w:rFonts w:ascii="Arial" w:eastAsia="Verdana" w:hAnsi="Arial" w:cs="Arial"/>
                <w:sz w:val="20"/>
                <w:szCs w:val="20"/>
                <w:lang w:eastAsia="es-ES" w:bidi="es-ES"/>
              </w:rPr>
            </w:pPr>
            <w:r w:rsidRPr="00555BF9">
              <w:rPr>
                <w:rFonts w:ascii="Arial" w:eastAsia="Verdana" w:hAnsi="Arial" w:cs="Arial"/>
                <w:sz w:val="20"/>
                <w:szCs w:val="20"/>
                <w:lang w:eastAsia="es-ES" w:bidi="es-ES"/>
              </w:rPr>
              <w:t xml:space="preserve">En cas afirmatiu, com es valora el personal promocionat i com s’inclou la igualtat d’oportunitats entre dones i homes? </w:t>
            </w:r>
          </w:p>
          <w:p w14:paraId="02927F67" w14:textId="77777777" w:rsidR="00C938F6" w:rsidRPr="00555BF9" w:rsidRDefault="00C938F6" w:rsidP="00C938F6">
            <w:pPr>
              <w:tabs>
                <w:tab w:val="left" w:pos="467"/>
                <w:tab w:val="left" w:pos="468"/>
              </w:tabs>
              <w:spacing w:line="269" w:lineRule="exact"/>
              <w:rPr>
                <w:rFonts w:ascii="Arial" w:eastAsia="Verdana" w:hAnsi="Arial" w:cs="Arial"/>
                <w:sz w:val="20"/>
                <w:szCs w:val="20"/>
                <w:lang w:eastAsia="es-ES" w:bidi="es-ES"/>
              </w:rPr>
            </w:pPr>
          </w:p>
          <w:p w14:paraId="320A8CAD" w14:textId="77777777" w:rsidR="00A84D18" w:rsidRPr="00555BF9" w:rsidRDefault="00C938F6" w:rsidP="00C938F6">
            <w:pPr>
              <w:tabs>
                <w:tab w:val="left" w:pos="467"/>
                <w:tab w:val="left" w:pos="468"/>
              </w:tabs>
              <w:spacing w:line="269" w:lineRule="exact"/>
              <w:rPr>
                <w:rFonts w:ascii="Arial" w:eastAsia="Verdana" w:hAnsi="Arial" w:cs="Arial"/>
                <w:sz w:val="20"/>
                <w:szCs w:val="20"/>
                <w:lang w:eastAsia="es-ES" w:bidi="es-ES"/>
              </w:rPr>
            </w:pPr>
            <w:r w:rsidRPr="00555BF9">
              <w:rPr>
                <w:rFonts w:ascii="Arial" w:eastAsia="Verdana" w:hAnsi="Arial" w:cs="Arial"/>
                <w:sz w:val="20"/>
                <w:szCs w:val="20"/>
                <w:lang w:eastAsia="es-ES" w:bidi="es-ES"/>
              </w:rPr>
              <w:t>Carrera professional l’estableix el conveni col·lectiu.</w:t>
            </w:r>
          </w:p>
          <w:p w14:paraId="4B7199F4" w14:textId="79BDD49D" w:rsidR="00C938F6" w:rsidRPr="00555BF9" w:rsidRDefault="00C938F6" w:rsidP="00C938F6">
            <w:pPr>
              <w:tabs>
                <w:tab w:val="left" w:pos="467"/>
                <w:tab w:val="left" w:pos="468"/>
              </w:tabs>
              <w:spacing w:line="269" w:lineRule="exact"/>
              <w:rPr>
                <w:rFonts w:ascii="Arial" w:eastAsia="Verdana" w:hAnsi="Arial" w:cs="Arial"/>
                <w:sz w:val="20"/>
                <w:szCs w:val="20"/>
                <w:lang w:eastAsia="es-ES" w:bidi="es-ES"/>
              </w:rPr>
            </w:pPr>
          </w:p>
        </w:tc>
        <w:tc>
          <w:tcPr>
            <w:tcW w:w="588" w:type="dxa"/>
            <w:vAlign w:val="center"/>
          </w:tcPr>
          <w:p w14:paraId="602C08C5" w14:textId="77777777" w:rsidR="00A84D18" w:rsidRPr="00555BF9" w:rsidRDefault="00A84D18" w:rsidP="003F243B">
            <w:pPr>
              <w:jc w:val="center"/>
              <w:rPr>
                <w:rFonts w:ascii="Arial" w:hAnsi="Arial" w:cs="Arial"/>
                <w:sz w:val="20"/>
                <w:szCs w:val="20"/>
              </w:rPr>
            </w:pPr>
          </w:p>
        </w:tc>
        <w:tc>
          <w:tcPr>
            <w:tcW w:w="516" w:type="dxa"/>
            <w:shd w:val="clear" w:color="auto" w:fill="D7D1C9"/>
            <w:vAlign w:val="center"/>
          </w:tcPr>
          <w:p w14:paraId="14595352" w14:textId="77777777" w:rsidR="00A84D18" w:rsidRPr="00555BF9" w:rsidRDefault="00A84D18"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27D83647" wp14:editId="2CA6FE69">
                  <wp:extent cx="146270" cy="179173"/>
                  <wp:effectExtent l="0" t="0" r="6350" b="0"/>
                  <wp:docPr id="12620764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2C43D3C5" w14:textId="77777777" w:rsidR="00C41B77" w:rsidRPr="00555BF9" w:rsidRDefault="00C41B77"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39836CB3" w14:textId="77777777" w:rsidR="00842608"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5.3.</w:t>
      </w:r>
      <w:r w:rsidRPr="00555BF9">
        <w:rPr>
          <w:rFonts w:ascii="Arial" w:eastAsia="Arial" w:hAnsi="Arial" w:cs="Arial"/>
          <w:b/>
          <w:color w:val="000000"/>
        </w:rPr>
        <w:tab/>
        <w:t>Com la gestió de la promoció i/o el desenvolupament professional vetlla per la igualtat d’oportunitats</w:t>
      </w:r>
    </w:p>
    <w:tbl>
      <w:tblPr>
        <w:tblStyle w:val="4"/>
        <w:tblW w:w="9288"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9288"/>
      </w:tblGrid>
      <w:tr w:rsidR="00C938F6" w:rsidRPr="00555BF9" w14:paraId="7939C4F2" w14:textId="77777777" w:rsidTr="00C938F6">
        <w:trPr>
          <w:trHeight w:val="140"/>
        </w:trPr>
        <w:tc>
          <w:tcPr>
            <w:tcW w:w="9288" w:type="dxa"/>
            <w:shd w:val="clear" w:color="auto" w:fill="CCC4BD"/>
          </w:tcPr>
          <w:p w14:paraId="2BDAADD1" w14:textId="78F3E80E" w:rsidR="00C938F6" w:rsidRPr="00555BF9" w:rsidRDefault="00C938F6" w:rsidP="003F243B">
            <w:pPr>
              <w:rPr>
                <w:rFonts w:ascii="Arial" w:eastAsia="Arial" w:hAnsi="Arial" w:cs="Arial"/>
                <w:b/>
                <w:color w:val="000000"/>
                <w:sz w:val="20"/>
                <w:szCs w:val="20"/>
              </w:rPr>
            </w:pPr>
            <w:r w:rsidRPr="00555BF9">
              <w:rPr>
                <w:rFonts w:ascii="Arial" w:eastAsia="Arial" w:hAnsi="Arial" w:cs="Arial"/>
                <w:b/>
                <w:color w:val="000000"/>
                <w:sz w:val="20"/>
                <w:szCs w:val="20"/>
              </w:rPr>
              <w:t>Com s’identifica el potencial de desenvolupament de les</w:t>
            </w:r>
            <w:r w:rsidR="004427A6">
              <w:rPr>
                <w:rFonts w:ascii="Arial" w:eastAsia="Arial" w:hAnsi="Arial" w:cs="Arial"/>
                <w:b/>
                <w:color w:val="000000"/>
                <w:sz w:val="20"/>
                <w:szCs w:val="20"/>
              </w:rPr>
              <w:t xml:space="preserve"> persones</w:t>
            </w:r>
            <w:r w:rsidRPr="00555BF9">
              <w:rPr>
                <w:rFonts w:ascii="Arial" w:eastAsia="Arial" w:hAnsi="Arial" w:cs="Arial"/>
                <w:b/>
                <w:color w:val="000000"/>
                <w:sz w:val="20"/>
                <w:szCs w:val="20"/>
              </w:rPr>
              <w:t xml:space="preserve"> treballadores?</w:t>
            </w:r>
          </w:p>
        </w:tc>
      </w:tr>
      <w:tr w:rsidR="00C938F6" w:rsidRPr="00555BF9" w14:paraId="20460C7B" w14:textId="77777777" w:rsidTr="00B92C92">
        <w:trPr>
          <w:trHeight w:val="525"/>
        </w:trPr>
        <w:tc>
          <w:tcPr>
            <w:tcW w:w="9288" w:type="dxa"/>
          </w:tcPr>
          <w:p w14:paraId="5E9E3E8D" w14:textId="77777777" w:rsidR="00D62078" w:rsidRPr="00555BF9" w:rsidRDefault="00D62078" w:rsidP="006B6209">
            <w:pPr>
              <w:pStyle w:val="Prrafodelista"/>
              <w:numPr>
                <w:ilvl w:val="0"/>
                <w:numId w:val="16"/>
              </w:numPr>
              <w:ind w:right="181"/>
              <w:rPr>
                <w:rFonts w:ascii="Arial" w:eastAsia="Verdana" w:hAnsi="Arial"/>
                <w:sz w:val="20"/>
                <w:szCs w:val="20"/>
                <w:lang w:eastAsia="es-ES" w:bidi="es-ES"/>
              </w:rPr>
            </w:pPr>
            <w:bookmarkStart w:id="43" w:name="_Hlk192593055"/>
            <w:r w:rsidRPr="00555BF9">
              <w:rPr>
                <w:rFonts w:ascii="Arial" w:eastAsia="Verdana" w:hAnsi="Arial"/>
                <w:sz w:val="20"/>
                <w:szCs w:val="20"/>
                <w:lang w:eastAsia="es-ES" w:bidi="es-ES"/>
              </w:rPr>
              <w:t>Entrevistes de promoció interna.</w:t>
            </w:r>
          </w:p>
          <w:p w14:paraId="205587F5" w14:textId="60FA1183" w:rsidR="00C938F6" w:rsidRPr="00555BF9" w:rsidRDefault="00D62078" w:rsidP="00D62078">
            <w:pPr>
              <w:pStyle w:val="Prrafodelista"/>
              <w:numPr>
                <w:ilvl w:val="0"/>
                <w:numId w:val="16"/>
              </w:numPr>
              <w:ind w:right="181"/>
              <w:rPr>
                <w:rFonts w:ascii="Arial" w:eastAsia="Verdana" w:hAnsi="Arial"/>
                <w:sz w:val="20"/>
                <w:szCs w:val="20"/>
                <w:lang w:eastAsia="es-ES" w:bidi="es-ES"/>
              </w:rPr>
            </w:pPr>
            <w:r w:rsidRPr="00555BF9">
              <w:rPr>
                <w:rFonts w:ascii="Arial" w:eastAsia="Verdana" w:hAnsi="Arial"/>
                <w:sz w:val="20"/>
                <w:szCs w:val="20"/>
                <w:lang w:eastAsia="es-ES" w:bidi="es-ES"/>
              </w:rPr>
              <w:t>Valoració</w:t>
            </w:r>
            <w:r w:rsidR="00C938F6" w:rsidRPr="00555BF9">
              <w:rPr>
                <w:rFonts w:ascii="Arial" w:eastAsia="Verdana" w:hAnsi="Arial"/>
                <w:sz w:val="20"/>
                <w:szCs w:val="20"/>
                <w:lang w:eastAsia="es-ES" w:bidi="es-ES"/>
              </w:rPr>
              <w:t xml:space="preserve"> del/de la superior immediat/a.</w:t>
            </w:r>
            <w:bookmarkEnd w:id="43"/>
          </w:p>
        </w:tc>
      </w:tr>
    </w:tbl>
    <w:p w14:paraId="277DDCFB" w14:textId="77777777" w:rsidR="00C938F6" w:rsidRPr="00555BF9" w:rsidRDefault="00C938F6"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F4375E" w:rsidRPr="00555BF9" w14:paraId="61C16F09" w14:textId="77777777" w:rsidTr="003F243B">
        <w:tc>
          <w:tcPr>
            <w:tcW w:w="8063" w:type="dxa"/>
            <w:shd w:val="clear" w:color="auto" w:fill="EEEAE6"/>
          </w:tcPr>
          <w:p w14:paraId="59142FF7" w14:textId="77777777" w:rsidR="00F4375E" w:rsidRPr="00555BF9" w:rsidRDefault="00F4375E" w:rsidP="003F243B">
            <w:pPr>
              <w:rPr>
                <w:rFonts w:ascii="Arial" w:hAnsi="Arial" w:cs="Arial"/>
              </w:rPr>
            </w:pPr>
          </w:p>
        </w:tc>
        <w:tc>
          <w:tcPr>
            <w:tcW w:w="588" w:type="dxa"/>
            <w:shd w:val="clear" w:color="auto" w:fill="EEEAE6"/>
            <w:vAlign w:val="center"/>
          </w:tcPr>
          <w:p w14:paraId="7680EF84" w14:textId="77777777" w:rsidR="00F4375E" w:rsidRPr="00555BF9" w:rsidRDefault="00F4375E"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4B71A485" w14:textId="77777777" w:rsidR="00F4375E" w:rsidRPr="00555BF9" w:rsidRDefault="00F4375E"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F4375E" w:rsidRPr="00555BF9" w14:paraId="644F001F" w14:textId="77777777" w:rsidTr="00F4375E">
        <w:tc>
          <w:tcPr>
            <w:tcW w:w="8063" w:type="dxa"/>
          </w:tcPr>
          <w:p w14:paraId="0FFF70CC" w14:textId="77777777" w:rsidR="00F4375E" w:rsidRPr="00555BF9" w:rsidRDefault="00F4375E" w:rsidP="00F4375E">
            <w:pPr>
              <w:tabs>
                <w:tab w:val="left" w:pos="467"/>
                <w:tab w:val="left" w:pos="468"/>
              </w:tabs>
              <w:spacing w:line="269" w:lineRule="exact"/>
              <w:rPr>
                <w:rFonts w:ascii="Arial" w:eastAsia="Verdana" w:hAnsi="Arial" w:cs="Arial"/>
                <w:color w:val="415364"/>
                <w:sz w:val="20"/>
                <w:szCs w:val="20"/>
                <w:lang w:eastAsia="es-ES" w:bidi="es-ES"/>
              </w:rPr>
            </w:pPr>
          </w:p>
          <w:p w14:paraId="129394DB" w14:textId="1D88D3F3" w:rsidR="00F4375E" w:rsidRPr="00555BF9" w:rsidRDefault="00F4375E" w:rsidP="00F4375E">
            <w:pPr>
              <w:tabs>
                <w:tab w:val="left" w:pos="467"/>
                <w:tab w:val="left" w:pos="468"/>
              </w:tabs>
              <w:spacing w:line="269" w:lineRule="exact"/>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La persona que exerceix com a superior immediat/a, ha rebut formació en igualtat d’oportunitats?</w:t>
            </w:r>
          </w:p>
          <w:p w14:paraId="6E9BC5E6" w14:textId="02A5E674" w:rsidR="00F4375E" w:rsidRPr="00555BF9" w:rsidRDefault="00F4375E" w:rsidP="00F4375E">
            <w:pPr>
              <w:rPr>
                <w:rFonts w:ascii="Arial" w:eastAsia="Verdana" w:hAnsi="Arial" w:cs="Arial"/>
                <w:color w:val="415364"/>
                <w:sz w:val="20"/>
                <w:szCs w:val="20"/>
                <w:highlight w:val="yellow"/>
                <w:lang w:eastAsia="es-ES" w:bidi="es-ES"/>
              </w:rPr>
            </w:pPr>
          </w:p>
        </w:tc>
        <w:tc>
          <w:tcPr>
            <w:tcW w:w="588" w:type="dxa"/>
            <w:vAlign w:val="center"/>
          </w:tcPr>
          <w:p w14:paraId="6903FD11" w14:textId="291FD3FC" w:rsidR="00F4375E" w:rsidRPr="00555BF9" w:rsidRDefault="00F4375E" w:rsidP="003F243B">
            <w:pPr>
              <w:jc w:val="center"/>
              <w:rPr>
                <w:rFonts w:ascii="Arial" w:hAnsi="Arial" w:cs="Arial"/>
                <w:sz w:val="20"/>
                <w:szCs w:val="20"/>
              </w:rPr>
            </w:pPr>
          </w:p>
        </w:tc>
        <w:tc>
          <w:tcPr>
            <w:tcW w:w="516" w:type="dxa"/>
            <w:shd w:val="clear" w:color="auto" w:fill="D7D1C9"/>
            <w:vAlign w:val="center"/>
          </w:tcPr>
          <w:p w14:paraId="59106066" w14:textId="718E9880" w:rsidR="00F4375E" w:rsidRPr="00555BF9" w:rsidRDefault="00F4375E"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067D4D88" wp14:editId="10140498">
                  <wp:extent cx="146270" cy="179173"/>
                  <wp:effectExtent l="0" t="0" r="6350" b="0"/>
                  <wp:docPr id="189433678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F4375E" w:rsidRPr="00555BF9" w14:paraId="5CDD9AE4" w14:textId="77777777" w:rsidTr="003F243B">
        <w:tc>
          <w:tcPr>
            <w:tcW w:w="8063" w:type="dxa"/>
          </w:tcPr>
          <w:p w14:paraId="45C481A6" w14:textId="77777777" w:rsidR="00F4375E" w:rsidRPr="00555BF9" w:rsidRDefault="00F4375E" w:rsidP="003F243B">
            <w:pPr>
              <w:tabs>
                <w:tab w:val="left" w:pos="467"/>
                <w:tab w:val="left" w:pos="468"/>
              </w:tabs>
              <w:spacing w:line="269" w:lineRule="exact"/>
              <w:rPr>
                <w:rFonts w:ascii="Arial" w:eastAsia="Verdana" w:hAnsi="Arial" w:cs="Arial"/>
                <w:color w:val="415364"/>
                <w:sz w:val="20"/>
                <w:szCs w:val="20"/>
                <w:lang w:eastAsia="es-ES" w:bidi="es-ES"/>
              </w:rPr>
            </w:pPr>
          </w:p>
          <w:p w14:paraId="520C8A7D" w14:textId="77777777" w:rsidR="00F4375E" w:rsidRPr="00555BF9" w:rsidRDefault="00F4375E" w:rsidP="00F4375E">
            <w:pPr>
              <w:tabs>
                <w:tab w:val="left" w:pos="468"/>
              </w:tabs>
              <w:spacing w:before="2" w:line="273" w:lineRule="auto"/>
              <w:ind w:right="99"/>
              <w:jc w:val="both"/>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Es garanteix que els criteris emprats als processos de promoció</w:t>
            </w:r>
            <w:r w:rsidRPr="00555BF9">
              <w:rPr>
                <w:rFonts w:ascii="Arial" w:eastAsia="Verdana" w:hAnsi="Arial" w:cs="Arial"/>
                <w:color w:val="415364"/>
                <w:spacing w:val="-20"/>
                <w:sz w:val="20"/>
                <w:szCs w:val="20"/>
                <w:lang w:eastAsia="es-ES" w:bidi="es-ES"/>
              </w:rPr>
              <w:t xml:space="preserve"> </w:t>
            </w:r>
            <w:r w:rsidRPr="00555BF9">
              <w:rPr>
                <w:rFonts w:ascii="Arial" w:eastAsia="Verdana" w:hAnsi="Arial" w:cs="Arial"/>
                <w:color w:val="415364"/>
                <w:sz w:val="20"/>
                <w:szCs w:val="20"/>
                <w:lang w:eastAsia="es-ES" w:bidi="es-ES"/>
              </w:rPr>
              <w:t>no</w:t>
            </w:r>
            <w:r w:rsidRPr="00555BF9">
              <w:rPr>
                <w:rFonts w:ascii="Arial" w:eastAsia="Verdana" w:hAnsi="Arial" w:cs="Arial"/>
                <w:color w:val="415364"/>
                <w:spacing w:val="-21"/>
                <w:sz w:val="20"/>
                <w:szCs w:val="20"/>
                <w:lang w:eastAsia="es-ES" w:bidi="es-ES"/>
              </w:rPr>
              <w:t xml:space="preserve"> </w:t>
            </w:r>
            <w:r w:rsidRPr="00555BF9">
              <w:rPr>
                <w:rFonts w:ascii="Arial" w:eastAsia="Verdana" w:hAnsi="Arial" w:cs="Arial"/>
                <w:color w:val="415364"/>
                <w:sz w:val="20"/>
                <w:szCs w:val="20"/>
                <w:lang w:eastAsia="es-ES" w:bidi="es-ES"/>
              </w:rPr>
              <w:t>condicionin,</w:t>
            </w:r>
            <w:r w:rsidRPr="00555BF9">
              <w:rPr>
                <w:rFonts w:ascii="Arial" w:eastAsia="Verdana" w:hAnsi="Arial" w:cs="Arial"/>
                <w:color w:val="415364"/>
                <w:spacing w:val="-21"/>
                <w:sz w:val="20"/>
                <w:szCs w:val="20"/>
                <w:lang w:eastAsia="es-ES" w:bidi="es-ES"/>
              </w:rPr>
              <w:t xml:space="preserve"> </w:t>
            </w:r>
            <w:r w:rsidRPr="00555BF9">
              <w:rPr>
                <w:rFonts w:ascii="Arial" w:eastAsia="Verdana" w:hAnsi="Arial" w:cs="Arial"/>
                <w:color w:val="415364"/>
                <w:sz w:val="20"/>
                <w:szCs w:val="20"/>
                <w:lang w:eastAsia="es-ES" w:bidi="es-ES"/>
              </w:rPr>
              <w:t>explícitament</w:t>
            </w:r>
            <w:r w:rsidRPr="00555BF9">
              <w:rPr>
                <w:rFonts w:ascii="Arial" w:eastAsia="Verdana" w:hAnsi="Arial" w:cs="Arial"/>
                <w:color w:val="415364"/>
                <w:spacing w:val="-21"/>
                <w:sz w:val="20"/>
                <w:szCs w:val="20"/>
                <w:lang w:eastAsia="es-ES" w:bidi="es-ES"/>
              </w:rPr>
              <w:t xml:space="preserve"> </w:t>
            </w:r>
            <w:r w:rsidRPr="00555BF9">
              <w:rPr>
                <w:rFonts w:ascii="Arial" w:eastAsia="Verdana" w:hAnsi="Arial" w:cs="Arial"/>
                <w:color w:val="415364"/>
                <w:sz w:val="20"/>
                <w:szCs w:val="20"/>
                <w:lang w:eastAsia="es-ES" w:bidi="es-ES"/>
              </w:rPr>
              <w:t>o</w:t>
            </w:r>
            <w:r w:rsidRPr="00555BF9">
              <w:rPr>
                <w:rFonts w:ascii="Arial" w:eastAsia="Verdana" w:hAnsi="Arial" w:cs="Arial"/>
                <w:color w:val="415364"/>
                <w:spacing w:val="-21"/>
                <w:sz w:val="20"/>
                <w:szCs w:val="20"/>
                <w:lang w:eastAsia="es-ES" w:bidi="es-ES"/>
              </w:rPr>
              <w:t xml:space="preserve"> </w:t>
            </w:r>
            <w:r w:rsidRPr="00555BF9">
              <w:rPr>
                <w:rFonts w:ascii="Arial" w:eastAsia="Verdana" w:hAnsi="Arial" w:cs="Arial"/>
                <w:color w:val="415364"/>
                <w:sz w:val="20"/>
                <w:szCs w:val="20"/>
                <w:lang w:eastAsia="es-ES" w:bidi="es-ES"/>
              </w:rPr>
              <w:t>implícita,</w:t>
            </w:r>
            <w:r w:rsidRPr="00555BF9">
              <w:rPr>
                <w:rFonts w:ascii="Arial" w:eastAsia="Verdana" w:hAnsi="Arial" w:cs="Arial"/>
                <w:color w:val="415364"/>
                <w:spacing w:val="-20"/>
                <w:sz w:val="20"/>
                <w:szCs w:val="20"/>
                <w:lang w:eastAsia="es-ES" w:bidi="es-ES"/>
              </w:rPr>
              <w:t xml:space="preserve"> </w:t>
            </w:r>
            <w:r w:rsidRPr="00555BF9">
              <w:rPr>
                <w:rFonts w:ascii="Arial" w:eastAsia="Verdana" w:hAnsi="Arial" w:cs="Arial"/>
                <w:color w:val="415364"/>
                <w:sz w:val="20"/>
                <w:szCs w:val="20"/>
                <w:lang w:eastAsia="es-ES" w:bidi="es-ES"/>
              </w:rPr>
              <w:t>l'accés</w:t>
            </w:r>
            <w:r w:rsidRPr="00555BF9">
              <w:rPr>
                <w:rFonts w:ascii="Arial" w:eastAsia="Verdana" w:hAnsi="Arial" w:cs="Arial"/>
                <w:color w:val="415364"/>
                <w:spacing w:val="-21"/>
                <w:sz w:val="20"/>
                <w:szCs w:val="20"/>
                <w:lang w:eastAsia="es-ES" w:bidi="es-ES"/>
              </w:rPr>
              <w:t xml:space="preserve"> </w:t>
            </w:r>
            <w:r w:rsidRPr="00555BF9">
              <w:rPr>
                <w:rFonts w:ascii="Arial" w:eastAsia="Verdana" w:hAnsi="Arial" w:cs="Arial"/>
                <w:color w:val="415364"/>
                <w:sz w:val="20"/>
                <w:szCs w:val="20"/>
                <w:lang w:eastAsia="es-ES" w:bidi="es-ES"/>
              </w:rPr>
              <w:t>de dones o homes a llocs de</w:t>
            </w:r>
            <w:r w:rsidRPr="00555BF9">
              <w:rPr>
                <w:rFonts w:ascii="Arial" w:eastAsia="Verdana" w:hAnsi="Arial" w:cs="Arial"/>
                <w:color w:val="415364"/>
                <w:spacing w:val="-7"/>
                <w:sz w:val="20"/>
                <w:szCs w:val="20"/>
                <w:lang w:eastAsia="es-ES" w:bidi="es-ES"/>
              </w:rPr>
              <w:t xml:space="preserve"> </w:t>
            </w:r>
            <w:r w:rsidRPr="00555BF9">
              <w:rPr>
                <w:rFonts w:ascii="Arial" w:eastAsia="Verdana" w:hAnsi="Arial" w:cs="Arial"/>
                <w:color w:val="415364"/>
                <w:sz w:val="20"/>
                <w:szCs w:val="20"/>
                <w:lang w:eastAsia="es-ES" w:bidi="es-ES"/>
              </w:rPr>
              <w:t>responsabilitat?</w:t>
            </w:r>
          </w:p>
          <w:p w14:paraId="48E689BE" w14:textId="77777777" w:rsidR="00F4375E" w:rsidRPr="00555BF9" w:rsidRDefault="00F4375E" w:rsidP="00F4375E">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quins són els criteris?</w:t>
            </w:r>
          </w:p>
          <w:p w14:paraId="0ED7CE59" w14:textId="77777777" w:rsidR="00F4375E" w:rsidRPr="00555BF9" w:rsidRDefault="00F4375E" w:rsidP="00F4375E">
            <w:pPr>
              <w:tabs>
                <w:tab w:val="left" w:pos="467"/>
                <w:tab w:val="left" w:pos="468"/>
              </w:tabs>
              <w:spacing w:line="269" w:lineRule="exact"/>
              <w:rPr>
                <w:rFonts w:ascii="Arial" w:eastAsia="Verdana" w:hAnsi="Arial" w:cs="Arial"/>
                <w:i/>
                <w:color w:val="415364"/>
                <w:sz w:val="20"/>
                <w:szCs w:val="20"/>
                <w:highlight w:val="yellow"/>
                <w:lang w:eastAsia="es-ES" w:bidi="es-ES"/>
              </w:rPr>
            </w:pPr>
          </w:p>
          <w:p w14:paraId="7C64268B" w14:textId="77777777" w:rsidR="00F4375E" w:rsidRPr="00145427" w:rsidRDefault="00F4375E" w:rsidP="00F4375E">
            <w:pPr>
              <w:tabs>
                <w:tab w:val="left" w:pos="467"/>
                <w:tab w:val="left" w:pos="468"/>
              </w:tabs>
              <w:spacing w:line="269" w:lineRule="exact"/>
              <w:rPr>
                <w:rFonts w:ascii="Arial" w:eastAsia="Verdana" w:hAnsi="Arial" w:cs="Arial"/>
                <w:b/>
                <w:iCs/>
                <w:color w:val="415364"/>
                <w:sz w:val="20"/>
                <w:szCs w:val="20"/>
                <w:lang w:eastAsia="es-ES" w:bidi="es-ES"/>
              </w:rPr>
            </w:pPr>
            <w:r w:rsidRPr="00145427">
              <w:rPr>
                <w:rFonts w:ascii="Arial" w:eastAsia="Verdana" w:hAnsi="Arial" w:cs="Arial"/>
                <w:iCs/>
                <w:color w:val="415364"/>
                <w:sz w:val="20"/>
                <w:szCs w:val="20"/>
                <w:lang w:eastAsia="es-ES" w:bidi="es-ES"/>
              </w:rPr>
              <w:t>Criteris objectius, sense tindre en compte el gènere</w:t>
            </w:r>
            <w:r w:rsidRPr="00145427">
              <w:rPr>
                <w:rFonts w:ascii="Arial" w:eastAsia="Verdana" w:hAnsi="Arial" w:cs="Arial"/>
                <w:b/>
                <w:iCs/>
                <w:color w:val="415364"/>
                <w:sz w:val="20"/>
                <w:szCs w:val="20"/>
                <w:lang w:eastAsia="es-ES" w:bidi="es-ES"/>
              </w:rPr>
              <w:t>.</w:t>
            </w:r>
          </w:p>
          <w:p w14:paraId="2AB29A92" w14:textId="417DB6BA" w:rsidR="00F4375E" w:rsidRPr="00555BF9" w:rsidRDefault="00F4375E" w:rsidP="00F4375E">
            <w:pPr>
              <w:tabs>
                <w:tab w:val="left" w:pos="467"/>
                <w:tab w:val="left" w:pos="468"/>
              </w:tabs>
              <w:spacing w:line="269" w:lineRule="exact"/>
              <w:rPr>
                <w:rFonts w:ascii="Arial" w:eastAsia="Verdana" w:hAnsi="Arial" w:cs="Arial"/>
                <w:color w:val="415364"/>
                <w:sz w:val="20"/>
                <w:szCs w:val="20"/>
                <w:lang w:eastAsia="es-ES" w:bidi="es-ES"/>
              </w:rPr>
            </w:pPr>
          </w:p>
        </w:tc>
        <w:tc>
          <w:tcPr>
            <w:tcW w:w="588" w:type="dxa"/>
            <w:shd w:val="clear" w:color="auto" w:fill="D7D1C9"/>
            <w:vAlign w:val="center"/>
          </w:tcPr>
          <w:p w14:paraId="20E0AE01" w14:textId="77777777" w:rsidR="00F4375E" w:rsidRPr="00555BF9" w:rsidRDefault="00F4375E"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57F0B4B8" wp14:editId="4851DBC6">
                  <wp:extent cx="146270" cy="179173"/>
                  <wp:effectExtent l="0" t="0" r="6350" b="0"/>
                  <wp:docPr id="2074709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shd w:val="clear" w:color="auto" w:fill="FFFFFF" w:themeFill="background1"/>
            <w:vAlign w:val="center"/>
          </w:tcPr>
          <w:p w14:paraId="66802378" w14:textId="77777777" w:rsidR="00F4375E" w:rsidRPr="00555BF9" w:rsidRDefault="00F4375E" w:rsidP="003F243B">
            <w:pPr>
              <w:jc w:val="center"/>
              <w:rPr>
                <w:rFonts w:ascii="Arial" w:hAnsi="Arial" w:cs="Arial"/>
              </w:rPr>
            </w:pPr>
          </w:p>
        </w:tc>
      </w:tr>
      <w:tr w:rsidR="00F4375E" w:rsidRPr="00555BF9" w14:paraId="657DFD49" w14:textId="77777777" w:rsidTr="003F243B">
        <w:tc>
          <w:tcPr>
            <w:tcW w:w="8063" w:type="dxa"/>
          </w:tcPr>
          <w:p w14:paraId="72B2A598" w14:textId="77777777"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p>
          <w:p w14:paraId="5FBA51BC" w14:textId="77777777"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Les</w:t>
            </w:r>
            <w:r w:rsidRPr="00555BF9">
              <w:rPr>
                <w:rFonts w:ascii="Arial" w:eastAsia="Verdana" w:hAnsi="Arial" w:cs="Arial"/>
                <w:color w:val="415364"/>
                <w:spacing w:val="-13"/>
                <w:sz w:val="20"/>
                <w:szCs w:val="20"/>
                <w:lang w:eastAsia="es-ES" w:bidi="es-ES"/>
              </w:rPr>
              <w:t xml:space="preserve"> </w:t>
            </w:r>
            <w:r w:rsidRPr="00555BF9">
              <w:rPr>
                <w:rFonts w:ascii="Arial" w:eastAsia="Verdana" w:hAnsi="Arial" w:cs="Arial"/>
                <w:color w:val="415364"/>
                <w:sz w:val="20"/>
                <w:szCs w:val="20"/>
                <w:lang w:eastAsia="es-ES" w:bidi="es-ES"/>
              </w:rPr>
              <w:t>responsabilitats</w:t>
            </w:r>
            <w:r w:rsidRPr="00555BF9">
              <w:rPr>
                <w:rFonts w:ascii="Arial" w:eastAsia="Verdana" w:hAnsi="Arial" w:cs="Arial"/>
                <w:color w:val="415364"/>
                <w:spacing w:val="-12"/>
                <w:sz w:val="20"/>
                <w:szCs w:val="20"/>
                <w:lang w:eastAsia="es-ES" w:bidi="es-ES"/>
              </w:rPr>
              <w:t xml:space="preserve"> </w:t>
            </w:r>
            <w:r w:rsidRPr="00555BF9">
              <w:rPr>
                <w:rFonts w:ascii="Arial" w:eastAsia="Verdana" w:hAnsi="Arial" w:cs="Arial"/>
                <w:color w:val="415364"/>
                <w:sz w:val="20"/>
                <w:szCs w:val="20"/>
                <w:lang w:eastAsia="es-ES" w:bidi="es-ES"/>
              </w:rPr>
              <w:t>familiars</w:t>
            </w:r>
            <w:r w:rsidRPr="00555BF9">
              <w:rPr>
                <w:rFonts w:ascii="Arial" w:eastAsia="Verdana" w:hAnsi="Arial" w:cs="Arial"/>
                <w:color w:val="415364"/>
                <w:spacing w:val="-12"/>
                <w:sz w:val="20"/>
                <w:szCs w:val="20"/>
                <w:lang w:eastAsia="es-ES" w:bidi="es-ES"/>
              </w:rPr>
              <w:t xml:space="preserve"> </w:t>
            </w:r>
            <w:r w:rsidRPr="00555BF9">
              <w:rPr>
                <w:rFonts w:ascii="Arial" w:eastAsia="Verdana" w:hAnsi="Arial" w:cs="Arial"/>
                <w:color w:val="415364"/>
                <w:sz w:val="20"/>
                <w:szCs w:val="20"/>
                <w:lang w:eastAsia="es-ES" w:bidi="es-ES"/>
              </w:rPr>
              <w:t>poden</w:t>
            </w:r>
            <w:r w:rsidRPr="00555BF9">
              <w:rPr>
                <w:rFonts w:ascii="Arial" w:eastAsia="Verdana" w:hAnsi="Arial" w:cs="Arial"/>
                <w:color w:val="415364"/>
                <w:spacing w:val="-13"/>
                <w:sz w:val="20"/>
                <w:szCs w:val="20"/>
                <w:lang w:eastAsia="es-ES" w:bidi="es-ES"/>
              </w:rPr>
              <w:t xml:space="preserve"> </w:t>
            </w:r>
            <w:r w:rsidRPr="00555BF9">
              <w:rPr>
                <w:rFonts w:ascii="Arial" w:eastAsia="Verdana" w:hAnsi="Arial" w:cs="Arial"/>
                <w:color w:val="415364"/>
                <w:sz w:val="20"/>
                <w:szCs w:val="20"/>
                <w:lang w:eastAsia="es-ES" w:bidi="es-ES"/>
              </w:rPr>
              <w:t>influir</w:t>
            </w:r>
            <w:r w:rsidRPr="00555BF9">
              <w:rPr>
                <w:rFonts w:ascii="Arial" w:eastAsia="Verdana" w:hAnsi="Arial" w:cs="Arial"/>
                <w:color w:val="415364"/>
                <w:spacing w:val="-12"/>
                <w:sz w:val="20"/>
                <w:szCs w:val="20"/>
                <w:lang w:eastAsia="es-ES" w:bidi="es-ES"/>
              </w:rPr>
              <w:t xml:space="preserve"> </w:t>
            </w:r>
            <w:r w:rsidRPr="00555BF9">
              <w:rPr>
                <w:rFonts w:ascii="Arial" w:eastAsia="Verdana" w:hAnsi="Arial" w:cs="Arial"/>
                <w:color w:val="415364"/>
                <w:sz w:val="20"/>
                <w:szCs w:val="20"/>
                <w:lang w:eastAsia="es-ES" w:bidi="es-ES"/>
              </w:rPr>
              <w:t>en</w:t>
            </w:r>
            <w:r w:rsidRPr="00555BF9">
              <w:rPr>
                <w:rFonts w:ascii="Arial" w:eastAsia="Verdana" w:hAnsi="Arial" w:cs="Arial"/>
                <w:color w:val="415364"/>
                <w:spacing w:val="-12"/>
                <w:sz w:val="20"/>
                <w:szCs w:val="20"/>
                <w:lang w:eastAsia="es-ES" w:bidi="es-ES"/>
              </w:rPr>
              <w:t xml:space="preserve"> </w:t>
            </w:r>
            <w:r w:rsidRPr="00555BF9">
              <w:rPr>
                <w:rFonts w:ascii="Arial" w:eastAsia="Verdana" w:hAnsi="Arial" w:cs="Arial"/>
                <w:color w:val="415364"/>
                <w:sz w:val="20"/>
                <w:szCs w:val="20"/>
                <w:lang w:eastAsia="es-ES" w:bidi="es-ES"/>
              </w:rPr>
              <w:t>la</w:t>
            </w:r>
            <w:r w:rsidRPr="00555BF9">
              <w:rPr>
                <w:rFonts w:ascii="Arial" w:eastAsia="Verdana" w:hAnsi="Arial" w:cs="Arial"/>
                <w:color w:val="415364"/>
                <w:spacing w:val="-14"/>
                <w:sz w:val="20"/>
                <w:szCs w:val="20"/>
                <w:lang w:eastAsia="es-ES" w:bidi="es-ES"/>
              </w:rPr>
              <w:t xml:space="preserve"> </w:t>
            </w:r>
            <w:r w:rsidRPr="00555BF9">
              <w:rPr>
                <w:rFonts w:ascii="Arial" w:eastAsia="Verdana" w:hAnsi="Arial" w:cs="Arial"/>
                <w:color w:val="415364"/>
                <w:sz w:val="20"/>
                <w:szCs w:val="20"/>
                <w:lang w:eastAsia="es-ES" w:bidi="es-ES"/>
              </w:rPr>
              <w:t>promoció</w:t>
            </w:r>
            <w:r w:rsidRPr="00555BF9">
              <w:rPr>
                <w:rFonts w:ascii="Arial" w:eastAsia="Verdana" w:hAnsi="Arial" w:cs="Arial"/>
                <w:color w:val="415364"/>
                <w:spacing w:val="-11"/>
                <w:sz w:val="20"/>
                <w:szCs w:val="20"/>
                <w:lang w:eastAsia="es-ES" w:bidi="es-ES"/>
              </w:rPr>
              <w:t xml:space="preserve"> </w:t>
            </w:r>
            <w:r w:rsidRPr="00555BF9">
              <w:rPr>
                <w:rFonts w:ascii="Arial" w:eastAsia="Verdana" w:hAnsi="Arial" w:cs="Arial"/>
                <w:color w:val="415364"/>
                <w:sz w:val="20"/>
                <w:szCs w:val="20"/>
                <w:lang w:eastAsia="es-ES" w:bidi="es-ES"/>
              </w:rPr>
              <w:t>en l’organització?</w:t>
            </w:r>
          </w:p>
          <w:p w14:paraId="4122ECB6" w14:textId="4F6B0AA4"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p>
        </w:tc>
        <w:tc>
          <w:tcPr>
            <w:tcW w:w="588" w:type="dxa"/>
            <w:vAlign w:val="center"/>
          </w:tcPr>
          <w:p w14:paraId="73DFCCE5" w14:textId="77777777" w:rsidR="00F4375E" w:rsidRPr="00555BF9" w:rsidRDefault="00F4375E" w:rsidP="003F243B">
            <w:pPr>
              <w:jc w:val="center"/>
              <w:rPr>
                <w:rFonts w:ascii="Arial" w:hAnsi="Arial" w:cs="Arial"/>
                <w:sz w:val="20"/>
                <w:szCs w:val="20"/>
              </w:rPr>
            </w:pPr>
          </w:p>
        </w:tc>
        <w:tc>
          <w:tcPr>
            <w:tcW w:w="516" w:type="dxa"/>
            <w:shd w:val="clear" w:color="auto" w:fill="D7D1C9"/>
            <w:vAlign w:val="center"/>
          </w:tcPr>
          <w:p w14:paraId="6BC451AB" w14:textId="77777777" w:rsidR="00F4375E" w:rsidRPr="00555BF9" w:rsidRDefault="00F4375E"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0769081C" wp14:editId="6368D118">
                  <wp:extent cx="146270" cy="179173"/>
                  <wp:effectExtent l="0" t="0" r="6350" b="0"/>
                  <wp:docPr id="72728075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F4375E" w:rsidRPr="00555BF9" w14:paraId="4D52BD40" w14:textId="77777777" w:rsidTr="003F243B">
        <w:tc>
          <w:tcPr>
            <w:tcW w:w="8063" w:type="dxa"/>
          </w:tcPr>
          <w:p w14:paraId="1D5C6952" w14:textId="77777777"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p>
          <w:p w14:paraId="48A986E8" w14:textId="2E164B78"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Es garanteix que la situació familiar de les persones candidates no influeixi negativament en la seva promoció a llocs de</w:t>
            </w:r>
            <w:r w:rsidRPr="00555BF9">
              <w:rPr>
                <w:rFonts w:ascii="Arial" w:eastAsia="Verdana" w:hAnsi="Arial" w:cs="Arial"/>
                <w:color w:val="415364"/>
                <w:spacing w:val="-2"/>
                <w:sz w:val="20"/>
                <w:szCs w:val="20"/>
                <w:lang w:eastAsia="es-ES" w:bidi="es-ES"/>
              </w:rPr>
              <w:t xml:space="preserve"> </w:t>
            </w:r>
            <w:r w:rsidRPr="00555BF9">
              <w:rPr>
                <w:rFonts w:ascii="Arial" w:eastAsia="Verdana" w:hAnsi="Arial" w:cs="Arial"/>
                <w:color w:val="415364"/>
                <w:sz w:val="20"/>
                <w:szCs w:val="20"/>
                <w:lang w:eastAsia="es-ES" w:bidi="es-ES"/>
              </w:rPr>
              <w:t>responsabilitat?</w:t>
            </w:r>
          </w:p>
          <w:p w14:paraId="3E8CFFF3" w14:textId="77777777"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p>
        </w:tc>
        <w:tc>
          <w:tcPr>
            <w:tcW w:w="588" w:type="dxa"/>
            <w:vAlign w:val="center"/>
          </w:tcPr>
          <w:p w14:paraId="4243DAE7" w14:textId="77777777" w:rsidR="00F4375E" w:rsidRPr="00555BF9" w:rsidRDefault="00F4375E" w:rsidP="003F243B">
            <w:pPr>
              <w:jc w:val="center"/>
              <w:rPr>
                <w:rFonts w:ascii="Arial" w:hAnsi="Arial" w:cs="Arial"/>
                <w:sz w:val="20"/>
                <w:szCs w:val="20"/>
              </w:rPr>
            </w:pPr>
          </w:p>
        </w:tc>
        <w:tc>
          <w:tcPr>
            <w:tcW w:w="516" w:type="dxa"/>
            <w:shd w:val="clear" w:color="auto" w:fill="D7D1C9"/>
            <w:vAlign w:val="center"/>
          </w:tcPr>
          <w:p w14:paraId="4031B0A7" w14:textId="3ACAE45F" w:rsidR="00F4375E" w:rsidRPr="00555BF9" w:rsidRDefault="00F4375E"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14A7ECD4" wp14:editId="09352C1A">
                  <wp:extent cx="146270" cy="179173"/>
                  <wp:effectExtent l="0" t="0" r="6350" b="0"/>
                  <wp:docPr id="50229904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F4375E" w:rsidRPr="00555BF9" w14:paraId="1A9A1DE2" w14:textId="77777777" w:rsidTr="003F243B">
        <w:tc>
          <w:tcPr>
            <w:tcW w:w="8063" w:type="dxa"/>
          </w:tcPr>
          <w:p w14:paraId="3281AB7D" w14:textId="77777777"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p>
          <w:p w14:paraId="1E00C9D2" w14:textId="16DD67CE"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Les persones que intervenen en la decisió d’una promoció interna o en el desenvolupament professional. Tenen coneixements sobre igualtat</w:t>
            </w:r>
            <w:r w:rsidRPr="00555BF9">
              <w:rPr>
                <w:rFonts w:ascii="Arial" w:eastAsia="Verdana" w:hAnsi="Arial" w:cs="Arial"/>
                <w:color w:val="415364"/>
                <w:spacing w:val="-5"/>
                <w:sz w:val="20"/>
                <w:szCs w:val="20"/>
                <w:lang w:eastAsia="es-ES" w:bidi="es-ES"/>
              </w:rPr>
              <w:t xml:space="preserve"> </w:t>
            </w:r>
            <w:r w:rsidRPr="00555BF9">
              <w:rPr>
                <w:rFonts w:ascii="Arial" w:eastAsia="Verdana" w:hAnsi="Arial" w:cs="Arial"/>
                <w:color w:val="415364"/>
                <w:sz w:val="20"/>
                <w:szCs w:val="20"/>
                <w:lang w:eastAsia="es-ES" w:bidi="es-ES"/>
              </w:rPr>
              <w:t>d’oportunitats?</w:t>
            </w:r>
          </w:p>
          <w:p w14:paraId="75CCBBEE" w14:textId="77777777"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p>
        </w:tc>
        <w:tc>
          <w:tcPr>
            <w:tcW w:w="588" w:type="dxa"/>
            <w:vAlign w:val="center"/>
          </w:tcPr>
          <w:p w14:paraId="4A52874E" w14:textId="77777777" w:rsidR="00F4375E" w:rsidRPr="00555BF9" w:rsidRDefault="00F4375E" w:rsidP="003F243B">
            <w:pPr>
              <w:jc w:val="center"/>
              <w:rPr>
                <w:rFonts w:ascii="Arial" w:hAnsi="Arial" w:cs="Arial"/>
                <w:sz w:val="20"/>
                <w:szCs w:val="20"/>
              </w:rPr>
            </w:pPr>
          </w:p>
        </w:tc>
        <w:tc>
          <w:tcPr>
            <w:tcW w:w="516" w:type="dxa"/>
            <w:shd w:val="clear" w:color="auto" w:fill="D7D1C9"/>
            <w:vAlign w:val="center"/>
          </w:tcPr>
          <w:p w14:paraId="5B1DA043" w14:textId="027EFA40" w:rsidR="00F4375E" w:rsidRPr="00555BF9" w:rsidRDefault="00F4375E"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5C5317DB" wp14:editId="7AC705A6">
                  <wp:extent cx="146270" cy="179173"/>
                  <wp:effectExtent l="0" t="0" r="6350" b="0"/>
                  <wp:docPr id="41199206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F4375E" w:rsidRPr="00555BF9" w14:paraId="3309983A" w14:textId="77777777" w:rsidTr="00F4375E">
        <w:tc>
          <w:tcPr>
            <w:tcW w:w="8063" w:type="dxa"/>
          </w:tcPr>
          <w:p w14:paraId="1D92CA73" w14:textId="77777777"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p>
          <w:p w14:paraId="39F4354A" w14:textId="77777777" w:rsidR="00F4375E" w:rsidRPr="00555BF9" w:rsidRDefault="00F4375E" w:rsidP="00F4375E">
            <w:pPr>
              <w:tabs>
                <w:tab w:val="left" w:pos="467"/>
                <w:tab w:val="left" w:pos="468"/>
              </w:tabs>
              <w:spacing w:line="269" w:lineRule="exact"/>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Es comunica a la plantilla l’existència d’una</w:t>
            </w:r>
            <w:r w:rsidRPr="00555BF9">
              <w:rPr>
                <w:rFonts w:ascii="Arial" w:eastAsia="Verdana" w:hAnsi="Arial" w:cs="Arial"/>
                <w:color w:val="415364"/>
                <w:spacing w:val="-16"/>
                <w:sz w:val="20"/>
                <w:szCs w:val="20"/>
                <w:lang w:eastAsia="es-ES" w:bidi="es-ES"/>
              </w:rPr>
              <w:t xml:space="preserve"> </w:t>
            </w:r>
            <w:r w:rsidRPr="00555BF9">
              <w:rPr>
                <w:rFonts w:ascii="Arial" w:eastAsia="Verdana" w:hAnsi="Arial" w:cs="Arial"/>
                <w:color w:val="415364"/>
                <w:sz w:val="20"/>
                <w:szCs w:val="20"/>
                <w:lang w:eastAsia="es-ES" w:bidi="es-ES"/>
              </w:rPr>
              <w:t>vacant?</w:t>
            </w:r>
          </w:p>
          <w:p w14:paraId="5864ABDA" w14:textId="77777777" w:rsidR="00F4375E" w:rsidRPr="00555BF9" w:rsidRDefault="00F4375E" w:rsidP="00F4375E">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detalleu els canals.</w:t>
            </w:r>
          </w:p>
          <w:p w14:paraId="6CD19219" w14:textId="77777777" w:rsidR="003D1B13" w:rsidRPr="00555BF9" w:rsidRDefault="003D1B13" w:rsidP="00F4375E">
            <w:pPr>
              <w:tabs>
                <w:tab w:val="left" w:pos="467"/>
                <w:tab w:val="left" w:pos="468"/>
              </w:tabs>
              <w:spacing w:before="2"/>
              <w:rPr>
                <w:rFonts w:ascii="Arial" w:eastAsia="Verdana" w:hAnsi="Arial" w:cs="Arial"/>
                <w:i/>
                <w:color w:val="415364"/>
                <w:sz w:val="20"/>
                <w:szCs w:val="20"/>
                <w:lang w:eastAsia="es-ES" w:bidi="es-ES"/>
              </w:rPr>
            </w:pPr>
          </w:p>
          <w:p w14:paraId="3587E8A1" w14:textId="08A66921" w:rsidR="00F4375E" w:rsidRPr="00145427" w:rsidRDefault="00E53B53" w:rsidP="00F4375E">
            <w:pPr>
              <w:tabs>
                <w:tab w:val="left" w:pos="467"/>
                <w:tab w:val="left" w:pos="468"/>
              </w:tabs>
              <w:spacing w:before="2"/>
              <w:rPr>
                <w:rFonts w:ascii="Arial" w:eastAsia="Verdana" w:hAnsi="Arial" w:cs="Arial"/>
                <w:iCs/>
                <w:color w:val="415364"/>
                <w:sz w:val="20"/>
                <w:szCs w:val="20"/>
                <w:lang w:eastAsia="es-ES" w:bidi="es-ES"/>
              </w:rPr>
            </w:pPr>
            <w:r>
              <w:rPr>
                <w:rFonts w:ascii="Arial" w:eastAsia="Verdana" w:hAnsi="Arial" w:cs="Arial"/>
                <w:iCs/>
                <w:color w:val="415364"/>
                <w:sz w:val="20"/>
                <w:szCs w:val="20"/>
                <w:lang w:eastAsia="es-ES" w:bidi="es-ES"/>
              </w:rPr>
              <w:br/>
            </w:r>
            <w:r w:rsidR="003D1B13" w:rsidRPr="00145427">
              <w:rPr>
                <w:rFonts w:ascii="Arial" w:eastAsia="Verdana" w:hAnsi="Arial" w:cs="Arial"/>
                <w:iCs/>
                <w:color w:val="415364"/>
                <w:sz w:val="20"/>
                <w:szCs w:val="20"/>
                <w:lang w:eastAsia="es-ES" w:bidi="es-ES"/>
              </w:rPr>
              <w:t>Correu electrònic</w:t>
            </w:r>
            <w:r w:rsidR="00F4375E" w:rsidRPr="00145427">
              <w:rPr>
                <w:rFonts w:ascii="Arial" w:eastAsia="Verdana" w:hAnsi="Arial" w:cs="Arial"/>
                <w:iCs/>
                <w:color w:val="415364"/>
                <w:sz w:val="20"/>
                <w:szCs w:val="20"/>
                <w:lang w:eastAsia="es-ES" w:bidi="es-ES"/>
              </w:rPr>
              <w:t xml:space="preserve"> de difusió general.</w:t>
            </w:r>
          </w:p>
          <w:p w14:paraId="213E75F2" w14:textId="77777777" w:rsidR="00F4375E" w:rsidRDefault="00F4375E" w:rsidP="00F4375E">
            <w:pPr>
              <w:tabs>
                <w:tab w:val="left" w:pos="467"/>
                <w:tab w:val="left" w:pos="468"/>
              </w:tabs>
              <w:spacing w:before="2"/>
              <w:rPr>
                <w:rFonts w:ascii="Arial" w:eastAsia="Verdana" w:hAnsi="Arial" w:cs="Arial"/>
                <w:color w:val="415364"/>
                <w:sz w:val="20"/>
                <w:szCs w:val="20"/>
                <w:lang w:eastAsia="es-ES" w:bidi="es-ES"/>
              </w:rPr>
            </w:pPr>
          </w:p>
          <w:p w14:paraId="128CC939" w14:textId="77777777" w:rsidR="004B6D5B" w:rsidRPr="00555BF9" w:rsidRDefault="004B6D5B" w:rsidP="00F4375E">
            <w:pPr>
              <w:tabs>
                <w:tab w:val="left" w:pos="467"/>
                <w:tab w:val="left" w:pos="468"/>
              </w:tabs>
              <w:spacing w:before="2"/>
              <w:rPr>
                <w:rFonts w:ascii="Arial" w:eastAsia="Verdana" w:hAnsi="Arial" w:cs="Arial"/>
                <w:color w:val="415364"/>
                <w:sz w:val="20"/>
                <w:szCs w:val="20"/>
                <w:lang w:eastAsia="es-ES" w:bidi="es-ES"/>
              </w:rPr>
            </w:pPr>
          </w:p>
        </w:tc>
        <w:tc>
          <w:tcPr>
            <w:tcW w:w="588" w:type="dxa"/>
            <w:shd w:val="clear" w:color="auto" w:fill="D7D1C9"/>
            <w:vAlign w:val="center"/>
          </w:tcPr>
          <w:p w14:paraId="3E103EC3" w14:textId="4B6D6468" w:rsidR="00F4375E" w:rsidRPr="00555BF9" w:rsidRDefault="00F4375E"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3EB1C7F7" wp14:editId="455134EF">
                  <wp:extent cx="146270" cy="179173"/>
                  <wp:effectExtent l="0" t="0" r="6350" b="0"/>
                  <wp:docPr id="99970980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10449B61" w14:textId="77777777" w:rsidR="00F4375E" w:rsidRPr="00555BF9" w:rsidRDefault="00F4375E" w:rsidP="003F243B">
            <w:pPr>
              <w:jc w:val="center"/>
              <w:rPr>
                <w:rFonts w:ascii="Arial" w:hAnsi="Arial" w:cs="Arial"/>
                <w:sz w:val="20"/>
                <w:szCs w:val="20"/>
                <w14:ligatures w14:val="standardContextual"/>
              </w:rPr>
            </w:pPr>
          </w:p>
        </w:tc>
      </w:tr>
      <w:tr w:rsidR="00F4375E" w:rsidRPr="00555BF9" w14:paraId="44756BDF" w14:textId="77777777" w:rsidTr="003F243B">
        <w:tc>
          <w:tcPr>
            <w:tcW w:w="8063" w:type="dxa"/>
          </w:tcPr>
          <w:p w14:paraId="1207767B" w14:textId="77777777"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p>
          <w:p w14:paraId="4A08C3D0" w14:textId="77777777"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Davant de processos de promoció a llocs de responsabilitat, hi ha mecanismes per fomentar la participació de </w:t>
            </w:r>
            <w:r w:rsidRPr="00555BF9">
              <w:rPr>
                <w:rFonts w:ascii="Arial" w:eastAsia="Verdana" w:hAnsi="Arial" w:cs="Arial"/>
                <w:color w:val="415364"/>
                <w:spacing w:val="-2"/>
                <w:sz w:val="20"/>
                <w:szCs w:val="20"/>
                <w:lang w:eastAsia="es-ES" w:bidi="es-ES"/>
              </w:rPr>
              <w:t xml:space="preserve">les </w:t>
            </w:r>
            <w:r w:rsidRPr="00555BF9">
              <w:rPr>
                <w:rFonts w:ascii="Arial" w:eastAsia="Verdana" w:hAnsi="Arial" w:cs="Arial"/>
                <w:color w:val="415364"/>
                <w:sz w:val="20"/>
                <w:szCs w:val="20"/>
                <w:lang w:eastAsia="es-ES" w:bidi="es-ES"/>
              </w:rPr>
              <w:t>persones del sexe amb menys</w:t>
            </w:r>
            <w:r w:rsidRPr="00555BF9">
              <w:rPr>
                <w:rFonts w:ascii="Arial" w:eastAsia="Verdana" w:hAnsi="Arial" w:cs="Arial"/>
                <w:color w:val="415364"/>
                <w:spacing w:val="-5"/>
                <w:sz w:val="20"/>
                <w:szCs w:val="20"/>
                <w:lang w:eastAsia="es-ES" w:bidi="es-ES"/>
              </w:rPr>
              <w:t xml:space="preserve"> </w:t>
            </w:r>
            <w:r w:rsidRPr="00555BF9">
              <w:rPr>
                <w:rFonts w:ascii="Arial" w:eastAsia="Verdana" w:hAnsi="Arial" w:cs="Arial"/>
                <w:color w:val="415364"/>
                <w:sz w:val="20"/>
                <w:szCs w:val="20"/>
                <w:lang w:eastAsia="es-ES" w:bidi="es-ES"/>
              </w:rPr>
              <w:t>presència?</w:t>
            </w:r>
          </w:p>
          <w:p w14:paraId="230A35B2" w14:textId="1EF0AC1C"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p>
        </w:tc>
        <w:tc>
          <w:tcPr>
            <w:tcW w:w="588" w:type="dxa"/>
            <w:vAlign w:val="center"/>
          </w:tcPr>
          <w:p w14:paraId="59BABB5D" w14:textId="77777777" w:rsidR="00F4375E" w:rsidRPr="00555BF9" w:rsidRDefault="00F4375E" w:rsidP="003F243B">
            <w:pPr>
              <w:jc w:val="center"/>
              <w:rPr>
                <w:rFonts w:ascii="Arial" w:hAnsi="Arial" w:cs="Arial"/>
                <w:sz w:val="20"/>
                <w:szCs w:val="20"/>
              </w:rPr>
            </w:pPr>
          </w:p>
        </w:tc>
        <w:tc>
          <w:tcPr>
            <w:tcW w:w="516" w:type="dxa"/>
            <w:shd w:val="clear" w:color="auto" w:fill="D7D1C9"/>
            <w:vAlign w:val="center"/>
          </w:tcPr>
          <w:p w14:paraId="6BB2C67C" w14:textId="0BF73D87" w:rsidR="00F4375E" w:rsidRPr="00555BF9" w:rsidRDefault="00F4375E"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27000D7B" wp14:editId="4811EC51">
                  <wp:extent cx="146270" cy="179173"/>
                  <wp:effectExtent l="0" t="0" r="6350" b="0"/>
                  <wp:docPr id="12038751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F4375E" w:rsidRPr="00555BF9" w14:paraId="741E7C48" w14:textId="77777777" w:rsidTr="003F243B">
        <w:tc>
          <w:tcPr>
            <w:tcW w:w="8063" w:type="dxa"/>
          </w:tcPr>
          <w:p w14:paraId="33EFA24C" w14:textId="77777777"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p>
          <w:p w14:paraId="1A223AD1" w14:textId="77777777"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S'han adoptat mesures per equilibrar la presència de dones i homes als llocs de responsabilitat i decisió (processos de mentoria, acompanyament, formació o</w:t>
            </w:r>
            <w:r w:rsidRPr="00555BF9">
              <w:rPr>
                <w:rFonts w:ascii="Arial" w:eastAsia="Verdana" w:hAnsi="Arial" w:cs="Arial"/>
                <w:color w:val="415364"/>
                <w:spacing w:val="-3"/>
                <w:sz w:val="20"/>
                <w:szCs w:val="20"/>
                <w:lang w:eastAsia="es-ES" w:bidi="es-ES"/>
              </w:rPr>
              <w:t xml:space="preserve"> </w:t>
            </w:r>
            <w:r w:rsidRPr="00555BF9">
              <w:rPr>
                <w:rFonts w:ascii="Arial" w:eastAsia="Verdana" w:hAnsi="Arial" w:cs="Arial"/>
                <w:color w:val="415364"/>
                <w:sz w:val="20"/>
                <w:szCs w:val="20"/>
                <w:lang w:eastAsia="es-ES" w:bidi="es-ES"/>
              </w:rPr>
              <w:t>altres).</w:t>
            </w:r>
          </w:p>
          <w:p w14:paraId="0CFEB41B" w14:textId="2D83CA2B" w:rsidR="00F4375E" w:rsidRPr="00555BF9" w:rsidRDefault="00F4375E" w:rsidP="00F4375E">
            <w:pPr>
              <w:tabs>
                <w:tab w:val="left" w:pos="467"/>
                <w:tab w:val="left" w:pos="468"/>
              </w:tabs>
              <w:spacing w:before="2"/>
              <w:rPr>
                <w:rFonts w:ascii="Arial" w:eastAsia="Verdana" w:hAnsi="Arial" w:cs="Arial"/>
                <w:color w:val="415364"/>
                <w:sz w:val="20"/>
                <w:szCs w:val="20"/>
                <w:lang w:eastAsia="es-ES" w:bidi="es-ES"/>
              </w:rPr>
            </w:pPr>
          </w:p>
        </w:tc>
        <w:tc>
          <w:tcPr>
            <w:tcW w:w="588" w:type="dxa"/>
            <w:vAlign w:val="center"/>
          </w:tcPr>
          <w:p w14:paraId="22502755" w14:textId="77777777" w:rsidR="00F4375E" w:rsidRPr="00555BF9" w:rsidRDefault="00F4375E" w:rsidP="003F243B">
            <w:pPr>
              <w:jc w:val="center"/>
              <w:rPr>
                <w:rFonts w:ascii="Arial" w:hAnsi="Arial" w:cs="Arial"/>
                <w:sz w:val="20"/>
                <w:szCs w:val="20"/>
              </w:rPr>
            </w:pPr>
          </w:p>
        </w:tc>
        <w:tc>
          <w:tcPr>
            <w:tcW w:w="516" w:type="dxa"/>
            <w:shd w:val="clear" w:color="auto" w:fill="D7D1C9"/>
            <w:vAlign w:val="center"/>
          </w:tcPr>
          <w:p w14:paraId="7801B234" w14:textId="5124A60B" w:rsidR="00F4375E" w:rsidRPr="00555BF9" w:rsidRDefault="00F4375E"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0602D46C" wp14:editId="359BF506">
                  <wp:extent cx="146270" cy="179173"/>
                  <wp:effectExtent l="0" t="0" r="6350" b="0"/>
                  <wp:docPr id="36037975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7579B140" w14:textId="77777777" w:rsidR="00931A61" w:rsidRDefault="00931A61"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6B9DB9CC" w14:textId="70FEA306" w:rsidR="00BE2CC7" w:rsidRDefault="00BE2CC7"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Pr>
          <w:rFonts w:ascii="Arial" w:eastAsia="Arial" w:hAnsi="Arial" w:cs="Arial"/>
          <w:b/>
          <w:color w:val="000000"/>
        </w:rPr>
        <w:t>Promocions produïdes els dos últims anys (2023-2024)</w:t>
      </w:r>
    </w:p>
    <w:tbl>
      <w:tblPr>
        <w:tblW w:w="345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1413"/>
        <w:gridCol w:w="2043"/>
      </w:tblGrid>
      <w:tr w:rsidR="00BE2CC7" w:rsidRPr="00E53B53" w14:paraId="1DB0325C" w14:textId="77777777" w:rsidTr="00B92C92">
        <w:trPr>
          <w:trHeight w:val="239"/>
        </w:trPr>
        <w:tc>
          <w:tcPr>
            <w:tcW w:w="1413" w:type="dxa"/>
            <w:tcBorders>
              <w:top w:val="single" w:sz="4" w:space="0" w:color="auto"/>
              <w:left w:val="single" w:sz="4" w:space="0" w:color="auto"/>
              <w:bottom w:val="single" w:sz="4" w:space="0" w:color="auto"/>
              <w:right w:val="single" w:sz="4" w:space="0" w:color="auto"/>
            </w:tcBorders>
            <w:shd w:val="clear" w:color="auto" w:fill="CCC4BD"/>
            <w:vAlign w:val="center"/>
          </w:tcPr>
          <w:p w14:paraId="146B3EA2" w14:textId="126E5E1E" w:rsidR="00BE2CC7" w:rsidRPr="00E53B53" w:rsidRDefault="00BE2CC7" w:rsidP="00B05CB3">
            <w:pPr>
              <w:rPr>
                <w:rFonts w:ascii="Arial" w:eastAsia="Arial" w:hAnsi="Arial" w:cs="Arial"/>
                <w:b/>
                <w:bCs/>
                <w:color w:val="000000" w:themeColor="text1"/>
                <w:sz w:val="20"/>
                <w:szCs w:val="20"/>
              </w:rPr>
            </w:pPr>
            <w:r w:rsidRPr="00E53B53">
              <w:rPr>
                <w:rFonts w:ascii="Arial" w:hAnsi="Arial" w:cs="Arial"/>
                <w:b/>
                <w:bCs/>
                <w:color w:val="000000"/>
                <w:sz w:val="20"/>
                <w:szCs w:val="20"/>
              </w:rPr>
              <w:t>Sexe</w:t>
            </w:r>
          </w:p>
        </w:tc>
        <w:tc>
          <w:tcPr>
            <w:tcW w:w="2043" w:type="dxa"/>
            <w:tcBorders>
              <w:top w:val="single" w:sz="4" w:space="0" w:color="auto"/>
              <w:left w:val="single" w:sz="4" w:space="0" w:color="auto"/>
              <w:bottom w:val="single" w:sz="4" w:space="0" w:color="auto"/>
              <w:right w:val="single" w:sz="4" w:space="0" w:color="auto"/>
            </w:tcBorders>
            <w:shd w:val="clear" w:color="auto" w:fill="CCC4BD"/>
            <w:vAlign w:val="center"/>
          </w:tcPr>
          <w:p w14:paraId="714E8BB7" w14:textId="45FB7BB4" w:rsidR="00BE2CC7" w:rsidRPr="00E53B53" w:rsidRDefault="00BE2CC7" w:rsidP="001B285F">
            <w:pPr>
              <w:jc w:val="right"/>
              <w:rPr>
                <w:rFonts w:ascii="Arial" w:eastAsia="Arial" w:hAnsi="Arial" w:cs="Arial"/>
                <w:b/>
                <w:bCs/>
                <w:color w:val="000000" w:themeColor="text1"/>
                <w:sz w:val="20"/>
                <w:szCs w:val="20"/>
              </w:rPr>
            </w:pPr>
            <w:r w:rsidRPr="00E53B53">
              <w:rPr>
                <w:rFonts w:ascii="Arial" w:hAnsi="Arial" w:cs="Arial"/>
                <w:b/>
                <w:bCs/>
                <w:color w:val="000000"/>
                <w:sz w:val="20"/>
                <w:szCs w:val="20"/>
              </w:rPr>
              <w:t>Promocions</w:t>
            </w:r>
          </w:p>
        </w:tc>
      </w:tr>
      <w:tr w:rsidR="00BE2CC7" w:rsidRPr="00E53B53" w14:paraId="4545E6DE" w14:textId="77777777" w:rsidTr="00B92C92">
        <w:trPr>
          <w:trHeight w:val="239"/>
        </w:trPr>
        <w:tc>
          <w:tcPr>
            <w:tcW w:w="1413" w:type="dxa"/>
            <w:tcBorders>
              <w:top w:val="single" w:sz="4" w:space="0" w:color="auto"/>
              <w:left w:val="single" w:sz="4" w:space="0" w:color="auto"/>
              <w:bottom w:val="nil"/>
              <w:right w:val="single" w:sz="4" w:space="0" w:color="auto"/>
            </w:tcBorders>
            <w:vAlign w:val="bottom"/>
          </w:tcPr>
          <w:p w14:paraId="0B88BBE2" w14:textId="1424064B" w:rsidR="00BE2CC7" w:rsidRPr="00E53B53" w:rsidRDefault="00BE2CC7" w:rsidP="00B05CB3">
            <w:pPr>
              <w:rPr>
                <w:rFonts w:ascii="Arial" w:eastAsia="Arial" w:hAnsi="Arial" w:cs="Arial"/>
                <w:b/>
                <w:bCs/>
                <w:color w:val="000000" w:themeColor="text1"/>
                <w:sz w:val="20"/>
                <w:szCs w:val="20"/>
              </w:rPr>
            </w:pPr>
            <w:r w:rsidRPr="00E53B53">
              <w:rPr>
                <w:rFonts w:ascii="Arial" w:hAnsi="Arial" w:cs="Arial"/>
                <w:color w:val="000000"/>
                <w:sz w:val="20"/>
                <w:szCs w:val="20"/>
              </w:rPr>
              <w:t>Fem</w:t>
            </w:r>
          </w:p>
        </w:tc>
        <w:tc>
          <w:tcPr>
            <w:tcW w:w="2043" w:type="dxa"/>
            <w:tcBorders>
              <w:top w:val="single" w:sz="4" w:space="0" w:color="auto"/>
              <w:left w:val="single" w:sz="4" w:space="0" w:color="auto"/>
              <w:bottom w:val="nil"/>
              <w:right w:val="single" w:sz="4" w:space="0" w:color="auto"/>
            </w:tcBorders>
            <w:vAlign w:val="bottom"/>
          </w:tcPr>
          <w:p w14:paraId="179C7305" w14:textId="63BB6AAB" w:rsidR="00BE2CC7" w:rsidRPr="00E53B53" w:rsidRDefault="00BE2CC7" w:rsidP="00BE2CC7">
            <w:pPr>
              <w:jc w:val="right"/>
              <w:rPr>
                <w:rFonts w:ascii="Arial" w:eastAsia="Arial" w:hAnsi="Arial" w:cs="Arial"/>
                <w:color w:val="000000" w:themeColor="text1"/>
                <w:sz w:val="20"/>
                <w:szCs w:val="20"/>
              </w:rPr>
            </w:pPr>
            <w:r w:rsidRPr="00E53B53">
              <w:rPr>
                <w:rFonts w:ascii="Arial" w:hAnsi="Arial" w:cs="Arial"/>
                <w:color w:val="000000"/>
                <w:sz w:val="20"/>
                <w:szCs w:val="20"/>
              </w:rPr>
              <w:t>3</w:t>
            </w:r>
          </w:p>
        </w:tc>
      </w:tr>
      <w:tr w:rsidR="00BE2CC7" w:rsidRPr="00E53B53" w14:paraId="59CBFAD1" w14:textId="77777777" w:rsidTr="00BE2CC7">
        <w:trPr>
          <w:trHeight w:val="239"/>
        </w:trPr>
        <w:tc>
          <w:tcPr>
            <w:tcW w:w="1413" w:type="dxa"/>
            <w:tcBorders>
              <w:top w:val="nil"/>
              <w:left w:val="single" w:sz="4" w:space="0" w:color="auto"/>
              <w:bottom w:val="single" w:sz="4" w:space="0" w:color="auto"/>
              <w:right w:val="single" w:sz="4" w:space="0" w:color="auto"/>
            </w:tcBorders>
            <w:vAlign w:val="bottom"/>
          </w:tcPr>
          <w:p w14:paraId="25B6A9CB" w14:textId="745266F1" w:rsidR="00BE2CC7" w:rsidRPr="00E53B53" w:rsidRDefault="00BE2CC7" w:rsidP="00B05CB3">
            <w:pPr>
              <w:rPr>
                <w:rFonts w:ascii="Arial" w:eastAsia="Arial" w:hAnsi="Arial" w:cs="Arial"/>
                <w:b/>
                <w:bCs/>
                <w:color w:val="000000" w:themeColor="text1"/>
                <w:sz w:val="20"/>
                <w:szCs w:val="20"/>
              </w:rPr>
            </w:pPr>
            <w:r w:rsidRPr="00E53B53">
              <w:rPr>
                <w:rFonts w:ascii="Arial" w:hAnsi="Arial" w:cs="Arial"/>
                <w:color w:val="000000"/>
                <w:sz w:val="20"/>
                <w:szCs w:val="20"/>
              </w:rPr>
              <w:t>Masc</w:t>
            </w:r>
          </w:p>
        </w:tc>
        <w:tc>
          <w:tcPr>
            <w:tcW w:w="2043" w:type="dxa"/>
            <w:tcBorders>
              <w:top w:val="nil"/>
              <w:left w:val="single" w:sz="4" w:space="0" w:color="auto"/>
              <w:bottom w:val="single" w:sz="4" w:space="0" w:color="auto"/>
              <w:right w:val="single" w:sz="4" w:space="0" w:color="auto"/>
            </w:tcBorders>
            <w:vAlign w:val="bottom"/>
          </w:tcPr>
          <w:p w14:paraId="6B9C8DBC" w14:textId="0B9CCDDD" w:rsidR="00BE2CC7" w:rsidRPr="00E53B53" w:rsidRDefault="00BE2CC7" w:rsidP="00BE2CC7">
            <w:pPr>
              <w:jc w:val="right"/>
              <w:rPr>
                <w:rFonts w:ascii="Arial" w:eastAsia="Arial" w:hAnsi="Arial" w:cs="Arial"/>
                <w:color w:val="000000" w:themeColor="text1"/>
                <w:sz w:val="20"/>
                <w:szCs w:val="20"/>
              </w:rPr>
            </w:pPr>
            <w:r w:rsidRPr="00E53B53">
              <w:rPr>
                <w:rFonts w:ascii="Arial" w:hAnsi="Arial" w:cs="Arial"/>
                <w:color w:val="000000"/>
                <w:sz w:val="20"/>
                <w:szCs w:val="20"/>
              </w:rPr>
              <w:t>1</w:t>
            </w:r>
          </w:p>
        </w:tc>
      </w:tr>
      <w:tr w:rsidR="00BE2CC7" w:rsidRPr="00E53B53" w14:paraId="105FC881" w14:textId="77777777" w:rsidTr="00BE2CC7">
        <w:trPr>
          <w:trHeight w:val="239"/>
        </w:trPr>
        <w:tc>
          <w:tcPr>
            <w:tcW w:w="1413" w:type="dxa"/>
            <w:tcBorders>
              <w:top w:val="single" w:sz="4" w:space="0" w:color="auto"/>
              <w:left w:val="single" w:sz="4" w:space="0" w:color="auto"/>
              <w:bottom w:val="single" w:sz="4" w:space="0" w:color="auto"/>
              <w:right w:val="single" w:sz="4" w:space="0" w:color="auto"/>
            </w:tcBorders>
            <w:vAlign w:val="bottom"/>
          </w:tcPr>
          <w:p w14:paraId="0162026A" w14:textId="1A9E9FC9" w:rsidR="00BE2CC7" w:rsidRPr="00E53B53" w:rsidRDefault="00BE2CC7" w:rsidP="00B05CB3">
            <w:pPr>
              <w:rPr>
                <w:rFonts w:ascii="Arial" w:eastAsia="Arial" w:hAnsi="Arial" w:cs="Arial"/>
                <w:b/>
                <w:bCs/>
                <w:color w:val="000000" w:themeColor="text1"/>
                <w:sz w:val="20"/>
                <w:szCs w:val="20"/>
              </w:rPr>
            </w:pPr>
            <w:r w:rsidRPr="00E53B53">
              <w:rPr>
                <w:rFonts w:ascii="Arial" w:hAnsi="Arial" w:cs="Arial"/>
                <w:b/>
                <w:bCs/>
                <w:color w:val="000000"/>
                <w:sz w:val="20"/>
                <w:szCs w:val="20"/>
              </w:rPr>
              <w:t>Total</w:t>
            </w:r>
          </w:p>
        </w:tc>
        <w:tc>
          <w:tcPr>
            <w:tcW w:w="2043" w:type="dxa"/>
            <w:tcBorders>
              <w:top w:val="single" w:sz="4" w:space="0" w:color="auto"/>
              <w:left w:val="single" w:sz="4" w:space="0" w:color="auto"/>
              <w:bottom w:val="single" w:sz="4" w:space="0" w:color="auto"/>
              <w:right w:val="single" w:sz="4" w:space="0" w:color="auto"/>
            </w:tcBorders>
            <w:vAlign w:val="bottom"/>
          </w:tcPr>
          <w:p w14:paraId="280351DC" w14:textId="77BF5B32" w:rsidR="00BE2CC7" w:rsidRPr="00E53B53" w:rsidRDefault="00BE2CC7" w:rsidP="00BE2CC7">
            <w:pPr>
              <w:jc w:val="right"/>
              <w:rPr>
                <w:rFonts w:ascii="Arial" w:eastAsia="Arial" w:hAnsi="Arial" w:cs="Arial"/>
                <w:b/>
                <w:color w:val="000000" w:themeColor="text1"/>
                <w:sz w:val="20"/>
                <w:szCs w:val="20"/>
              </w:rPr>
            </w:pPr>
            <w:r w:rsidRPr="00E53B53">
              <w:rPr>
                <w:rFonts w:ascii="Arial" w:hAnsi="Arial" w:cs="Arial"/>
                <w:color w:val="000000"/>
                <w:sz w:val="20"/>
                <w:szCs w:val="20"/>
              </w:rPr>
              <w:t>4</w:t>
            </w:r>
          </w:p>
        </w:tc>
      </w:tr>
    </w:tbl>
    <w:p w14:paraId="393A558C" w14:textId="77777777" w:rsidR="00BE2CC7" w:rsidRDefault="00BE2CC7"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62BD10A2" w14:textId="576D2751" w:rsidR="00BE2CC7" w:rsidRPr="00555BF9" w:rsidRDefault="00BE2CC7"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Pr>
          <w:noProof/>
        </w:rPr>
        <w:drawing>
          <wp:inline distT="0" distB="0" distL="0" distR="0" wp14:anchorId="118A2C17" wp14:editId="01C3C22C">
            <wp:extent cx="4572000" cy="2743200"/>
            <wp:effectExtent l="0" t="0" r="0" b="0"/>
            <wp:docPr id="1690656866" name="Gráfico 1">
              <a:extLst xmlns:a="http://schemas.openxmlformats.org/drawingml/2006/main">
                <a:ext uri="{FF2B5EF4-FFF2-40B4-BE49-F238E27FC236}">
                  <a16:creationId xmlns:a16="http://schemas.microsoft.com/office/drawing/2014/main" id="{7535A290-6822-1C4E-2F9B-E18E8E41B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D2E64F7" w14:textId="5B4FE061" w:rsidR="000F3A18" w:rsidRPr="000E4438" w:rsidRDefault="00BE2CC7" w:rsidP="000F3A18">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BE2CC7">
        <w:rPr>
          <w:rFonts w:ascii="Arial" w:eastAsia="Arial" w:hAnsi="Arial" w:cs="Arial"/>
          <w:bCs/>
          <w:color w:val="000000"/>
          <w:sz w:val="20"/>
          <w:szCs w:val="20"/>
        </w:rPr>
        <w:t xml:space="preserve">*Totes les promocions corresponen a l’àrea social, per aquest motiu </w:t>
      </w:r>
      <w:r w:rsidR="000E4438">
        <w:rPr>
          <w:rFonts w:ascii="Arial" w:eastAsia="Arial" w:hAnsi="Arial" w:cs="Arial"/>
          <w:bCs/>
          <w:color w:val="000000"/>
          <w:sz w:val="20"/>
          <w:szCs w:val="20"/>
        </w:rPr>
        <w:t xml:space="preserve">no </w:t>
      </w:r>
      <w:r w:rsidRPr="00BE2CC7">
        <w:rPr>
          <w:rFonts w:ascii="Arial" w:eastAsia="Arial" w:hAnsi="Arial" w:cs="Arial"/>
          <w:bCs/>
          <w:color w:val="000000"/>
          <w:sz w:val="20"/>
          <w:szCs w:val="20"/>
        </w:rPr>
        <w:t>es realitza un anàlisi per àrees.</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0F3A18" w:rsidRPr="00555BF9" w14:paraId="67F7913D" w14:textId="77777777" w:rsidTr="001B285F">
        <w:tc>
          <w:tcPr>
            <w:tcW w:w="8063" w:type="dxa"/>
            <w:shd w:val="clear" w:color="auto" w:fill="EEEAE6"/>
          </w:tcPr>
          <w:p w14:paraId="57E436AA" w14:textId="77777777" w:rsidR="000F3A18" w:rsidRPr="00555BF9" w:rsidRDefault="000F3A18" w:rsidP="001B285F">
            <w:pPr>
              <w:rPr>
                <w:rFonts w:ascii="Arial" w:hAnsi="Arial" w:cs="Arial"/>
              </w:rPr>
            </w:pPr>
          </w:p>
        </w:tc>
        <w:tc>
          <w:tcPr>
            <w:tcW w:w="588" w:type="dxa"/>
            <w:shd w:val="clear" w:color="auto" w:fill="EEEAE6"/>
            <w:vAlign w:val="center"/>
          </w:tcPr>
          <w:p w14:paraId="6911F6EA" w14:textId="77777777" w:rsidR="000F3A18" w:rsidRPr="00555BF9" w:rsidRDefault="000F3A18" w:rsidP="001B285F">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713A6312" w14:textId="77777777" w:rsidR="000F3A18" w:rsidRPr="00555BF9" w:rsidRDefault="000F3A18" w:rsidP="001B285F">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0F3A18" w:rsidRPr="00555BF9" w14:paraId="6D21894A" w14:textId="77777777" w:rsidTr="00F12245">
        <w:tc>
          <w:tcPr>
            <w:tcW w:w="8063" w:type="dxa"/>
          </w:tcPr>
          <w:p w14:paraId="1F8BB9FD" w14:textId="77777777" w:rsidR="000F3A18" w:rsidRPr="00555BF9" w:rsidRDefault="000F3A18" w:rsidP="001B285F">
            <w:pPr>
              <w:tabs>
                <w:tab w:val="left" w:pos="467"/>
                <w:tab w:val="left" w:pos="468"/>
              </w:tabs>
              <w:spacing w:line="269" w:lineRule="exact"/>
              <w:rPr>
                <w:rFonts w:ascii="Arial" w:eastAsia="Verdana" w:hAnsi="Arial" w:cs="Arial"/>
                <w:color w:val="415364"/>
                <w:sz w:val="20"/>
                <w:szCs w:val="20"/>
                <w:lang w:eastAsia="es-ES" w:bidi="es-ES"/>
              </w:rPr>
            </w:pPr>
          </w:p>
          <w:p w14:paraId="79938C9A" w14:textId="714BDD86" w:rsidR="000F3A18" w:rsidRDefault="000F3A18" w:rsidP="001B285F">
            <w:pPr>
              <w:rPr>
                <w:rFonts w:ascii="Arial" w:eastAsia="Verdana" w:hAnsi="Arial" w:cs="Arial"/>
                <w:color w:val="415364"/>
                <w:sz w:val="20"/>
                <w:szCs w:val="20"/>
                <w:lang w:eastAsia="es-ES" w:bidi="es-ES"/>
              </w:rPr>
            </w:pPr>
            <w:r w:rsidRPr="000F3A18">
              <w:rPr>
                <w:rFonts w:ascii="Arial" w:eastAsia="Verdana" w:hAnsi="Arial" w:cs="Arial"/>
                <w:color w:val="415364"/>
                <w:sz w:val="20"/>
                <w:szCs w:val="20"/>
                <w:lang w:eastAsia="es-ES" w:bidi="es-ES"/>
              </w:rPr>
              <w:t>S’han promogut igual?</w:t>
            </w:r>
          </w:p>
          <w:p w14:paraId="73BF8A01" w14:textId="0B9F4F84" w:rsidR="000F3A18" w:rsidRPr="00555BF9" w:rsidRDefault="000F3A18" w:rsidP="001B285F">
            <w:pPr>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161E3B28" w14:textId="1388DEA2" w:rsidR="000F3A18" w:rsidRPr="00555BF9" w:rsidRDefault="00F12245" w:rsidP="001B285F">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04D1A607" wp14:editId="79DAFE5B">
                  <wp:extent cx="146270" cy="179173"/>
                  <wp:effectExtent l="0" t="0" r="6350" b="0"/>
                  <wp:docPr id="4235744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20D02B80" w14:textId="53047DFB" w:rsidR="000F3A18" w:rsidRPr="00555BF9" w:rsidRDefault="000F3A18" w:rsidP="001B285F">
            <w:pPr>
              <w:jc w:val="center"/>
              <w:rPr>
                <w:rFonts w:ascii="Arial" w:hAnsi="Arial" w:cs="Arial"/>
              </w:rPr>
            </w:pPr>
          </w:p>
        </w:tc>
      </w:tr>
    </w:tbl>
    <w:p w14:paraId="48E1FD24" w14:textId="77777777" w:rsidR="004B6D5B" w:rsidRDefault="004B6D5B" w:rsidP="008D6EA0">
      <w:pPr>
        <w:pBdr>
          <w:top w:val="nil"/>
          <w:left w:val="nil"/>
          <w:bottom w:val="nil"/>
          <w:right w:val="nil"/>
          <w:between w:val="nil"/>
        </w:pBdr>
        <w:tabs>
          <w:tab w:val="left" w:pos="567"/>
        </w:tabs>
        <w:spacing w:after="120" w:line="276" w:lineRule="auto"/>
        <w:rPr>
          <w:rFonts w:ascii="Arial" w:eastAsia="Arial" w:hAnsi="Arial" w:cs="Arial"/>
          <w:b/>
          <w:color w:val="000000"/>
        </w:rPr>
      </w:pPr>
    </w:p>
    <w:p w14:paraId="03E3B16B" w14:textId="6E721149" w:rsidR="00DC2E0A" w:rsidRPr="00555BF9" w:rsidRDefault="00842608" w:rsidP="008D6EA0">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5.4.</w:t>
      </w:r>
      <w:r w:rsidRPr="00555BF9">
        <w:rPr>
          <w:rFonts w:ascii="Arial" w:eastAsia="Arial" w:hAnsi="Arial" w:cs="Arial"/>
          <w:b/>
          <w:color w:val="000000"/>
        </w:rPr>
        <w:tab/>
        <w:t>Conclusions de l’àmbit promoció i desenvolupament professional</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2A23F2" w:rsidRPr="00555BF9" w14:paraId="118A0F18" w14:textId="77777777" w:rsidTr="003F243B">
        <w:tc>
          <w:tcPr>
            <w:tcW w:w="3964" w:type="dxa"/>
            <w:shd w:val="clear" w:color="auto" w:fill="CCC4BD"/>
          </w:tcPr>
          <w:p w14:paraId="636B093F" w14:textId="77777777" w:rsidR="002A23F2" w:rsidRPr="00555BF9" w:rsidRDefault="002A23F2" w:rsidP="003F243B">
            <w:pPr>
              <w:rPr>
                <w:rFonts w:ascii="Arial" w:eastAsia="Arial" w:hAnsi="Arial" w:cs="Arial"/>
                <w:b/>
                <w:color w:val="000000"/>
                <w:sz w:val="20"/>
                <w:szCs w:val="20"/>
              </w:rPr>
            </w:pPr>
            <w:r w:rsidRPr="00555BF9">
              <w:rPr>
                <w:rFonts w:ascii="Arial" w:eastAsia="Arial" w:hAnsi="Arial" w:cs="Arial"/>
                <w:b/>
                <w:color w:val="000000"/>
                <w:sz w:val="20"/>
                <w:szCs w:val="20"/>
              </w:rPr>
              <w:t>Punts forts</w:t>
            </w:r>
          </w:p>
        </w:tc>
        <w:tc>
          <w:tcPr>
            <w:tcW w:w="5103" w:type="dxa"/>
            <w:shd w:val="clear" w:color="auto" w:fill="CCC4BD"/>
          </w:tcPr>
          <w:p w14:paraId="1C4EAE86" w14:textId="77777777" w:rsidR="002A23F2" w:rsidRPr="00555BF9" w:rsidRDefault="002A23F2" w:rsidP="003F243B">
            <w:pPr>
              <w:rPr>
                <w:rFonts w:ascii="Arial" w:eastAsia="Arial" w:hAnsi="Arial" w:cs="Arial"/>
                <w:color w:val="000000"/>
                <w:sz w:val="20"/>
                <w:szCs w:val="20"/>
              </w:rPr>
            </w:pPr>
            <w:r w:rsidRPr="00555BF9">
              <w:rPr>
                <w:rFonts w:ascii="Arial" w:eastAsia="Arial" w:hAnsi="Arial" w:cs="Arial"/>
                <w:b/>
                <w:color w:val="000000"/>
                <w:sz w:val="20"/>
                <w:szCs w:val="20"/>
              </w:rPr>
              <w:t>Àrees de millora</w:t>
            </w:r>
          </w:p>
        </w:tc>
      </w:tr>
      <w:tr w:rsidR="002A23F2" w:rsidRPr="00555BF9" w14:paraId="40C54048" w14:textId="77777777" w:rsidTr="00DE6F8A">
        <w:tc>
          <w:tcPr>
            <w:tcW w:w="3964" w:type="dxa"/>
          </w:tcPr>
          <w:p w14:paraId="51FEBF61" w14:textId="77777777" w:rsidR="002A23F2" w:rsidRDefault="009C5308" w:rsidP="00116448">
            <w:pPr>
              <w:pStyle w:val="Prrafodelista"/>
              <w:numPr>
                <w:ilvl w:val="0"/>
                <w:numId w:val="36"/>
              </w:numPr>
              <w:rPr>
                <w:rFonts w:ascii="Arial" w:eastAsia="Arial" w:hAnsi="Arial" w:cs="Times"/>
                <w:bCs/>
                <w:color w:val="415364"/>
                <w:sz w:val="20"/>
                <w:szCs w:val="20"/>
              </w:rPr>
            </w:pPr>
            <w:r w:rsidRPr="009C5308">
              <w:rPr>
                <w:rFonts w:ascii="Arial" w:eastAsia="Arial" w:hAnsi="Arial" w:cs="Times"/>
                <w:bCs/>
                <w:color w:val="415364"/>
                <w:sz w:val="20"/>
                <w:szCs w:val="20"/>
              </w:rPr>
              <w:t>Es comunica internament a tota la plantilla l’existència de vacants, promovent la transparència i l’equitat en la promoció interna.</w:t>
            </w:r>
          </w:p>
          <w:p w14:paraId="3500DEE1" w14:textId="77777777" w:rsidR="00116448" w:rsidRPr="001B570A" w:rsidRDefault="00116448" w:rsidP="00116448">
            <w:pPr>
              <w:pStyle w:val="Prrafodelista"/>
              <w:numPr>
                <w:ilvl w:val="0"/>
                <w:numId w:val="36"/>
              </w:numPr>
              <w:rPr>
                <w:rFonts w:ascii="Arial" w:eastAsia="Arial" w:hAnsi="Arial" w:cs="Times"/>
                <w:color w:val="415364"/>
                <w:sz w:val="20"/>
                <w:szCs w:val="20"/>
              </w:rPr>
            </w:pPr>
            <w:r w:rsidRPr="001B570A">
              <w:rPr>
                <w:rFonts w:ascii="Arial" w:eastAsia="Arial" w:hAnsi="Arial" w:cs="Times"/>
                <w:color w:val="415364"/>
                <w:sz w:val="20"/>
                <w:szCs w:val="20"/>
              </w:rPr>
              <w:t>L’organització manifesta un compromís explícit amb la igualtat, la diversitat i la inclusió en els processos de promoció interna.</w:t>
            </w:r>
          </w:p>
          <w:p w14:paraId="7871B8F9" w14:textId="7D733421" w:rsidR="00116448" w:rsidRPr="00DE6F8A" w:rsidRDefault="00116448" w:rsidP="00116448">
            <w:pPr>
              <w:pStyle w:val="Prrafodelista"/>
              <w:numPr>
                <w:ilvl w:val="0"/>
                <w:numId w:val="36"/>
              </w:numPr>
              <w:rPr>
                <w:rFonts w:ascii="Arial" w:eastAsia="Arial" w:hAnsi="Arial" w:cs="Times"/>
                <w:bCs/>
                <w:color w:val="415364"/>
                <w:sz w:val="20"/>
                <w:szCs w:val="20"/>
              </w:rPr>
            </w:pPr>
            <w:r w:rsidRPr="001B570A">
              <w:rPr>
                <w:rFonts w:ascii="Arial" w:eastAsia="Arial" w:hAnsi="Arial" w:cs="Times"/>
                <w:color w:val="415364"/>
                <w:sz w:val="20"/>
                <w:szCs w:val="20"/>
              </w:rPr>
              <w:t>Les vacants es comuniquen a tota la plantilla per correu electrònic, afavorint la igualtat d’oportunitats.</w:t>
            </w:r>
          </w:p>
        </w:tc>
        <w:tc>
          <w:tcPr>
            <w:tcW w:w="5103" w:type="dxa"/>
          </w:tcPr>
          <w:p w14:paraId="6D4FF9B7" w14:textId="3B6EEA86" w:rsidR="002A23F2" w:rsidRPr="00DE6F8A" w:rsidRDefault="004B0ACB" w:rsidP="00DE6F8A">
            <w:pPr>
              <w:pStyle w:val="Prrafodelista"/>
              <w:numPr>
                <w:ilvl w:val="0"/>
                <w:numId w:val="36"/>
              </w:numPr>
              <w:ind w:left="283" w:hanging="283"/>
              <w:rPr>
                <w:rFonts w:ascii="Arial" w:eastAsia="Arial" w:hAnsi="Arial" w:cs="Times"/>
                <w:color w:val="415364"/>
                <w:sz w:val="20"/>
                <w:szCs w:val="20"/>
              </w:rPr>
            </w:pPr>
            <w:r w:rsidRPr="004B0ACB">
              <w:rPr>
                <w:rFonts w:ascii="Arial" w:eastAsia="Arial" w:hAnsi="Arial" w:cs="Times"/>
                <w:color w:val="415364"/>
                <w:sz w:val="20"/>
                <w:szCs w:val="20"/>
              </w:rPr>
              <w:t>Garantir la formació en igualtat d’oportunitats per</w:t>
            </w:r>
            <w:r>
              <w:rPr>
                <w:rFonts w:ascii="Arial" w:eastAsia="Arial" w:hAnsi="Arial" w:cs="Times"/>
                <w:color w:val="415364"/>
                <w:sz w:val="20"/>
                <w:szCs w:val="20"/>
              </w:rPr>
              <w:t xml:space="preserve"> </w:t>
            </w:r>
            <w:r w:rsidR="002A23F2" w:rsidRPr="00DE6F8A">
              <w:rPr>
                <w:rFonts w:ascii="Arial" w:eastAsia="Arial" w:hAnsi="Arial" w:cs="Times"/>
                <w:color w:val="415364"/>
                <w:sz w:val="20"/>
                <w:szCs w:val="20"/>
              </w:rPr>
              <w:t xml:space="preserve">a les persones que intervenen en la decisió d’una promoció interna o desenvolupament professional </w:t>
            </w:r>
            <w:r w:rsidRPr="004B0ACB">
              <w:rPr>
                <w:rFonts w:ascii="Arial" w:eastAsia="Arial" w:hAnsi="Arial" w:cs="Times"/>
                <w:color w:val="415364"/>
                <w:sz w:val="20"/>
                <w:szCs w:val="20"/>
              </w:rPr>
              <w:t>amb l’objectiu d’evitar biaixos de gènere i garantir processos equitatius.</w:t>
            </w:r>
          </w:p>
          <w:p w14:paraId="3DD21D92" w14:textId="7C9B9C05" w:rsidR="002A23F2" w:rsidRPr="00DE6F8A" w:rsidRDefault="004B0ACB" w:rsidP="00DE6F8A">
            <w:pPr>
              <w:pStyle w:val="Prrafodelista"/>
              <w:numPr>
                <w:ilvl w:val="0"/>
                <w:numId w:val="36"/>
              </w:numPr>
              <w:ind w:left="283" w:hanging="283"/>
              <w:rPr>
                <w:rFonts w:ascii="Arial" w:eastAsia="Arial" w:hAnsi="Arial" w:cs="Times"/>
                <w:color w:val="415364"/>
                <w:sz w:val="20"/>
                <w:szCs w:val="20"/>
              </w:rPr>
            </w:pPr>
            <w:r w:rsidRPr="004B0ACB">
              <w:rPr>
                <w:rFonts w:ascii="Arial" w:eastAsia="Arial" w:hAnsi="Arial" w:cs="Times"/>
                <w:color w:val="415364"/>
                <w:sz w:val="20"/>
                <w:szCs w:val="20"/>
              </w:rPr>
              <w:t>Impulsar mesures actives per fomentar la participació del sexe infrarepresentat en processos de promoció a llocs de responsabilitat</w:t>
            </w:r>
            <w:r w:rsidR="002A23F2" w:rsidRPr="00DE6F8A">
              <w:rPr>
                <w:rFonts w:ascii="Arial" w:eastAsia="Arial" w:hAnsi="Arial" w:cs="Times"/>
                <w:color w:val="415364"/>
                <w:sz w:val="20"/>
                <w:szCs w:val="20"/>
              </w:rPr>
              <w:t>.</w:t>
            </w:r>
            <w:r w:rsidR="00730A3F" w:rsidRPr="00DE6F8A">
              <w:rPr>
                <w:rFonts w:ascii="Arial" w:eastAsia="Arial" w:hAnsi="Arial" w:cs="Times"/>
                <w:color w:val="415364"/>
                <w:sz w:val="20"/>
                <w:szCs w:val="20"/>
              </w:rPr>
              <w:t xml:space="preserve"> </w:t>
            </w:r>
          </w:p>
        </w:tc>
      </w:tr>
    </w:tbl>
    <w:p w14:paraId="73A1F321" w14:textId="77777777" w:rsidR="00DE6F8A" w:rsidRDefault="00DE6F8A" w:rsidP="0053132F">
      <w:pPr>
        <w:pBdr>
          <w:top w:val="nil"/>
          <w:left w:val="nil"/>
          <w:bottom w:val="nil"/>
          <w:right w:val="nil"/>
          <w:between w:val="nil"/>
        </w:pBdr>
        <w:tabs>
          <w:tab w:val="left" w:pos="567"/>
        </w:tabs>
        <w:spacing w:after="120" w:line="276" w:lineRule="auto"/>
        <w:rPr>
          <w:rFonts w:ascii="Arial" w:eastAsia="Arial" w:hAnsi="Arial" w:cs="Arial"/>
          <w:b/>
          <w:color w:val="000000"/>
        </w:rPr>
      </w:pPr>
    </w:p>
    <w:p w14:paraId="29C47E4D" w14:textId="77777777" w:rsidR="00B21CCC" w:rsidRDefault="00B21CCC" w:rsidP="0053132F">
      <w:pPr>
        <w:pBdr>
          <w:top w:val="nil"/>
          <w:left w:val="nil"/>
          <w:bottom w:val="nil"/>
          <w:right w:val="nil"/>
          <w:between w:val="nil"/>
        </w:pBdr>
        <w:tabs>
          <w:tab w:val="left" w:pos="567"/>
        </w:tabs>
        <w:spacing w:after="120" w:line="276" w:lineRule="auto"/>
        <w:rPr>
          <w:rFonts w:ascii="Arial" w:eastAsia="Arial" w:hAnsi="Arial" w:cs="Arial"/>
          <w:b/>
          <w:color w:val="000000"/>
        </w:rPr>
      </w:pPr>
    </w:p>
    <w:p w14:paraId="76230A1E" w14:textId="77777777" w:rsidR="00B21CCC" w:rsidRDefault="00B21CCC" w:rsidP="0053132F">
      <w:pPr>
        <w:pBdr>
          <w:top w:val="nil"/>
          <w:left w:val="nil"/>
          <w:bottom w:val="nil"/>
          <w:right w:val="nil"/>
          <w:between w:val="nil"/>
        </w:pBdr>
        <w:tabs>
          <w:tab w:val="left" w:pos="567"/>
        </w:tabs>
        <w:spacing w:after="120" w:line="276" w:lineRule="auto"/>
        <w:rPr>
          <w:rFonts w:ascii="Arial" w:eastAsia="Arial" w:hAnsi="Arial" w:cs="Arial"/>
          <w:b/>
          <w:color w:val="000000"/>
        </w:rPr>
      </w:pPr>
    </w:p>
    <w:p w14:paraId="4028862D" w14:textId="77777777" w:rsidR="000F048F" w:rsidRPr="00555BF9" w:rsidRDefault="000F048F" w:rsidP="0053132F">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53132F" w:rsidRPr="00555BF9" w14:paraId="7CC609CF" w14:textId="77777777" w:rsidTr="003F243B">
        <w:trPr>
          <w:trHeight w:val="461"/>
        </w:trPr>
        <w:tc>
          <w:tcPr>
            <w:tcW w:w="9054" w:type="dxa"/>
            <w:shd w:val="clear" w:color="auto" w:fill="7D9C91"/>
          </w:tcPr>
          <w:p w14:paraId="7259DED2" w14:textId="62E45C2F" w:rsidR="0053132F" w:rsidRPr="00555BF9" w:rsidRDefault="0053132F" w:rsidP="003F243B">
            <w:pPr>
              <w:rPr>
                <w:rFonts w:ascii="Arial" w:eastAsia="Arial" w:hAnsi="Arial" w:cs="Arial"/>
                <w:b/>
                <w:color w:val="000000"/>
                <w:sz w:val="28"/>
                <w:szCs w:val="28"/>
              </w:rPr>
            </w:pPr>
            <w:bookmarkStart w:id="44" w:name="retribucio"/>
            <w:r w:rsidRPr="00555BF9">
              <w:rPr>
                <w:rFonts w:ascii="Arial" w:eastAsia="Arial" w:hAnsi="Arial" w:cs="Arial"/>
                <w:b/>
                <w:color w:val="FFFFFF"/>
                <w:sz w:val="28"/>
                <w:szCs w:val="28"/>
              </w:rPr>
              <w:t>6. Retribució</w:t>
            </w:r>
            <w:bookmarkEnd w:id="44"/>
          </w:p>
        </w:tc>
      </w:tr>
    </w:tbl>
    <w:p w14:paraId="178E2FED" w14:textId="77777777" w:rsidR="00302011" w:rsidRPr="00555BF9" w:rsidRDefault="00302011" w:rsidP="0053132F">
      <w:pPr>
        <w:pBdr>
          <w:top w:val="nil"/>
          <w:left w:val="nil"/>
          <w:bottom w:val="nil"/>
          <w:right w:val="nil"/>
          <w:between w:val="nil"/>
        </w:pBdr>
        <w:tabs>
          <w:tab w:val="left" w:pos="567"/>
        </w:tabs>
        <w:spacing w:after="120" w:line="276" w:lineRule="auto"/>
        <w:rPr>
          <w:rFonts w:ascii="Arial" w:eastAsia="Arial" w:hAnsi="Arial" w:cs="Arial"/>
          <w:b/>
          <w:color w:val="000000"/>
        </w:rPr>
      </w:pPr>
    </w:p>
    <w:p w14:paraId="3078E0D3" w14:textId="43884CEC" w:rsidR="001623C2" w:rsidRPr="00555BF9" w:rsidRDefault="00842608" w:rsidP="001623C2">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6.1.</w:t>
      </w:r>
      <w:r w:rsidRPr="00555BF9">
        <w:rPr>
          <w:rFonts w:ascii="Arial" w:eastAsia="Arial" w:hAnsi="Arial" w:cs="Arial"/>
          <w:b/>
          <w:color w:val="000000"/>
        </w:rPr>
        <w:tab/>
        <w:t>Percepció de les persones</w:t>
      </w:r>
    </w:p>
    <w:p w14:paraId="7C939727" w14:textId="77777777" w:rsidR="001623C2" w:rsidRPr="00555BF9" w:rsidRDefault="001623C2" w:rsidP="000F048F">
      <w:pPr>
        <w:spacing w:line="276" w:lineRule="auto"/>
        <w:jc w:val="both"/>
        <w:rPr>
          <w:rFonts w:ascii="Arial" w:hAnsi="Arial" w:cs="Arial"/>
          <w:b/>
          <w:bCs/>
          <w:sz w:val="20"/>
          <w:szCs w:val="20"/>
        </w:rPr>
      </w:pPr>
      <w:r w:rsidRPr="00555BF9">
        <w:rPr>
          <w:rFonts w:ascii="Arial" w:hAnsi="Arial" w:cs="Arial"/>
          <w:b/>
          <w:bCs/>
          <w:sz w:val="20"/>
          <w:szCs w:val="20"/>
        </w:rPr>
        <w:t>A l’organització, dones i homes cobren el mateix si treballen i fan el mateix.</w:t>
      </w:r>
    </w:p>
    <w:p w14:paraId="451ABEC2" w14:textId="77777777" w:rsidR="001623C2" w:rsidRPr="00555BF9" w:rsidRDefault="001623C2" w:rsidP="000F048F">
      <w:pPr>
        <w:spacing w:line="276" w:lineRule="auto"/>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p>
    <w:p w14:paraId="2E15019A" w14:textId="77777777" w:rsidR="001623C2" w:rsidRPr="00555BF9" w:rsidRDefault="001623C2" w:rsidP="000F048F">
      <w:pPr>
        <w:spacing w:line="276" w:lineRule="auto"/>
        <w:jc w:val="both"/>
        <w:rPr>
          <w:rFonts w:ascii="Arial" w:hAnsi="Arial" w:cs="Arial"/>
          <w:sz w:val="20"/>
          <w:szCs w:val="20"/>
        </w:rPr>
      </w:pPr>
      <w:r w:rsidRPr="00555BF9">
        <w:rPr>
          <w:rFonts w:ascii="Arial" w:hAnsi="Arial" w:cs="Arial"/>
          <w:sz w:val="20"/>
          <w:szCs w:val="20"/>
        </w:rPr>
        <w:t>Aquesta pregunta busca detectar si hi ha percepció d'una possible bretxa salarial de gènere.</w:t>
      </w:r>
    </w:p>
    <w:p w14:paraId="76EB44B6" w14:textId="77777777" w:rsidR="001623C2" w:rsidRDefault="001623C2" w:rsidP="000F048F">
      <w:pPr>
        <w:spacing w:line="276" w:lineRule="auto"/>
        <w:jc w:val="both"/>
        <w:rPr>
          <w:rFonts w:ascii="Arial" w:hAnsi="Arial" w:cs="Arial"/>
          <w:sz w:val="20"/>
          <w:szCs w:val="20"/>
        </w:rPr>
      </w:pPr>
      <w:r w:rsidRPr="00555BF9">
        <w:rPr>
          <w:rFonts w:ascii="Arial" w:hAnsi="Arial" w:cs="Arial"/>
          <w:sz w:val="20"/>
          <w:szCs w:val="20"/>
        </w:rPr>
        <w:t>Tot i que es realitza l’anàlisi de dades per conèixer les dades objectives, la percepció del personal és clau per entendre si hi ha manca de transparència o dubtes sobre l’equitat retributiva.</w:t>
      </w:r>
    </w:p>
    <w:p w14:paraId="74FEC61A" w14:textId="77777777" w:rsidR="000F048F" w:rsidRPr="00555BF9" w:rsidRDefault="000F048F" w:rsidP="000F048F">
      <w:pPr>
        <w:spacing w:line="276" w:lineRule="auto"/>
        <w:jc w:val="both"/>
        <w:rPr>
          <w:rFonts w:ascii="Arial" w:hAnsi="Arial" w:cs="Arial"/>
          <w:sz w:val="20"/>
          <w:szCs w:val="20"/>
        </w:rPr>
      </w:pPr>
    </w:p>
    <w:p w14:paraId="71FEC7BE" w14:textId="77777777" w:rsidR="007A2ACA" w:rsidRPr="00555BF9" w:rsidRDefault="007A2ACA" w:rsidP="000F048F">
      <w:pPr>
        <w:spacing w:line="276" w:lineRule="auto"/>
        <w:jc w:val="both"/>
        <w:rPr>
          <w:rFonts w:ascii="Arial" w:hAnsi="Arial" w:cs="Arial"/>
          <w:sz w:val="20"/>
          <w:szCs w:val="20"/>
        </w:rPr>
      </w:pPr>
      <w:r>
        <w:rPr>
          <w:rFonts w:ascii="Arial" w:hAnsi="Arial" w:cs="Arial"/>
          <w:sz w:val="20"/>
          <w:szCs w:val="20"/>
        </w:rPr>
        <w:t xml:space="preserve"> </w:t>
      </w:r>
    </w:p>
    <w:tbl>
      <w:tblPr>
        <w:tblW w:w="7280" w:type="dxa"/>
        <w:jc w:val="center"/>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7A2ACA" w:rsidRPr="005E5C11" w14:paraId="02F9EC5A" w14:textId="77777777" w:rsidTr="00743E69">
        <w:trPr>
          <w:trHeight w:val="290"/>
          <w:jc w:val="center"/>
        </w:trPr>
        <w:tc>
          <w:tcPr>
            <w:tcW w:w="1200" w:type="dxa"/>
            <w:tcBorders>
              <w:top w:val="single" w:sz="4" w:space="0" w:color="auto"/>
              <w:left w:val="single" w:sz="4" w:space="0" w:color="auto"/>
              <w:bottom w:val="nil"/>
              <w:right w:val="single" w:sz="4" w:space="0" w:color="auto"/>
            </w:tcBorders>
            <w:noWrap/>
            <w:vAlign w:val="bottom"/>
            <w:hideMark/>
          </w:tcPr>
          <w:p w14:paraId="5641B098" w14:textId="77777777" w:rsidR="007A2ACA" w:rsidRPr="005E5C11" w:rsidRDefault="007A2ACA" w:rsidP="00743E69">
            <w:pPr>
              <w:jc w:val="right"/>
              <w:rPr>
                <w:rFonts w:ascii="Arial" w:eastAsia="Times New Roman" w:hAnsi="Arial" w:cs="Arial"/>
                <w:color w:val="000000" w:themeColor="text1"/>
                <w:sz w:val="20"/>
                <w:szCs w:val="20"/>
              </w:rPr>
            </w:pPr>
          </w:p>
        </w:tc>
        <w:tc>
          <w:tcPr>
            <w:tcW w:w="1216" w:type="dxa"/>
            <w:tcBorders>
              <w:top w:val="single" w:sz="4" w:space="0" w:color="auto"/>
              <w:left w:val="single" w:sz="4" w:space="0" w:color="auto"/>
              <w:bottom w:val="nil"/>
              <w:right w:val="nil"/>
            </w:tcBorders>
            <w:shd w:val="clear" w:color="auto" w:fill="CCC4BD"/>
            <w:noWrap/>
            <w:vAlign w:val="bottom"/>
            <w:hideMark/>
          </w:tcPr>
          <w:p w14:paraId="312098B4" w14:textId="77777777" w:rsidR="007A2ACA" w:rsidRPr="005E5C11" w:rsidRDefault="007A2ACA" w:rsidP="00743E69">
            <w:pPr>
              <w:jc w:val="right"/>
              <w:rPr>
                <w:rFonts w:ascii="Arial" w:eastAsia="Times New Roman" w:hAnsi="Arial" w:cs="Arial"/>
                <w:b/>
                <w:bCs/>
                <w:color w:val="000000" w:themeColor="text1"/>
                <w:sz w:val="20"/>
                <w:szCs w:val="20"/>
              </w:rPr>
            </w:pPr>
            <w:r w:rsidRPr="005E5C11">
              <w:rPr>
                <w:rFonts w:ascii="Arial" w:eastAsia="Times New Roman" w:hAnsi="Arial" w:cs="Arial"/>
                <w:b/>
                <w:bCs/>
                <w:color w:val="000000" w:themeColor="text1"/>
                <w:sz w:val="20"/>
                <w:szCs w:val="20"/>
              </w:rPr>
              <w:t>1</w:t>
            </w:r>
          </w:p>
        </w:tc>
        <w:tc>
          <w:tcPr>
            <w:tcW w:w="1216" w:type="dxa"/>
            <w:tcBorders>
              <w:top w:val="single" w:sz="4" w:space="0" w:color="auto"/>
              <w:left w:val="nil"/>
              <w:bottom w:val="nil"/>
              <w:right w:val="nil"/>
            </w:tcBorders>
            <w:shd w:val="clear" w:color="auto" w:fill="CCC4BD"/>
            <w:noWrap/>
            <w:vAlign w:val="bottom"/>
            <w:hideMark/>
          </w:tcPr>
          <w:p w14:paraId="4A8EF0EE" w14:textId="77777777" w:rsidR="007A2ACA" w:rsidRPr="005E5C11" w:rsidRDefault="007A2ACA" w:rsidP="00743E69">
            <w:pPr>
              <w:jc w:val="right"/>
              <w:rPr>
                <w:rFonts w:ascii="Arial" w:eastAsia="Times New Roman" w:hAnsi="Arial" w:cs="Arial"/>
                <w:b/>
                <w:bCs/>
                <w:color w:val="000000" w:themeColor="text1"/>
                <w:sz w:val="20"/>
                <w:szCs w:val="20"/>
              </w:rPr>
            </w:pPr>
            <w:r w:rsidRPr="005E5C11">
              <w:rPr>
                <w:rFonts w:ascii="Arial" w:eastAsia="Times New Roman" w:hAnsi="Arial" w:cs="Arial"/>
                <w:b/>
                <w:bCs/>
                <w:color w:val="000000" w:themeColor="text1"/>
                <w:sz w:val="20"/>
                <w:szCs w:val="20"/>
              </w:rPr>
              <w:t>2</w:t>
            </w:r>
          </w:p>
        </w:tc>
        <w:tc>
          <w:tcPr>
            <w:tcW w:w="1216" w:type="dxa"/>
            <w:tcBorders>
              <w:top w:val="single" w:sz="4" w:space="0" w:color="auto"/>
              <w:left w:val="nil"/>
              <w:bottom w:val="nil"/>
              <w:right w:val="nil"/>
            </w:tcBorders>
            <w:shd w:val="clear" w:color="auto" w:fill="CCC4BD"/>
            <w:noWrap/>
            <w:vAlign w:val="bottom"/>
            <w:hideMark/>
          </w:tcPr>
          <w:p w14:paraId="68BDB57F" w14:textId="77777777" w:rsidR="007A2ACA" w:rsidRPr="005E5C11" w:rsidRDefault="007A2ACA" w:rsidP="00743E69">
            <w:pPr>
              <w:jc w:val="right"/>
              <w:rPr>
                <w:rFonts w:ascii="Arial" w:eastAsia="Times New Roman" w:hAnsi="Arial" w:cs="Arial"/>
                <w:b/>
                <w:bCs/>
                <w:color w:val="000000" w:themeColor="text1"/>
                <w:sz w:val="20"/>
                <w:szCs w:val="20"/>
              </w:rPr>
            </w:pPr>
            <w:r w:rsidRPr="005E5C11">
              <w:rPr>
                <w:rFonts w:ascii="Arial" w:eastAsia="Times New Roman" w:hAnsi="Arial" w:cs="Arial"/>
                <w:b/>
                <w:bCs/>
                <w:color w:val="000000" w:themeColor="text1"/>
                <w:sz w:val="20"/>
                <w:szCs w:val="20"/>
              </w:rPr>
              <w:t>3</w:t>
            </w:r>
          </w:p>
        </w:tc>
        <w:tc>
          <w:tcPr>
            <w:tcW w:w="1216" w:type="dxa"/>
            <w:tcBorders>
              <w:top w:val="single" w:sz="4" w:space="0" w:color="auto"/>
              <w:left w:val="nil"/>
              <w:bottom w:val="nil"/>
              <w:right w:val="nil"/>
            </w:tcBorders>
            <w:shd w:val="clear" w:color="auto" w:fill="CCC4BD"/>
            <w:noWrap/>
            <w:vAlign w:val="bottom"/>
            <w:hideMark/>
          </w:tcPr>
          <w:p w14:paraId="50E8BD93" w14:textId="77777777" w:rsidR="007A2ACA" w:rsidRPr="005E5C11" w:rsidRDefault="007A2ACA" w:rsidP="00743E69">
            <w:pPr>
              <w:jc w:val="right"/>
              <w:rPr>
                <w:rFonts w:ascii="Arial" w:eastAsia="Times New Roman" w:hAnsi="Arial" w:cs="Arial"/>
                <w:b/>
                <w:bCs/>
                <w:color w:val="000000" w:themeColor="text1"/>
                <w:sz w:val="20"/>
                <w:szCs w:val="20"/>
              </w:rPr>
            </w:pPr>
            <w:r w:rsidRPr="005E5C11">
              <w:rPr>
                <w:rFonts w:ascii="Arial" w:eastAsia="Times New Roman" w:hAnsi="Arial" w:cs="Arial"/>
                <w:b/>
                <w:bCs/>
                <w:color w:val="000000" w:themeColor="text1"/>
                <w:sz w:val="20"/>
                <w:szCs w:val="20"/>
              </w:rPr>
              <w:t>4</w:t>
            </w:r>
          </w:p>
        </w:tc>
        <w:tc>
          <w:tcPr>
            <w:tcW w:w="1216" w:type="dxa"/>
            <w:tcBorders>
              <w:top w:val="single" w:sz="4" w:space="0" w:color="auto"/>
              <w:left w:val="nil"/>
              <w:bottom w:val="nil"/>
              <w:right w:val="single" w:sz="4" w:space="0" w:color="auto"/>
            </w:tcBorders>
            <w:shd w:val="clear" w:color="auto" w:fill="CCC4BD"/>
            <w:noWrap/>
            <w:vAlign w:val="bottom"/>
            <w:hideMark/>
          </w:tcPr>
          <w:p w14:paraId="0BBD9496" w14:textId="77777777" w:rsidR="007A2ACA" w:rsidRPr="005E5C11" w:rsidRDefault="007A2ACA" w:rsidP="00743E69">
            <w:pPr>
              <w:jc w:val="right"/>
              <w:rPr>
                <w:rFonts w:ascii="Arial" w:eastAsia="Times New Roman" w:hAnsi="Arial" w:cs="Arial"/>
                <w:b/>
                <w:bCs/>
                <w:color w:val="000000" w:themeColor="text1"/>
                <w:sz w:val="20"/>
                <w:szCs w:val="20"/>
              </w:rPr>
            </w:pPr>
            <w:r w:rsidRPr="005E5C11">
              <w:rPr>
                <w:rFonts w:ascii="Arial" w:eastAsia="Times New Roman" w:hAnsi="Arial" w:cs="Arial"/>
                <w:b/>
                <w:bCs/>
                <w:color w:val="000000" w:themeColor="text1"/>
                <w:sz w:val="20"/>
                <w:szCs w:val="20"/>
              </w:rPr>
              <w:t>5</w:t>
            </w:r>
          </w:p>
        </w:tc>
      </w:tr>
      <w:tr w:rsidR="007A2ACA" w:rsidRPr="005E5C11" w14:paraId="63672BCC" w14:textId="77777777" w:rsidTr="008D240A">
        <w:trPr>
          <w:trHeight w:val="290"/>
          <w:jc w:val="center"/>
        </w:trPr>
        <w:tc>
          <w:tcPr>
            <w:tcW w:w="1200" w:type="dxa"/>
            <w:tcBorders>
              <w:top w:val="nil"/>
              <w:left w:val="single" w:sz="4" w:space="0" w:color="auto"/>
              <w:bottom w:val="nil"/>
              <w:right w:val="single" w:sz="4" w:space="0" w:color="auto"/>
            </w:tcBorders>
            <w:vAlign w:val="center"/>
            <w:hideMark/>
          </w:tcPr>
          <w:p w14:paraId="48ECF277" w14:textId="77777777" w:rsidR="007A2ACA" w:rsidRPr="005E5C11" w:rsidRDefault="007A2ACA" w:rsidP="007A2ACA">
            <w:pPr>
              <w:jc w:val="right"/>
              <w:rPr>
                <w:rFonts w:ascii="Arial" w:eastAsia="Times New Roman" w:hAnsi="Arial" w:cs="Arial"/>
                <w:b/>
                <w:bCs/>
                <w:color w:val="000000" w:themeColor="text1"/>
                <w:sz w:val="20"/>
                <w:szCs w:val="20"/>
              </w:rPr>
            </w:pPr>
            <w:r w:rsidRPr="005E5C11">
              <w:rPr>
                <w:rFonts w:ascii="Arial" w:eastAsia="Times New Roman" w:hAnsi="Arial" w:cs="Arial"/>
                <w:b/>
                <w:bCs/>
                <w:color w:val="000000" w:themeColor="text1"/>
                <w:sz w:val="20"/>
                <w:szCs w:val="20"/>
              </w:rPr>
              <w:t>Femení</w:t>
            </w:r>
          </w:p>
        </w:tc>
        <w:tc>
          <w:tcPr>
            <w:tcW w:w="1216" w:type="dxa"/>
            <w:tcBorders>
              <w:top w:val="nil"/>
              <w:left w:val="single" w:sz="4" w:space="0" w:color="auto"/>
              <w:bottom w:val="nil"/>
              <w:right w:val="nil"/>
            </w:tcBorders>
            <w:noWrap/>
            <w:hideMark/>
          </w:tcPr>
          <w:p w14:paraId="451E9ACC" w14:textId="4DF9348A" w:rsidR="007A2ACA" w:rsidRPr="005E5C11" w:rsidRDefault="007A2ACA" w:rsidP="007A2ACA">
            <w:pPr>
              <w:jc w:val="right"/>
              <w:rPr>
                <w:rFonts w:ascii="Arial" w:eastAsia="Times New Roman" w:hAnsi="Arial" w:cs="Arial"/>
                <w:color w:val="000000" w:themeColor="text1"/>
                <w:sz w:val="20"/>
                <w:szCs w:val="20"/>
              </w:rPr>
            </w:pPr>
            <w:r w:rsidRPr="005E5C11">
              <w:rPr>
                <w:rFonts w:ascii="Arial" w:hAnsi="Arial" w:cs="Arial"/>
                <w:sz w:val="20"/>
                <w:szCs w:val="20"/>
              </w:rPr>
              <w:t>0</w:t>
            </w:r>
          </w:p>
        </w:tc>
        <w:tc>
          <w:tcPr>
            <w:tcW w:w="1216" w:type="dxa"/>
            <w:tcBorders>
              <w:top w:val="nil"/>
              <w:left w:val="nil"/>
              <w:bottom w:val="nil"/>
              <w:right w:val="nil"/>
            </w:tcBorders>
            <w:noWrap/>
            <w:hideMark/>
          </w:tcPr>
          <w:p w14:paraId="42254D3D" w14:textId="70A8DEED" w:rsidR="007A2ACA" w:rsidRPr="005E5C11" w:rsidRDefault="007A2ACA" w:rsidP="007A2ACA">
            <w:pPr>
              <w:jc w:val="right"/>
              <w:rPr>
                <w:rFonts w:ascii="Arial" w:eastAsia="Times New Roman" w:hAnsi="Arial" w:cs="Arial"/>
                <w:color w:val="000000" w:themeColor="text1"/>
                <w:sz w:val="20"/>
                <w:szCs w:val="20"/>
              </w:rPr>
            </w:pPr>
            <w:r w:rsidRPr="005E5C11">
              <w:rPr>
                <w:rFonts w:ascii="Arial" w:hAnsi="Arial" w:cs="Arial"/>
                <w:sz w:val="20"/>
                <w:szCs w:val="20"/>
              </w:rPr>
              <w:t>0</w:t>
            </w:r>
          </w:p>
        </w:tc>
        <w:tc>
          <w:tcPr>
            <w:tcW w:w="1216" w:type="dxa"/>
            <w:tcBorders>
              <w:top w:val="nil"/>
              <w:left w:val="nil"/>
              <w:bottom w:val="nil"/>
              <w:right w:val="nil"/>
            </w:tcBorders>
            <w:noWrap/>
            <w:hideMark/>
          </w:tcPr>
          <w:p w14:paraId="2C1101CA" w14:textId="72BE12DA" w:rsidR="007A2ACA" w:rsidRPr="005E5C11" w:rsidRDefault="007A2ACA" w:rsidP="007A2ACA">
            <w:pPr>
              <w:jc w:val="right"/>
              <w:rPr>
                <w:rFonts w:ascii="Arial" w:eastAsia="Times New Roman" w:hAnsi="Arial" w:cs="Arial"/>
                <w:color w:val="000000" w:themeColor="text1"/>
                <w:sz w:val="20"/>
                <w:szCs w:val="20"/>
              </w:rPr>
            </w:pPr>
            <w:r w:rsidRPr="005E5C11">
              <w:rPr>
                <w:rFonts w:ascii="Arial" w:hAnsi="Arial" w:cs="Arial"/>
                <w:sz w:val="20"/>
                <w:szCs w:val="20"/>
              </w:rPr>
              <w:t>0</w:t>
            </w:r>
          </w:p>
        </w:tc>
        <w:tc>
          <w:tcPr>
            <w:tcW w:w="1216" w:type="dxa"/>
            <w:tcBorders>
              <w:top w:val="nil"/>
              <w:left w:val="nil"/>
              <w:bottom w:val="nil"/>
              <w:right w:val="nil"/>
            </w:tcBorders>
            <w:noWrap/>
            <w:hideMark/>
          </w:tcPr>
          <w:p w14:paraId="237E7A0D" w14:textId="1B72F22E" w:rsidR="007A2ACA" w:rsidRPr="005E5C11" w:rsidRDefault="007A2ACA" w:rsidP="007A2ACA">
            <w:pPr>
              <w:jc w:val="right"/>
              <w:rPr>
                <w:rFonts w:ascii="Arial" w:eastAsia="Times New Roman" w:hAnsi="Arial" w:cs="Arial"/>
                <w:color w:val="000000" w:themeColor="text1"/>
                <w:sz w:val="20"/>
                <w:szCs w:val="20"/>
              </w:rPr>
            </w:pPr>
            <w:r w:rsidRPr="005E5C11">
              <w:rPr>
                <w:rFonts w:ascii="Arial" w:hAnsi="Arial" w:cs="Arial"/>
                <w:sz w:val="20"/>
                <w:szCs w:val="20"/>
              </w:rPr>
              <w:t>3</w:t>
            </w:r>
          </w:p>
        </w:tc>
        <w:tc>
          <w:tcPr>
            <w:tcW w:w="1216" w:type="dxa"/>
            <w:tcBorders>
              <w:top w:val="nil"/>
              <w:left w:val="nil"/>
              <w:bottom w:val="nil"/>
              <w:right w:val="single" w:sz="4" w:space="0" w:color="auto"/>
            </w:tcBorders>
            <w:noWrap/>
            <w:hideMark/>
          </w:tcPr>
          <w:p w14:paraId="461D0C21" w14:textId="535E5515" w:rsidR="007A2ACA" w:rsidRPr="005E5C11" w:rsidRDefault="007A2ACA" w:rsidP="007A2ACA">
            <w:pPr>
              <w:jc w:val="right"/>
              <w:rPr>
                <w:rFonts w:ascii="Arial" w:eastAsia="Times New Roman" w:hAnsi="Arial" w:cs="Arial"/>
                <w:color w:val="000000" w:themeColor="text1"/>
                <w:sz w:val="20"/>
                <w:szCs w:val="20"/>
              </w:rPr>
            </w:pPr>
            <w:r w:rsidRPr="005E5C11">
              <w:rPr>
                <w:rFonts w:ascii="Arial" w:hAnsi="Arial" w:cs="Arial"/>
                <w:sz w:val="20"/>
                <w:szCs w:val="20"/>
              </w:rPr>
              <w:t>8</w:t>
            </w:r>
          </w:p>
        </w:tc>
      </w:tr>
      <w:tr w:rsidR="007A2ACA" w:rsidRPr="005E5C11" w14:paraId="3EF28A98" w14:textId="77777777" w:rsidTr="008D240A">
        <w:trPr>
          <w:trHeight w:val="290"/>
          <w:jc w:val="center"/>
        </w:trPr>
        <w:tc>
          <w:tcPr>
            <w:tcW w:w="1200" w:type="dxa"/>
            <w:tcBorders>
              <w:top w:val="nil"/>
              <w:left w:val="single" w:sz="4" w:space="0" w:color="auto"/>
              <w:bottom w:val="single" w:sz="4" w:space="0" w:color="auto"/>
              <w:right w:val="single" w:sz="4" w:space="0" w:color="auto"/>
            </w:tcBorders>
            <w:vAlign w:val="center"/>
            <w:hideMark/>
          </w:tcPr>
          <w:p w14:paraId="08081AD6" w14:textId="77777777" w:rsidR="007A2ACA" w:rsidRPr="005E5C11" w:rsidRDefault="007A2ACA" w:rsidP="007A2ACA">
            <w:pPr>
              <w:jc w:val="right"/>
              <w:rPr>
                <w:rFonts w:ascii="Arial" w:eastAsia="Times New Roman" w:hAnsi="Arial" w:cs="Arial"/>
                <w:b/>
                <w:bCs/>
                <w:color w:val="000000" w:themeColor="text1"/>
                <w:sz w:val="20"/>
                <w:szCs w:val="20"/>
              </w:rPr>
            </w:pPr>
            <w:r w:rsidRPr="005E5C11">
              <w:rPr>
                <w:rFonts w:ascii="Arial" w:eastAsia="Times New Roman" w:hAnsi="Arial" w:cs="Arial"/>
                <w:b/>
                <w:bCs/>
                <w:color w:val="000000" w:themeColor="text1"/>
                <w:sz w:val="20"/>
                <w:szCs w:val="20"/>
              </w:rPr>
              <w:t>Masculí</w:t>
            </w:r>
          </w:p>
        </w:tc>
        <w:tc>
          <w:tcPr>
            <w:tcW w:w="1216" w:type="dxa"/>
            <w:tcBorders>
              <w:top w:val="nil"/>
              <w:left w:val="single" w:sz="4" w:space="0" w:color="auto"/>
              <w:bottom w:val="single" w:sz="4" w:space="0" w:color="auto"/>
              <w:right w:val="nil"/>
            </w:tcBorders>
            <w:noWrap/>
            <w:hideMark/>
          </w:tcPr>
          <w:p w14:paraId="39FA4288" w14:textId="55761355" w:rsidR="007A2ACA" w:rsidRPr="005E5C11" w:rsidRDefault="007A2ACA" w:rsidP="007A2ACA">
            <w:pPr>
              <w:jc w:val="right"/>
              <w:rPr>
                <w:rFonts w:ascii="Arial" w:eastAsia="Times New Roman" w:hAnsi="Arial" w:cs="Arial"/>
                <w:color w:val="000000" w:themeColor="text1"/>
                <w:sz w:val="20"/>
                <w:szCs w:val="20"/>
              </w:rPr>
            </w:pPr>
            <w:r w:rsidRPr="005E5C11">
              <w:rPr>
                <w:rFonts w:ascii="Arial" w:hAnsi="Arial" w:cs="Arial"/>
                <w:sz w:val="20"/>
                <w:szCs w:val="20"/>
              </w:rPr>
              <w:t>0</w:t>
            </w:r>
          </w:p>
        </w:tc>
        <w:tc>
          <w:tcPr>
            <w:tcW w:w="1216" w:type="dxa"/>
            <w:tcBorders>
              <w:top w:val="nil"/>
              <w:left w:val="nil"/>
              <w:bottom w:val="single" w:sz="4" w:space="0" w:color="auto"/>
              <w:right w:val="nil"/>
            </w:tcBorders>
            <w:noWrap/>
            <w:hideMark/>
          </w:tcPr>
          <w:p w14:paraId="50D73D7D" w14:textId="365C2083" w:rsidR="007A2ACA" w:rsidRPr="005E5C11" w:rsidRDefault="007A2ACA" w:rsidP="007A2ACA">
            <w:pPr>
              <w:jc w:val="right"/>
              <w:rPr>
                <w:rFonts w:ascii="Arial" w:eastAsia="Times New Roman" w:hAnsi="Arial" w:cs="Arial"/>
                <w:color w:val="000000" w:themeColor="text1"/>
                <w:sz w:val="20"/>
                <w:szCs w:val="20"/>
              </w:rPr>
            </w:pPr>
            <w:r w:rsidRPr="005E5C11">
              <w:rPr>
                <w:rFonts w:ascii="Arial" w:hAnsi="Arial" w:cs="Arial"/>
                <w:sz w:val="20"/>
                <w:szCs w:val="20"/>
              </w:rPr>
              <w:t>0</w:t>
            </w:r>
          </w:p>
        </w:tc>
        <w:tc>
          <w:tcPr>
            <w:tcW w:w="1216" w:type="dxa"/>
            <w:tcBorders>
              <w:top w:val="nil"/>
              <w:left w:val="nil"/>
              <w:bottom w:val="single" w:sz="4" w:space="0" w:color="auto"/>
              <w:right w:val="nil"/>
            </w:tcBorders>
            <w:noWrap/>
            <w:hideMark/>
          </w:tcPr>
          <w:p w14:paraId="6C5EB555" w14:textId="57DC76C1" w:rsidR="007A2ACA" w:rsidRPr="005E5C11" w:rsidRDefault="007A2ACA" w:rsidP="007A2ACA">
            <w:pPr>
              <w:jc w:val="right"/>
              <w:rPr>
                <w:rFonts w:ascii="Arial" w:eastAsia="Times New Roman" w:hAnsi="Arial" w:cs="Arial"/>
                <w:color w:val="000000" w:themeColor="text1"/>
                <w:sz w:val="20"/>
                <w:szCs w:val="20"/>
              </w:rPr>
            </w:pPr>
            <w:r w:rsidRPr="005E5C11">
              <w:rPr>
                <w:rFonts w:ascii="Arial" w:hAnsi="Arial" w:cs="Arial"/>
                <w:sz w:val="20"/>
                <w:szCs w:val="20"/>
              </w:rPr>
              <w:t>1</w:t>
            </w:r>
          </w:p>
        </w:tc>
        <w:tc>
          <w:tcPr>
            <w:tcW w:w="1216" w:type="dxa"/>
            <w:tcBorders>
              <w:top w:val="nil"/>
              <w:left w:val="nil"/>
              <w:bottom w:val="single" w:sz="4" w:space="0" w:color="auto"/>
              <w:right w:val="nil"/>
            </w:tcBorders>
            <w:noWrap/>
            <w:hideMark/>
          </w:tcPr>
          <w:p w14:paraId="085F5E51" w14:textId="79C66BC9" w:rsidR="007A2ACA" w:rsidRPr="005E5C11" w:rsidRDefault="007A2ACA" w:rsidP="007A2ACA">
            <w:pPr>
              <w:jc w:val="right"/>
              <w:rPr>
                <w:rFonts w:ascii="Arial" w:eastAsia="Times New Roman" w:hAnsi="Arial" w:cs="Arial"/>
                <w:color w:val="000000" w:themeColor="text1"/>
                <w:sz w:val="20"/>
                <w:szCs w:val="20"/>
              </w:rPr>
            </w:pPr>
            <w:r w:rsidRPr="005E5C11">
              <w:rPr>
                <w:rFonts w:ascii="Arial" w:hAnsi="Arial" w:cs="Arial"/>
                <w:sz w:val="20"/>
                <w:szCs w:val="20"/>
              </w:rPr>
              <w:t>2</w:t>
            </w:r>
          </w:p>
        </w:tc>
        <w:tc>
          <w:tcPr>
            <w:tcW w:w="1216" w:type="dxa"/>
            <w:tcBorders>
              <w:top w:val="nil"/>
              <w:left w:val="nil"/>
              <w:bottom w:val="single" w:sz="4" w:space="0" w:color="auto"/>
              <w:right w:val="single" w:sz="4" w:space="0" w:color="auto"/>
            </w:tcBorders>
            <w:noWrap/>
            <w:hideMark/>
          </w:tcPr>
          <w:p w14:paraId="4DB1F436" w14:textId="502556D0" w:rsidR="007A2ACA" w:rsidRPr="005E5C11" w:rsidRDefault="007A2ACA" w:rsidP="007A2ACA">
            <w:pPr>
              <w:jc w:val="right"/>
              <w:rPr>
                <w:rFonts w:ascii="Arial" w:eastAsia="Times New Roman" w:hAnsi="Arial" w:cs="Arial"/>
                <w:color w:val="000000" w:themeColor="text1"/>
                <w:sz w:val="20"/>
                <w:szCs w:val="20"/>
              </w:rPr>
            </w:pPr>
            <w:r w:rsidRPr="005E5C11">
              <w:rPr>
                <w:rFonts w:ascii="Arial" w:hAnsi="Arial" w:cs="Arial"/>
                <w:sz w:val="20"/>
                <w:szCs w:val="20"/>
              </w:rPr>
              <w:t>4</w:t>
            </w:r>
          </w:p>
        </w:tc>
      </w:tr>
      <w:tr w:rsidR="007A2ACA" w:rsidRPr="005E5C11" w14:paraId="53949927" w14:textId="77777777" w:rsidTr="00743E69">
        <w:trPr>
          <w:trHeight w:val="290"/>
          <w:jc w:val="center"/>
        </w:trPr>
        <w:tc>
          <w:tcPr>
            <w:tcW w:w="1200" w:type="dxa"/>
            <w:tcBorders>
              <w:top w:val="nil"/>
              <w:left w:val="single" w:sz="4" w:space="0" w:color="auto"/>
              <w:bottom w:val="single" w:sz="4" w:space="0" w:color="auto"/>
              <w:right w:val="single" w:sz="4" w:space="0" w:color="auto"/>
            </w:tcBorders>
            <w:vAlign w:val="bottom"/>
          </w:tcPr>
          <w:p w14:paraId="79BBADED" w14:textId="77777777" w:rsidR="007A2ACA" w:rsidRPr="005E5C11" w:rsidRDefault="007A2ACA" w:rsidP="007A2ACA">
            <w:pPr>
              <w:jc w:val="right"/>
              <w:rPr>
                <w:rFonts w:ascii="Arial" w:eastAsia="Times New Roman" w:hAnsi="Arial" w:cs="Arial"/>
                <w:b/>
                <w:bCs/>
                <w:color w:val="000000" w:themeColor="text1"/>
                <w:sz w:val="20"/>
                <w:szCs w:val="20"/>
              </w:rPr>
            </w:pPr>
            <w:r w:rsidRPr="005E5C11">
              <w:rPr>
                <w:rFonts w:ascii="Arial" w:hAnsi="Arial" w:cs="Arial"/>
                <w:b/>
                <w:bCs/>
                <w:color w:val="000000"/>
                <w:sz w:val="20"/>
                <w:szCs w:val="20"/>
              </w:rPr>
              <w:t>Total</w:t>
            </w:r>
          </w:p>
        </w:tc>
        <w:tc>
          <w:tcPr>
            <w:tcW w:w="1216" w:type="dxa"/>
            <w:tcBorders>
              <w:top w:val="single" w:sz="4" w:space="0" w:color="auto"/>
              <w:left w:val="single" w:sz="4" w:space="0" w:color="auto"/>
              <w:bottom w:val="single" w:sz="4" w:space="0" w:color="auto"/>
              <w:right w:val="nil"/>
            </w:tcBorders>
            <w:noWrap/>
            <w:vAlign w:val="center"/>
          </w:tcPr>
          <w:p w14:paraId="300C4C98" w14:textId="07EFACA4" w:rsidR="007A2ACA" w:rsidRPr="005E5C11" w:rsidRDefault="007A2ACA" w:rsidP="007A2ACA">
            <w:pPr>
              <w:jc w:val="right"/>
              <w:rPr>
                <w:rFonts w:ascii="Arial" w:eastAsia="Times New Roman" w:hAnsi="Arial" w:cs="Arial"/>
                <w:color w:val="000000" w:themeColor="text1"/>
                <w:sz w:val="20"/>
                <w:szCs w:val="20"/>
              </w:rPr>
            </w:pPr>
            <w:r w:rsidRPr="005E5C11">
              <w:rPr>
                <w:rFonts w:ascii="Arial" w:hAnsi="Arial" w:cs="Arial"/>
                <w:color w:val="000000"/>
                <w:sz w:val="20"/>
                <w:szCs w:val="20"/>
              </w:rPr>
              <w:t>0</w:t>
            </w:r>
          </w:p>
        </w:tc>
        <w:tc>
          <w:tcPr>
            <w:tcW w:w="1216" w:type="dxa"/>
            <w:tcBorders>
              <w:top w:val="single" w:sz="4" w:space="0" w:color="auto"/>
              <w:left w:val="nil"/>
              <w:bottom w:val="single" w:sz="4" w:space="0" w:color="auto"/>
              <w:right w:val="nil"/>
            </w:tcBorders>
            <w:noWrap/>
            <w:vAlign w:val="center"/>
          </w:tcPr>
          <w:p w14:paraId="62E3217B" w14:textId="00734B97" w:rsidR="007A2ACA" w:rsidRPr="005E5C11" w:rsidRDefault="007A2ACA" w:rsidP="007A2ACA">
            <w:pPr>
              <w:jc w:val="right"/>
              <w:rPr>
                <w:rFonts w:ascii="Arial" w:eastAsia="Times New Roman" w:hAnsi="Arial" w:cs="Arial"/>
                <w:color w:val="000000" w:themeColor="text1"/>
                <w:sz w:val="20"/>
                <w:szCs w:val="20"/>
              </w:rPr>
            </w:pPr>
            <w:r w:rsidRPr="005E5C11">
              <w:rPr>
                <w:rFonts w:ascii="Arial" w:hAnsi="Arial" w:cs="Arial"/>
                <w:color w:val="000000"/>
                <w:sz w:val="20"/>
                <w:szCs w:val="20"/>
              </w:rPr>
              <w:t>0</w:t>
            </w:r>
          </w:p>
        </w:tc>
        <w:tc>
          <w:tcPr>
            <w:tcW w:w="1216" w:type="dxa"/>
            <w:tcBorders>
              <w:top w:val="single" w:sz="4" w:space="0" w:color="auto"/>
              <w:left w:val="nil"/>
              <w:bottom w:val="single" w:sz="4" w:space="0" w:color="auto"/>
              <w:right w:val="nil"/>
            </w:tcBorders>
            <w:noWrap/>
            <w:vAlign w:val="center"/>
          </w:tcPr>
          <w:p w14:paraId="3E8869B7" w14:textId="242C2B77" w:rsidR="007A2ACA" w:rsidRPr="005E5C11" w:rsidRDefault="007A2ACA" w:rsidP="007A2ACA">
            <w:pPr>
              <w:jc w:val="right"/>
              <w:rPr>
                <w:rFonts w:ascii="Arial" w:eastAsia="Times New Roman" w:hAnsi="Arial" w:cs="Arial"/>
                <w:color w:val="000000" w:themeColor="text1"/>
                <w:sz w:val="20"/>
                <w:szCs w:val="20"/>
              </w:rPr>
            </w:pPr>
            <w:r w:rsidRPr="005E5C11">
              <w:rPr>
                <w:rFonts w:ascii="Arial" w:hAnsi="Arial" w:cs="Arial"/>
                <w:color w:val="000000"/>
                <w:sz w:val="20"/>
                <w:szCs w:val="20"/>
              </w:rPr>
              <w:t>1</w:t>
            </w:r>
          </w:p>
        </w:tc>
        <w:tc>
          <w:tcPr>
            <w:tcW w:w="1216" w:type="dxa"/>
            <w:tcBorders>
              <w:top w:val="single" w:sz="4" w:space="0" w:color="auto"/>
              <w:left w:val="nil"/>
              <w:bottom w:val="single" w:sz="4" w:space="0" w:color="auto"/>
              <w:right w:val="nil"/>
            </w:tcBorders>
            <w:noWrap/>
            <w:vAlign w:val="center"/>
          </w:tcPr>
          <w:p w14:paraId="124C58E4" w14:textId="1A14C04B" w:rsidR="007A2ACA" w:rsidRPr="005E5C11" w:rsidRDefault="007A2ACA" w:rsidP="007A2ACA">
            <w:pPr>
              <w:jc w:val="right"/>
              <w:rPr>
                <w:rFonts w:ascii="Arial" w:eastAsia="Times New Roman" w:hAnsi="Arial" w:cs="Arial"/>
                <w:color w:val="000000" w:themeColor="text1"/>
                <w:sz w:val="20"/>
                <w:szCs w:val="20"/>
              </w:rPr>
            </w:pPr>
            <w:r w:rsidRPr="005E5C11">
              <w:rPr>
                <w:rFonts w:ascii="Arial" w:hAnsi="Arial" w:cs="Arial"/>
                <w:color w:val="000000"/>
                <w:sz w:val="20"/>
                <w:szCs w:val="20"/>
              </w:rPr>
              <w:t>5</w:t>
            </w:r>
          </w:p>
        </w:tc>
        <w:tc>
          <w:tcPr>
            <w:tcW w:w="1216" w:type="dxa"/>
            <w:tcBorders>
              <w:top w:val="single" w:sz="4" w:space="0" w:color="auto"/>
              <w:left w:val="nil"/>
              <w:bottom w:val="single" w:sz="4" w:space="0" w:color="auto"/>
              <w:right w:val="single" w:sz="4" w:space="0" w:color="auto"/>
            </w:tcBorders>
            <w:noWrap/>
            <w:vAlign w:val="center"/>
          </w:tcPr>
          <w:p w14:paraId="15FADA47" w14:textId="0CBC186D" w:rsidR="007A2ACA" w:rsidRPr="005E5C11" w:rsidRDefault="007A2ACA" w:rsidP="007A2ACA">
            <w:pPr>
              <w:jc w:val="right"/>
              <w:rPr>
                <w:rFonts w:ascii="Arial" w:eastAsia="Times New Roman" w:hAnsi="Arial" w:cs="Arial"/>
                <w:color w:val="000000" w:themeColor="text1"/>
                <w:sz w:val="20"/>
                <w:szCs w:val="20"/>
              </w:rPr>
            </w:pPr>
            <w:r w:rsidRPr="005E5C11">
              <w:rPr>
                <w:rFonts w:ascii="Arial" w:hAnsi="Arial" w:cs="Arial"/>
                <w:color w:val="000000"/>
                <w:sz w:val="20"/>
                <w:szCs w:val="20"/>
              </w:rPr>
              <w:t>12</w:t>
            </w:r>
          </w:p>
        </w:tc>
      </w:tr>
    </w:tbl>
    <w:p w14:paraId="57E23BE5" w14:textId="5CC0F834" w:rsidR="00996610" w:rsidRPr="00555BF9" w:rsidRDefault="00996610" w:rsidP="001623C2">
      <w:pPr>
        <w:jc w:val="both"/>
        <w:rPr>
          <w:rFonts w:ascii="Arial" w:hAnsi="Arial" w:cs="Arial"/>
          <w:sz w:val="20"/>
          <w:szCs w:val="20"/>
        </w:rPr>
      </w:pPr>
    </w:p>
    <w:p w14:paraId="3AB7FD2B" w14:textId="77777777" w:rsidR="001623C2" w:rsidRPr="00555BF9" w:rsidRDefault="001623C2" w:rsidP="001623C2">
      <w:pPr>
        <w:jc w:val="center"/>
        <w:rPr>
          <w:rFonts w:ascii="Arial" w:hAnsi="Arial" w:cs="Arial"/>
          <w:sz w:val="20"/>
          <w:szCs w:val="20"/>
        </w:rPr>
      </w:pPr>
      <w:r w:rsidRPr="00555BF9">
        <w:rPr>
          <w:noProof/>
        </w:rPr>
        <w:drawing>
          <wp:inline distT="0" distB="0" distL="0" distR="0" wp14:anchorId="7FBB38F8" wp14:editId="028645CF">
            <wp:extent cx="4572000" cy="2743200"/>
            <wp:effectExtent l="0" t="0" r="0" b="0"/>
            <wp:docPr id="704776614" name="Gráfico 1">
              <a:extLst xmlns:a="http://schemas.openxmlformats.org/drawingml/2006/main">
                <a:ext uri="{FF2B5EF4-FFF2-40B4-BE49-F238E27FC236}">
                  <a16:creationId xmlns:a16="http://schemas.microsoft.com/office/drawing/2014/main" id="{1267FFC0-ABD8-CC27-5641-AA9622D48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F78289F" w14:textId="77777777" w:rsidR="001623C2" w:rsidRPr="00555BF9" w:rsidRDefault="001623C2" w:rsidP="001623C2">
      <w:pPr>
        <w:jc w:val="both"/>
        <w:rPr>
          <w:rFonts w:ascii="Arial" w:hAnsi="Arial" w:cs="Arial"/>
          <w:sz w:val="20"/>
          <w:szCs w:val="20"/>
        </w:rPr>
      </w:pPr>
    </w:p>
    <w:p w14:paraId="2561B566" w14:textId="77777777" w:rsidR="001623C2" w:rsidRPr="00555BF9" w:rsidRDefault="001623C2"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6B8CBBEA" w14:textId="77777777" w:rsidR="00842608"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6.2.</w:t>
      </w:r>
      <w:r w:rsidRPr="00555BF9">
        <w:rPr>
          <w:rFonts w:ascii="Arial" w:eastAsia="Arial" w:hAnsi="Arial" w:cs="Arial"/>
          <w:b/>
          <w:color w:val="000000"/>
        </w:rPr>
        <w:tab/>
        <w:t xml:space="preserve">Com la política retributiva vetlla per la igualtat </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F45B00" w:rsidRPr="00555BF9" w14:paraId="108C1D1A" w14:textId="77777777" w:rsidTr="003F243B">
        <w:tc>
          <w:tcPr>
            <w:tcW w:w="8063" w:type="dxa"/>
            <w:shd w:val="clear" w:color="auto" w:fill="EEEAE6"/>
          </w:tcPr>
          <w:p w14:paraId="74909E86" w14:textId="77777777" w:rsidR="00F45B00" w:rsidRPr="00555BF9" w:rsidRDefault="00F45B00" w:rsidP="003F243B">
            <w:pPr>
              <w:rPr>
                <w:rFonts w:ascii="Arial" w:hAnsi="Arial" w:cs="Arial"/>
              </w:rPr>
            </w:pPr>
          </w:p>
        </w:tc>
        <w:tc>
          <w:tcPr>
            <w:tcW w:w="588" w:type="dxa"/>
            <w:shd w:val="clear" w:color="auto" w:fill="EEEAE6"/>
            <w:vAlign w:val="center"/>
          </w:tcPr>
          <w:p w14:paraId="6B1E65C0" w14:textId="77777777" w:rsidR="00F45B00" w:rsidRPr="00555BF9" w:rsidRDefault="00F45B00"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08326652" w14:textId="77777777" w:rsidR="00F45B00" w:rsidRPr="00555BF9" w:rsidRDefault="00F45B00"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F45B00" w:rsidRPr="00555BF9" w14:paraId="66D2DA6D" w14:textId="77777777" w:rsidTr="001635C6">
        <w:tc>
          <w:tcPr>
            <w:tcW w:w="8063" w:type="dxa"/>
          </w:tcPr>
          <w:p w14:paraId="6A452298" w14:textId="77777777" w:rsidR="00F45B00" w:rsidRPr="00555BF9" w:rsidRDefault="00F45B00" w:rsidP="003F243B">
            <w:pPr>
              <w:tabs>
                <w:tab w:val="left" w:pos="467"/>
                <w:tab w:val="left" w:pos="468"/>
              </w:tabs>
              <w:spacing w:line="269" w:lineRule="exact"/>
              <w:rPr>
                <w:rFonts w:ascii="Arial" w:eastAsia="Verdana" w:hAnsi="Arial" w:cs="Arial"/>
                <w:color w:val="415364"/>
                <w:sz w:val="20"/>
                <w:szCs w:val="20"/>
                <w:lang w:eastAsia="es-ES" w:bidi="es-ES"/>
              </w:rPr>
            </w:pPr>
          </w:p>
          <w:p w14:paraId="691B20F4" w14:textId="77777777" w:rsidR="00F45B00" w:rsidRPr="00452A3F" w:rsidRDefault="00F45B00" w:rsidP="003F243B">
            <w:pPr>
              <w:rPr>
                <w:rFonts w:ascii="Arial" w:eastAsia="Verdana" w:hAnsi="Arial" w:cs="Arial"/>
                <w:color w:val="415364"/>
                <w:sz w:val="20"/>
                <w:szCs w:val="20"/>
                <w:lang w:eastAsia="es-ES" w:bidi="es-ES"/>
              </w:rPr>
            </w:pPr>
            <w:r w:rsidRPr="00452A3F">
              <w:rPr>
                <w:rFonts w:ascii="Arial" w:eastAsia="Verdana" w:hAnsi="Arial" w:cs="Arial"/>
                <w:color w:val="415364"/>
                <w:sz w:val="20"/>
                <w:szCs w:val="20"/>
                <w:lang w:eastAsia="es-ES" w:bidi="es-ES"/>
              </w:rPr>
              <w:t>S’inclou la igualtat de dones i homes com un dels objectius de la política retributiva a</w:t>
            </w:r>
            <w:r w:rsidRPr="00452A3F">
              <w:rPr>
                <w:rFonts w:ascii="Arial" w:eastAsia="Verdana" w:hAnsi="Arial" w:cs="Arial"/>
                <w:color w:val="415364"/>
                <w:spacing w:val="-10"/>
                <w:sz w:val="20"/>
                <w:szCs w:val="20"/>
                <w:lang w:eastAsia="es-ES" w:bidi="es-ES"/>
              </w:rPr>
              <w:t xml:space="preserve"> </w:t>
            </w:r>
            <w:r w:rsidRPr="00452A3F">
              <w:rPr>
                <w:rFonts w:ascii="Arial" w:eastAsia="Verdana" w:hAnsi="Arial" w:cs="Arial"/>
                <w:color w:val="415364"/>
                <w:sz w:val="20"/>
                <w:szCs w:val="20"/>
                <w:lang w:eastAsia="es-ES" w:bidi="es-ES"/>
              </w:rPr>
              <w:t>l’organització?</w:t>
            </w:r>
          </w:p>
          <w:p w14:paraId="1BB52430" w14:textId="77AC0927" w:rsidR="00F45B00" w:rsidRPr="00555BF9" w:rsidRDefault="00F45B00" w:rsidP="003F243B">
            <w:pPr>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0F3A1730" w14:textId="4073C429" w:rsidR="00F45B00" w:rsidRPr="00555BF9" w:rsidRDefault="001635C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34392D1D" wp14:editId="108491AC">
                  <wp:extent cx="146270" cy="179173"/>
                  <wp:effectExtent l="0" t="0" r="6350" b="0"/>
                  <wp:docPr id="5923106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298466F" w14:textId="0FC98808" w:rsidR="00F45B00" w:rsidRPr="00555BF9" w:rsidRDefault="00F45B00" w:rsidP="003F243B">
            <w:pPr>
              <w:jc w:val="center"/>
              <w:rPr>
                <w:rFonts w:ascii="Arial" w:hAnsi="Arial" w:cs="Arial"/>
              </w:rPr>
            </w:pPr>
          </w:p>
        </w:tc>
      </w:tr>
      <w:tr w:rsidR="00F45B00" w:rsidRPr="00555BF9" w14:paraId="3D23DF59" w14:textId="77777777" w:rsidTr="003F243B">
        <w:tc>
          <w:tcPr>
            <w:tcW w:w="8063" w:type="dxa"/>
          </w:tcPr>
          <w:p w14:paraId="42127A17" w14:textId="77777777" w:rsidR="00F45B00" w:rsidRPr="00452A3F" w:rsidRDefault="00F45B00" w:rsidP="003F243B">
            <w:pPr>
              <w:tabs>
                <w:tab w:val="left" w:pos="467"/>
                <w:tab w:val="left" w:pos="468"/>
              </w:tabs>
              <w:spacing w:line="269" w:lineRule="exact"/>
              <w:rPr>
                <w:rFonts w:ascii="Arial" w:eastAsia="Verdana" w:hAnsi="Arial" w:cs="Arial"/>
                <w:color w:val="415364"/>
                <w:sz w:val="20"/>
                <w:szCs w:val="20"/>
                <w:lang w:eastAsia="es-ES" w:bidi="es-ES"/>
              </w:rPr>
            </w:pPr>
          </w:p>
          <w:p w14:paraId="050B0379" w14:textId="736FF96F" w:rsidR="00F45B00" w:rsidRPr="00452A3F" w:rsidRDefault="00F45B00" w:rsidP="00F45B00">
            <w:pPr>
              <w:spacing w:before="2" w:line="273" w:lineRule="auto"/>
              <w:ind w:right="99"/>
              <w:jc w:val="both"/>
              <w:rPr>
                <w:rFonts w:ascii="Arial" w:eastAsia="Verdana" w:hAnsi="Arial" w:cs="Arial"/>
                <w:color w:val="415364"/>
                <w:sz w:val="20"/>
                <w:szCs w:val="20"/>
                <w:lang w:eastAsia="es-ES" w:bidi="es-ES"/>
              </w:rPr>
            </w:pPr>
            <w:r w:rsidRPr="00452A3F">
              <w:rPr>
                <w:rFonts w:ascii="Arial" w:eastAsia="Verdana" w:hAnsi="Arial" w:cs="Arial"/>
                <w:color w:val="415364"/>
                <w:sz w:val="20"/>
                <w:szCs w:val="20"/>
                <w:lang w:eastAsia="es-ES" w:bidi="es-ES"/>
              </w:rPr>
              <w:t>S’ha portat a terme a l’organització un estudi sobre les retribucions.</w:t>
            </w:r>
          </w:p>
          <w:p w14:paraId="3D7A65E9" w14:textId="0F1E8503" w:rsidR="00F45B00" w:rsidRPr="00452A3F" w:rsidRDefault="00F45B00" w:rsidP="00F45B00">
            <w:pPr>
              <w:tabs>
                <w:tab w:val="left" w:pos="467"/>
                <w:tab w:val="left" w:pos="468"/>
              </w:tabs>
              <w:spacing w:line="269" w:lineRule="exact"/>
              <w:rPr>
                <w:rFonts w:ascii="Arial" w:eastAsia="Verdana" w:hAnsi="Arial" w:cs="Arial"/>
                <w:color w:val="415364"/>
                <w:sz w:val="20"/>
                <w:szCs w:val="20"/>
                <w:lang w:eastAsia="es-ES" w:bidi="es-ES"/>
              </w:rPr>
            </w:pPr>
          </w:p>
        </w:tc>
        <w:tc>
          <w:tcPr>
            <w:tcW w:w="588" w:type="dxa"/>
            <w:shd w:val="clear" w:color="auto" w:fill="D7D1C9"/>
            <w:vAlign w:val="center"/>
          </w:tcPr>
          <w:p w14:paraId="1BA47F01" w14:textId="77777777" w:rsidR="00F45B00" w:rsidRPr="00555BF9" w:rsidRDefault="00F45B00"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474D9EB0" wp14:editId="07CDA553">
                  <wp:extent cx="146270" cy="179173"/>
                  <wp:effectExtent l="0" t="0" r="6350" b="0"/>
                  <wp:docPr id="2151518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shd w:val="clear" w:color="auto" w:fill="FFFFFF" w:themeFill="background1"/>
            <w:vAlign w:val="center"/>
          </w:tcPr>
          <w:p w14:paraId="10A8F74C" w14:textId="77777777" w:rsidR="00F45B00" w:rsidRPr="00555BF9" w:rsidRDefault="00F45B00" w:rsidP="003F243B">
            <w:pPr>
              <w:jc w:val="center"/>
              <w:rPr>
                <w:rFonts w:ascii="Arial" w:hAnsi="Arial" w:cs="Arial"/>
              </w:rPr>
            </w:pPr>
          </w:p>
        </w:tc>
      </w:tr>
      <w:tr w:rsidR="00F45B00" w:rsidRPr="00555BF9" w14:paraId="71AD928F" w14:textId="77777777" w:rsidTr="001635C6">
        <w:tc>
          <w:tcPr>
            <w:tcW w:w="8063" w:type="dxa"/>
          </w:tcPr>
          <w:p w14:paraId="628BC299" w14:textId="77777777" w:rsidR="00F45B00" w:rsidRPr="00452A3F" w:rsidRDefault="00F45B00" w:rsidP="003F243B">
            <w:pPr>
              <w:tabs>
                <w:tab w:val="left" w:pos="467"/>
                <w:tab w:val="left" w:pos="468"/>
              </w:tabs>
              <w:spacing w:before="2"/>
              <w:rPr>
                <w:rFonts w:ascii="Arial" w:eastAsia="Verdana" w:hAnsi="Arial" w:cs="Arial"/>
                <w:color w:val="415364"/>
                <w:sz w:val="20"/>
                <w:szCs w:val="20"/>
                <w:lang w:eastAsia="es-ES" w:bidi="es-ES"/>
              </w:rPr>
            </w:pPr>
          </w:p>
          <w:p w14:paraId="7CEFAD3D" w14:textId="77777777" w:rsidR="00F45B00" w:rsidRPr="00452A3F" w:rsidRDefault="00F45B00" w:rsidP="003F243B">
            <w:pPr>
              <w:tabs>
                <w:tab w:val="left" w:pos="467"/>
                <w:tab w:val="left" w:pos="468"/>
              </w:tabs>
              <w:spacing w:before="2"/>
              <w:rPr>
                <w:rFonts w:ascii="Arial" w:eastAsia="Verdana" w:hAnsi="Arial" w:cs="Arial"/>
                <w:color w:val="415364"/>
                <w:sz w:val="20"/>
                <w:szCs w:val="20"/>
                <w:lang w:eastAsia="es-ES" w:bidi="es-ES"/>
              </w:rPr>
            </w:pPr>
            <w:r w:rsidRPr="00452A3F">
              <w:rPr>
                <w:rFonts w:ascii="Arial" w:eastAsia="Verdana" w:hAnsi="Arial" w:cs="Arial"/>
                <w:color w:val="415364"/>
                <w:sz w:val="20"/>
                <w:szCs w:val="20"/>
                <w:lang w:eastAsia="es-ES" w:bidi="es-ES"/>
              </w:rPr>
              <w:t>Les retribucions de tots els llocs estan regulades pel conveni/acord d'aplicació a</w:t>
            </w:r>
            <w:r w:rsidRPr="00452A3F">
              <w:rPr>
                <w:rFonts w:ascii="Arial" w:eastAsia="Verdana" w:hAnsi="Arial" w:cs="Arial"/>
                <w:color w:val="415364"/>
                <w:spacing w:val="-5"/>
                <w:sz w:val="20"/>
                <w:szCs w:val="20"/>
                <w:lang w:eastAsia="es-ES" w:bidi="es-ES"/>
              </w:rPr>
              <w:t xml:space="preserve"> </w:t>
            </w:r>
            <w:r w:rsidRPr="00452A3F">
              <w:rPr>
                <w:rFonts w:ascii="Arial" w:eastAsia="Verdana" w:hAnsi="Arial" w:cs="Arial"/>
                <w:color w:val="415364"/>
                <w:sz w:val="20"/>
                <w:szCs w:val="20"/>
                <w:lang w:eastAsia="es-ES" w:bidi="es-ES"/>
              </w:rPr>
              <w:t>l'organització?</w:t>
            </w:r>
          </w:p>
          <w:p w14:paraId="15C35992" w14:textId="48B44959" w:rsidR="00F45B00" w:rsidRPr="00452A3F" w:rsidRDefault="00F45B00" w:rsidP="003F243B">
            <w:pPr>
              <w:tabs>
                <w:tab w:val="left" w:pos="467"/>
                <w:tab w:val="left" w:pos="468"/>
              </w:tabs>
              <w:spacing w:before="2"/>
              <w:rPr>
                <w:rFonts w:ascii="Arial" w:eastAsia="Verdana" w:hAnsi="Arial" w:cs="Arial"/>
                <w:color w:val="415364"/>
                <w:sz w:val="20"/>
                <w:szCs w:val="20"/>
                <w:lang w:eastAsia="es-ES" w:bidi="es-ES"/>
              </w:rPr>
            </w:pPr>
          </w:p>
        </w:tc>
        <w:tc>
          <w:tcPr>
            <w:tcW w:w="588" w:type="dxa"/>
            <w:shd w:val="clear" w:color="auto" w:fill="D7D1C9"/>
            <w:vAlign w:val="center"/>
          </w:tcPr>
          <w:p w14:paraId="024FE1F3" w14:textId="27C98594" w:rsidR="00F45B00" w:rsidRPr="00555BF9" w:rsidRDefault="001635C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79164498" wp14:editId="66528682">
                  <wp:extent cx="146270" cy="179173"/>
                  <wp:effectExtent l="0" t="0" r="6350" b="0"/>
                  <wp:docPr id="14093936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D9BEBB0" w14:textId="4A58092D" w:rsidR="00F45B00" w:rsidRPr="00555BF9" w:rsidRDefault="00F45B00" w:rsidP="003F243B">
            <w:pPr>
              <w:jc w:val="center"/>
              <w:rPr>
                <w:rFonts w:ascii="Arial" w:hAnsi="Arial" w:cs="Arial"/>
                <w:sz w:val="20"/>
                <w:szCs w:val="20"/>
                <w14:ligatures w14:val="standardContextual"/>
              </w:rPr>
            </w:pPr>
          </w:p>
        </w:tc>
      </w:tr>
      <w:tr w:rsidR="00F45B00" w:rsidRPr="00555BF9" w14:paraId="3D7541E0" w14:textId="77777777" w:rsidTr="003F243B">
        <w:tc>
          <w:tcPr>
            <w:tcW w:w="8063" w:type="dxa"/>
          </w:tcPr>
          <w:p w14:paraId="2ADC5DB4" w14:textId="77777777" w:rsidR="00F45B00" w:rsidRPr="00452A3F" w:rsidRDefault="00F45B00" w:rsidP="003F243B">
            <w:pPr>
              <w:tabs>
                <w:tab w:val="left" w:pos="467"/>
                <w:tab w:val="left" w:pos="468"/>
              </w:tabs>
              <w:spacing w:before="2"/>
              <w:rPr>
                <w:rFonts w:ascii="Arial" w:eastAsia="Verdana" w:hAnsi="Arial" w:cs="Arial"/>
                <w:color w:val="415364"/>
                <w:sz w:val="20"/>
                <w:szCs w:val="20"/>
                <w:lang w:eastAsia="es-ES" w:bidi="es-ES"/>
              </w:rPr>
            </w:pPr>
          </w:p>
          <w:p w14:paraId="2E5FC6A8" w14:textId="77777777" w:rsidR="00F45B00" w:rsidRPr="00452A3F" w:rsidRDefault="00F45B00" w:rsidP="003F243B">
            <w:pPr>
              <w:tabs>
                <w:tab w:val="left" w:pos="467"/>
                <w:tab w:val="left" w:pos="468"/>
              </w:tabs>
              <w:spacing w:before="2"/>
              <w:rPr>
                <w:rFonts w:ascii="Arial" w:eastAsia="Verdana" w:hAnsi="Arial" w:cs="Arial"/>
                <w:color w:val="415364"/>
                <w:sz w:val="20"/>
                <w:szCs w:val="20"/>
                <w:lang w:eastAsia="es-ES" w:bidi="es-ES"/>
              </w:rPr>
            </w:pPr>
            <w:r w:rsidRPr="00452A3F">
              <w:rPr>
                <w:rFonts w:ascii="Arial" w:eastAsia="Verdana" w:hAnsi="Arial" w:cs="Arial"/>
                <w:color w:val="415364"/>
                <w:sz w:val="20"/>
                <w:szCs w:val="20"/>
                <w:lang w:eastAsia="es-ES" w:bidi="es-ES"/>
              </w:rPr>
              <w:t>Hi ha més d'un conveni de referència en funció de les àrees d'activitat?</w:t>
            </w:r>
          </w:p>
          <w:p w14:paraId="1AAA6AD6" w14:textId="538CF81C" w:rsidR="00F45B00" w:rsidRPr="00452A3F" w:rsidRDefault="00F45B00" w:rsidP="003F243B">
            <w:pPr>
              <w:tabs>
                <w:tab w:val="left" w:pos="467"/>
                <w:tab w:val="left" w:pos="468"/>
              </w:tabs>
              <w:spacing w:before="2"/>
              <w:rPr>
                <w:rFonts w:ascii="Arial" w:eastAsia="Verdana" w:hAnsi="Arial" w:cs="Arial"/>
                <w:color w:val="415364"/>
                <w:sz w:val="20"/>
                <w:szCs w:val="20"/>
                <w:lang w:eastAsia="es-ES" w:bidi="es-ES"/>
              </w:rPr>
            </w:pPr>
          </w:p>
        </w:tc>
        <w:tc>
          <w:tcPr>
            <w:tcW w:w="588" w:type="dxa"/>
            <w:vAlign w:val="center"/>
          </w:tcPr>
          <w:p w14:paraId="16D14892" w14:textId="77777777" w:rsidR="00F45B00" w:rsidRPr="00555BF9" w:rsidRDefault="00F45B00" w:rsidP="003F243B">
            <w:pPr>
              <w:jc w:val="center"/>
              <w:rPr>
                <w:rFonts w:ascii="Arial" w:hAnsi="Arial" w:cs="Arial"/>
                <w:sz w:val="20"/>
                <w:szCs w:val="20"/>
              </w:rPr>
            </w:pPr>
          </w:p>
        </w:tc>
        <w:tc>
          <w:tcPr>
            <w:tcW w:w="516" w:type="dxa"/>
            <w:shd w:val="clear" w:color="auto" w:fill="D7D1C9"/>
            <w:vAlign w:val="center"/>
          </w:tcPr>
          <w:p w14:paraId="75D9BEAF" w14:textId="77777777" w:rsidR="00F45B00" w:rsidRPr="00555BF9" w:rsidRDefault="00F45B00"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1426C535" wp14:editId="2E682E50">
                  <wp:extent cx="146270" cy="179173"/>
                  <wp:effectExtent l="0" t="0" r="6350" b="0"/>
                  <wp:docPr id="8851516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F45B00" w:rsidRPr="00555BF9" w14:paraId="3470E3F4" w14:textId="77777777" w:rsidTr="003F243B">
        <w:tc>
          <w:tcPr>
            <w:tcW w:w="8063" w:type="dxa"/>
          </w:tcPr>
          <w:p w14:paraId="566D036B" w14:textId="77777777" w:rsidR="00F45B00" w:rsidRPr="00452A3F" w:rsidRDefault="00F45B00" w:rsidP="003F243B">
            <w:pPr>
              <w:tabs>
                <w:tab w:val="left" w:pos="467"/>
                <w:tab w:val="left" w:pos="468"/>
              </w:tabs>
              <w:spacing w:before="2"/>
              <w:rPr>
                <w:rFonts w:ascii="Arial" w:eastAsia="Verdana" w:hAnsi="Arial" w:cs="Arial"/>
                <w:color w:val="415364"/>
                <w:sz w:val="20"/>
                <w:szCs w:val="20"/>
                <w:lang w:eastAsia="es-ES" w:bidi="es-ES"/>
              </w:rPr>
            </w:pPr>
          </w:p>
          <w:p w14:paraId="3FF79A57" w14:textId="5770BE32" w:rsidR="00F45B00" w:rsidRPr="00452A3F" w:rsidRDefault="00F45B00" w:rsidP="00F45B00">
            <w:pPr>
              <w:tabs>
                <w:tab w:val="left" w:pos="467"/>
                <w:tab w:val="left" w:pos="468"/>
              </w:tabs>
              <w:spacing w:before="2"/>
              <w:rPr>
                <w:rFonts w:ascii="Arial" w:eastAsia="Verdana" w:hAnsi="Arial" w:cs="Arial"/>
                <w:color w:val="415364"/>
                <w:sz w:val="20"/>
                <w:szCs w:val="20"/>
                <w:lang w:eastAsia="es-ES" w:bidi="es-ES"/>
              </w:rPr>
            </w:pPr>
            <w:r w:rsidRPr="00452A3F">
              <w:rPr>
                <w:rFonts w:ascii="Arial" w:eastAsia="Verdana" w:hAnsi="Arial" w:cs="Arial"/>
                <w:color w:val="415364"/>
                <w:sz w:val="20"/>
                <w:szCs w:val="20"/>
                <w:lang w:eastAsia="es-ES" w:bidi="es-ES"/>
              </w:rPr>
              <w:t>Hi ha</w:t>
            </w:r>
            <w:r w:rsidRPr="00452A3F">
              <w:rPr>
                <w:rFonts w:ascii="Arial" w:eastAsia="Verdana" w:hAnsi="Arial" w:cs="Arial"/>
                <w:color w:val="415364"/>
                <w:sz w:val="20"/>
                <w:szCs w:val="20"/>
                <w:lang w:eastAsia="es-ES" w:bidi="es-ES"/>
              </w:rPr>
              <w:tab/>
              <w:t xml:space="preserve"> una avaluació d’acompliment vinculada a les retribucions?</w:t>
            </w:r>
          </w:p>
          <w:p w14:paraId="652639E9" w14:textId="6E8BB1CE" w:rsidR="00F45B00" w:rsidRPr="00452A3F" w:rsidRDefault="00F45B00" w:rsidP="00F45B00">
            <w:pPr>
              <w:tabs>
                <w:tab w:val="left" w:pos="467"/>
                <w:tab w:val="left" w:pos="468"/>
              </w:tabs>
              <w:spacing w:before="2"/>
              <w:rPr>
                <w:rFonts w:ascii="Arial" w:eastAsia="Verdana" w:hAnsi="Arial" w:cs="Arial"/>
                <w:color w:val="415364"/>
                <w:sz w:val="20"/>
                <w:szCs w:val="20"/>
                <w:lang w:eastAsia="es-ES" w:bidi="es-ES"/>
              </w:rPr>
            </w:pPr>
          </w:p>
        </w:tc>
        <w:tc>
          <w:tcPr>
            <w:tcW w:w="588" w:type="dxa"/>
            <w:shd w:val="clear" w:color="auto" w:fill="D7D1C9"/>
            <w:vAlign w:val="center"/>
          </w:tcPr>
          <w:p w14:paraId="06887BBC" w14:textId="77777777" w:rsidR="00F45B00" w:rsidRPr="00555BF9" w:rsidRDefault="00F45B00"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6DC58568" wp14:editId="4D9BD886">
                  <wp:extent cx="146270" cy="179173"/>
                  <wp:effectExtent l="0" t="0" r="6350" b="0"/>
                  <wp:docPr id="17838789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3CFF97D7" w14:textId="77777777" w:rsidR="00F45B00" w:rsidRPr="00555BF9" w:rsidRDefault="00F45B00" w:rsidP="003F243B">
            <w:pPr>
              <w:jc w:val="center"/>
              <w:rPr>
                <w:rFonts w:ascii="Arial" w:hAnsi="Arial" w:cs="Arial"/>
                <w:sz w:val="20"/>
                <w:szCs w:val="20"/>
                <w14:ligatures w14:val="standardContextual"/>
              </w:rPr>
            </w:pPr>
          </w:p>
        </w:tc>
      </w:tr>
      <w:tr w:rsidR="00F45B00" w:rsidRPr="00555BF9" w14:paraId="4B5EB958" w14:textId="77777777" w:rsidTr="001635C6">
        <w:tc>
          <w:tcPr>
            <w:tcW w:w="8063" w:type="dxa"/>
          </w:tcPr>
          <w:p w14:paraId="1D26DDB2" w14:textId="77777777" w:rsidR="00F45B00" w:rsidRPr="00452A3F" w:rsidRDefault="00F45B00" w:rsidP="003F243B">
            <w:pPr>
              <w:tabs>
                <w:tab w:val="left" w:pos="467"/>
                <w:tab w:val="left" w:pos="468"/>
              </w:tabs>
              <w:spacing w:before="2"/>
              <w:rPr>
                <w:rFonts w:ascii="Arial" w:eastAsia="Verdana" w:hAnsi="Arial" w:cs="Arial"/>
                <w:color w:val="415364"/>
                <w:sz w:val="20"/>
                <w:szCs w:val="20"/>
                <w:lang w:eastAsia="es-ES" w:bidi="es-ES"/>
              </w:rPr>
            </w:pPr>
          </w:p>
          <w:p w14:paraId="4B6E97AB" w14:textId="77777777" w:rsidR="00F45B00" w:rsidRPr="00452A3F" w:rsidRDefault="00F45B00" w:rsidP="003F243B">
            <w:pPr>
              <w:tabs>
                <w:tab w:val="left" w:pos="467"/>
                <w:tab w:val="left" w:pos="468"/>
              </w:tabs>
              <w:spacing w:before="2"/>
              <w:rPr>
                <w:rFonts w:ascii="Arial" w:eastAsia="Verdana" w:hAnsi="Arial" w:cs="Arial"/>
                <w:color w:val="415364"/>
                <w:sz w:val="20"/>
                <w:szCs w:val="20"/>
                <w:lang w:eastAsia="es-ES" w:bidi="es-ES"/>
              </w:rPr>
            </w:pPr>
            <w:r w:rsidRPr="00452A3F">
              <w:rPr>
                <w:rFonts w:ascii="Arial" w:eastAsia="Verdana" w:hAnsi="Arial" w:cs="Arial"/>
                <w:color w:val="415364"/>
                <w:sz w:val="20"/>
                <w:szCs w:val="20"/>
                <w:lang w:eastAsia="es-ES" w:bidi="es-ES"/>
              </w:rPr>
              <w:t>Hi ha una regulació objectiva per determinar els augments salarials?</w:t>
            </w:r>
          </w:p>
          <w:p w14:paraId="2D2F53FF" w14:textId="54640BD5" w:rsidR="00F45B00" w:rsidRPr="00452A3F" w:rsidRDefault="00F45B00" w:rsidP="003F243B">
            <w:pPr>
              <w:tabs>
                <w:tab w:val="left" w:pos="467"/>
                <w:tab w:val="left" w:pos="468"/>
              </w:tabs>
              <w:spacing w:before="2"/>
              <w:rPr>
                <w:rFonts w:ascii="Arial" w:eastAsia="Verdana" w:hAnsi="Arial" w:cs="Arial"/>
                <w:color w:val="415364"/>
                <w:sz w:val="20"/>
                <w:szCs w:val="20"/>
                <w:lang w:eastAsia="es-ES" w:bidi="es-ES"/>
              </w:rPr>
            </w:pPr>
          </w:p>
        </w:tc>
        <w:tc>
          <w:tcPr>
            <w:tcW w:w="588" w:type="dxa"/>
            <w:shd w:val="clear" w:color="auto" w:fill="D7D1C9"/>
            <w:vAlign w:val="center"/>
          </w:tcPr>
          <w:p w14:paraId="0BB629FE" w14:textId="557B3BEA" w:rsidR="00F45B00" w:rsidRPr="00555BF9" w:rsidRDefault="001635C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73B652CD" wp14:editId="349377A9">
                  <wp:extent cx="146270" cy="179173"/>
                  <wp:effectExtent l="0" t="0" r="6350" b="0"/>
                  <wp:docPr id="11321248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675AC45" w14:textId="0DD4E576" w:rsidR="00F45B00" w:rsidRPr="00555BF9" w:rsidRDefault="00F45B00" w:rsidP="003F243B">
            <w:pPr>
              <w:jc w:val="center"/>
              <w:rPr>
                <w:rFonts w:ascii="Arial" w:hAnsi="Arial" w:cs="Arial"/>
                <w:sz w:val="20"/>
                <w:szCs w:val="20"/>
                <w14:ligatures w14:val="standardContextual"/>
              </w:rPr>
            </w:pPr>
          </w:p>
        </w:tc>
      </w:tr>
      <w:tr w:rsidR="00F45B00" w:rsidRPr="00555BF9" w14:paraId="5517D852" w14:textId="77777777" w:rsidTr="001635C6">
        <w:tc>
          <w:tcPr>
            <w:tcW w:w="8063" w:type="dxa"/>
          </w:tcPr>
          <w:p w14:paraId="0BF93C7D" w14:textId="77777777" w:rsidR="00F45B00" w:rsidRPr="00555BF9" w:rsidRDefault="00F45B00" w:rsidP="003F243B">
            <w:pPr>
              <w:tabs>
                <w:tab w:val="left" w:pos="467"/>
                <w:tab w:val="left" w:pos="468"/>
              </w:tabs>
              <w:spacing w:before="2"/>
              <w:rPr>
                <w:rFonts w:ascii="Arial" w:eastAsia="Verdana" w:hAnsi="Arial" w:cs="Arial"/>
                <w:color w:val="415364"/>
                <w:sz w:val="20"/>
                <w:szCs w:val="20"/>
                <w:lang w:eastAsia="es-ES" w:bidi="es-ES"/>
              </w:rPr>
            </w:pPr>
          </w:p>
          <w:p w14:paraId="4C32335E" w14:textId="77777777" w:rsidR="00F45B00" w:rsidRPr="00452A3F" w:rsidRDefault="00F45B00" w:rsidP="00F45B00">
            <w:pPr>
              <w:tabs>
                <w:tab w:val="left" w:pos="467"/>
                <w:tab w:val="left" w:pos="468"/>
              </w:tabs>
              <w:rPr>
                <w:rFonts w:ascii="Arial" w:eastAsia="Verdana" w:hAnsi="Arial" w:cs="Arial"/>
                <w:color w:val="415364"/>
                <w:sz w:val="20"/>
                <w:szCs w:val="20"/>
                <w:lang w:eastAsia="es-ES" w:bidi="es-ES"/>
              </w:rPr>
            </w:pPr>
            <w:r w:rsidRPr="00452A3F">
              <w:rPr>
                <w:rFonts w:ascii="Arial" w:eastAsia="Verdana" w:hAnsi="Arial" w:cs="Arial"/>
                <w:color w:val="415364"/>
                <w:sz w:val="20"/>
                <w:szCs w:val="20"/>
                <w:lang w:eastAsia="es-ES" w:bidi="es-ES"/>
              </w:rPr>
              <w:t>Es retribueixen</w:t>
            </w:r>
            <w:r w:rsidRPr="00452A3F">
              <w:rPr>
                <w:rFonts w:ascii="Arial" w:eastAsia="Verdana" w:hAnsi="Arial" w:cs="Arial"/>
                <w:color w:val="415364"/>
                <w:spacing w:val="-2"/>
                <w:sz w:val="20"/>
                <w:szCs w:val="20"/>
                <w:lang w:eastAsia="es-ES" w:bidi="es-ES"/>
              </w:rPr>
              <w:t xml:space="preserve"> </w:t>
            </w:r>
            <w:r w:rsidRPr="00452A3F">
              <w:rPr>
                <w:rFonts w:ascii="Arial" w:eastAsia="Verdana" w:hAnsi="Arial" w:cs="Arial"/>
                <w:color w:val="415364"/>
                <w:sz w:val="20"/>
                <w:szCs w:val="20"/>
                <w:lang w:eastAsia="es-ES" w:bidi="es-ES"/>
              </w:rPr>
              <w:t>incentius/variables?</w:t>
            </w:r>
          </w:p>
          <w:p w14:paraId="08E57F9D" w14:textId="66F07244" w:rsidR="00F45B00" w:rsidRPr="00452A3F" w:rsidRDefault="00F45B00" w:rsidP="00F45B00">
            <w:pPr>
              <w:tabs>
                <w:tab w:val="left" w:pos="467"/>
                <w:tab w:val="left" w:pos="468"/>
              </w:tabs>
              <w:rPr>
                <w:rFonts w:ascii="Arial" w:eastAsia="Verdana" w:hAnsi="Arial" w:cs="Arial"/>
                <w:color w:val="415364"/>
                <w:sz w:val="20"/>
                <w:szCs w:val="20"/>
                <w:lang w:eastAsia="es-ES" w:bidi="es-ES"/>
              </w:rPr>
            </w:pPr>
            <w:r w:rsidRPr="00452A3F">
              <w:rPr>
                <w:rFonts w:ascii="Arial" w:eastAsia="Verdana" w:hAnsi="Arial" w:cs="Arial"/>
                <w:color w:val="415364"/>
                <w:sz w:val="20"/>
                <w:szCs w:val="20"/>
                <w:lang w:eastAsia="es-ES" w:bidi="es-ES"/>
              </w:rPr>
              <w:t>En cas afirmatiu, com es garanteix l'objectivitat a l’hora de determinar-los?</w:t>
            </w:r>
          </w:p>
          <w:p w14:paraId="2E17AB11" w14:textId="77777777" w:rsidR="00F45B00" w:rsidRPr="00452A3F" w:rsidRDefault="00F45B00" w:rsidP="00F45B00">
            <w:pPr>
              <w:spacing w:before="40"/>
              <w:ind w:left="467"/>
              <w:rPr>
                <w:rFonts w:ascii="Arial" w:eastAsia="Verdana" w:hAnsi="Arial" w:cs="Arial"/>
                <w:color w:val="415364"/>
                <w:sz w:val="20"/>
                <w:szCs w:val="20"/>
                <w:lang w:eastAsia="es-ES" w:bidi="es-ES"/>
              </w:rPr>
            </w:pPr>
          </w:p>
          <w:p w14:paraId="7167C709" w14:textId="12CD2CBB" w:rsidR="00F45B00" w:rsidRPr="00555BF9" w:rsidRDefault="00F45B00" w:rsidP="00F45B00">
            <w:pPr>
              <w:tabs>
                <w:tab w:val="left" w:pos="467"/>
                <w:tab w:val="left" w:pos="468"/>
              </w:tabs>
              <w:spacing w:before="2"/>
              <w:rPr>
                <w:rFonts w:ascii="Arial" w:eastAsia="Verdana" w:hAnsi="Arial" w:cs="Arial"/>
                <w:i/>
                <w:color w:val="415364"/>
                <w:sz w:val="20"/>
                <w:szCs w:val="20"/>
                <w:lang w:eastAsia="es-ES" w:bidi="es-ES"/>
              </w:rPr>
            </w:pPr>
            <w:r w:rsidRPr="00452A3F">
              <w:rPr>
                <w:rFonts w:ascii="Arial" w:eastAsia="Verdana" w:hAnsi="Arial" w:cs="Arial"/>
                <w:i/>
                <w:color w:val="415364"/>
                <w:sz w:val="20"/>
                <w:szCs w:val="20"/>
                <w:lang w:eastAsia="es-ES" w:bidi="es-ES"/>
              </w:rPr>
              <w:t>Són</w:t>
            </w:r>
            <w:r w:rsidRPr="00452A3F">
              <w:rPr>
                <w:rFonts w:ascii="Arial" w:eastAsia="Verdana" w:hAnsi="Arial" w:cs="Arial"/>
                <w:i/>
                <w:color w:val="415364"/>
                <w:sz w:val="20"/>
                <w:szCs w:val="20"/>
                <w:lang w:eastAsia="es-ES" w:bidi="es-ES"/>
              </w:rPr>
              <w:tab/>
              <w:t>adjudicats</w:t>
            </w:r>
            <w:r w:rsidRPr="00452A3F">
              <w:rPr>
                <w:rFonts w:ascii="Arial" w:eastAsia="Verdana" w:hAnsi="Arial" w:cs="Arial"/>
                <w:i/>
                <w:color w:val="415364"/>
                <w:sz w:val="20"/>
                <w:szCs w:val="20"/>
                <w:lang w:eastAsia="es-ES" w:bidi="es-ES"/>
              </w:rPr>
              <w:tab/>
              <w:t>amb</w:t>
            </w:r>
            <w:r w:rsidR="00996610" w:rsidRPr="00452A3F">
              <w:rPr>
                <w:rFonts w:ascii="Arial" w:eastAsia="Verdana" w:hAnsi="Arial" w:cs="Arial"/>
                <w:i/>
                <w:color w:val="415364"/>
                <w:sz w:val="20"/>
                <w:szCs w:val="20"/>
                <w:lang w:eastAsia="es-ES" w:bidi="es-ES"/>
              </w:rPr>
              <w:t xml:space="preserve"> </w:t>
            </w:r>
            <w:r w:rsidRPr="00452A3F">
              <w:rPr>
                <w:rFonts w:ascii="Arial" w:eastAsia="Verdana" w:hAnsi="Arial" w:cs="Arial"/>
                <w:i/>
                <w:color w:val="415364"/>
                <w:sz w:val="20"/>
                <w:szCs w:val="20"/>
                <w:lang w:eastAsia="es-ES" w:bidi="es-ES"/>
              </w:rPr>
              <w:t>caràcter</w:t>
            </w:r>
            <w:r w:rsidR="00996610" w:rsidRPr="00452A3F">
              <w:rPr>
                <w:rFonts w:ascii="Arial" w:eastAsia="Verdana" w:hAnsi="Arial" w:cs="Arial"/>
                <w:i/>
                <w:color w:val="415364"/>
                <w:sz w:val="20"/>
                <w:szCs w:val="20"/>
                <w:lang w:eastAsia="es-ES" w:bidi="es-ES"/>
              </w:rPr>
              <w:t xml:space="preserve"> </w:t>
            </w:r>
            <w:r w:rsidRPr="00452A3F">
              <w:rPr>
                <w:rFonts w:ascii="Arial" w:eastAsia="Verdana" w:hAnsi="Arial" w:cs="Arial"/>
                <w:i/>
                <w:color w:val="415364"/>
                <w:sz w:val="20"/>
                <w:szCs w:val="20"/>
                <w:lang w:eastAsia="es-ES" w:bidi="es-ES"/>
              </w:rPr>
              <w:t>objectiu</w:t>
            </w:r>
            <w:r w:rsidR="00996610" w:rsidRPr="00452A3F">
              <w:rPr>
                <w:rFonts w:ascii="Arial" w:eastAsia="Verdana" w:hAnsi="Arial" w:cs="Arial"/>
                <w:i/>
                <w:color w:val="415364"/>
                <w:sz w:val="20"/>
                <w:szCs w:val="20"/>
                <w:lang w:eastAsia="es-ES" w:bidi="es-ES"/>
              </w:rPr>
              <w:t xml:space="preserve"> </w:t>
            </w:r>
            <w:r w:rsidRPr="00452A3F">
              <w:rPr>
                <w:rFonts w:ascii="Arial" w:eastAsia="Verdana" w:hAnsi="Arial" w:cs="Arial"/>
                <w:i/>
                <w:color w:val="415364"/>
                <w:sz w:val="20"/>
                <w:szCs w:val="20"/>
                <w:lang w:eastAsia="es-ES" w:bidi="es-ES"/>
              </w:rPr>
              <w:t>pel</w:t>
            </w:r>
            <w:r w:rsidR="00996610" w:rsidRPr="00452A3F">
              <w:rPr>
                <w:rFonts w:ascii="Arial" w:eastAsia="Verdana" w:hAnsi="Arial" w:cs="Arial"/>
                <w:i/>
                <w:color w:val="415364"/>
                <w:sz w:val="20"/>
                <w:szCs w:val="20"/>
                <w:lang w:eastAsia="es-ES" w:bidi="es-ES"/>
              </w:rPr>
              <w:t xml:space="preserve"> </w:t>
            </w:r>
            <w:r w:rsidRPr="00452A3F">
              <w:rPr>
                <w:rFonts w:ascii="Arial" w:eastAsia="Verdana" w:hAnsi="Arial" w:cs="Arial"/>
                <w:i/>
                <w:color w:val="415364"/>
                <w:spacing w:val="-4"/>
                <w:sz w:val="20"/>
                <w:szCs w:val="20"/>
                <w:lang w:eastAsia="es-ES" w:bidi="es-ES"/>
              </w:rPr>
              <w:t xml:space="preserve">servei </w:t>
            </w:r>
            <w:r w:rsidRPr="00452A3F">
              <w:rPr>
                <w:rFonts w:ascii="Arial" w:eastAsia="Verdana" w:hAnsi="Arial" w:cs="Arial"/>
                <w:i/>
                <w:color w:val="415364"/>
                <w:sz w:val="20"/>
                <w:szCs w:val="20"/>
                <w:lang w:eastAsia="es-ES" w:bidi="es-ES"/>
              </w:rPr>
              <w:t>desenvolupat i les condicions</w:t>
            </w:r>
            <w:r w:rsidRPr="00452A3F">
              <w:rPr>
                <w:rFonts w:ascii="Arial" w:eastAsia="Verdana" w:hAnsi="Arial" w:cs="Arial"/>
                <w:i/>
                <w:color w:val="415364"/>
                <w:spacing w:val="-7"/>
                <w:sz w:val="20"/>
                <w:szCs w:val="20"/>
                <w:lang w:eastAsia="es-ES" w:bidi="es-ES"/>
              </w:rPr>
              <w:t xml:space="preserve"> </w:t>
            </w:r>
            <w:r w:rsidRPr="00452A3F">
              <w:rPr>
                <w:rFonts w:ascii="Arial" w:eastAsia="Verdana" w:hAnsi="Arial" w:cs="Arial"/>
                <w:i/>
                <w:color w:val="415364"/>
                <w:sz w:val="20"/>
                <w:szCs w:val="20"/>
                <w:lang w:eastAsia="es-ES" w:bidi="es-ES"/>
              </w:rPr>
              <w:t>d'aquest.</w:t>
            </w:r>
          </w:p>
          <w:p w14:paraId="4CCFDDCA" w14:textId="675D5305" w:rsidR="00F45B00" w:rsidRPr="00555BF9" w:rsidRDefault="00F45B00" w:rsidP="00F45B00">
            <w:pPr>
              <w:tabs>
                <w:tab w:val="left" w:pos="467"/>
                <w:tab w:val="left" w:pos="468"/>
              </w:tabs>
              <w:spacing w:before="2"/>
              <w:rPr>
                <w:rFonts w:ascii="Arial" w:eastAsia="Verdana" w:hAnsi="Arial" w:cs="Arial"/>
                <w:color w:val="415364"/>
                <w:sz w:val="20"/>
                <w:szCs w:val="20"/>
                <w:lang w:eastAsia="es-ES" w:bidi="es-ES"/>
              </w:rPr>
            </w:pPr>
          </w:p>
        </w:tc>
        <w:tc>
          <w:tcPr>
            <w:tcW w:w="588" w:type="dxa"/>
            <w:shd w:val="clear" w:color="auto" w:fill="D7D1C9"/>
            <w:vAlign w:val="center"/>
          </w:tcPr>
          <w:p w14:paraId="5D7C7781" w14:textId="2CE09778" w:rsidR="00F45B00" w:rsidRPr="00555BF9" w:rsidRDefault="001635C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3F1FAFFC" wp14:editId="3DAF24C6">
                  <wp:extent cx="146270" cy="179173"/>
                  <wp:effectExtent l="0" t="0" r="6350" b="0"/>
                  <wp:docPr id="150749009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0B018A00" w14:textId="4709EB97" w:rsidR="00F45B00" w:rsidRPr="00555BF9" w:rsidRDefault="00F45B00" w:rsidP="003F243B">
            <w:pPr>
              <w:jc w:val="center"/>
              <w:rPr>
                <w:rFonts w:ascii="Arial" w:hAnsi="Arial" w:cs="Arial"/>
                <w:sz w:val="20"/>
                <w:szCs w:val="20"/>
                <w14:ligatures w14:val="standardContextual"/>
              </w:rPr>
            </w:pPr>
          </w:p>
        </w:tc>
      </w:tr>
      <w:tr w:rsidR="00F45B00" w:rsidRPr="00555BF9" w14:paraId="2889F414" w14:textId="77777777" w:rsidTr="001635C6">
        <w:tc>
          <w:tcPr>
            <w:tcW w:w="8063" w:type="dxa"/>
          </w:tcPr>
          <w:p w14:paraId="75D023E4" w14:textId="77777777" w:rsidR="00F45B00" w:rsidRPr="00452A3F" w:rsidRDefault="00F45B00" w:rsidP="003F243B">
            <w:pPr>
              <w:tabs>
                <w:tab w:val="left" w:pos="467"/>
                <w:tab w:val="left" w:pos="468"/>
              </w:tabs>
              <w:spacing w:before="2"/>
              <w:rPr>
                <w:rFonts w:ascii="Arial" w:eastAsia="Verdana" w:hAnsi="Arial" w:cs="Arial"/>
                <w:color w:val="415364"/>
                <w:sz w:val="20"/>
                <w:szCs w:val="20"/>
                <w:lang w:eastAsia="es-ES" w:bidi="es-ES"/>
              </w:rPr>
            </w:pPr>
          </w:p>
          <w:p w14:paraId="4308DC53" w14:textId="2673B8F0" w:rsidR="00F45B00" w:rsidRPr="00452A3F" w:rsidRDefault="00F45B00" w:rsidP="00F45B00">
            <w:pPr>
              <w:tabs>
                <w:tab w:val="left" w:pos="467"/>
                <w:tab w:val="left" w:pos="468"/>
              </w:tabs>
              <w:spacing w:before="2"/>
              <w:rPr>
                <w:rFonts w:ascii="Arial" w:eastAsia="Verdana" w:hAnsi="Arial" w:cs="Arial"/>
                <w:color w:val="415364"/>
                <w:sz w:val="20"/>
                <w:szCs w:val="20"/>
                <w:lang w:eastAsia="es-ES" w:bidi="es-ES"/>
              </w:rPr>
            </w:pPr>
            <w:r w:rsidRPr="00452A3F">
              <w:rPr>
                <w:rFonts w:ascii="Arial" w:eastAsia="Verdana" w:hAnsi="Arial" w:cs="Arial"/>
                <w:color w:val="415364"/>
                <w:sz w:val="20"/>
                <w:szCs w:val="20"/>
                <w:lang w:eastAsia="es-ES" w:bidi="es-ES"/>
              </w:rPr>
              <w:t>Aquests variables inclouen tots els tipus de</w:t>
            </w:r>
            <w:r w:rsidRPr="00452A3F">
              <w:rPr>
                <w:rFonts w:ascii="Arial" w:eastAsia="Verdana" w:hAnsi="Arial" w:cs="Arial"/>
                <w:color w:val="415364"/>
                <w:spacing w:val="-12"/>
                <w:sz w:val="20"/>
                <w:szCs w:val="20"/>
                <w:lang w:eastAsia="es-ES" w:bidi="es-ES"/>
              </w:rPr>
              <w:t xml:space="preserve"> </w:t>
            </w:r>
            <w:r w:rsidRPr="00452A3F">
              <w:rPr>
                <w:rFonts w:ascii="Arial" w:eastAsia="Verdana" w:hAnsi="Arial" w:cs="Arial"/>
                <w:color w:val="415364"/>
                <w:sz w:val="20"/>
                <w:szCs w:val="20"/>
                <w:lang w:eastAsia="es-ES" w:bidi="es-ES"/>
              </w:rPr>
              <w:t>jornada?</w:t>
            </w:r>
          </w:p>
          <w:p w14:paraId="4B465CC9" w14:textId="77777777" w:rsidR="00F45B00" w:rsidRPr="00452A3F" w:rsidRDefault="00F45B00" w:rsidP="003F243B">
            <w:pPr>
              <w:tabs>
                <w:tab w:val="left" w:pos="467"/>
                <w:tab w:val="left" w:pos="468"/>
              </w:tabs>
              <w:spacing w:before="2"/>
              <w:rPr>
                <w:rFonts w:ascii="Arial" w:eastAsia="Verdana" w:hAnsi="Arial" w:cs="Arial"/>
                <w:color w:val="415364"/>
                <w:sz w:val="20"/>
                <w:szCs w:val="20"/>
                <w:lang w:eastAsia="es-ES" w:bidi="es-ES"/>
              </w:rPr>
            </w:pPr>
          </w:p>
        </w:tc>
        <w:tc>
          <w:tcPr>
            <w:tcW w:w="588" w:type="dxa"/>
            <w:shd w:val="clear" w:color="auto" w:fill="D7D1C9"/>
            <w:vAlign w:val="center"/>
          </w:tcPr>
          <w:p w14:paraId="656265E8" w14:textId="0EB4E634" w:rsidR="00F45B00" w:rsidRPr="00555BF9" w:rsidRDefault="001635C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4CF00612" wp14:editId="2F25CEAF">
                  <wp:extent cx="146270" cy="179173"/>
                  <wp:effectExtent l="0" t="0" r="6350" b="0"/>
                  <wp:docPr id="15135259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0AEC5BC9" w14:textId="77777777" w:rsidR="00F45B00" w:rsidRPr="00555BF9" w:rsidRDefault="00F45B00" w:rsidP="003F243B">
            <w:pPr>
              <w:jc w:val="center"/>
              <w:rPr>
                <w:rFonts w:ascii="Arial" w:hAnsi="Arial" w:cs="Arial"/>
                <w:sz w:val="20"/>
                <w:szCs w:val="20"/>
                <w14:ligatures w14:val="standardContextual"/>
              </w:rPr>
            </w:pPr>
          </w:p>
        </w:tc>
      </w:tr>
      <w:tr w:rsidR="00F45B00" w:rsidRPr="00555BF9" w14:paraId="1FD2F525" w14:textId="77777777" w:rsidTr="003F243B">
        <w:tc>
          <w:tcPr>
            <w:tcW w:w="8063" w:type="dxa"/>
          </w:tcPr>
          <w:p w14:paraId="461E425B" w14:textId="77777777" w:rsidR="00F45B00" w:rsidRPr="00452A3F" w:rsidRDefault="00F45B00" w:rsidP="003F243B">
            <w:pPr>
              <w:tabs>
                <w:tab w:val="left" w:pos="467"/>
                <w:tab w:val="left" w:pos="468"/>
              </w:tabs>
              <w:spacing w:before="2"/>
              <w:rPr>
                <w:rFonts w:ascii="Arial" w:eastAsia="Verdana" w:hAnsi="Arial" w:cs="Arial"/>
                <w:color w:val="415364"/>
                <w:sz w:val="20"/>
                <w:szCs w:val="20"/>
                <w:lang w:eastAsia="es-ES" w:bidi="es-ES"/>
              </w:rPr>
            </w:pPr>
          </w:p>
          <w:p w14:paraId="0589BD88" w14:textId="1038BB43" w:rsidR="00F45B00" w:rsidRPr="00452A3F" w:rsidRDefault="00F45B00" w:rsidP="003F243B">
            <w:pPr>
              <w:tabs>
                <w:tab w:val="left" w:pos="467"/>
                <w:tab w:val="left" w:pos="468"/>
              </w:tabs>
              <w:spacing w:before="2"/>
              <w:rPr>
                <w:rFonts w:ascii="Arial" w:eastAsia="Verdana" w:hAnsi="Arial" w:cs="Arial"/>
                <w:color w:val="415364"/>
                <w:sz w:val="20"/>
                <w:szCs w:val="20"/>
                <w:lang w:eastAsia="es-ES" w:bidi="es-ES"/>
              </w:rPr>
            </w:pPr>
            <w:r w:rsidRPr="00452A3F">
              <w:rPr>
                <w:rFonts w:ascii="Arial" w:eastAsia="Verdana" w:hAnsi="Arial" w:cs="Arial"/>
                <w:color w:val="415364"/>
                <w:sz w:val="20"/>
                <w:szCs w:val="20"/>
                <w:lang w:eastAsia="es-ES" w:bidi="es-ES"/>
              </w:rPr>
              <w:t>A les decisions sobre la política retributiva, es valora l’impacte diferencial que aquestes decisions poden tenir en dones i</w:t>
            </w:r>
            <w:r w:rsidRPr="00452A3F">
              <w:rPr>
                <w:rFonts w:ascii="Arial" w:eastAsia="Verdana" w:hAnsi="Arial" w:cs="Arial"/>
                <w:color w:val="415364"/>
                <w:spacing w:val="-3"/>
                <w:sz w:val="20"/>
                <w:szCs w:val="20"/>
                <w:lang w:eastAsia="es-ES" w:bidi="es-ES"/>
              </w:rPr>
              <w:t xml:space="preserve"> </w:t>
            </w:r>
            <w:r w:rsidRPr="00452A3F">
              <w:rPr>
                <w:rFonts w:ascii="Arial" w:eastAsia="Verdana" w:hAnsi="Arial" w:cs="Arial"/>
                <w:color w:val="415364"/>
                <w:sz w:val="20"/>
                <w:szCs w:val="20"/>
                <w:lang w:eastAsia="es-ES" w:bidi="es-ES"/>
              </w:rPr>
              <w:t>homes?</w:t>
            </w:r>
          </w:p>
          <w:p w14:paraId="2B774A74" w14:textId="77777777" w:rsidR="00F45B00" w:rsidRPr="00452A3F" w:rsidRDefault="00F45B00" w:rsidP="003F243B">
            <w:pPr>
              <w:tabs>
                <w:tab w:val="left" w:pos="467"/>
                <w:tab w:val="left" w:pos="468"/>
              </w:tabs>
              <w:spacing w:before="2"/>
              <w:rPr>
                <w:rFonts w:ascii="Arial" w:eastAsia="Verdana" w:hAnsi="Arial" w:cs="Arial"/>
                <w:color w:val="415364"/>
                <w:sz w:val="20"/>
                <w:szCs w:val="20"/>
                <w:lang w:eastAsia="es-ES" w:bidi="es-ES"/>
              </w:rPr>
            </w:pPr>
          </w:p>
        </w:tc>
        <w:tc>
          <w:tcPr>
            <w:tcW w:w="588" w:type="dxa"/>
            <w:vAlign w:val="center"/>
          </w:tcPr>
          <w:p w14:paraId="1A7009FA" w14:textId="77777777" w:rsidR="00F45B00" w:rsidRPr="00555BF9" w:rsidRDefault="00F45B00" w:rsidP="003F243B">
            <w:pPr>
              <w:jc w:val="center"/>
              <w:rPr>
                <w:rFonts w:ascii="Arial" w:hAnsi="Arial" w:cs="Arial"/>
                <w:sz w:val="20"/>
                <w:szCs w:val="20"/>
              </w:rPr>
            </w:pPr>
          </w:p>
        </w:tc>
        <w:tc>
          <w:tcPr>
            <w:tcW w:w="516" w:type="dxa"/>
            <w:shd w:val="clear" w:color="auto" w:fill="D7D1C9"/>
            <w:vAlign w:val="center"/>
          </w:tcPr>
          <w:p w14:paraId="573B7A62" w14:textId="6004A8A7" w:rsidR="00F45B00" w:rsidRPr="00555BF9" w:rsidRDefault="001635C6"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2DC6F9F7" wp14:editId="457056C4">
                  <wp:extent cx="146270" cy="179173"/>
                  <wp:effectExtent l="0" t="0" r="6350" b="0"/>
                  <wp:docPr id="16408639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F45B00" w:rsidRPr="00555BF9" w14:paraId="4B99A3C1" w14:textId="77777777" w:rsidTr="001635C6">
        <w:tc>
          <w:tcPr>
            <w:tcW w:w="8063" w:type="dxa"/>
          </w:tcPr>
          <w:p w14:paraId="42D587D9" w14:textId="77777777" w:rsidR="00F45B00" w:rsidRPr="00555BF9" w:rsidRDefault="00F45B00" w:rsidP="00F45B00">
            <w:pPr>
              <w:tabs>
                <w:tab w:val="left" w:pos="467"/>
                <w:tab w:val="left" w:pos="468"/>
              </w:tabs>
              <w:spacing w:before="2"/>
              <w:rPr>
                <w:rFonts w:ascii="Arial" w:eastAsia="Verdana" w:hAnsi="Arial" w:cs="Arial"/>
                <w:color w:val="415364"/>
                <w:sz w:val="20"/>
                <w:szCs w:val="20"/>
                <w:lang w:eastAsia="es-ES" w:bidi="es-ES"/>
              </w:rPr>
            </w:pPr>
          </w:p>
          <w:p w14:paraId="06246E99" w14:textId="7EE56EB8" w:rsidR="00F45B00" w:rsidRPr="00555BF9" w:rsidRDefault="00F45B00" w:rsidP="00F45B00">
            <w:pPr>
              <w:tabs>
                <w:tab w:val="left" w:pos="467"/>
                <w:tab w:val="left" w:pos="468"/>
              </w:tabs>
              <w:spacing w:before="2"/>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A la vostra empresa hi ha beneficis socials?</w:t>
            </w:r>
          </w:p>
          <w:p w14:paraId="3EB39E67" w14:textId="77777777" w:rsidR="00F45B00" w:rsidRPr="00555BF9" w:rsidRDefault="00F45B00" w:rsidP="00F45B00">
            <w:pPr>
              <w:tabs>
                <w:tab w:val="left" w:pos="467"/>
                <w:tab w:val="left" w:pos="468"/>
              </w:tabs>
              <w:spacing w:before="2"/>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detalleu quins i col·lectius que els perceben.</w:t>
            </w:r>
          </w:p>
          <w:p w14:paraId="0BD09F73" w14:textId="77777777" w:rsidR="00F45B00" w:rsidRPr="00555BF9" w:rsidRDefault="00F45B00" w:rsidP="00F45B00">
            <w:pPr>
              <w:tabs>
                <w:tab w:val="left" w:pos="467"/>
                <w:tab w:val="left" w:pos="468"/>
              </w:tabs>
              <w:spacing w:before="2"/>
              <w:rPr>
                <w:rFonts w:ascii="Arial" w:eastAsia="Verdana" w:hAnsi="Arial" w:cs="Arial"/>
                <w:color w:val="415364"/>
                <w:sz w:val="20"/>
                <w:szCs w:val="20"/>
                <w:lang w:eastAsia="es-ES" w:bidi="es-ES"/>
              </w:rPr>
            </w:pPr>
          </w:p>
          <w:p w14:paraId="0D3B44EB" w14:textId="77777777" w:rsidR="00F45B00" w:rsidRPr="00555BF9" w:rsidRDefault="00F45B00" w:rsidP="00F45B00">
            <w:pPr>
              <w:tabs>
                <w:tab w:val="left" w:pos="467"/>
                <w:tab w:val="left" w:pos="468"/>
              </w:tabs>
              <w:spacing w:before="2"/>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Totes les persones treballadores.</w:t>
            </w:r>
          </w:p>
          <w:p w14:paraId="7490747E" w14:textId="5D81C3EF" w:rsidR="00F45B00" w:rsidRPr="00555BF9" w:rsidRDefault="00F45B00" w:rsidP="00F45B00">
            <w:pPr>
              <w:tabs>
                <w:tab w:val="left" w:pos="467"/>
                <w:tab w:val="left" w:pos="468"/>
              </w:tabs>
              <w:spacing w:before="2"/>
              <w:rPr>
                <w:rFonts w:ascii="Arial" w:eastAsia="Verdana" w:hAnsi="Arial" w:cs="Arial"/>
                <w:color w:val="415364"/>
                <w:sz w:val="20"/>
                <w:szCs w:val="20"/>
                <w:lang w:eastAsia="es-ES" w:bidi="es-ES"/>
              </w:rPr>
            </w:pPr>
          </w:p>
        </w:tc>
        <w:tc>
          <w:tcPr>
            <w:tcW w:w="588" w:type="dxa"/>
            <w:shd w:val="clear" w:color="auto" w:fill="D7D1C9"/>
            <w:vAlign w:val="center"/>
          </w:tcPr>
          <w:p w14:paraId="64D1F185" w14:textId="527488EB" w:rsidR="00F45B00" w:rsidRPr="00555BF9" w:rsidRDefault="001635C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5BB59109" wp14:editId="5F89F529">
                  <wp:extent cx="146270" cy="179173"/>
                  <wp:effectExtent l="0" t="0" r="6350" b="0"/>
                  <wp:docPr id="1808666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52B5CF2" w14:textId="77777777" w:rsidR="00F45B00" w:rsidRPr="00555BF9" w:rsidRDefault="00F45B00" w:rsidP="003F243B">
            <w:pPr>
              <w:jc w:val="center"/>
              <w:rPr>
                <w:rFonts w:ascii="Arial" w:hAnsi="Arial" w:cs="Arial"/>
                <w:sz w:val="20"/>
                <w:szCs w:val="20"/>
                <w14:ligatures w14:val="standardContextual"/>
              </w:rPr>
            </w:pPr>
          </w:p>
        </w:tc>
      </w:tr>
    </w:tbl>
    <w:p w14:paraId="1E0315B6"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6A1584AE"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6D87CA0A"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0C1BDFB7"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66E91FE3"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7A8698ED"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28DC8BA8"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35BF5AD2"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2A07BA31"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693E721B"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3D4A3B89"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5D5958A5"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745CADDA"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1C1F3F90"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3567EB38"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1230471E" w14:textId="77777777" w:rsidR="000F048F" w:rsidRDefault="000F048F" w:rsidP="00931A61">
      <w:pPr>
        <w:pBdr>
          <w:top w:val="nil"/>
          <w:left w:val="nil"/>
          <w:bottom w:val="nil"/>
          <w:right w:val="nil"/>
          <w:between w:val="nil"/>
        </w:pBdr>
        <w:tabs>
          <w:tab w:val="left" w:pos="567"/>
        </w:tabs>
        <w:spacing w:after="120" w:line="276" w:lineRule="auto"/>
        <w:rPr>
          <w:rFonts w:ascii="Arial" w:eastAsia="Arial" w:hAnsi="Arial" w:cs="Arial"/>
          <w:b/>
          <w:color w:val="000000"/>
        </w:rPr>
      </w:pPr>
    </w:p>
    <w:p w14:paraId="3D86804F" w14:textId="6EB789D9" w:rsidR="00931A61" w:rsidRDefault="006C016F" w:rsidP="00931A61">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Beneficis socials.</w:t>
      </w:r>
    </w:p>
    <w:p w14:paraId="673AE1D9" w14:textId="6124F1FC" w:rsidR="00931A61" w:rsidRPr="00555BF9" w:rsidRDefault="00637341" w:rsidP="000F048F">
      <w:pPr>
        <w:pBdr>
          <w:top w:val="nil"/>
          <w:left w:val="nil"/>
          <w:bottom w:val="nil"/>
          <w:right w:val="nil"/>
          <w:between w:val="nil"/>
        </w:pBdr>
        <w:tabs>
          <w:tab w:val="left" w:pos="567"/>
        </w:tabs>
        <w:spacing w:after="120" w:line="276" w:lineRule="auto"/>
        <w:jc w:val="center"/>
        <w:rPr>
          <w:rFonts w:ascii="Arial" w:eastAsia="Arial" w:hAnsi="Arial" w:cs="Arial"/>
          <w:b/>
          <w:color w:val="000000"/>
        </w:rPr>
      </w:pPr>
      <w:r w:rsidRPr="00555BF9">
        <w:rPr>
          <w:rFonts w:ascii="Arial" w:eastAsia="Arial" w:hAnsi="Arial" w:cs="Arial"/>
          <w:b/>
          <w:noProof/>
          <w:color w:val="000000"/>
        </w:rPr>
        <w:drawing>
          <wp:inline distT="0" distB="0" distL="0" distR="0" wp14:anchorId="3C893407" wp14:editId="48C6793B">
            <wp:extent cx="4553184" cy="4216617"/>
            <wp:effectExtent l="0" t="0" r="0" b="0"/>
            <wp:docPr id="31903146" name="Imagen 1" descr="Interfaz de usuario gráfica, Texto, Aplicación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3146" name="Imagen 1" descr="Interfaz de usuario gráfica, Texto, Aplicación  El contenido generado por IA puede ser incorrecto."/>
                    <pic:cNvPicPr/>
                  </pic:nvPicPr>
                  <pic:blipFill>
                    <a:blip r:embed="rId76"/>
                    <a:stretch>
                      <a:fillRect/>
                    </a:stretch>
                  </pic:blipFill>
                  <pic:spPr>
                    <a:xfrm>
                      <a:off x="0" y="0"/>
                      <a:ext cx="4553184" cy="4216617"/>
                    </a:xfrm>
                    <a:prstGeom prst="rect">
                      <a:avLst/>
                    </a:prstGeom>
                  </pic:spPr>
                </pic:pic>
              </a:graphicData>
            </a:graphic>
          </wp:inline>
        </w:drawing>
      </w:r>
      <w:r w:rsidR="00464242" w:rsidRPr="00555BF9">
        <w:rPr>
          <w:rFonts w:ascii="Arial" w:eastAsia="Arial" w:hAnsi="Arial" w:cs="Arial"/>
          <w:b/>
          <w:noProof/>
          <w:color w:val="000000"/>
        </w:rPr>
        <w:drawing>
          <wp:inline distT="0" distB="0" distL="0" distR="0" wp14:anchorId="7F88AA61" wp14:editId="1AFD650B">
            <wp:extent cx="4559534" cy="2971953"/>
            <wp:effectExtent l="0" t="0" r="0" b="0"/>
            <wp:docPr id="1928195875" name="Imagen 1" descr="Interfaz de usuario gráfica, Texto, Aplicación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95875" name="Imagen 1" descr="Interfaz de usuario gráfica, Texto, Aplicación  El contenido generado por IA puede ser incorrecto."/>
                    <pic:cNvPicPr/>
                  </pic:nvPicPr>
                  <pic:blipFill>
                    <a:blip r:embed="rId77"/>
                    <a:stretch>
                      <a:fillRect/>
                    </a:stretch>
                  </pic:blipFill>
                  <pic:spPr>
                    <a:xfrm>
                      <a:off x="0" y="0"/>
                      <a:ext cx="4559534" cy="2971953"/>
                    </a:xfrm>
                    <a:prstGeom prst="rect">
                      <a:avLst/>
                    </a:prstGeom>
                  </pic:spPr>
                </pic:pic>
              </a:graphicData>
            </a:graphic>
          </wp:inline>
        </w:drawing>
      </w:r>
    </w:p>
    <w:p w14:paraId="5BC07DDE" w14:textId="77777777" w:rsidR="000F048F" w:rsidRDefault="000F048F" w:rsidP="00842608">
      <w:pPr>
        <w:pBdr>
          <w:top w:val="nil"/>
          <w:left w:val="nil"/>
          <w:bottom w:val="nil"/>
          <w:right w:val="nil"/>
          <w:between w:val="nil"/>
        </w:pBdr>
        <w:tabs>
          <w:tab w:val="left" w:pos="567"/>
        </w:tabs>
        <w:spacing w:after="120" w:line="276" w:lineRule="auto"/>
        <w:rPr>
          <w:rFonts w:ascii="Arial" w:eastAsia="Arial" w:hAnsi="Arial" w:cs="Arial"/>
          <w:b/>
          <w:color w:val="000000"/>
        </w:rPr>
      </w:pPr>
      <w:bookmarkStart w:id="45" w:name="_Hlk198535763"/>
    </w:p>
    <w:p w14:paraId="3DF8E9FC" w14:textId="77777777" w:rsidR="000F048F" w:rsidRDefault="000F048F"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44DBC625" w14:textId="77777777" w:rsidR="000F048F" w:rsidRDefault="000F048F"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39BFA8F7" w14:textId="77777777" w:rsidR="000F048F" w:rsidRDefault="000F048F"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1111F7E5" w14:textId="3E4D6244" w:rsidR="00842608"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6.3.</w:t>
      </w:r>
      <w:r w:rsidRPr="00555BF9">
        <w:rPr>
          <w:rFonts w:ascii="Arial" w:eastAsia="Arial" w:hAnsi="Arial" w:cs="Arial"/>
          <w:b/>
          <w:color w:val="000000"/>
        </w:rPr>
        <w:tab/>
        <w:t xml:space="preserve">Retribucions de dones i homes i càlcul de la possible bretxa </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F45B00" w:rsidRPr="00555BF9" w14:paraId="41459BA7" w14:textId="77777777" w:rsidTr="003F243B">
        <w:tc>
          <w:tcPr>
            <w:tcW w:w="8063" w:type="dxa"/>
            <w:shd w:val="clear" w:color="auto" w:fill="EEEAE6"/>
          </w:tcPr>
          <w:p w14:paraId="3EAD85B8" w14:textId="77777777" w:rsidR="00F45B00" w:rsidRPr="00555BF9" w:rsidRDefault="00F45B00" w:rsidP="003F243B">
            <w:pPr>
              <w:rPr>
                <w:rFonts w:ascii="Arial" w:hAnsi="Arial" w:cs="Arial"/>
              </w:rPr>
            </w:pPr>
          </w:p>
        </w:tc>
        <w:tc>
          <w:tcPr>
            <w:tcW w:w="588" w:type="dxa"/>
            <w:shd w:val="clear" w:color="auto" w:fill="EEEAE6"/>
            <w:vAlign w:val="center"/>
          </w:tcPr>
          <w:p w14:paraId="21EFBF7C" w14:textId="77777777" w:rsidR="00F45B00" w:rsidRPr="00555BF9" w:rsidRDefault="00F45B00"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0591B125" w14:textId="77777777" w:rsidR="00F45B00" w:rsidRPr="00555BF9" w:rsidRDefault="00F45B00"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F45B00" w:rsidRPr="00555BF9" w14:paraId="061BF3FF" w14:textId="77777777" w:rsidTr="003F243B">
        <w:tc>
          <w:tcPr>
            <w:tcW w:w="8063" w:type="dxa"/>
          </w:tcPr>
          <w:p w14:paraId="2FB53F63" w14:textId="776BE459" w:rsidR="00F45B00" w:rsidRPr="008B50AD" w:rsidRDefault="00F45B00" w:rsidP="00F45B00">
            <w:pPr>
              <w:rPr>
                <w:rFonts w:ascii="Arial" w:eastAsia="Verdana" w:hAnsi="Arial" w:cs="Arial"/>
                <w:color w:val="415364"/>
                <w:sz w:val="20"/>
                <w:szCs w:val="20"/>
                <w:lang w:eastAsia="es-ES" w:bidi="es-ES"/>
              </w:rPr>
            </w:pPr>
            <w:r w:rsidRPr="008B50AD">
              <w:rPr>
                <w:rFonts w:ascii="Arial" w:eastAsia="Verdana" w:hAnsi="Arial" w:cs="Arial"/>
                <w:color w:val="415364"/>
                <w:sz w:val="20"/>
                <w:szCs w:val="20"/>
                <w:lang w:eastAsia="es-ES" w:bidi="es-ES"/>
              </w:rPr>
              <w:br/>
              <w:t>S’observen diferències entre dones i homes a la mitjana de les retribucions totals?</w:t>
            </w:r>
          </w:p>
          <w:p w14:paraId="574D90DB" w14:textId="77777777" w:rsidR="00F45B00" w:rsidRPr="008B50AD" w:rsidRDefault="00F45B00" w:rsidP="00F45B00">
            <w:pPr>
              <w:rPr>
                <w:rFonts w:ascii="Arial" w:eastAsia="Verdana" w:hAnsi="Arial" w:cs="Arial"/>
                <w:color w:val="415364"/>
                <w:sz w:val="20"/>
                <w:szCs w:val="20"/>
                <w:lang w:eastAsia="es-ES" w:bidi="es-ES"/>
              </w:rPr>
            </w:pPr>
            <w:r w:rsidRPr="008B50AD">
              <w:rPr>
                <w:rFonts w:ascii="Arial" w:eastAsia="Verdana" w:hAnsi="Arial" w:cs="Arial"/>
                <w:color w:val="415364"/>
                <w:sz w:val="20"/>
                <w:szCs w:val="20"/>
                <w:lang w:eastAsia="es-ES" w:bidi="es-ES"/>
              </w:rPr>
              <w:t>En cas afirmatiu, quina és la diferència (bretxa salarial)?, quina explicació hi trobeu?</w:t>
            </w:r>
          </w:p>
          <w:p w14:paraId="09DF5084" w14:textId="77777777" w:rsidR="008B50AD" w:rsidRPr="008B50AD" w:rsidRDefault="008B50AD" w:rsidP="00F45B00">
            <w:pPr>
              <w:rPr>
                <w:rFonts w:ascii="Arial" w:eastAsia="Verdana" w:hAnsi="Arial" w:cs="Arial"/>
                <w:color w:val="415364"/>
                <w:sz w:val="20"/>
                <w:szCs w:val="20"/>
                <w:lang w:eastAsia="es-ES" w:bidi="es-ES"/>
              </w:rPr>
            </w:pPr>
          </w:p>
          <w:p w14:paraId="4C4D1DE1" w14:textId="095FCCFA" w:rsidR="008B50AD" w:rsidRPr="008B50AD" w:rsidRDefault="00F45B00" w:rsidP="008B50AD">
            <w:pPr>
              <w:rPr>
                <w:rFonts w:ascii="Arial" w:eastAsia="Verdana" w:hAnsi="Arial" w:cs="Arial"/>
                <w:color w:val="415364"/>
                <w:sz w:val="20"/>
                <w:szCs w:val="20"/>
                <w:lang w:eastAsia="es-ES" w:bidi="es-ES"/>
              </w:rPr>
            </w:pPr>
            <w:r w:rsidRPr="008B50AD">
              <w:rPr>
                <w:rFonts w:ascii="Arial" w:eastAsia="Verdana" w:hAnsi="Arial" w:cs="Arial"/>
                <w:color w:val="415364"/>
                <w:sz w:val="20"/>
                <w:szCs w:val="20"/>
                <w:lang w:eastAsia="es-ES" w:bidi="es-ES"/>
              </w:rPr>
              <w:t xml:space="preserve">Bretxa del </w:t>
            </w:r>
            <w:r w:rsidR="008B50AD" w:rsidRPr="008B50AD">
              <w:rPr>
                <w:rFonts w:ascii="Arial" w:eastAsia="Verdana" w:hAnsi="Arial" w:cs="Arial"/>
                <w:color w:val="415364"/>
                <w:sz w:val="20"/>
                <w:szCs w:val="20"/>
                <w:lang w:eastAsia="es-ES" w:bidi="es-ES"/>
              </w:rPr>
              <w:t>4,127% a favor dels homes.</w:t>
            </w:r>
          </w:p>
          <w:p w14:paraId="51C4910E" w14:textId="457FA0EA" w:rsidR="008B50AD" w:rsidRPr="008B50AD" w:rsidRDefault="008B50AD" w:rsidP="008B50AD">
            <w:pPr>
              <w:rPr>
                <w:rFonts w:ascii="Arial" w:eastAsia="Verdana" w:hAnsi="Arial" w:cs="Arial"/>
                <w:color w:val="415364"/>
                <w:sz w:val="20"/>
                <w:szCs w:val="20"/>
                <w:lang w:eastAsia="es-ES" w:bidi="es-ES"/>
              </w:rPr>
            </w:pPr>
            <w:r w:rsidRPr="008B50AD">
              <w:rPr>
                <w:rFonts w:ascii="Arial" w:eastAsia="Verdana" w:hAnsi="Arial" w:cs="Arial"/>
                <w:color w:val="415364"/>
                <w:sz w:val="20"/>
                <w:szCs w:val="20"/>
                <w:lang w:eastAsia="es-ES" w:bidi="es-ES"/>
              </w:rPr>
              <w:t>La bretxa retributiva global observada no pot atribuir-se a una discriminació directa per raó de sexe, sinó que respon a una combinació de factors contractuals, temporals i funcionals que afecten diferencialment a dones i homes.</w:t>
            </w:r>
          </w:p>
          <w:p w14:paraId="5ED3C46C" w14:textId="77777777" w:rsidR="00F45B00" w:rsidRPr="00555BF9" w:rsidRDefault="00F45B00" w:rsidP="008B50AD">
            <w:pPr>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7D2359C4" w14:textId="77777777" w:rsidR="00F45B00" w:rsidRPr="00555BF9" w:rsidRDefault="00F45B00"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552EDD54" wp14:editId="01EDB2B1">
                  <wp:extent cx="146270" cy="179173"/>
                  <wp:effectExtent l="0" t="0" r="6350" b="0"/>
                  <wp:docPr id="33730265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037C20B" w14:textId="77777777" w:rsidR="00F45B00" w:rsidRPr="00555BF9" w:rsidRDefault="00F45B00" w:rsidP="003F243B">
            <w:pPr>
              <w:jc w:val="center"/>
              <w:rPr>
                <w:rFonts w:ascii="Arial" w:hAnsi="Arial" w:cs="Arial"/>
              </w:rPr>
            </w:pPr>
          </w:p>
        </w:tc>
      </w:tr>
    </w:tbl>
    <w:p w14:paraId="3756A414" w14:textId="77777777" w:rsidR="00D21018" w:rsidRDefault="00D21018"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072B36EF" w14:textId="31E1846B" w:rsidR="00B314A4" w:rsidRPr="00931A61" w:rsidRDefault="008B50AD" w:rsidP="00931A61">
      <w:pPr>
        <w:pBdr>
          <w:top w:val="nil"/>
          <w:left w:val="nil"/>
          <w:bottom w:val="nil"/>
          <w:right w:val="nil"/>
          <w:between w:val="nil"/>
        </w:pBdr>
        <w:tabs>
          <w:tab w:val="left" w:pos="567"/>
        </w:tabs>
        <w:spacing w:after="120" w:line="276" w:lineRule="auto"/>
        <w:rPr>
          <w:rFonts w:ascii="Arial" w:eastAsia="Arial" w:hAnsi="Arial" w:cs="Arial"/>
          <w:b/>
          <w:color w:val="000000"/>
        </w:rPr>
      </w:pPr>
      <w:bookmarkStart w:id="46" w:name="_Hlk199161784"/>
      <w:r>
        <w:rPr>
          <w:rFonts w:ascii="Arial" w:eastAsia="Arial" w:hAnsi="Arial" w:cs="Arial"/>
          <w:b/>
          <w:color w:val="000000"/>
        </w:rPr>
        <w:t>6.4. Valoració de llocs de treball</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B314A4" w:rsidRPr="00197E15" w14:paraId="2FBEE3B9" w14:textId="77777777" w:rsidTr="0016066D">
        <w:tc>
          <w:tcPr>
            <w:tcW w:w="8063" w:type="dxa"/>
            <w:shd w:val="clear" w:color="auto" w:fill="EEEAE6"/>
          </w:tcPr>
          <w:p w14:paraId="7FF36DFB" w14:textId="77777777" w:rsidR="00B314A4" w:rsidRPr="00555BF9" w:rsidRDefault="00B314A4" w:rsidP="0016066D">
            <w:pPr>
              <w:rPr>
                <w:rFonts w:ascii="Arial" w:hAnsi="Arial" w:cs="Arial"/>
              </w:rPr>
            </w:pPr>
          </w:p>
        </w:tc>
        <w:tc>
          <w:tcPr>
            <w:tcW w:w="588" w:type="dxa"/>
            <w:shd w:val="clear" w:color="auto" w:fill="EEEAE6"/>
            <w:vAlign w:val="center"/>
          </w:tcPr>
          <w:p w14:paraId="38CF2DFF" w14:textId="77777777" w:rsidR="00B314A4" w:rsidRPr="00197E15" w:rsidRDefault="00B314A4" w:rsidP="0016066D">
            <w:pPr>
              <w:rPr>
                <w:rFonts w:ascii="Arial" w:hAnsi="Arial" w:cs="Arial"/>
                <w:color w:val="415364"/>
              </w:rPr>
            </w:pPr>
            <w:r w:rsidRPr="00555BF9">
              <w:rPr>
                <w:rFonts w:ascii="Arial" w:eastAsia="Verdana" w:hAnsi="Arial" w:cs="Arial"/>
                <w:b/>
                <w:color w:val="415364"/>
                <w:sz w:val="20"/>
                <w:lang w:eastAsia="es-ES" w:bidi="es-ES"/>
              </w:rPr>
              <w:br/>
              <w:t xml:space="preserve">  </w:t>
            </w:r>
            <w:r w:rsidRPr="00197E15">
              <w:rPr>
                <w:rFonts w:ascii="Arial" w:eastAsia="Verdana" w:hAnsi="Arial" w:cs="Arial"/>
                <w:b/>
                <w:color w:val="415364"/>
                <w:sz w:val="20"/>
                <w:lang w:eastAsia="es-ES" w:bidi="es-ES"/>
              </w:rPr>
              <w:t>SI</w:t>
            </w:r>
            <w:r w:rsidRPr="00197E15">
              <w:rPr>
                <w:rFonts w:ascii="Arial" w:eastAsia="Verdana" w:hAnsi="Arial" w:cs="Arial"/>
                <w:b/>
                <w:color w:val="415364"/>
                <w:sz w:val="20"/>
                <w:lang w:eastAsia="es-ES" w:bidi="es-ES"/>
              </w:rPr>
              <w:br/>
            </w:r>
          </w:p>
        </w:tc>
        <w:tc>
          <w:tcPr>
            <w:tcW w:w="516" w:type="dxa"/>
            <w:shd w:val="clear" w:color="auto" w:fill="EEEAE6"/>
            <w:vAlign w:val="center"/>
          </w:tcPr>
          <w:p w14:paraId="7F245431" w14:textId="77777777" w:rsidR="00B314A4" w:rsidRPr="00197E15" w:rsidRDefault="00B314A4" w:rsidP="0016066D">
            <w:pPr>
              <w:jc w:val="center"/>
              <w:rPr>
                <w:rFonts w:ascii="Arial" w:hAnsi="Arial" w:cs="Arial"/>
                <w:color w:val="415364"/>
              </w:rPr>
            </w:pPr>
            <w:r w:rsidRPr="00197E15">
              <w:rPr>
                <w:rFonts w:ascii="Arial" w:eastAsia="Verdana" w:hAnsi="Arial" w:cs="Arial"/>
                <w:b/>
                <w:color w:val="415364"/>
                <w:sz w:val="20"/>
                <w:lang w:eastAsia="es-ES" w:bidi="es-ES"/>
              </w:rPr>
              <w:br/>
              <w:t>NO</w:t>
            </w:r>
            <w:r w:rsidRPr="00197E15">
              <w:rPr>
                <w:rFonts w:ascii="Arial" w:eastAsia="Verdana" w:hAnsi="Arial" w:cs="Arial"/>
                <w:b/>
                <w:color w:val="415364"/>
                <w:sz w:val="20"/>
                <w:lang w:eastAsia="es-ES" w:bidi="es-ES"/>
              </w:rPr>
              <w:br/>
            </w:r>
          </w:p>
        </w:tc>
      </w:tr>
      <w:tr w:rsidR="00B314A4" w:rsidRPr="00197E15" w14:paraId="1CE469BB" w14:textId="77777777" w:rsidTr="0016066D">
        <w:tc>
          <w:tcPr>
            <w:tcW w:w="8063" w:type="dxa"/>
          </w:tcPr>
          <w:p w14:paraId="4DB1C0F5" w14:textId="77777777" w:rsidR="00D164FD" w:rsidRDefault="00D164FD" w:rsidP="00D164FD">
            <w:pPr>
              <w:rPr>
                <w:rFonts w:ascii="Arial" w:eastAsia="Verdana" w:hAnsi="Arial"/>
                <w:color w:val="415364"/>
                <w:sz w:val="20"/>
                <w:szCs w:val="20"/>
                <w:lang w:eastAsia="es-ES" w:bidi="es-ES"/>
              </w:rPr>
            </w:pPr>
          </w:p>
          <w:p w14:paraId="16E22A11" w14:textId="37445527" w:rsidR="00197E15" w:rsidRPr="00D164FD" w:rsidRDefault="00B314A4" w:rsidP="00D164FD">
            <w:pPr>
              <w:rPr>
                <w:rFonts w:ascii="Arial" w:eastAsia="Verdana" w:hAnsi="Arial"/>
                <w:color w:val="415364"/>
                <w:sz w:val="20"/>
                <w:szCs w:val="20"/>
                <w:lang w:eastAsia="es-ES" w:bidi="es-ES"/>
              </w:rPr>
            </w:pPr>
            <w:r w:rsidRPr="00D164FD">
              <w:rPr>
                <w:rFonts w:ascii="Arial" w:eastAsia="Verdana" w:hAnsi="Arial"/>
                <w:color w:val="415364"/>
                <w:sz w:val="20"/>
                <w:szCs w:val="20"/>
                <w:lang w:eastAsia="es-ES" w:bidi="es-ES"/>
              </w:rPr>
              <w:t>Disposeu d’un estudi de valoració de llocs de treball? En cas afirmatiu, detalleu l’any en què es va dur a terme</w:t>
            </w:r>
            <w:r w:rsidR="00197E15" w:rsidRPr="00D164FD">
              <w:rPr>
                <w:rFonts w:ascii="Arial" w:eastAsia="Verdana" w:hAnsi="Arial"/>
                <w:color w:val="415364"/>
                <w:sz w:val="20"/>
                <w:szCs w:val="20"/>
                <w:lang w:eastAsia="es-ES" w:bidi="es-ES"/>
              </w:rPr>
              <w:t>: 2025.</w:t>
            </w:r>
            <w:r w:rsidR="00D164FD">
              <w:rPr>
                <w:rFonts w:ascii="Arial" w:eastAsia="Verdana" w:hAnsi="Arial"/>
                <w:color w:val="415364"/>
                <w:sz w:val="20"/>
                <w:szCs w:val="20"/>
                <w:lang w:eastAsia="es-ES" w:bidi="es-ES"/>
              </w:rPr>
              <w:br/>
            </w:r>
          </w:p>
        </w:tc>
        <w:tc>
          <w:tcPr>
            <w:tcW w:w="588" w:type="dxa"/>
            <w:shd w:val="clear" w:color="auto" w:fill="D7D1C9"/>
            <w:vAlign w:val="center"/>
          </w:tcPr>
          <w:p w14:paraId="7D749BDF" w14:textId="77777777" w:rsidR="00B314A4" w:rsidRPr="00197E15" w:rsidRDefault="00B314A4" w:rsidP="0016066D">
            <w:pPr>
              <w:jc w:val="center"/>
              <w:rPr>
                <w:rFonts w:ascii="Arial" w:hAnsi="Arial" w:cs="Arial"/>
                <w:sz w:val="20"/>
                <w:szCs w:val="20"/>
              </w:rPr>
            </w:pPr>
            <w:r w:rsidRPr="00197E15">
              <w:rPr>
                <w:rFonts w:ascii="Arial" w:hAnsi="Arial" w:cs="Arial"/>
                <w:noProof/>
                <w:sz w:val="20"/>
                <w:szCs w:val="20"/>
                <w14:ligatures w14:val="standardContextual"/>
              </w:rPr>
              <w:drawing>
                <wp:inline distT="0" distB="0" distL="0" distR="0" wp14:anchorId="01B8E2E9" wp14:editId="2CE5AC0F">
                  <wp:extent cx="146270" cy="179173"/>
                  <wp:effectExtent l="0" t="0" r="6350" b="0"/>
                  <wp:docPr id="18687124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7D8CC813" w14:textId="77777777" w:rsidR="00B314A4" w:rsidRPr="00197E15" w:rsidRDefault="00B314A4" w:rsidP="0016066D">
            <w:pPr>
              <w:jc w:val="center"/>
              <w:rPr>
                <w:rFonts w:ascii="Arial" w:hAnsi="Arial" w:cs="Arial"/>
              </w:rPr>
            </w:pPr>
          </w:p>
        </w:tc>
      </w:tr>
      <w:tr w:rsidR="00B314A4" w:rsidRPr="00555BF9" w14:paraId="056482DC" w14:textId="77777777" w:rsidTr="0016066D">
        <w:tc>
          <w:tcPr>
            <w:tcW w:w="8063" w:type="dxa"/>
          </w:tcPr>
          <w:p w14:paraId="223678CF" w14:textId="77777777" w:rsidR="00B314A4" w:rsidRPr="00197E15" w:rsidRDefault="00B314A4" w:rsidP="00B314A4">
            <w:pPr>
              <w:ind w:left="360"/>
              <w:jc w:val="both"/>
              <w:rPr>
                <w:rFonts w:ascii="Arial" w:eastAsia="Verdana" w:hAnsi="Arial" w:cs="Arial"/>
                <w:color w:val="415364"/>
                <w:sz w:val="20"/>
                <w:szCs w:val="20"/>
                <w:lang w:eastAsia="es-ES" w:bidi="es-ES"/>
              </w:rPr>
            </w:pPr>
          </w:p>
          <w:p w14:paraId="2A60F7EB" w14:textId="7FBA1EA4" w:rsidR="00B314A4" w:rsidRPr="00197E15" w:rsidRDefault="00B314A4" w:rsidP="00D164FD">
            <w:pPr>
              <w:jc w:val="both"/>
              <w:rPr>
                <w:rFonts w:ascii="Arial" w:eastAsia="Verdana" w:hAnsi="Arial" w:cs="Arial"/>
                <w:color w:val="415364"/>
                <w:sz w:val="20"/>
                <w:szCs w:val="20"/>
                <w:lang w:eastAsia="es-ES" w:bidi="es-ES"/>
              </w:rPr>
            </w:pPr>
            <w:r w:rsidRPr="00197E15">
              <w:rPr>
                <w:rFonts w:ascii="Arial" w:eastAsia="Verdana" w:hAnsi="Arial" w:cs="Arial"/>
                <w:color w:val="415364"/>
                <w:sz w:val="20"/>
                <w:szCs w:val="20"/>
                <w:lang w:eastAsia="es-ES" w:bidi="es-ES"/>
              </w:rPr>
              <w:t>A partir de l’estudi de valoració de llocs de treball, s’han incorporat mesures correctores per garantir un sistema de classificació professional lliure de biaixos de gènere?</w:t>
            </w:r>
          </w:p>
          <w:p w14:paraId="439DBA09" w14:textId="77777777" w:rsidR="00B314A4" w:rsidRPr="00197E15" w:rsidRDefault="00B314A4" w:rsidP="0016066D">
            <w:pPr>
              <w:rPr>
                <w:rFonts w:ascii="Arial" w:eastAsia="Verdana" w:hAnsi="Arial" w:cs="Arial"/>
                <w:color w:val="415364"/>
                <w:sz w:val="20"/>
                <w:szCs w:val="20"/>
                <w:lang w:eastAsia="es-ES" w:bidi="es-ES"/>
              </w:rPr>
            </w:pPr>
          </w:p>
        </w:tc>
        <w:tc>
          <w:tcPr>
            <w:tcW w:w="588" w:type="dxa"/>
            <w:shd w:val="clear" w:color="auto" w:fill="D7D1C9"/>
            <w:vAlign w:val="center"/>
          </w:tcPr>
          <w:p w14:paraId="14F6C051" w14:textId="3B48341B" w:rsidR="00B314A4" w:rsidRPr="00555BF9" w:rsidRDefault="00B314A4" w:rsidP="0016066D">
            <w:pPr>
              <w:jc w:val="center"/>
              <w:rPr>
                <w:rFonts w:ascii="Arial" w:hAnsi="Arial" w:cs="Arial"/>
                <w:noProof/>
                <w:sz w:val="20"/>
                <w:szCs w:val="20"/>
                <w14:ligatures w14:val="standardContextual"/>
              </w:rPr>
            </w:pPr>
            <w:r w:rsidRPr="00197E15">
              <w:rPr>
                <w:rFonts w:ascii="Arial" w:hAnsi="Arial" w:cs="Arial"/>
                <w:noProof/>
                <w:sz w:val="20"/>
                <w:szCs w:val="20"/>
                <w14:ligatures w14:val="standardContextual"/>
              </w:rPr>
              <w:drawing>
                <wp:inline distT="0" distB="0" distL="0" distR="0" wp14:anchorId="5C03B2B8" wp14:editId="14EC1E8E">
                  <wp:extent cx="146270" cy="179173"/>
                  <wp:effectExtent l="0" t="0" r="6350" b="0"/>
                  <wp:docPr id="77961389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93C9D1F" w14:textId="77777777" w:rsidR="00B314A4" w:rsidRPr="00555BF9" w:rsidRDefault="00B314A4" w:rsidP="0016066D">
            <w:pPr>
              <w:jc w:val="center"/>
              <w:rPr>
                <w:rFonts w:ascii="Arial" w:hAnsi="Arial" w:cs="Arial"/>
              </w:rPr>
            </w:pPr>
          </w:p>
        </w:tc>
      </w:tr>
    </w:tbl>
    <w:p w14:paraId="0D9FB3EF" w14:textId="77777777" w:rsidR="00B314A4" w:rsidRDefault="00B314A4" w:rsidP="00B314A4">
      <w:pPr>
        <w:spacing w:line="240" w:lineRule="exact"/>
        <w:jc w:val="both"/>
        <w:rPr>
          <w:rFonts w:asciiTheme="minorHAnsi" w:hAnsiTheme="minorHAnsi" w:cstheme="minorHAnsi"/>
        </w:rPr>
      </w:pPr>
    </w:p>
    <w:bookmarkEnd w:id="46"/>
    <w:p w14:paraId="6406051F" w14:textId="0812FA84" w:rsidR="008B50AD" w:rsidRPr="00A77496" w:rsidRDefault="00B314A4" w:rsidP="000F048F">
      <w:pPr>
        <w:spacing w:line="276" w:lineRule="auto"/>
        <w:jc w:val="both"/>
        <w:rPr>
          <w:rFonts w:ascii="Arial" w:eastAsia="Verdana" w:hAnsi="Arial" w:cs="Arial"/>
          <w:sz w:val="20"/>
          <w:szCs w:val="20"/>
          <w:lang w:eastAsia="es-ES" w:bidi="es-ES"/>
        </w:rPr>
      </w:pPr>
      <w:r>
        <w:rPr>
          <w:rFonts w:ascii="Arial" w:hAnsi="Arial" w:cs="Arial"/>
          <w:sz w:val="20"/>
          <w:szCs w:val="20"/>
        </w:rPr>
        <w:br/>
      </w:r>
      <w:r w:rsidR="008B50AD" w:rsidRPr="00197E15">
        <w:rPr>
          <w:rFonts w:ascii="Arial" w:eastAsia="Verdana" w:hAnsi="Arial" w:cs="Arial"/>
          <w:sz w:val="20"/>
          <w:szCs w:val="20"/>
          <w:lang w:eastAsia="es-ES" w:bidi="es-ES"/>
        </w:rPr>
        <w:t xml:space="preserve">A </w:t>
      </w:r>
      <w:r w:rsidR="008B50AD" w:rsidRPr="00A77496">
        <w:rPr>
          <w:rFonts w:ascii="Arial" w:eastAsia="Verdana" w:hAnsi="Arial" w:cs="Arial"/>
          <w:sz w:val="20"/>
          <w:szCs w:val="20"/>
          <w:lang w:eastAsia="es-ES" w:bidi="es-ES"/>
        </w:rPr>
        <w:t>mode de resum, podem concloure que:</w:t>
      </w:r>
    </w:p>
    <w:p w14:paraId="41FB013A" w14:textId="70622489" w:rsidR="008B50AD" w:rsidRPr="00A77496" w:rsidRDefault="008B50AD" w:rsidP="000F048F">
      <w:pPr>
        <w:spacing w:line="276" w:lineRule="auto"/>
        <w:jc w:val="both"/>
        <w:rPr>
          <w:rFonts w:ascii="Arial" w:eastAsia="Verdana" w:hAnsi="Arial" w:cs="Arial"/>
          <w:sz w:val="20"/>
          <w:szCs w:val="20"/>
          <w:lang w:eastAsia="es-ES" w:bidi="es-ES"/>
        </w:rPr>
      </w:pPr>
      <w:r w:rsidRPr="00A77496">
        <w:rPr>
          <w:rFonts w:ascii="Arial" w:eastAsia="Verdana" w:hAnsi="Arial" w:cs="Arial"/>
          <w:sz w:val="20"/>
          <w:szCs w:val="20"/>
          <w:lang w:eastAsia="es-ES" w:bidi="es-ES"/>
        </w:rPr>
        <w:t xml:space="preserve">Fundació Pere Claver - Drets i Suports compta amb 10 llocs de treball, que s'engloben en un total de 6 agrupacions per llocs d'igual valor, segons la Valoració de Llocs de treball. </w:t>
      </w:r>
    </w:p>
    <w:p w14:paraId="556AD540" w14:textId="77777777" w:rsidR="008B50AD" w:rsidRPr="00A77496" w:rsidRDefault="008B50AD" w:rsidP="000F048F">
      <w:pPr>
        <w:spacing w:line="276" w:lineRule="auto"/>
        <w:jc w:val="both"/>
        <w:rPr>
          <w:rFonts w:ascii="Arial" w:eastAsia="Verdana" w:hAnsi="Arial" w:cs="Arial"/>
          <w:sz w:val="20"/>
          <w:szCs w:val="20"/>
          <w:lang w:eastAsia="es-ES" w:bidi="es-ES"/>
        </w:rPr>
      </w:pPr>
      <w:r w:rsidRPr="00A77496">
        <w:rPr>
          <w:rFonts w:ascii="Arial" w:eastAsia="Verdana" w:hAnsi="Arial" w:cs="Arial"/>
          <w:sz w:val="20"/>
          <w:szCs w:val="20"/>
          <w:lang w:eastAsia="es-ES" w:bidi="es-ES"/>
        </w:rPr>
        <w:t xml:space="preserve">L'anàlisi de les dades s'ha efectuat amb dades des de l'1 de gener de 2024 fins al 31 de desembre de 2024, i s'inclou en aquesta anàlisi les dades efectives (no normalitzats). </w:t>
      </w:r>
    </w:p>
    <w:p w14:paraId="7E83E784" w14:textId="77777777" w:rsidR="008B50AD" w:rsidRPr="00A77496" w:rsidRDefault="008B50AD" w:rsidP="000F048F">
      <w:pPr>
        <w:spacing w:line="276" w:lineRule="auto"/>
        <w:jc w:val="both"/>
        <w:rPr>
          <w:rFonts w:ascii="Arial" w:eastAsia="Verdana" w:hAnsi="Arial" w:cs="Arial"/>
          <w:sz w:val="20"/>
          <w:szCs w:val="20"/>
          <w:lang w:eastAsia="es-ES" w:bidi="es-ES"/>
        </w:rPr>
      </w:pPr>
    </w:p>
    <w:p w14:paraId="2555A90B" w14:textId="77777777" w:rsidR="008B50AD" w:rsidRPr="00A77496" w:rsidRDefault="008B50AD" w:rsidP="000F048F">
      <w:pPr>
        <w:spacing w:line="276" w:lineRule="auto"/>
        <w:jc w:val="both"/>
        <w:rPr>
          <w:rFonts w:ascii="Arial" w:eastAsia="Verdana" w:hAnsi="Arial" w:cs="Arial"/>
          <w:sz w:val="20"/>
          <w:szCs w:val="20"/>
          <w:lang w:eastAsia="es-ES" w:bidi="es-ES"/>
        </w:rPr>
      </w:pPr>
      <w:r w:rsidRPr="00A77496">
        <w:rPr>
          <w:rFonts w:ascii="Arial" w:eastAsia="Verdana" w:hAnsi="Arial" w:cs="Arial"/>
          <w:sz w:val="20"/>
          <w:szCs w:val="20"/>
          <w:lang w:eastAsia="es-ES" w:bidi="es-ES"/>
        </w:rPr>
        <w:t>La plantilla s'engloba d'aquesta manera en els següents llocs de treball i grups professionals:</w:t>
      </w:r>
    </w:p>
    <w:p w14:paraId="6242C8A9" w14:textId="77777777" w:rsidR="008B50AD" w:rsidRDefault="008B50AD" w:rsidP="008B50AD">
      <w:pPr>
        <w:adjustRightInd w:val="0"/>
        <w:spacing w:line="276" w:lineRule="auto"/>
      </w:pPr>
    </w:p>
    <w:tbl>
      <w:tblPr>
        <w:tblW w:w="9494" w:type="dxa"/>
        <w:tblCellMar>
          <w:left w:w="70" w:type="dxa"/>
          <w:right w:w="70" w:type="dxa"/>
        </w:tblCellMar>
        <w:tblLook w:val="04A0" w:firstRow="1" w:lastRow="0" w:firstColumn="1" w:lastColumn="0" w:noHBand="0" w:noVBand="1"/>
      </w:tblPr>
      <w:tblGrid>
        <w:gridCol w:w="5280"/>
        <w:gridCol w:w="1666"/>
        <w:gridCol w:w="1308"/>
        <w:gridCol w:w="1240"/>
      </w:tblGrid>
      <w:tr w:rsidR="008B50AD" w:rsidRPr="00904C4C" w14:paraId="7E98B24C" w14:textId="77777777" w:rsidTr="008B50AD">
        <w:trPr>
          <w:trHeight w:val="288"/>
        </w:trPr>
        <w:tc>
          <w:tcPr>
            <w:tcW w:w="5280" w:type="dxa"/>
            <w:tcBorders>
              <w:top w:val="nil"/>
              <w:left w:val="nil"/>
              <w:bottom w:val="single" w:sz="4" w:space="0" w:color="44B3E1"/>
              <w:right w:val="single" w:sz="4" w:space="0" w:color="92CDDC"/>
            </w:tcBorders>
            <w:shd w:val="clear" w:color="auto" w:fill="D7D1C9"/>
            <w:noWrap/>
            <w:vAlign w:val="bottom"/>
            <w:hideMark/>
          </w:tcPr>
          <w:p w14:paraId="3718E80B" w14:textId="7323CA91" w:rsidR="008B50AD" w:rsidRPr="00904C4C" w:rsidRDefault="008B50AD" w:rsidP="0016066D">
            <w:pPr>
              <w:rPr>
                <w:rFonts w:ascii="Arial" w:hAnsi="Arial" w:cs="Arial"/>
                <w:b/>
                <w:bCs/>
                <w:sz w:val="20"/>
                <w:szCs w:val="20"/>
              </w:rPr>
            </w:pPr>
            <w:bookmarkStart w:id="47" w:name="_Hlk195618243"/>
            <w:r w:rsidRPr="00904C4C">
              <w:rPr>
                <w:rFonts w:ascii="Arial" w:hAnsi="Arial" w:cs="Arial"/>
                <w:b/>
                <w:bCs/>
                <w:sz w:val="20"/>
                <w:szCs w:val="20"/>
              </w:rPr>
              <w:t>Agrupacions V</w:t>
            </w:r>
            <w:r w:rsidR="00F37953" w:rsidRPr="00904C4C">
              <w:rPr>
                <w:rFonts w:ascii="Arial" w:hAnsi="Arial" w:cs="Arial"/>
                <w:b/>
                <w:bCs/>
                <w:sz w:val="20"/>
                <w:szCs w:val="20"/>
              </w:rPr>
              <w:t>L</w:t>
            </w:r>
            <w:r w:rsidRPr="00904C4C">
              <w:rPr>
                <w:rFonts w:ascii="Arial" w:hAnsi="Arial" w:cs="Arial"/>
                <w:b/>
                <w:bCs/>
                <w:sz w:val="20"/>
                <w:szCs w:val="20"/>
              </w:rPr>
              <w:t>T i llocs de treball</w:t>
            </w:r>
          </w:p>
        </w:tc>
        <w:tc>
          <w:tcPr>
            <w:tcW w:w="1666" w:type="dxa"/>
            <w:tcBorders>
              <w:top w:val="nil"/>
              <w:left w:val="single" w:sz="4" w:space="0" w:color="92CDDC"/>
              <w:bottom w:val="single" w:sz="4" w:space="0" w:color="44B3E1"/>
              <w:right w:val="single" w:sz="4" w:space="0" w:color="92CDDC"/>
            </w:tcBorders>
            <w:shd w:val="clear" w:color="auto" w:fill="D7D1C9"/>
            <w:noWrap/>
            <w:vAlign w:val="bottom"/>
            <w:hideMark/>
          </w:tcPr>
          <w:p w14:paraId="518AB002" w14:textId="77777777" w:rsidR="008B50AD" w:rsidRPr="00904C4C" w:rsidRDefault="008B50AD" w:rsidP="0016066D">
            <w:pPr>
              <w:jc w:val="center"/>
              <w:rPr>
                <w:rFonts w:ascii="Arial" w:hAnsi="Arial" w:cs="Arial"/>
                <w:b/>
                <w:bCs/>
                <w:sz w:val="20"/>
                <w:szCs w:val="20"/>
              </w:rPr>
            </w:pPr>
            <w:r w:rsidRPr="00904C4C">
              <w:rPr>
                <w:rFonts w:ascii="Arial" w:hAnsi="Arial" w:cs="Arial"/>
                <w:b/>
                <w:bCs/>
                <w:sz w:val="20"/>
                <w:szCs w:val="20"/>
              </w:rPr>
              <w:t>Home</w:t>
            </w:r>
          </w:p>
        </w:tc>
        <w:tc>
          <w:tcPr>
            <w:tcW w:w="1308" w:type="dxa"/>
            <w:tcBorders>
              <w:top w:val="nil"/>
              <w:left w:val="single" w:sz="4" w:space="0" w:color="92CDDC"/>
              <w:bottom w:val="single" w:sz="4" w:space="0" w:color="44B3E1"/>
              <w:right w:val="single" w:sz="4" w:space="0" w:color="92CDDC"/>
            </w:tcBorders>
            <w:shd w:val="clear" w:color="auto" w:fill="D7D1C9"/>
            <w:noWrap/>
            <w:vAlign w:val="bottom"/>
            <w:hideMark/>
          </w:tcPr>
          <w:p w14:paraId="508F178A" w14:textId="77777777" w:rsidR="008B50AD" w:rsidRPr="00904C4C" w:rsidRDefault="008B50AD" w:rsidP="0016066D">
            <w:pPr>
              <w:rPr>
                <w:rFonts w:ascii="Arial" w:hAnsi="Arial" w:cs="Arial"/>
                <w:b/>
                <w:bCs/>
                <w:sz w:val="20"/>
                <w:szCs w:val="20"/>
              </w:rPr>
            </w:pPr>
            <w:r w:rsidRPr="00904C4C">
              <w:rPr>
                <w:rFonts w:ascii="Arial" w:hAnsi="Arial" w:cs="Arial"/>
                <w:b/>
                <w:bCs/>
                <w:sz w:val="20"/>
                <w:szCs w:val="20"/>
              </w:rPr>
              <w:t xml:space="preserve">    Dona</w:t>
            </w:r>
          </w:p>
        </w:tc>
        <w:tc>
          <w:tcPr>
            <w:tcW w:w="1240" w:type="dxa"/>
            <w:tcBorders>
              <w:top w:val="nil"/>
              <w:left w:val="single" w:sz="4" w:space="0" w:color="92CDDC"/>
              <w:bottom w:val="single" w:sz="4" w:space="0" w:color="44B3E1"/>
              <w:right w:val="nil"/>
            </w:tcBorders>
            <w:shd w:val="clear" w:color="auto" w:fill="D7D1C9"/>
            <w:noWrap/>
            <w:vAlign w:val="bottom"/>
            <w:hideMark/>
          </w:tcPr>
          <w:p w14:paraId="1C86E8AB" w14:textId="77777777" w:rsidR="008B50AD" w:rsidRPr="00904C4C" w:rsidRDefault="008B50AD" w:rsidP="0016066D">
            <w:pPr>
              <w:jc w:val="center"/>
              <w:rPr>
                <w:rFonts w:ascii="Arial" w:hAnsi="Arial" w:cs="Arial"/>
                <w:b/>
                <w:bCs/>
                <w:sz w:val="20"/>
                <w:szCs w:val="20"/>
              </w:rPr>
            </w:pPr>
            <w:r w:rsidRPr="00904C4C">
              <w:rPr>
                <w:rFonts w:ascii="Arial" w:hAnsi="Arial" w:cs="Arial"/>
                <w:b/>
                <w:bCs/>
                <w:sz w:val="20"/>
                <w:szCs w:val="20"/>
              </w:rPr>
              <w:t>Total</w:t>
            </w:r>
          </w:p>
        </w:tc>
      </w:tr>
      <w:tr w:rsidR="008B50AD" w:rsidRPr="00904C4C" w14:paraId="723BEC5D" w14:textId="77777777" w:rsidTr="008B50AD">
        <w:trPr>
          <w:trHeight w:val="288"/>
        </w:trPr>
        <w:tc>
          <w:tcPr>
            <w:tcW w:w="5280" w:type="dxa"/>
            <w:tcBorders>
              <w:top w:val="nil"/>
              <w:left w:val="nil"/>
              <w:bottom w:val="single" w:sz="4" w:space="0" w:color="44B3E1"/>
              <w:right w:val="nil"/>
            </w:tcBorders>
            <w:shd w:val="clear" w:color="auto" w:fill="EEEAE6"/>
            <w:noWrap/>
            <w:vAlign w:val="bottom"/>
            <w:hideMark/>
          </w:tcPr>
          <w:p w14:paraId="42FD0711" w14:textId="77777777" w:rsidR="008B50AD" w:rsidRPr="00904C4C" w:rsidRDefault="008B50AD" w:rsidP="0016066D">
            <w:pPr>
              <w:rPr>
                <w:rFonts w:ascii="Arial" w:hAnsi="Arial" w:cs="Arial"/>
                <w:b/>
                <w:bCs/>
                <w:color w:val="415364"/>
                <w:sz w:val="20"/>
                <w:szCs w:val="20"/>
              </w:rPr>
            </w:pPr>
            <w:r w:rsidRPr="00904C4C">
              <w:rPr>
                <w:rFonts w:ascii="Arial" w:hAnsi="Arial" w:cs="Arial"/>
                <w:b/>
                <w:bCs/>
                <w:color w:val="415364"/>
                <w:sz w:val="20"/>
                <w:szCs w:val="20"/>
              </w:rPr>
              <w:t>AGRUPACIÓ 1</w:t>
            </w:r>
          </w:p>
        </w:tc>
        <w:tc>
          <w:tcPr>
            <w:tcW w:w="1666" w:type="dxa"/>
            <w:tcBorders>
              <w:top w:val="nil"/>
              <w:left w:val="nil"/>
              <w:bottom w:val="single" w:sz="4" w:space="0" w:color="44B3E1"/>
              <w:right w:val="nil"/>
            </w:tcBorders>
            <w:shd w:val="clear" w:color="auto" w:fill="EEEAE6"/>
            <w:noWrap/>
            <w:vAlign w:val="center"/>
            <w:hideMark/>
          </w:tcPr>
          <w:p w14:paraId="000501F4" w14:textId="77777777" w:rsidR="008B50AD" w:rsidRPr="00904C4C" w:rsidRDefault="008B50AD" w:rsidP="0016066D">
            <w:pPr>
              <w:rPr>
                <w:rFonts w:ascii="Arial" w:hAnsi="Arial" w:cs="Arial"/>
                <w:b/>
                <w:bCs/>
                <w:color w:val="415364"/>
                <w:sz w:val="20"/>
                <w:szCs w:val="20"/>
              </w:rPr>
            </w:pPr>
          </w:p>
        </w:tc>
        <w:tc>
          <w:tcPr>
            <w:tcW w:w="1308" w:type="dxa"/>
            <w:tcBorders>
              <w:top w:val="nil"/>
              <w:left w:val="nil"/>
              <w:bottom w:val="single" w:sz="4" w:space="0" w:color="44B3E1"/>
              <w:right w:val="nil"/>
            </w:tcBorders>
            <w:shd w:val="clear" w:color="auto" w:fill="EEEAE6"/>
            <w:noWrap/>
            <w:vAlign w:val="bottom"/>
            <w:hideMark/>
          </w:tcPr>
          <w:p w14:paraId="5B289AE5" w14:textId="77777777" w:rsidR="008B50AD" w:rsidRPr="00904C4C" w:rsidRDefault="008B50AD" w:rsidP="0016066D">
            <w:pPr>
              <w:jc w:val="center"/>
              <w:rPr>
                <w:rFonts w:ascii="Arial" w:hAnsi="Arial" w:cs="Arial"/>
                <w:b/>
                <w:bCs/>
                <w:color w:val="415364"/>
                <w:sz w:val="20"/>
                <w:szCs w:val="20"/>
              </w:rPr>
            </w:pPr>
            <w:r w:rsidRPr="00904C4C">
              <w:rPr>
                <w:rFonts w:ascii="Arial" w:hAnsi="Arial" w:cs="Arial"/>
                <w:b/>
                <w:bCs/>
                <w:color w:val="415364"/>
                <w:sz w:val="20"/>
                <w:szCs w:val="20"/>
              </w:rPr>
              <w:t>1</w:t>
            </w:r>
          </w:p>
        </w:tc>
        <w:tc>
          <w:tcPr>
            <w:tcW w:w="1240" w:type="dxa"/>
            <w:tcBorders>
              <w:top w:val="nil"/>
              <w:left w:val="nil"/>
              <w:bottom w:val="single" w:sz="4" w:space="0" w:color="44B3E1"/>
              <w:right w:val="nil"/>
            </w:tcBorders>
            <w:shd w:val="clear" w:color="auto" w:fill="EEEAE6"/>
            <w:noWrap/>
            <w:vAlign w:val="bottom"/>
            <w:hideMark/>
          </w:tcPr>
          <w:p w14:paraId="3FCB384E" w14:textId="77777777" w:rsidR="008B50AD" w:rsidRPr="00904C4C" w:rsidRDefault="008B50AD" w:rsidP="0016066D">
            <w:pPr>
              <w:jc w:val="center"/>
              <w:rPr>
                <w:rFonts w:ascii="Arial" w:hAnsi="Arial" w:cs="Arial"/>
                <w:b/>
                <w:bCs/>
                <w:color w:val="415364"/>
                <w:sz w:val="20"/>
                <w:szCs w:val="20"/>
              </w:rPr>
            </w:pPr>
            <w:r w:rsidRPr="00904C4C">
              <w:rPr>
                <w:rFonts w:ascii="Arial" w:hAnsi="Arial" w:cs="Arial"/>
                <w:b/>
                <w:bCs/>
                <w:color w:val="415364"/>
                <w:sz w:val="20"/>
                <w:szCs w:val="20"/>
              </w:rPr>
              <w:t>1</w:t>
            </w:r>
          </w:p>
        </w:tc>
      </w:tr>
      <w:tr w:rsidR="008B50AD" w:rsidRPr="00904C4C" w14:paraId="2BB0DA1C" w14:textId="77777777" w:rsidTr="0016066D">
        <w:trPr>
          <w:trHeight w:val="288"/>
        </w:trPr>
        <w:tc>
          <w:tcPr>
            <w:tcW w:w="5280" w:type="dxa"/>
            <w:tcBorders>
              <w:top w:val="single" w:sz="4" w:space="0" w:color="44B3E1"/>
              <w:left w:val="nil"/>
              <w:bottom w:val="single" w:sz="4" w:space="0" w:color="92CDDC"/>
              <w:right w:val="nil"/>
            </w:tcBorders>
            <w:noWrap/>
            <w:vAlign w:val="bottom"/>
            <w:hideMark/>
          </w:tcPr>
          <w:p w14:paraId="7FE7986D" w14:textId="77777777" w:rsidR="008B50AD" w:rsidRPr="00904C4C" w:rsidRDefault="008B50AD" w:rsidP="0016066D">
            <w:pPr>
              <w:ind w:firstLineChars="100" w:firstLine="200"/>
              <w:rPr>
                <w:rFonts w:ascii="Arial" w:hAnsi="Arial" w:cs="Arial"/>
                <w:color w:val="415364"/>
                <w:sz w:val="20"/>
                <w:szCs w:val="20"/>
              </w:rPr>
            </w:pPr>
            <w:r w:rsidRPr="00904C4C">
              <w:rPr>
                <w:rFonts w:ascii="Arial" w:hAnsi="Arial" w:cs="Arial"/>
                <w:color w:val="415364"/>
                <w:sz w:val="20"/>
                <w:szCs w:val="20"/>
              </w:rPr>
              <w:t>Director/a de Drets i suports</w:t>
            </w:r>
          </w:p>
        </w:tc>
        <w:tc>
          <w:tcPr>
            <w:tcW w:w="1666" w:type="dxa"/>
            <w:tcBorders>
              <w:top w:val="single" w:sz="4" w:space="0" w:color="44B3E1"/>
              <w:left w:val="nil"/>
              <w:bottom w:val="single" w:sz="4" w:space="0" w:color="92CDDC"/>
              <w:right w:val="nil"/>
            </w:tcBorders>
            <w:noWrap/>
            <w:vAlign w:val="center"/>
            <w:hideMark/>
          </w:tcPr>
          <w:p w14:paraId="72CF9C7C" w14:textId="77777777" w:rsidR="008B50AD" w:rsidRPr="00904C4C" w:rsidRDefault="008B50AD" w:rsidP="0016066D">
            <w:pPr>
              <w:rPr>
                <w:rFonts w:ascii="Arial" w:hAnsi="Arial" w:cs="Arial"/>
                <w:color w:val="415364"/>
                <w:sz w:val="20"/>
                <w:szCs w:val="20"/>
              </w:rPr>
            </w:pPr>
          </w:p>
        </w:tc>
        <w:tc>
          <w:tcPr>
            <w:tcW w:w="1308" w:type="dxa"/>
            <w:tcBorders>
              <w:top w:val="single" w:sz="4" w:space="0" w:color="44B3E1"/>
              <w:left w:val="nil"/>
              <w:bottom w:val="single" w:sz="4" w:space="0" w:color="92CDDC"/>
              <w:right w:val="nil"/>
            </w:tcBorders>
            <w:noWrap/>
            <w:vAlign w:val="bottom"/>
            <w:hideMark/>
          </w:tcPr>
          <w:p w14:paraId="21B329E0" w14:textId="77777777" w:rsidR="008B50AD" w:rsidRPr="00904C4C" w:rsidRDefault="008B50AD" w:rsidP="0016066D">
            <w:pPr>
              <w:jc w:val="center"/>
              <w:rPr>
                <w:rFonts w:ascii="Arial" w:hAnsi="Arial" w:cs="Arial"/>
                <w:color w:val="415364"/>
                <w:sz w:val="20"/>
                <w:szCs w:val="20"/>
              </w:rPr>
            </w:pPr>
            <w:r w:rsidRPr="00904C4C">
              <w:rPr>
                <w:rFonts w:ascii="Arial" w:hAnsi="Arial" w:cs="Arial"/>
                <w:color w:val="415364"/>
                <w:sz w:val="20"/>
                <w:szCs w:val="20"/>
              </w:rPr>
              <w:t>1</w:t>
            </w:r>
          </w:p>
        </w:tc>
        <w:tc>
          <w:tcPr>
            <w:tcW w:w="1240" w:type="dxa"/>
            <w:tcBorders>
              <w:top w:val="single" w:sz="4" w:space="0" w:color="44B3E1"/>
              <w:left w:val="nil"/>
              <w:bottom w:val="single" w:sz="4" w:space="0" w:color="92CDDC"/>
              <w:right w:val="nil"/>
            </w:tcBorders>
            <w:noWrap/>
            <w:vAlign w:val="bottom"/>
            <w:hideMark/>
          </w:tcPr>
          <w:p w14:paraId="715A2E58" w14:textId="77777777" w:rsidR="008B50AD" w:rsidRPr="00904C4C" w:rsidRDefault="008B50AD" w:rsidP="0016066D">
            <w:pPr>
              <w:jc w:val="center"/>
              <w:rPr>
                <w:rFonts w:ascii="Arial" w:hAnsi="Arial" w:cs="Arial"/>
                <w:color w:val="415364"/>
                <w:sz w:val="20"/>
                <w:szCs w:val="20"/>
              </w:rPr>
            </w:pPr>
            <w:r w:rsidRPr="00904C4C">
              <w:rPr>
                <w:rFonts w:ascii="Arial" w:hAnsi="Arial" w:cs="Arial"/>
                <w:color w:val="415364"/>
                <w:sz w:val="20"/>
                <w:szCs w:val="20"/>
              </w:rPr>
              <w:t>1</w:t>
            </w:r>
          </w:p>
        </w:tc>
      </w:tr>
      <w:tr w:rsidR="008B50AD" w:rsidRPr="00904C4C" w14:paraId="5C05D67C" w14:textId="77777777" w:rsidTr="008B50AD">
        <w:trPr>
          <w:trHeight w:val="288"/>
        </w:trPr>
        <w:tc>
          <w:tcPr>
            <w:tcW w:w="5280" w:type="dxa"/>
            <w:tcBorders>
              <w:top w:val="single" w:sz="4" w:space="0" w:color="92CDDC"/>
              <w:left w:val="nil"/>
              <w:bottom w:val="single" w:sz="4" w:space="0" w:color="44B3E1"/>
              <w:right w:val="nil"/>
            </w:tcBorders>
            <w:shd w:val="clear" w:color="auto" w:fill="EEEAE6"/>
            <w:noWrap/>
            <w:vAlign w:val="bottom"/>
            <w:hideMark/>
          </w:tcPr>
          <w:p w14:paraId="3AAC2CA1" w14:textId="77777777" w:rsidR="008B50AD" w:rsidRPr="00904C4C" w:rsidRDefault="008B50AD" w:rsidP="0016066D">
            <w:pPr>
              <w:rPr>
                <w:rFonts w:ascii="Arial" w:hAnsi="Arial" w:cs="Arial"/>
                <w:b/>
                <w:bCs/>
                <w:color w:val="415364"/>
                <w:sz w:val="20"/>
                <w:szCs w:val="20"/>
              </w:rPr>
            </w:pPr>
            <w:r w:rsidRPr="00904C4C">
              <w:rPr>
                <w:rFonts w:ascii="Arial" w:hAnsi="Arial" w:cs="Arial"/>
                <w:b/>
                <w:bCs/>
                <w:color w:val="415364"/>
                <w:sz w:val="20"/>
                <w:szCs w:val="20"/>
              </w:rPr>
              <w:t>AGRUPACIÓ 2</w:t>
            </w:r>
          </w:p>
        </w:tc>
        <w:tc>
          <w:tcPr>
            <w:tcW w:w="1666" w:type="dxa"/>
            <w:tcBorders>
              <w:top w:val="single" w:sz="4" w:space="0" w:color="92CDDC"/>
              <w:left w:val="nil"/>
              <w:bottom w:val="single" w:sz="4" w:space="0" w:color="44B3E1"/>
              <w:right w:val="nil"/>
            </w:tcBorders>
            <w:shd w:val="clear" w:color="auto" w:fill="EEEAE6"/>
            <w:noWrap/>
            <w:vAlign w:val="bottom"/>
            <w:hideMark/>
          </w:tcPr>
          <w:p w14:paraId="7A38E8C3" w14:textId="44A3A872" w:rsidR="008B50AD" w:rsidRPr="00904C4C" w:rsidRDefault="00A77496" w:rsidP="00A77496">
            <w:pPr>
              <w:rPr>
                <w:rFonts w:ascii="Arial" w:hAnsi="Arial" w:cs="Arial"/>
                <w:b/>
                <w:bCs/>
                <w:color w:val="415364"/>
                <w:sz w:val="20"/>
                <w:szCs w:val="20"/>
              </w:rPr>
            </w:pPr>
            <w:r w:rsidRPr="00904C4C">
              <w:rPr>
                <w:rFonts w:ascii="Arial" w:hAnsi="Arial" w:cs="Arial"/>
                <w:b/>
                <w:bCs/>
                <w:color w:val="415364"/>
                <w:sz w:val="20"/>
                <w:szCs w:val="20"/>
              </w:rPr>
              <w:t xml:space="preserve">             </w:t>
            </w:r>
            <w:r w:rsidR="008B50AD" w:rsidRPr="00904C4C">
              <w:rPr>
                <w:rFonts w:ascii="Arial" w:hAnsi="Arial" w:cs="Arial"/>
                <w:b/>
                <w:bCs/>
                <w:color w:val="415364"/>
                <w:sz w:val="20"/>
                <w:szCs w:val="20"/>
              </w:rPr>
              <w:t>2</w:t>
            </w:r>
          </w:p>
        </w:tc>
        <w:tc>
          <w:tcPr>
            <w:tcW w:w="1308" w:type="dxa"/>
            <w:tcBorders>
              <w:top w:val="single" w:sz="4" w:space="0" w:color="92CDDC"/>
              <w:left w:val="nil"/>
              <w:bottom w:val="single" w:sz="4" w:space="0" w:color="44B3E1"/>
              <w:right w:val="nil"/>
            </w:tcBorders>
            <w:shd w:val="clear" w:color="auto" w:fill="EEEAE6"/>
            <w:noWrap/>
            <w:vAlign w:val="bottom"/>
            <w:hideMark/>
          </w:tcPr>
          <w:p w14:paraId="74467D98" w14:textId="77777777" w:rsidR="008B50AD" w:rsidRPr="00904C4C" w:rsidRDefault="008B50AD" w:rsidP="0016066D">
            <w:pPr>
              <w:jc w:val="center"/>
              <w:rPr>
                <w:rFonts w:ascii="Arial" w:hAnsi="Arial" w:cs="Arial"/>
                <w:b/>
                <w:bCs/>
                <w:color w:val="415364"/>
                <w:sz w:val="20"/>
                <w:szCs w:val="20"/>
              </w:rPr>
            </w:pPr>
            <w:r w:rsidRPr="00904C4C">
              <w:rPr>
                <w:rFonts w:ascii="Arial" w:hAnsi="Arial" w:cs="Arial"/>
                <w:b/>
                <w:bCs/>
                <w:color w:val="415364"/>
                <w:sz w:val="20"/>
                <w:szCs w:val="20"/>
              </w:rPr>
              <w:t>1</w:t>
            </w:r>
          </w:p>
        </w:tc>
        <w:tc>
          <w:tcPr>
            <w:tcW w:w="1240" w:type="dxa"/>
            <w:tcBorders>
              <w:top w:val="single" w:sz="4" w:space="0" w:color="92CDDC"/>
              <w:left w:val="nil"/>
              <w:bottom w:val="single" w:sz="4" w:space="0" w:color="44B3E1"/>
              <w:right w:val="nil"/>
            </w:tcBorders>
            <w:shd w:val="clear" w:color="auto" w:fill="EEEAE6"/>
            <w:noWrap/>
            <w:vAlign w:val="bottom"/>
            <w:hideMark/>
          </w:tcPr>
          <w:p w14:paraId="4F4D1AB1" w14:textId="77777777" w:rsidR="008B50AD" w:rsidRPr="00904C4C" w:rsidRDefault="008B50AD" w:rsidP="0016066D">
            <w:pPr>
              <w:jc w:val="center"/>
              <w:rPr>
                <w:rFonts w:ascii="Arial" w:hAnsi="Arial" w:cs="Arial"/>
                <w:b/>
                <w:bCs/>
                <w:color w:val="415364"/>
                <w:sz w:val="20"/>
                <w:szCs w:val="20"/>
              </w:rPr>
            </w:pPr>
            <w:r w:rsidRPr="00904C4C">
              <w:rPr>
                <w:rFonts w:ascii="Arial" w:hAnsi="Arial" w:cs="Arial"/>
                <w:b/>
                <w:bCs/>
                <w:color w:val="415364"/>
                <w:sz w:val="20"/>
                <w:szCs w:val="20"/>
              </w:rPr>
              <w:t>3</w:t>
            </w:r>
          </w:p>
        </w:tc>
      </w:tr>
      <w:tr w:rsidR="008B50AD" w:rsidRPr="00904C4C" w14:paraId="34B518E8" w14:textId="77777777" w:rsidTr="0016066D">
        <w:trPr>
          <w:trHeight w:val="288"/>
        </w:trPr>
        <w:tc>
          <w:tcPr>
            <w:tcW w:w="5280" w:type="dxa"/>
            <w:tcBorders>
              <w:top w:val="single" w:sz="4" w:space="0" w:color="44B3E1"/>
              <w:left w:val="nil"/>
              <w:bottom w:val="single" w:sz="4" w:space="0" w:color="92CDDC"/>
              <w:right w:val="nil"/>
            </w:tcBorders>
            <w:noWrap/>
            <w:vAlign w:val="bottom"/>
            <w:hideMark/>
          </w:tcPr>
          <w:p w14:paraId="6702393F" w14:textId="77777777" w:rsidR="008B50AD" w:rsidRPr="00904C4C" w:rsidRDefault="008B50AD" w:rsidP="0016066D">
            <w:pPr>
              <w:ind w:firstLineChars="100" w:firstLine="200"/>
              <w:rPr>
                <w:rFonts w:ascii="Arial" w:hAnsi="Arial" w:cs="Arial"/>
                <w:color w:val="415364"/>
                <w:sz w:val="20"/>
                <w:szCs w:val="20"/>
              </w:rPr>
            </w:pPr>
            <w:r w:rsidRPr="00904C4C">
              <w:rPr>
                <w:rFonts w:ascii="Arial" w:hAnsi="Arial" w:cs="Arial"/>
                <w:color w:val="415364"/>
                <w:sz w:val="20"/>
                <w:szCs w:val="20"/>
              </w:rPr>
              <w:t>Coordinador/a àrea social</w:t>
            </w:r>
          </w:p>
        </w:tc>
        <w:tc>
          <w:tcPr>
            <w:tcW w:w="1666" w:type="dxa"/>
            <w:tcBorders>
              <w:top w:val="single" w:sz="4" w:space="0" w:color="44B3E1"/>
              <w:left w:val="nil"/>
              <w:bottom w:val="single" w:sz="4" w:space="0" w:color="92CDDC"/>
              <w:right w:val="nil"/>
            </w:tcBorders>
            <w:noWrap/>
            <w:vAlign w:val="bottom"/>
            <w:hideMark/>
          </w:tcPr>
          <w:p w14:paraId="5B5B1CCC" w14:textId="77777777" w:rsidR="008B50AD" w:rsidRPr="00904C4C" w:rsidRDefault="008B50AD" w:rsidP="0016066D">
            <w:pPr>
              <w:ind w:firstLineChars="100" w:firstLine="200"/>
              <w:rPr>
                <w:rFonts w:ascii="Arial" w:hAnsi="Arial" w:cs="Arial"/>
                <w:color w:val="415364"/>
                <w:sz w:val="20"/>
                <w:szCs w:val="20"/>
              </w:rPr>
            </w:pPr>
            <w:r w:rsidRPr="00904C4C">
              <w:rPr>
                <w:rFonts w:ascii="Arial" w:hAnsi="Arial" w:cs="Arial"/>
                <w:color w:val="415364"/>
                <w:sz w:val="20"/>
                <w:szCs w:val="20"/>
              </w:rPr>
              <w:t xml:space="preserve">         1</w:t>
            </w:r>
          </w:p>
        </w:tc>
        <w:tc>
          <w:tcPr>
            <w:tcW w:w="1308" w:type="dxa"/>
            <w:tcBorders>
              <w:top w:val="single" w:sz="4" w:space="0" w:color="44B3E1"/>
              <w:left w:val="nil"/>
              <w:bottom w:val="single" w:sz="4" w:space="0" w:color="92CDDC"/>
              <w:right w:val="nil"/>
            </w:tcBorders>
            <w:noWrap/>
            <w:vAlign w:val="bottom"/>
            <w:hideMark/>
          </w:tcPr>
          <w:p w14:paraId="516CA210" w14:textId="77777777" w:rsidR="008B50AD" w:rsidRPr="00904C4C" w:rsidRDefault="008B50AD" w:rsidP="0016066D">
            <w:pPr>
              <w:rPr>
                <w:rFonts w:ascii="Arial" w:hAnsi="Arial" w:cs="Arial"/>
                <w:color w:val="415364"/>
                <w:sz w:val="20"/>
                <w:szCs w:val="20"/>
              </w:rPr>
            </w:pPr>
          </w:p>
        </w:tc>
        <w:tc>
          <w:tcPr>
            <w:tcW w:w="1240" w:type="dxa"/>
            <w:tcBorders>
              <w:top w:val="single" w:sz="4" w:space="0" w:color="44B3E1"/>
              <w:left w:val="nil"/>
              <w:bottom w:val="single" w:sz="4" w:space="0" w:color="92CDDC"/>
              <w:right w:val="nil"/>
            </w:tcBorders>
            <w:noWrap/>
            <w:vAlign w:val="bottom"/>
            <w:hideMark/>
          </w:tcPr>
          <w:p w14:paraId="4F92257D" w14:textId="77777777" w:rsidR="008B50AD" w:rsidRPr="00904C4C" w:rsidRDefault="008B50AD" w:rsidP="0016066D">
            <w:pPr>
              <w:jc w:val="center"/>
              <w:rPr>
                <w:rFonts w:ascii="Arial" w:hAnsi="Arial" w:cs="Arial"/>
                <w:color w:val="415364"/>
                <w:sz w:val="20"/>
                <w:szCs w:val="20"/>
              </w:rPr>
            </w:pPr>
            <w:r w:rsidRPr="00904C4C">
              <w:rPr>
                <w:rFonts w:ascii="Arial" w:hAnsi="Arial" w:cs="Arial"/>
                <w:color w:val="415364"/>
                <w:sz w:val="20"/>
                <w:szCs w:val="20"/>
              </w:rPr>
              <w:t>1</w:t>
            </w:r>
          </w:p>
        </w:tc>
      </w:tr>
      <w:tr w:rsidR="008B50AD" w:rsidRPr="00904C4C" w14:paraId="0480D1F6" w14:textId="77777777" w:rsidTr="0016066D">
        <w:trPr>
          <w:trHeight w:val="288"/>
        </w:trPr>
        <w:tc>
          <w:tcPr>
            <w:tcW w:w="5280" w:type="dxa"/>
            <w:tcBorders>
              <w:top w:val="single" w:sz="4" w:space="0" w:color="44B3E1"/>
              <w:left w:val="nil"/>
              <w:bottom w:val="single" w:sz="4" w:space="0" w:color="92CDDC"/>
              <w:right w:val="nil"/>
            </w:tcBorders>
            <w:noWrap/>
            <w:vAlign w:val="bottom"/>
            <w:hideMark/>
          </w:tcPr>
          <w:p w14:paraId="228956B9" w14:textId="77777777" w:rsidR="008B50AD" w:rsidRPr="00904C4C" w:rsidRDefault="008B50AD" w:rsidP="0016066D">
            <w:pPr>
              <w:ind w:firstLineChars="100" w:firstLine="200"/>
              <w:rPr>
                <w:rFonts w:ascii="Arial" w:hAnsi="Arial" w:cs="Arial"/>
                <w:color w:val="415364"/>
                <w:sz w:val="20"/>
                <w:szCs w:val="20"/>
              </w:rPr>
            </w:pPr>
            <w:r w:rsidRPr="00904C4C">
              <w:rPr>
                <w:rFonts w:ascii="Arial" w:hAnsi="Arial" w:cs="Arial"/>
                <w:color w:val="415364"/>
                <w:sz w:val="20"/>
                <w:szCs w:val="20"/>
              </w:rPr>
              <w:t>Coordinador/a (àrea econòmica i jurídica)</w:t>
            </w:r>
          </w:p>
        </w:tc>
        <w:tc>
          <w:tcPr>
            <w:tcW w:w="1666" w:type="dxa"/>
            <w:tcBorders>
              <w:top w:val="single" w:sz="4" w:space="0" w:color="44B3E1"/>
              <w:left w:val="nil"/>
              <w:bottom w:val="single" w:sz="4" w:space="0" w:color="92CDDC"/>
              <w:right w:val="nil"/>
            </w:tcBorders>
            <w:noWrap/>
            <w:vAlign w:val="bottom"/>
            <w:hideMark/>
          </w:tcPr>
          <w:p w14:paraId="09D0B3E7" w14:textId="77777777" w:rsidR="008B50AD" w:rsidRPr="00904C4C" w:rsidRDefault="008B50AD" w:rsidP="0016066D">
            <w:pPr>
              <w:ind w:firstLineChars="100" w:firstLine="200"/>
              <w:rPr>
                <w:rFonts w:ascii="Arial" w:hAnsi="Arial" w:cs="Arial"/>
                <w:color w:val="415364"/>
                <w:sz w:val="20"/>
                <w:szCs w:val="20"/>
              </w:rPr>
            </w:pPr>
            <w:r w:rsidRPr="00904C4C">
              <w:rPr>
                <w:rFonts w:ascii="Arial" w:hAnsi="Arial" w:cs="Arial"/>
                <w:color w:val="415364"/>
                <w:sz w:val="20"/>
                <w:szCs w:val="20"/>
              </w:rPr>
              <w:t xml:space="preserve">         1</w:t>
            </w:r>
          </w:p>
        </w:tc>
        <w:tc>
          <w:tcPr>
            <w:tcW w:w="1308" w:type="dxa"/>
            <w:tcBorders>
              <w:top w:val="single" w:sz="4" w:space="0" w:color="44B3E1"/>
              <w:left w:val="nil"/>
              <w:bottom w:val="single" w:sz="4" w:space="0" w:color="92CDDC"/>
              <w:right w:val="nil"/>
            </w:tcBorders>
            <w:noWrap/>
            <w:vAlign w:val="bottom"/>
            <w:hideMark/>
          </w:tcPr>
          <w:p w14:paraId="26925D57" w14:textId="77777777" w:rsidR="008B50AD" w:rsidRPr="00904C4C" w:rsidRDefault="008B50AD" w:rsidP="0016066D">
            <w:pPr>
              <w:jc w:val="center"/>
              <w:rPr>
                <w:rFonts w:ascii="Arial" w:hAnsi="Arial" w:cs="Arial"/>
                <w:color w:val="415364"/>
                <w:sz w:val="20"/>
                <w:szCs w:val="20"/>
              </w:rPr>
            </w:pPr>
            <w:r w:rsidRPr="00904C4C">
              <w:rPr>
                <w:rFonts w:ascii="Arial" w:hAnsi="Arial" w:cs="Arial"/>
                <w:color w:val="415364"/>
                <w:sz w:val="20"/>
                <w:szCs w:val="20"/>
              </w:rPr>
              <w:t>1</w:t>
            </w:r>
          </w:p>
        </w:tc>
        <w:tc>
          <w:tcPr>
            <w:tcW w:w="1240" w:type="dxa"/>
            <w:tcBorders>
              <w:top w:val="single" w:sz="4" w:space="0" w:color="44B3E1"/>
              <w:left w:val="nil"/>
              <w:bottom w:val="single" w:sz="4" w:space="0" w:color="92CDDC"/>
              <w:right w:val="nil"/>
            </w:tcBorders>
            <w:noWrap/>
            <w:vAlign w:val="bottom"/>
            <w:hideMark/>
          </w:tcPr>
          <w:p w14:paraId="5813A3D4" w14:textId="77777777" w:rsidR="008B50AD" w:rsidRPr="00904C4C" w:rsidRDefault="008B50AD" w:rsidP="0016066D">
            <w:pPr>
              <w:jc w:val="center"/>
              <w:rPr>
                <w:rFonts w:ascii="Arial" w:hAnsi="Arial" w:cs="Arial"/>
                <w:color w:val="415364"/>
                <w:sz w:val="20"/>
                <w:szCs w:val="20"/>
              </w:rPr>
            </w:pPr>
            <w:r w:rsidRPr="00904C4C">
              <w:rPr>
                <w:rFonts w:ascii="Arial" w:hAnsi="Arial" w:cs="Arial"/>
                <w:color w:val="415364"/>
                <w:sz w:val="20"/>
                <w:szCs w:val="20"/>
              </w:rPr>
              <w:t>2</w:t>
            </w:r>
          </w:p>
        </w:tc>
      </w:tr>
      <w:tr w:rsidR="008B50AD" w:rsidRPr="00904C4C" w14:paraId="66C32DB0" w14:textId="77777777" w:rsidTr="008B50AD">
        <w:trPr>
          <w:trHeight w:val="288"/>
        </w:trPr>
        <w:tc>
          <w:tcPr>
            <w:tcW w:w="5280" w:type="dxa"/>
            <w:tcBorders>
              <w:top w:val="single" w:sz="4" w:space="0" w:color="92CDDC"/>
              <w:left w:val="nil"/>
              <w:bottom w:val="single" w:sz="4" w:space="0" w:color="44B3E1"/>
              <w:right w:val="nil"/>
            </w:tcBorders>
            <w:shd w:val="clear" w:color="auto" w:fill="EEEAE6"/>
            <w:noWrap/>
            <w:vAlign w:val="bottom"/>
            <w:hideMark/>
          </w:tcPr>
          <w:p w14:paraId="5D038AF4" w14:textId="77777777" w:rsidR="008B50AD" w:rsidRPr="00904C4C" w:rsidRDefault="008B50AD" w:rsidP="0016066D">
            <w:pPr>
              <w:rPr>
                <w:rFonts w:ascii="Arial" w:hAnsi="Arial" w:cs="Arial"/>
                <w:b/>
                <w:bCs/>
                <w:color w:val="415364"/>
                <w:sz w:val="20"/>
                <w:szCs w:val="20"/>
              </w:rPr>
            </w:pPr>
            <w:r w:rsidRPr="00904C4C">
              <w:rPr>
                <w:rFonts w:ascii="Arial" w:hAnsi="Arial" w:cs="Arial"/>
                <w:b/>
                <w:bCs/>
                <w:color w:val="415364"/>
                <w:sz w:val="20"/>
                <w:szCs w:val="20"/>
              </w:rPr>
              <w:t>AGRUPACIÓ 3</w:t>
            </w:r>
          </w:p>
        </w:tc>
        <w:tc>
          <w:tcPr>
            <w:tcW w:w="1666" w:type="dxa"/>
            <w:tcBorders>
              <w:top w:val="single" w:sz="4" w:space="0" w:color="92CDDC"/>
              <w:left w:val="nil"/>
              <w:bottom w:val="single" w:sz="4" w:space="0" w:color="44B3E1"/>
              <w:right w:val="nil"/>
            </w:tcBorders>
            <w:shd w:val="clear" w:color="auto" w:fill="EEEAE6"/>
            <w:noWrap/>
            <w:vAlign w:val="bottom"/>
            <w:hideMark/>
          </w:tcPr>
          <w:p w14:paraId="6BF6A282" w14:textId="77777777" w:rsidR="008B50AD" w:rsidRPr="00904C4C" w:rsidRDefault="008B50AD" w:rsidP="0016066D">
            <w:pPr>
              <w:rPr>
                <w:rFonts w:ascii="Arial" w:hAnsi="Arial" w:cs="Arial"/>
                <w:b/>
                <w:bCs/>
                <w:color w:val="415364"/>
                <w:sz w:val="20"/>
                <w:szCs w:val="20"/>
              </w:rPr>
            </w:pPr>
          </w:p>
        </w:tc>
        <w:tc>
          <w:tcPr>
            <w:tcW w:w="1308" w:type="dxa"/>
            <w:tcBorders>
              <w:top w:val="single" w:sz="4" w:space="0" w:color="92CDDC"/>
              <w:left w:val="nil"/>
              <w:bottom w:val="single" w:sz="4" w:space="0" w:color="44B3E1"/>
              <w:right w:val="nil"/>
            </w:tcBorders>
            <w:shd w:val="clear" w:color="auto" w:fill="EEEAE6"/>
            <w:noWrap/>
            <w:vAlign w:val="bottom"/>
            <w:hideMark/>
          </w:tcPr>
          <w:p w14:paraId="6FC53655" w14:textId="77777777" w:rsidR="008B50AD" w:rsidRPr="00904C4C" w:rsidRDefault="008B50AD" w:rsidP="0016066D">
            <w:pPr>
              <w:jc w:val="center"/>
              <w:rPr>
                <w:rFonts w:ascii="Arial" w:hAnsi="Arial" w:cs="Arial"/>
                <w:b/>
                <w:bCs/>
                <w:color w:val="415364"/>
                <w:sz w:val="20"/>
                <w:szCs w:val="20"/>
              </w:rPr>
            </w:pPr>
            <w:r w:rsidRPr="00904C4C">
              <w:rPr>
                <w:rFonts w:ascii="Arial" w:hAnsi="Arial" w:cs="Arial"/>
                <w:b/>
                <w:bCs/>
                <w:color w:val="415364"/>
                <w:sz w:val="20"/>
                <w:szCs w:val="20"/>
              </w:rPr>
              <w:t>3</w:t>
            </w:r>
          </w:p>
        </w:tc>
        <w:tc>
          <w:tcPr>
            <w:tcW w:w="1240" w:type="dxa"/>
            <w:tcBorders>
              <w:top w:val="single" w:sz="4" w:space="0" w:color="92CDDC"/>
              <w:left w:val="nil"/>
              <w:bottom w:val="single" w:sz="4" w:space="0" w:color="44B3E1"/>
              <w:right w:val="nil"/>
            </w:tcBorders>
            <w:shd w:val="clear" w:color="auto" w:fill="EEEAE6"/>
            <w:noWrap/>
            <w:vAlign w:val="bottom"/>
            <w:hideMark/>
          </w:tcPr>
          <w:p w14:paraId="7BC2444D" w14:textId="77777777" w:rsidR="008B50AD" w:rsidRPr="00904C4C" w:rsidRDefault="008B50AD" w:rsidP="0016066D">
            <w:pPr>
              <w:jc w:val="center"/>
              <w:rPr>
                <w:rFonts w:ascii="Arial" w:hAnsi="Arial" w:cs="Arial"/>
                <w:b/>
                <w:bCs/>
                <w:color w:val="415364"/>
                <w:sz w:val="20"/>
                <w:szCs w:val="20"/>
              </w:rPr>
            </w:pPr>
            <w:r w:rsidRPr="00904C4C">
              <w:rPr>
                <w:rFonts w:ascii="Arial" w:hAnsi="Arial" w:cs="Arial"/>
                <w:b/>
                <w:bCs/>
                <w:color w:val="415364"/>
                <w:sz w:val="20"/>
                <w:szCs w:val="20"/>
              </w:rPr>
              <w:t>3</w:t>
            </w:r>
          </w:p>
        </w:tc>
      </w:tr>
      <w:tr w:rsidR="008B50AD" w:rsidRPr="00904C4C" w14:paraId="601AE89D" w14:textId="77777777" w:rsidTr="0016066D">
        <w:trPr>
          <w:trHeight w:val="288"/>
        </w:trPr>
        <w:tc>
          <w:tcPr>
            <w:tcW w:w="5280" w:type="dxa"/>
            <w:tcBorders>
              <w:top w:val="single" w:sz="4" w:space="0" w:color="44B3E1"/>
              <w:left w:val="nil"/>
              <w:bottom w:val="single" w:sz="4" w:space="0" w:color="92CDDC"/>
              <w:right w:val="nil"/>
            </w:tcBorders>
            <w:noWrap/>
            <w:vAlign w:val="bottom"/>
            <w:hideMark/>
          </w:tcPr>
          <w:p w14:paraId="68BCB28B" w14:textId="1137E80E" w:rsidR="008B50AD" w:rsidRPr="00904C4C" w:rsidRDefault="008B50AD" w:rsidP="0016066D">
            <w:pPr>
              <w:ind w:firstLineChars="100" w:firstLine="200"/>
              <w:rPr>
                <w:rFonts w:ascii="Arial" w:hAnsi="Arial" w:cs="Arial"/>
                <w:color w:val="415364"/>
                <w:sz w:val="20"/>
                <w:szCs w:val="20"/>
              </w:rPr>
            </w:pPr>
            <w:r w:rsidRPr="00904C4C">
              <w:rPr>
                <w:rFonts w:ascii="Arial" w:hAnsi="Arial" w:cs="Arial"/>
                <w:color w:val="415364"/>
                <w:sz w:val="20"/>
                <w:szCs w:val="20"/>
              </w:rPr>
              <w:t>Coordinador</w:t>
            </w:r>
            <w:r w:rsidR="00AD7064" w:rsidRPr="00904C4C">
              <w:rPr>
                <w:rFonts w:ascii="Arial" w:hAnsi="Arial" w:cs="Arial"/>
                <w:color w:val="415364"/>
                <w:sz w:val="20"/>
                <w:szCs w:val="20"/>
              </w:rPr>
              <w:t>/a</w:t>
            </w:r>
            <w:r w:rsidRPr="00904C4C">
              <w:rPr>
                <w:rFonts w:ascii="Arial" w:hAnsi="Arial" w:cs="Arial"/>
                <w:color w:val="415364"/>
                <w:sz w:val="20"/>
                <w:szCs w:val="20"/>
              </w:rPr>
              <w:t xml:space="preserve"> tècnic </w:t>
            </w:r>
            <w:r w:rsidR="00AD7064" w:rsidRPr="00904C4C">
              <w:rPr>
                <w:rFonts w:ascii="Arial" w:hAnsi="Arial" w:cs="Arial"/>
                <w:color w:val="415364"/>
                <w:sz w:val="20"/>
                <w:szCs w:val="20"/>
              </w:rPr>
              <w:t>à</w:t>
            </w:r>
            <w:r w:rsidRPr="00904C4C">
              <w:rPr>
                <w:rFonts w:ascii="Arial" w:hAnsi="Arial" w:cs="Arial"/>
                <w:color w:val="415364"/>
                <w:sz w:val="20"/>
                <w:szCs w:val="20"/>
              </w:rPr>
              <w:t>rea social</w:t>
            </w:r>
          </w:p>
        </w:tc>
        <w:tc>
          <w:tcPr>
            <w:tcW w:w="1666" w:type="dxa"/>
            <w:tcBorders>
              <w:top w:val="single" w:sz="4" w:space="0" w:color="44B3E1"/>
              <w:left w:val="nil"/>
              <w:bottom w:val="single" w:sz="4" w:space="0" w:color="92CDDC"/>
              <w:right w:val="nil"/>
            </w:tcBorders>
            <w:noWrap/>
            <w:vAlign w:val="bottom"/>
            <w:hideMark/>
          </w:tcPr>
          <w:p w14:paraId="2A1A7722" w14:textId="77777777" w:rsidR="008B50AD" w:rsidRPr="00904C4C" w:rsidRDefault="008B50AD" w:rsidP="0016066D">
            <w:pPr>
              <w:ind w:firstLineChars="100" w:firstLine="200"/>
              <w:rPr>
                <w:rFonts w:ascii="Arial" w:hAnsi="Arial" w:cs="Arial"/>
                <w:color w:val="415364"/>
                <w:sz w:val="20"/>
                <w:szCs w:val="20"/>
              </w:rPr>
            </w:pPr>
            <w:r w:rsidRPr="00904C4C">
              <w:rPr>
                <w:rFonts w:ascii="Arial" w:hAnsi="Arial" w:cs="Arial"/>
                <w:color w:val="415364"/>
                <w:sz w:val="20"/>
                <w:szCs w:val="20"/>
              </w:rPr>
              <w:t xml:space="preserve">         </w:t>
            </w:r>
          </w:p>
        </w:tc>
        <w:tc>
          <w:tcPr>
            <w:tcW w:w="1308" w:type="dxa"/>
            <w:tcBorders>
              <w:top w:val="single" w:sz="4" w:space="0" w:color="44B3E1"/>
              <w:left w:val="nil"/>
              <w:bottom w:val="single" w:sz="4" w:space="0" w:color="92CDDC"/>
              <w:right w:val="nil"/>
            </w:tcBorders>
            <w:noWrap/>
            <w:vAlign w:val="bottom"/>
            <w:hideMark/>
          </w:tcPr>
          <w:p w14:paraId="545917C3" w14:textId="77777777" w:rsidR="008B50AD" w:rsidRPr="00904C4C" w:rsidRDefault="008B50AD" w:rsidP="0016066D">
            <w:pPr>
              <w:jc w:val="center"/>
              <w:rPr>
                <w:rFonts w:ascii="Arial" w:hAnsi="Arial" w:cs="Arial"/>
                <w:color w:val="415364"/>
                <w:sz w:val="20"/>
                <w:szCs w:val="20"/>
              </w:rPr>
            </w:pPr>
            <w:r w:rsidRPr="00904C4C">
              <w:rPr>
                <w:rFonts w:ascii="Arial" w:hAnsi="Arial" w:cs="Arial"/>
                <w:color w:val="415364"/>
                <w:sz w:val="20"/>
                <w:szCs w:val="20"/>
              </w:rPr>
              <w:t>2</w:t>
            </w:r>
          </w:p>
        </w:tc>
        <w:tc>
          <w:tcPr>
            <w:tcW w:w="1240" w:type="dxa"/>
            <w:tcBorders>
              <w:top w:val="single" w:sz="4" w:space="0" w:color="44B3E1"/>
              <w:left w:val="nil"/>
              <w:bottom w:val="single" w:sz="4" w:space="0" w:color="92CDDC"/>
              <w:right w:val="nil"/>
            </w:tcBorders>
            <w:noWrap/>
            <w:vAlign w:val="bottom"/>
            <w:hideMark/>
          </w:tcPr>
          <w:p w14:paraId="78F16775" w14:textId="77777777" w:rsidR="008B50AD" w:rsidRPr="00904C4C" w:rsidRDefault="008B50AD" w:rsidP="0016066D">
            <w:pPr>
              <w:jc w:val="center"/>
              <w:rPr>
                <w:rFonts w:ascii="Arial" w:hAnsi="Arial" w:cs="Arial"/>
                <w:color w:val="415364"/>
                <w:sz w:val="20"/>
                <w:szCs w:val="20"/>
              </w:rPr>
            </w:pPr>
            <w:r w:rsidRPr="00904C4C">
              <w:rPr>
                <w:rFonts w:ascii="Arial" w:hAnsi="Arial" w:cs="Arial"/>
                <w:color w:val="415364"/>
                <w:sz w:val="20"/>
                <w:szCs w:val="20"/>
              </w:rPr>
              <w:t>2</w:t>
            </w:r>
          </w:p>
        </w:tc>
      </w:tr>
      <w:tr w:rsidR="008B50AD" w:rsidRPr="00904C4C" w14:paraId="66D0A8C9" w14:textId="77777777" w:rsidTr="0016066D">
        <w:trPr>
          <w:trHeight w:val="288"/>
        </w:trPr>
        <w:tc>
          <w:tcPr>
            <w:tcW w:w="5280" w:type="dxa"/>
            <w:tcBorders>
              <w:top w:val="single" w:sz="4" w:space="0" w:color="92CDDC"/>
              <w:left w:val="nil"/>
              <w:bottom w:val="single" w:sz="4" w:space="0" w:color="92CDDC"/>
              <w:right w:val="nil"/>
            </w:tcBorders>
            <w:noWrap/>
            <w:vAlign w:val="bottom"/>
            <w:hideMark/>
          </w:tcPr>
          <w:p w14:paraId="035ACBA5" w14:textId="77777777" w:rsidR="008B50AD" w:rsidRPr="00904C4C" w:rsidRDefault="008B50AD" w:rsidP="0016066D">
            <w:pPr>
              <w:ind w:firstLineChars="100" w:firstLine="200"/>
              <w:rPr>
                <w:rFonts w:ascii="Arial" w:hAnsi="Arial" w:cs="Arial"/>
                <w:color w:val="415364"/>
                <w:sz w:val="20"/>
                <w:szCs w:val="20"/>
              </w:rPr>
            </w:pPr>
            <w:r w:rsidRPr="00904C4C">
              <w:rPr>
                <w:rFonts w:ascii="Arial" w:hAnsi="Arial" w:cs="Arial"/>
                <w:color w:val="415364"/>
                <w:sz w:val="20"/>
                <w:szCs w:val="20"/>
              </w:rPr>
              <w:t>Advocat/da</w:t>
            </w:r>
          </w:p>
        </w:tc>
        <w:tc>
          <w:tcPr>
            <w:tcW w:w="1666" w:type="dxa"/>
            <w:tcBorders>
              <w:top w:val="single" w:sz="4" w:space="0" w:color="92CDDC"/>
              <w:left w:val="nil"/>
              <w:bottom w:val="single" w:sz="4" w:space="0" w:color="92CDDC"/>
              <w:right w:val="nil"/>
            </w:tcBorders>
            <w:noWrap/>
            <w:vAlign w:val="bottom"/>
            <w:hideMark/>
          </w:tcPr>
          <w:p w14:paraId="4D432F0A" w14:textId="77777777" w:rsidR="008B50AD" w:rsidRPr="00904C4C" w:rsidRDefault="008B50AD" w:rsidP="0016066D">
            <w:pPr>
              <w:ind w:firstLineChars="100" w:firstLine="200"/>
              <w:rPr>
                <w:rFonts w:ascii="Arial" w:hAnsi="Arial" w:cs="Arial"/>
                <w:color w:val="415364"/>
                <w:sz w:val="20"/>
                <w:szCs w:val="20"/>
              </w:rPr>
            </w:pPr>
            <w:r w:rsidRPr="00904C4C">
              <w:rPr>
                <w:rFonts w:ascii="Arial" w:hAnsi="Arial" w:cs="Arial"/>
                <w:color w:val="415364"/>
                <w:sz w:val="20"/>
                <w:szCs w:val="20"/>
              </w:rPr>
              <w:t xml:space="preserve">        </w:t>
            </w:r>
          </w:p>
        </w:tc>
        <w:tc>
          <w:tcPr>
            <w:tcW w:w="1308" w:type="dxa"/>
            <w:tcBorders>
              <w:top w:val="single" w:sz="4" w:space="0" w:color="92CDDC"/>
              <w:left w:val="nil"/>
              <w:bottom w:val="single" w:sz="4" w:space="0" w:color="92CDDC"/>
              <w:right w:val="nil"/>
            </w:tcBorders>
            <w:noWrap/>
            <w:vAlign w:val="bottom"/>
            <w:hideMark/>
          </w:tcPr>
          <w:p w14:paraId="25707205" w14:textId="77777777" w:rsidR="008B50AD" w:rsidRPr="00904C4C" w:rsidRDefault="008B50AD" w:rsidP="0016066D">
            <w:pPr>
              <w:jc w:val="center"/>
              <w:rPr>
                <w:rFonts w:ascii="Arial" w:hAnsi="Arial" w:cs="Arial"/>
                <w:color w:val="415364"/>
                <w:sz w:val="20"/>
                <w:szCs w:val="20"/>
              </w:rPr>
            </w:pPr>
            <w:r w:rsidRPr="00904C4C">
              <w:rPr>
                <w:rFonts w:ascii="Arial" w:hAnsi="Arial" w:cs="Arial"/>
                <w:color w:val="415364"/>
                <w:sz w:val="20"/>
                <w:szCs w:val="20"/>
              </w:rPr>
              <w:t>1</w:t>
            </w:r>
          </w:p>
        </w:tc>
        <w:tc>
          <w:tcPr>
            <w:tcW w:w="1240" w:type="dxa"/>
            <w:tcBorders>
              <w:top w:val="single" w:sz="4" w:space="0" w:color="92CDDC"/>
              <w:left w:val="nil"/>
              <w:bottom w:val="single" w:sz="4" w:space="0" w:color="92CDDC"/>
              <w:right w:val="nil"/>
            </w:tcBorders>
            <w:noWrap/>
            <w:vAlign w:val="bottom"/>
            <w:hideMark/>
          </w:tcPr>
          <w:p w14:paraId="65D2E60F" w14:textId="77777777" w:rsidR="008B50AD" w:rsidRPr="00904C4C" w:rsidRDefault="008B50AD" w:rsidP="0016066D">
            <w:pPr>
              <w:jc w:val="center"/>
              <w:rPr>
                <w:rFonts w:ascii="Arial" w:hAnsi="Arial" w:cs="Arial"/>
                <w:color w:val="415364"/>
                <w:sz w:val="20"/>
                <w:szCs w:val="20"/>
              </w:rPr>
            </w:pPr>
            <w:r w:rsidRPr="00904C4C">
              <w:rPr>
                <w:rFonts w:ascii="Arial" w:hAnsi="Arial" w:cs="Arial"/>
                <w:color w:val="415364"/>
                <w:sz w:val="20"/>
                <w:szCs w:val="20"/>
              </w:rPr>
              <w:t>1</w:t>
            </w:r>
          </w:p>
        </w:tc>
      </w:tr>
      <w:tr w:rsidR="008B50AD" w:rsidRPr="00904C4C" w14:paraId="5BF3B07A" w14:textId="77777777" w:rsidTr="008B50AD">
        <w:trPr>
          <w:trHeight w:val="288"/>
        </w:trPr>
        <w:tc>
          <w:tcPr>
            <w:tcW w:w="5280" w:type="dxa"/>
            <w:tcBorders>
              <w:top w:val="single" w:sz="4" w:space="0" w:color="92CDDC"/>
              <w:left w:val="nil"/>
              <w:bottom w:val="single" w:sz="4" w:space="0" w:color="44B3E1"/>
              <w:right w:val="nil"/>
            </w:tcBorders>
            <w:shd w:val="clear" w:color="auto" w:fill="EEEAE6"/>
            <w:noWrap/>
            <w:vAlign w:val="bottom"/>
            <w:hideMark/>
          </w:tcPr>
          <w:p w14:paraId="6DE810F7" w14:textId="77777777" w:rsidR="008B50AD" w:rsidRPr="00904C4C" w:rsidRDefault="008B50AD" w:rsidP="0016066D">
            <w:pPr>
              <w:rPr>
                <w:rFonts w:ascii="Arial" w:hAnsi="Arial" w:cs="Arial"/>
                <w:b/>
                <w:bCs/>
                <w:color w:val="415364"/>
                <w:sz w:val="20"/>
                <w:szCs w:val="20"/>
              </w:rPr>
            </w:pPr>
            <w:r w:rsidRPr="00904C4C">
              <w:rPr>
                <w:rFonts w:ascii="Arial" w:hAnsi="Arial" w:cs="Arial"/>
                <w:b/>
                <w:bCs/>
                <w:color w:val="415364"/>
                <w:sz w:val="20"/>
                <w:szCs w:val="20"/>
              </w:rPr>
              <w:t>AGRUPACIÓ 4</w:t>
            </w:r>
          </w:p>
        </w:tc>
        <w:tc>
          <w:tcPr>
            <w:tcW w:w="1666" w:type="dxa"/>
            <w:tcBorders>
              <w:top w:val="single" w:sz="4" w:space="0" w:color="92CDDC"/>
              <w:left w:val="nil"/>
              <w:bottom w:val="single" w:sz="4" w:space="0" w:color="44B3E1"/>
              <w:right w:val="nil"/>
            </w:tcBorders>
            <w:shd w:val="clear" w:color="auto" w:fill="EEEAE6"/>
            <w:noWrap/>
            <w:vAlign w:val="bottom"/>
            <w:hideMark/>
          </w:tcPr>
          <w:p w14:paraId="7ADFCDC9" w14:textId="77777777" w:rsidR="008B50AD" w:rsidRPr="00904C4C" w:rsidRDefault="008B50AD" w:rsidP="0016066D">
            <w:pPr>
              <w:jc w:val="center"/>
              <w:rPr>
                <w:rFonts w:ascii="Arial" w:hAnsi="Arial" w:cs="Arial"/>
                <w:b/>
                <w:bCs/>
                <w:color w:val="415364"/>
                <w:sz w:val="20"/>
                <w:szCs w:val="20"/>
              </w:rPr>
            </w:pPr>
            <w:r w:rsidRPr="00904C4C">
              <w:rPr>
                <w:rFonts w:ascii="Arial" w:hAnsi="Arial" w:cs="Arial"/>
                <w:b/>
                <w:bCs/>
                <w:color w:val="415364"/>
                <w:sz w:val="20"/>
                <w:szCs w:val="20"/>
              </w:rPr>
              <w:t>8</w:t>
            </w:r>
          </w:p>
        </w:tc>
        <w:tc>
          <w:tcPr>
            <w:tcW w:w="1308" w:type="dxa"/>
            <w:tcBorders>
              <w:top w:val="single" w:sz="4" w:space="0" w:color="92CDDC"/>
              <w:left w:val="nil"/>
              <w:bottom w:val="single" w:sz="4" w:space="0" w:color="44B3E1"/>
              <w:right w:val="nil"/>
            </w:tcBorders>
            <w:shd w:val="clear" w:color="auto" w:fill="EEEAE6"/>
            <w:noWrap/>
            <w:vAlign w:val="bottom"/>
            <w:hideMark/>
          </w:tcPr>
          <w:p w14:paraId="76E6942C" w14:textId="77777777" w:rsidR="008B50AD" w:rsidRPr="00904C4C" w:rsidRDefault="008B50AD" w:rsidP="0016066D">
            <w:pPr>
              <w:jc w:val="center"/>
              <w:rPr>
                <w:rFonts w:ascii="Arial" w:hAnsi="Arial" w:cs="Arial"/>
                <w:b/>
                <w:bCs/>
                <w:color w:val="415364"/>
                <w:sz w:val="20"/>
                <w:szCs w:val="20"/>
              </w:rPr>
            </w:pPr>
            <w:r w:rsidRPr="00904C4C">
              <w:rPr>
                <w:rFonts w:ascii="Arial" w:hAnsi="Arial" w:cs="Arial"/>
                <w:b/>
                <w:bCs/>
                <w:color w:val="415364"/>
                <w:sz w:val="20"/>
                <w:szCs w:val="20"/>
              </w:rPr>
              <w:t>13</w:t>
            </w:r>
          </w:p>
        </w:tc>
        <w:tc>
          <w:tcPr>
            <w:tcW w:w="1240" w:type="dxa"/>
            <w:tcBorders>
              <w:top w:val="single" w:sz="4" w:space="0" w:color="92CDDC"/>
              <w:left w:val="nil"/>
              <w:bottom w:val="single" w:sz="4" w:space="0" w:color="44B3E1"/>
              <w:right w:val="nil"/>
            </w:tcBorders>
            <w:shd w:val="clear" w:color="auto" w:fill="EEEAE6"/>
            <w:noWrap/>
            <w:vAlign w:val="bottom"/>
            <w:hideMark/>
          </w:tcPr>
          <w:p w14:paraId="06CF5B71" w14:textId="77777777" w:rsidR="008B50AD" w:rsidRPr="00904C4C" w:rsidRDefault="008B50AD" w:rsidP="0016066D">
            <w:pPr>
              <w:jc w:val="center"/>
              <w:rPr>
                <w:rFonts w:ascii="Arial" w:hAnsi="Arial" w:cs="Arial"/>
                <w:b/>
                <w:bCs/>
                <w:color w:val="415364"/>
                <w:sz w:val="20"/>
                <w:szCs w:val="20"/>
              </w:rPr>
            </w:pPr>
            <w:r w:rsidRPr="00904C4C">
              <w:rPr>
                <w:rFonts w:ascii="Arial" w:hAnsi="Arial" w:cs="Arial"/>
                <w:b/>
                <w:bCs/>
                <w:color w:val="415364"/>
                <w:sz w:val="20"/>
                <w:szCs w:val="20"/>
              </w:rPr>
              <w:t>21</w:t>
            </w:r>
          </w:p>
        </w:tc>
      </w:tr>
      <w:tr w:rsidR="008B50AD" w:rsidRPr="00904C4C" w14:paraId="6F80D5E8" w14:textId="77777777" w:rsidTr="0016066D">
        <w:trPr>
          <w:trHeight w:val="288"/>
        </w:trPr>
        <w:tc>
          <w:tcPr>
            <w:tcW w:w="5280" w:type="dxa"/>
            <w:tcBorders>
              <w:top w:val="nil"/>
              <w:left w:val="nil"/>
              <w:bottom w:val="single" w:sz="4" w:space="0" w:color="92CDDC"/>
              <w:right w:val="nil"/>
            </w:tcBorders>
            <w:noWrap/>
            <w:vAlign w:val="bottom"/>
            <w:hideMark/>
          </w:tcPr>
          <w:p w14:paraId="2EC61B87" w14:textId="77777777" w:rsidR="008B50AD" w:rsidRPr="00904C4C" w:rsidRDefault="008B50AD" w:rsidP="0016066D">
            <w:pPr>
              <w:ind w:firstLineChars="100" w:firstLine="200"/>
              <w:rPr>
                <w:rFonts w:ascii="Arial" w:hAnsi="Arial" w:cs="Arial"/>
                <w:color w:val="415364"/>
                <w:sz w:val="20"/>
                <w:szCs w:val="20"/>
              </w:rPr>
            </w:pPr>
            <w:r w:rsidRPr="00904C4C">
              <w:rPr>
                <w:rFonts w:ascii="Arial" w:hAnsi="Arial" w:cs="Arial"/>
                <w:color w:val="415364"/>
                <w:sz w:val="20"/>
                <w:szCs w:val="20"/>
              </w:rPr>
              <w:t>Referent de suport àrea social</w:t>
            </w:r>
          </w:p>
        </w:tc>
        <w:tc>
          <w:tcPr>
            <w:tcW w:w="1666" w:type="dxa"/>
            <w:tcBorders>
              <w:top w:val="nil"/>
              <w:left w:val="nil"/>
              <w:bottom w:val="single" w:sz="4" w:space="0" w:color="92CDDC"/>
              <w:right w:val="nil"/>
            </w:tcBorders>
            <w:noWrap/>
            <w:vAlign w:val="bottom"/>
            <w:hideMark/>
          </w:tcPr>
          <w:p w14:paraId="011AD068" w14:textId="77777777" w:rsidR="008B50AD" w:rsidRPr="00904C4C" w:rsidRDefault="008B50AD" w:rsidP="0016066D">
            <w:pPr>
              <w:jc w:val="center"/>
              <w:rPr>
                <w:rFonts w:ascii="Arial" w:hAnsi="Arial" w:cs="Arial"/>
                <w:color w:val="415364"/>
                <w:sz w:val="20"/>
                <w:szCs w:val="20"/>
              </w:rPr>
            </w:pPr>
            <w:r w:rsidRPr="00904C4C">
              <w:rPr>
                <w:rFonts w:ascii="Arial" w:hAnsi="Arial" w:cs="Arial"/>
                <w:color w:val="415364"/>
                <w:sz w:val="20"/>
                <w:szCs w:val="20"/>
              </w:rPr>
              <w:t>5</w:t>
            </w:r>
          </w:p>
        </w:tc>
        <w:tc>
          <w:tcPr>
            <w:tcW w:w="1308" w:type="dxa"/>
            <w:tcBorders>
              <w:top w:val="nil"/>
              <w:left w:val="nil"/>
              <w:bottom w:val="single" w:sz="4" w:space="0" w:color="92CDDC"/>
              <w:right w:val="nil"/>
            </w:tcBorders>
            <w:noWrap/>
            <w:vAlign w:val="bottom"/>
            <w:hideMark/>
          </w:tcPr>
          <w:p w14:paraId="7CB9C865" w14:textId="77777777" w:rsidR="008B50AD" w:rsidRPr="00904C4C" w:rsidRDefault="008B50AD" w:rsidP="0016066D">
            <w:pPr>
              <w:jc w:val="center"/>
              <w:rPr>
                <w:rFonts w:ascii="Arial" w:hAnsi="Arial" w:cs="Arial"/>
                <w:color w:val="415364"/>
                <w:sz w:val="20"/>
                <w:szCs w:val="20"/>
              </w:rPr>
            </w:pPr>
            <w:r w:rsidRPr="00904C4C">
              <w:rPr>
                <w:rFonts w:ascii="Arial" w:hAnsi="Arial" w:cs="Arial"/>
                <w:color w:val="415364"/>
                <w:sz w:val="20"/>
                <w:szCs w:val="20"/>
              </w:rPr>
              <w:t>11</w:t>
            </w:r>
          </w:p>
        </w:tc>
        <w:tc>
          <w:tcPr>
            <w:tcW w:w="1240" w:type="dxa"/>
            <w:tcBorders>
              <w:top w:val="nil"/>
              <w:left w:val="nil"/>
              <w:bottom w:val="single" w:sz="4" w:space="0" w:color="92CDDC"/>
              <w:right w:val="nil"/>
            </w:tcBorders>
            <w:noWrap/>
            <w:vAlign w:val="bottom"/>
            <w:hideMark/>
          </w:tcPr>
          <w:p w14:paraId="7E49C7BF" w14:textId="77777777" w:rsidR="008B50AD" w:rsidRPr="00904C4C" w:rsidRDefault="008B50AD" w:rsidP="0016066D">
            <w:pPr>
              <w:jc w:val="center"/>
              <w:rPr>
                <w:rFonts w:ascii="Arial" w:hAnsi="Arial" w:cs="Arial"/>
                <w:color w:val="415364"/>
                <w:sz w:val="20"/>
                <w:szCs w:val="20"/>
              </w:rPr>
            </w:pPr>
            <w:r w:rsidRPr="00904C4C">
              <w:rPr>
                <w:rFonts w:ascii="Arial" w:hAnsi="Arial" w:cs="Arial"/>
                <w:color w:val="415364"/>
                <w:sz w:val="20"/>
                <w:szCs w:val="20"/>
              </w:rPr>
              <w:t>16</w:t>
            </w:r>
          </w:p>
        </w:tc>
      </w:tr>
      <w:tr w:rsidR="008B50AD" w:rsidRPr="00904C4C" w14:paraId="094B0C32" w14:textId="77777777" w:rsidTr="0016066D">
        <w:trPr>
          <w:trHeight w:val="288"/>
        </w:trPr>
        <w:tc>
          <w:tcPr>
            <w:tcW w:w="5280" w:type="dxa"/>
            <w:tcBorders>
              <w:top w:val="nil"/>
              <w:left w:val="nil"/>
              <w:bottom w:val="single" w:sz="4" w:space="0" w:color="92CDDC"/>
              <w:right w:val="nil"/>
            </w:tcBorders>
            <w:noWrap/>
            <w:vAlign w:val="bottom"/>
            <w:hideMark/>
          </w:tcPr>
          <w:p w14:paraId="3C9B184C" w14:textId="071EBE2D" w:rsidR="008B50AD" w:rsidRPr="00904C4C" w:rsidRDefault="008B50AD" w:rsidP="0016066D">
            <w:pPr>
              <w:ind w:firstLineChars="100" w:firstLine="200"/>
              <w:rPr>
                <w:rFonts w:ascii="Arial" w:hAnsi="Arial" w:cs="Arial"/>
                <w:color w:val="415364"/>
                <w:sz w:val="20"/>
                <w:szCs w:val="20"/>
              </w:rPr>
            </w:pPr>
            <w:r w:rsidRPr="00904C4C">
              <w:rPr>
                <w:rFonts w:ascii="Arial" w:hAnsi="Arial" w:cs="Arial"/>
                <w:color w:val="415364"/>
                <w:sz w:val="20"/>
                <w:szCs w:val="20"/>
              </w:rPr>
              <w:t>Referent d'habitatge i econòmic</w:t>
            </w:r>
            <w:r w:rsidR="00AD7064" w:rsidRPr="00904C4C">
              <w:rPr>
                <w:rFonts w:ascii="Arial" w:hAnsi="Arial" w:cs="Arial"/>
                <w:color w:val="415364"/>
                <w:sz w:val="20"/>
                <w:szCs w:val="20"/>
              </w:rPr>
              <w:t>/a</w:t>
            </w:r>
            <w:r w:rsidRPr="00904C4C">
              <w:rPr>
                <w:rFonts w:ascii="Arial" w:hAnsi="Arial" w:cs="Arial"/>
                <w:color w:val="415364"/>
                <w:sz w:val="20"/>
                <w:szCs w:val="20"/>
              </w:rPr>
              <w:t xml:space="preserve"> de suport</w:t>
            </w:r>
          </w:p>
        </w:tc>
        <w:tc>
          <w:tcPr>
            <w:tcW w:w="1666" w:type="dxa"/>
            <w:tcBorders>
              <w:top w:val="nil"/>
              <w:left w:val="nil"/>
              <w:bottom w:val="single" w:sz="4" w:space="0" w:color="92CDDC"/>
              <w:right w:val="nil"/>
            </w:tcBorders>
            <w:noWrap/>
            <w:vAlign w:val="bottom"/>
            <w:hideMark/>
          </w:tcPr>
          <w:p w14:paraId="24FFEE8F" w14:textId="77777777" w:rsidR="008B50AD" w:rsidRPr="00904C4C" w:rsidRDefault="008B50AD" w:rsidP="0016066D">
            <w:pPr>
              <w:jc w:val="center"/>
              <w:rPr>
                <w:rFonts w:ascii="Arial" w:hAnsi="Arial" w:cs="Arial"/>
                <w:color w:val="415364"/>
                <w:sz w:val="20"/>
                <w:szCs w:val="20"/>
              </w:rPr>
            </w:pPr>
            <w:r w:rsidRPr="00904C4C">
              <w:rPr>
                <w:rFonts w:ascii="Arial" w:hAnsi="Arial" w:cs="Arial"/>
                <w:color w:val="415364"/>
                <w:sz w:val="20"/>
                <w:szCs w:val="20"/>
              </w:rPr>
              <w:t>3</w:t>
            </w:r>
          </w:p>
        </w:tc>
        <w:tc>
          <w:tcPr>
            <w:tcW w:w="1308" w:type="dxa"/>
            <w:tcBorders>
              <w:top w:val="nil"/>
              <w:left w:val="nil"/>
              <w:bottom w:val="single" w:sz="4" w:space="0" w:color="92CDDC"/>
              <w:right w:val="nil"/>
            </w:tcBorders>
            <w:noWrap/>
            <w:vAlign w:val="bottom"/>
            <w:hideMark/>
          </w:tcPr>
          <w:p w14:paraId="096F9A5A" w14:textId="77777777" w:rsidR="008B50AD" w:rsidRPr="00904C4C" w:rsidRDefault="008B50AD" w:rsidP="0016066D">
            <w:pPr>
              <w:jc w:val="center"/>
              <w:rPr>
                <w:rFonts w:ascii="Arial" w:hAnsi="Arial" w:cs="Arial"/>
                <w:color w:val="415364"/>
                <w:sz w:val="20"/>
                <w:szCs w:val="20"/>
              </w:rPr>
            </w:pPr>
            <w:r w:rsidRPr="00904C4C">
              <w:rPr>
                <w:rFonts w:ascii="Arial" w:hAnsi="Arial" w:cs="Arial"/>
                <w:color w:val="415364"/>
                <w:sz w:val="20"/>
                <w:szCs w:val="20"/>
              </w:rPr>
              <w:t>2</w:t>
            </w:r>
          </w:p>
        </w:tc>
        <w:tc>
          <w:tcPr>
            <w:tcW w:w="1240" w:type="dxa"/>
            <w:tcBorders>
              <w:top w:val="nil"/>
              <w:left w:val="nil"/>
              <w:bottom w:val="single" w:sz="4" w:space="0" w:color="92CDDC"/>
              <w:right w:val="nil"/>
            </w:tcBorders>
            <w:noWrap/>
            <w:vAlign w:val="bottom"/>
            <w:hideMark/>
          </w:tcPr>
          <w:p w14:paraId="19811D3A" w14:textId="77777777" w:rsidR="008B50AD" w:rsidRPr="00904C4C" w:rsidRDefault="008B50AD" w:rsidP="0016066D">
            <w:pPr>
              <w:jc w:val="center"/>
              <w:rPr>
                <w:rFonts w:ascii="Arial" w:hAnsi="Arial" w:cs="Arial"/>
                <w:color w:val="415364"/>
                <w:sz w:val="20"/>
                <w:szCs w:val="20"/>
              </w:rPr>
            </w:pPr>
            <w:r w:rsidRPr="00904C4C">
              <w:rPr>
                <w:rFonts w:ascii="Arial" w:hAnsi="Arial" w:cs="Arial"/>
                <w:color w:val="415364"/>
                <w:sz w:val="20"/>
                <w:szCs w:val="20"/>
              </w:rPr>
              <w:t>5</w:t>
            </w:r>
          </w:p>
        </w:tc>
      </w:tr>
      <w:tr w:rsidR="008B50AD" w:rsidRPr="00904C4C" w14:paraId="2AB5945A" w14:textId="77777777" w:rsidTr="008B50AD">
        <w:trPr>
          <w:trHeight w:val="288"/>
        </w:trPr>
        <w:tc>
          <w:tcPr>
            <w:tcW w:w="5280" w:type="dxa"/>
            <w:tcBorders>
              <w:top w:val="nil"/>
              <w:left w:val="nil"/>
              <w:bottom w:val="single" w:sz="4" w:space="0" w:color="92CDDC"/>
              <w:right w:val="nil"/>
            </w:tcBorders>
            <w:shd w:val="clear" w:color="auto" w:fill="EEEAE6"/>
            <w:noWrap/>
            <w:vAlign w:val="bottom"/>
            <w:hideMark/>
          </w:tcPr>
          <w:p w14:paraId="1F1F90A4" w14:textId="77777777" w:rsidR="008B50AD" w:rsidRPr="00904C4C" w:rsidRDefault="008B50AD" w:rsidP="0016066D">
            <w:pPr>
              <w:rPr>
                <w:rFonts w:ascii="Arial" w:hAnsi="Arial" w:cs="Arial"/>
                <w:b/>
                <w:bCs/>
                <w:color w:val="415364"/>
                <w:sz w:val="20"/>
                <w:szCs w:val="20"/>
              </w:rPr>
            </w:pPr>
            <w:r w:rsidRPr="00904C4C">
              <w:rPr>
                <w:rFonts w:ascii="Arial" w:hAnsi="Arial" w:cs="Arial"/>
                <w:b/>
                <w:bCs/>
                <w:color w:val="415364"/>
                <w:sz w:val="20"/>
                <w:szCs w:val="20"/>
              </w:rPr>
              <w:t>AGRUPACIÓ 5</w:t>
            </w:r>
          </w:p>
        </w:tc>
        <w:tc>
          <w:tcPr>
            <w:tcW w:w="1666" w:type="dxa"/>
            <w:tcBorders>
              <w:top w:val="nil"/>
              <w:left w:val="nil"/>
              <w:bottom w:val="single" w:sz="4" w:space="0" w:color="92CDDC"/>
              <w:right w:val="nil"/>
            </w:tcBorders>
            <w:shd w:val="clear" w:color="auto" w:fill="EEEAE6"/>
            <w:noWrap/>
            <w:vAlign w:val="bottom"/>
            <w:hideMark/>
          </w:tcPr>
          <w:p w14:paraId="18FC9914" w14:textId="77777777" w:rsidR="008B50AD" w:rsidRPr="00904C4C" w:rsidRDefault="008B50AD" w:rsidP="0016066D">
            <w:pPr>
              <w:jc w:val="center"/>
              <w:rPr>
                <w:rFonts w:ascii="Arial" w:hAnsi="Arial" w:cs="Arial"/>
                <w:b/>
                <w:bCs/>
                <w:color w:val="415364"/>
                <w:sz w:val="20"/>
                <w:szCs w:val="20"/>
              </w:rPr>
            </w:pPr>
            <w:r w:rsidRPr="00904C4C">
              <w:rPr>
                <w:rFonts w:ascii="Arial" w:hAnsi="Arial" w:cs="Arial"/>
                <w:b/>
                <w:bCs/>
                <w:color w:val="415364"/>
                <w:sz w:val="20"/>
                <w:szCs w:val="20"/>
              </w:rPr>
              <w:t>15</w:t>
            </w:r>
          </w:p>
        </w:tc>
        <w:tc>
          <w:tcPr>
            <w:tcW w:w="1308" w:type="dxa"/>
            <w:tcBorders>
              <w:top w:val="nil"/>
              <w:left w:val="nil"/>
              <w:bottom w:val="single" w:sz="4" w:space="0" w:color="92CDDC"/>
              <w:right w:val="nil"/>
            </w:tcBorders>
            <w:shd w:val="clear" w:color="auto" w:fill="EEEAE6"/>
            <w:noWrap/>
            <w:vAlign w:val="bottom"/>
            <w:hideMark/>
          </w:tcPr>
          <w:p w14:paraId="2D896244" w14:textId="77777777" w:rsidR="008B50AD" w:rsidRPr="00904C4C" w:rsidRDefault="008B50AD" w:rsidP="0016066D">
            <w:pPr>
              <w:jc w:val="center"/>
              <w:rPr>
                <w:rFonts w:ascii="Arial" w:hAnsi="Arial" w:cs="Arial"/>
                <w:b/>
                <w:bCs/>
                <w:color w:val="415364"/>
                <w:sz w:val="20"/>
                <w:szCs w:val="20"/>
              </w:rPr>
            </w:pPr>
            <w:r w:rsidRPr="00904C4C">
              <w:rPr>
                <w:rFonts w:ascii="Arial" w:hAnsi="Arial" w:cs="Arial"/>
                <w:b/>
                <w:bCs/>
                <w:color w:val="415364"/>
                <w:sz w:val="20"/>
                <w:szCs w:val="20"/>
              </w:rPr>
              <w:t>16</w:t>
            </w:r>
          </w:p>
        </w:tc>
        <w:tc>
          <w:tcPr>
            <w:tcW w:w="1240" w:type="dxa"/>
            <w:tcBorders>
              <w:top w:val="nil"/>
              <w:left w:val="nil"/>
              <w:bottom w:val="single" w:sz="4" w:space="0" w:color="92CDDC"/>
              <w:right w:val="nil"/>
            </w:tcBorders>
            <w:shd w:val="clear" w:color="auto" w:fill="EEEAE6"/>
            <w:noWrap/>
            <w:vAlign w:val="bottom"/>
            <w:hideMark/>
          </w:tcPr>
          <w:p w14:paraId="0A8BA7EB" w14:textId="77777777" w:rsidR="008B50AD" w:rsidRPr="00904C4C" w:rsidRDefault="008B50AD" w:rsidP="0016066D">
            <w:pPr>
              <w:jc w:val="center"/>
              <w:rPr>
                <w:rFonts w:ascii="Arial" w:hAnsi="Arial" w:cs="Arial"/>
                <w:b/>
                <w:bCs/>
                <w:color w:val="415364"/>
                <w:sz w:val="20"/>
                <w:szCs w:val="20"/>
              </w:rPr>
            </w:pPr>
            <w:r w:rsidRPr="00904C4C">
              <w:rPr>
                <w:rFonts w:ascii="Arial" w:hAnsi="Arial" w:cs="Arial"/>
                <w:b/>
                <w:bCs/>
                <w:color w:val="415364"/>
                <w:sz w:val="20"/>
                <w:szCs w:val="20"/>
              </w:rPr>
              <w:t>31</w:t>
            </w:r>
          </w:p>
        </w:tc>
      </w:tr>
      <w:tr w:rsidR="008B50AD" w:rsidRPr="00904C4C" w14:paraId="0C03D0D9" w14:textId="77777777" w:rsidTr="0016066D">
        <w:trPr>
          <w:trHeight w:val="288"/>
        </w:trPr>
        <w:tc>
          <w:tcPr>
            <w:tcW w:w="5280" w:type="dxa"/>
            <w:tcBorders>
              <w:top w:val="nil"/>
              <w:left w:val="nil"/>
              <w:bottom w:val="single" w:sz="4" w:space="0" w:color="92CDDC"/>
              <w:right w:val="nil"/>
            </w:tcBorders>
            <w:noWrap/>
            <w:vAlign w:val="bottom"/>
            <w:hideMark/>
          </w:tcPr>
          <w:p w14:paraId="1308FA18" w14:textId="77777777" w:rsidR="008B50AD" w:rsidRPr="00904C4C" w:rsidRDefault="008B50AD" w:rsidP="0016066D">
            <w:pPr>
              <w:rPr>
                <w:rFonts w:ascii="Arial" w:hAnsi="Arial" w:cs="Arial"/>
                <w:color w:val="415364"/>
                <w:sz w:val="20"/>
                <w:szCs w:val="20"/>
              </w:rPr>
            </w:pPr>
            <w:r w:rsidRPr="00904C4C">
              <w:rPr>
                <w:rFonts w:ascii="Arial" w:hAnsi="Arial" w:cs="Arial"/>
                <w:color w:val="415364"/>
                <w:sz w:val="20"/>
                <w:szCs w:val="20"/>
              </w:rPr>
              <w:t>Administratiu/va (àrea econòmica i jurídica)</w:t>
            </w:r>
          </w:p>
        </w:tc>
        <w:tc>
          <w:tcPr>
            <w:tcW w:w="1666" w:type="dxa"/>
            <w:tcBorders>
              <w:top w:val="nil"/>
              <w:left w:val="nil"/>
              <w:bottom w:val="single" w:sz="4" w:space="0" w:color="92CDDC"/>
              <w:right w:val="nil"/>
            </w:tcBorders>
            <w:noWrap/>
            <w:vAlign w:val="bottom"/>
            <w:hideMark/>
          </w:tcPr>
          <w:p w14:paraId="5A6F2370" w14:textId="77777777" w:rsidR="008B50AD" w:rsidRPr="00873BEA" w:rsidRDefault="008B50AD" w:rsidP="0016066D">
            <w:pPr>
              <w:jc w:val="center"/>
              <w:rPr>
                <w:rFonts w:ascii="Arial" w:hAnsi="Arial" w:cs="Arial"/>
                <w:color w:val="415364"/>
                <w:sz w:val="20"/>
                <w:szCs w:val="20"/>
              </w:rPr>
            </w:pPr>
            <w:r w:rsidRPr="00873BEA">
              <w:rPr>
                <w:rFonts w:ascii="Arial" w:hAnsi="Arial" w:cs="Arial"/>
                <w:color w:val="415364"/>
                <w:sz w:val="20"/>
                <w:szCs w:val="20"/>
              </w:rPr>
              <w:t>3</w:t>
            </w:r>
          </w:p>
        </w:tc>
        <w:tc>
          <w:tcPr>
            <w:tcW w:w="1308" w:type="dxa"/>
            <w:tcBorders>
              <w:top w:val="nil"/>
              <w:left w:val="nil"/>
              <w:bottom w:val="single" w:sz="4" w:space="0" w:color="92CDDC"/>
              <w:right w:val="nil"/>
            </w:tcBorders>
            <w:noWrap/>
            <w:vAlign w:val="bottom"/>
            <w:hideMark/>
          </w:tcPr>
          <w:p w14:paraId="74AF6CC8" w14:textId="77777777" w:rsidR="008B50AD" w:rsidRPr="00873BEA" w:rsidRDefault="008B50AD" w:rsidP="0016066D">
            <w:pPr>
              <w:jc w:val="center"/>
              <w:rPr>
                <w:rFonts w:ascii="Arial" w:hAnsi="Arial" w:cs="Arial"/>
                <w:color w:val="415364"/>
                <w:sz w:val="20"/>
                <w:szCs w:val="20"/>
              </w:rPr>
            </w:pPr>
            <w:r w:rsidRPr="00873BEA">
              <w:rPr>
                <w:rFonts w:ascii="Arial" w:hAnsi="Arial" w:cs="Arial"/>
                <w:color w:val="415364"/>
                <w:sz w:val="20"/>
                <w:szCs w:val="20"/>
              </w:rPr>
              <w:t>5</w:t>
            </w:r>
          </w:p>
        </w:tc>
        <w:tc>
          <w:tcPr>
            <w:tcW w:w="1240" w:type="dxa"/>
            <w:tcBorders>
              <w:top w:val="nil"/>
              <w:left w:val="nil"/>
              <w:bottom w:val="single" w:sz="4" w:space="0" w:color="92CDDC"/>
              <w:right w:val="nil"/>
            </w:tcBorders>
            <w:noWrap/>
            <w:vAlign w:val="bottom"/>
          </w:tcPr>
          <w:p w14:paraId="08ED207B" w14:textId="3D05FDBB" w:rsidR="008B50AD" w:rsidRPr="00873BEA" w:rsidRDefault="00873BEA" w:rsidP="0016066D">
            <w:pPr>
              <w:jc w:val="center"/>
              <w:rPr>
                <w:rFonts w:ascii="Arial" w:hAnsi="Arial" w:cs="Arial"/>
                <w:color w:val="415364"/>
                <w:sz w:val="20"/>
                <w:szCs w:val="20"/>
              </w:rPr>
            </w:pPr>
            <w:r w:rsidRPr="00873BEA">
              <w:rPr>
                <w:rFonts w:ascii="Arial" w:hAnsi="Arial" w:cs="Arial"/>
                <w:color w:val="415364"/>
                <w:sz w:val="20"/>
                <w:szCs w:val="20"/>
              </w:rPr>
              <w:t>8</w:t>
            </w:r>
          </w:p>
        </w:tc>
      </w:tr>
      <w:tr w:rsidR="008B50AD" w:rsidRPr="00904C4C" w14:paraId="0E960AB4" w14:textId="77777777" w:rsidTr="0016066D">
        <w:trPr>
          <w:trHeight w:val="288"/>
        </w:trPr>
        <w:tc>
          <w:tcPr>
            <w:tcW w:w="5280" w:type="dxa"/>
            <w:tcBorders>
              <w:top w:val="nil"/>
              <w:left w:val="nil"/>
              <w:bottom w:val="single" w:sz="4" w:space="0" w:color="92CDDC"/>
              <w:right w:val="nil"/>
            </w:tcBorders>
            <w:noWrap/>
            <w:vAlign w:val="bottom"/>
            <w:hideMark/>
          </w:tcPr>
          <w:p w14:paraId="096FD739" w14:textId="77777777" w:rsidR="008B50AD" w:rsidRPr="00904C4C" w:rsidRDefault="008B50AD" w:rsidP="0016066D">
            <w:pPr>
              <w:rPr>
                <w:rFonts w:ascii="Arial" w:hAnsi="Arial" w:cs="Arial"/>
                <w:color w:val="415364"/>
                <w:sz w:val="20"/>
                <w:szCs w:val="20"/>
              </w:rPr>
            </w:pPr>
            <w:r w:rsidRPr="00904C4C">
              <w:rPr>
                <w:rFonts w:ascii="Arial" w:hAnsi="Arial" w:cs="Arial"/>
                <w:color w:val="415364"/>
                <w:sz w:val="20"/>
                <w:szCs w:val="20"/>
              </w:rPr>
              <w:t>Auxiliar de suport</w:t>
            </w:r>
          </w:p>
        </w:tc>
        <w:tc>
          <w:tcPr>
            <w:tcW w:w="1666" w:type="dxa"/>
            <w:tcBorders>
              <w:top w:val="nil"/>
              <w:left w:val="nil"/>
              <w:bottom w:val="single" w:sz="4" w:space="0" w:color="92CDDC"/>
              <w:right w:val="nil"/>
            </w:tcBorders>
            <w:noWrap/>
            <w:vAlign w:val="bottom"/>
            <w:hideMark/>
          </w:tcPr>
          <w:p w14:paraId="22A056A3" w14:textId="77777777" w:rsidR="008B50AD" w:rsidRPr="00873BEA" w:rsidRDefault="008B50AD" w:rsidP="0016066D">
            <w:pPr>
              <w:jc w:val="center"/>
              <w:rPr>
                <w:rFonts w:ascii="Arial" w:hAnsi="Arial" w:cs="Arial"/>
                <w:color w:val="415364"/>
                <w:sz w:val="20"/>
                <w:szCs w:val="20"/>
              </w:rPr>
            </w:pPr>
            <w:r w:rsidRPr="00873BEA">
              <w:rPr>
                <w:rFonts w:ascii="Arial" w:hAnsi="Arial" w:cs="Arial"/>
                <w:color w:val="415364"/>
                <w:sz w:val="20"/>
                <w:szCs w:val="20"/>
              </w:rPr>
              <w:t>12</w:t>
            </w:r>
          </w:p>
        </w:tc>
        <w:tc>
          <w:tcPr>
            <w:tcW w:w="1308" w:type="dxa"/>
            <w:tcBorders>
              <w:top w:val="nil"/>
              <w:left w:val="nil"/>
              <w:bottom w:val="single" w:sz="4" w:space="0" w:color="92CDDC"/>
              <w:right w:val="nil"/>
            </w:tcBorders>
            <w:noWrap/>
            <w:vAlign w:val="bottom"/>
            <w:hideMark/>
          </w:tcPr>
          <w:p w14:paraId="7C287624" w14:textId="77777777" w:rsidR="008B50AD" w:rsidRPr="00873BEA" w:rsidRDefault="008B50AD" w:rsidP="0016066D">
            <w:pPr>
              <w:jc w:val="center"/>
              <w:rPr>
                <w:rFonts w:ascii="Arial" w:hAnsi="Arial" w:cs="Arial"/>
                <w:color w:val="415364"/>
                <w:sz w:val="20"/>
                <w:szCs w:val="20"/>
              </w:rPr>
            </w:pPr>
            <w:r w:rsidRPr="00873BEA">
              <w:rPr>
                <w:rFonts w:ascii="Arial" w:hAnsi="Arial" w:cs="Arial"/>
                <w:color w:val="415364"/>
                <w:sz w:val="20"/>
                <w:szCs w:val="20"/>
              </w:rPr>
              <w:t>11</w:t>
            </w:r>
          </w:p>
        </w:tc>
        <w:tc>
          <w:tcPr>
            <w:tcW w:w="1240" w:type="dxa"/>
            <w:tcBorders>
              <w:top w:val="nil"/>
              <w:left w:val="nil"/>
              <w:bottom w:val="single" w:sz="4" w:space="0" w:color="92CDDC"/>
              <w:right w:val="nil"/>
            </w:tcBorders>
            <w:noWrap/>
            <w:vAlign w:val="bottom"/>
          </w:tcPr>
          <w:p w14:paraId="3749357F" w14:textId="31E1C316" w:rsidR="008B50AD" w:rsidRPr="00873BEA" w:rsidRDefault="00873BEA" w:rsidP="0016066D">
            <w:pPr>
              <w:jc w:val="center"/>
              <w:rPr>
                <w:rFonts w:ascii="Arial" w:hAnsi="Arial" w:cs="Arial"/>
                <w:color w:val="415364"/>
                <w:sz w:val="20"/>
                <w:szCs w:val="20"/>
              </w:rPr>
            </w:pPr>
            <w:r w:rsidRPr="00873BEA">
              <w:rPr>
                <w:rFonts w:ascii="Arial" w:hAnsi="Arial" w:cs="Arial"/>
                <w:color w:val="415364"/>
                <w:sz w:val="20"/>
                <w:szCs w:val="20"/>
              </w:rPr>
              <w:t>23</w:t>
            </w:r>
          </w:p>
        </w:tc>
      </w:tr>
      <w:tr w:rsidR="008B50AD" w:rsidRPr="00904C4C" w14:paraId="3E8940C3" w14:textId="77777777" w:rsidTr="008B50AD">
        <w:trPr>
          <w:trHeight w:val="288"/>
        </w:trPr>
        <w:tc>
          <w:tcPr>
            <w:tcW w:w="5280" w:type="dxa"/>
            <w:tcBorders>
              <w:top w:val="nil"/>
              <w:left w:val="nil"/>
              <w:bottom w:val="single" w:sz="4" w:space="0" w:color="92CDDC"/>
              <w:right w:val="nil"/>
            </w:tcBorders>
            <w:shd w:val="clear" w:color="auto" w:fill="EEEAE6"/>
            <w:noWrap/>
            <w:vAlign w:val="bottom"/>
            <w:hideMark/>
          </w:tcPr>
          <w:p w14:paraId="2D254C65" w14:textId="77777777" w:rsidR="008B50AD" w:rsidRPr="00904C4C" w:rsidRDefault="008B50AD" w:rsidP="0016066D">
            <w:pPr>
              <w:rPr>
                <w:rFonts w:ascii="Arial" w:hAnsi="Arial" w:cs="Arial"/>
                <w:b/>
                <w:bCs/>
                <w:color w:val="415364"/>
                <w:sz w:val="20"/>
                <w:szCs w:val="20"/>
              </w:rPr>
            </w:pPr>
            <w:r w:rsidRPr="00904C4C">
              <w:rPr>
                <w:rFonts w:ascii="Arial" w:hAnsi="Arial" w:cs="Arial"/>
                <w:b/>
                <w:bCs/>
                <w:color w:val="415364"/>
                <w:sz w:val="20"/>
                <w:szCs w:val="20"/>
              </w:rPr>
              <w:t>AGRUPACIÓ 6</w:t>
            </w:r>
          </w:p>
        </w:tc>
        <w:tc>
          <w:tcPr>
            <w:tcW w:w="1666" w:type="dxa"/>
            <w:tcBorders>
              <w:top w:val="nil"/>
              <w:left w:val="nil"/>
              <w:bottom w:val="single" w:sz="4" w:space="0" w:color="92CDDC"/>
              <w:right w:val="nil"/>
            </w:tcBorders>
            <w:shd w:val="clear" w:color="auto" w:fill="EEEAE6"/>
            <w:noWrap/>
            <w:vAlign w:val="bottom"/>
          </w:tcPr>
          <w:p w14:paraId="0AF09097" w14:textId="77777777" w:rsidR="008B50AD" w:rsidRPr="00904C4C" w:rsidRDefault="008B50AD" w:rsidP="0016066D">
            <w:pPr>
              <w:jc w:val="center"/>
              <w:rPr>
                <w:rFonts w:ascii="Arial" w:hAnsi="Arial" w:cs="Arial"/>
                <w:b/>
                <w:bCs/>
                <w:color w:val="415364"/>
                <w:sz w:val="20"/>
                <w:szCs w:val="20"/>
              </w:rPr>
            </w:pPr>
          </w:p>
        </w:tc>
        <w:tc>
          <w:tcPr>
            <w:tcW w:w="1308" w:type="dxa"/>
            <w:tcBorders>
              <w:top w:val="nil"/>
              <w:left w:val="nil"/>
              <w:bottom w:val="single" w:sz="4" w:space="0" w:color="92CDDC"/>
              <w:right w:val="nil"/>
            </w:tcBorders>
            <w:shd w:val="clear" w:color="auto" w:fill="EEEAE6"/>
            <w:noWrap/>
            <w:vAlign w:val="bottom"/>
            <w:hideMark/>
          </w:tcPr>
          <w:p w14:paraId="49E7B8C9" w14:textId="77777777" w:rsidR="008B50AD" w:rsidRPr="00904C4C" w:rsidRDefault="008B50AD" w:rsidP="0016066D">
            <w:pPr>
              <w:jc w:val="center"/>
              <w:rPr>
                <w:rFonts w:ascii="Arial" w:hAnsi="Arial" w:cs="Arial"/>
                <w:b/>
                <w:bCs/>
                <w:color w:val="415364"/>
                <w:sz w:val="20"/>
                <w:szCs w:val="20"/>
              </w:rPr>
            </w:pPr>
            <w:r w:rsidRPr="00904C4C">
              <w:rPr>
                <w:rFonts w:ascii="Arial" w:hAnsi="Arial" w:cs="Arial"/>
                <w:b/>
                <w:bCs/>
                <w:color w:val="415364"/>
                <w:sz w:val="20"/>
                <w:szCs w:val="20"/>
              </w:rPr>
              <w:t>1</w:t>
            </w:r>
          </w:p>
        </w:tc>
        <w:tc>
          <w:tcPr>
            <w:tcW w:w="1240" w:type="dxa"/>
            <w:tcBorders>
              <w:top w:val="nil"/>
              <w:left w:val="nil"/>
              <w:bottom w:val="single" w:sz="4" w:space="0" w:color="92CDDC"/>
              <w:right w:val="nil"/>
            </w:tcBorders>
            <w:shd w:val="clear" w:color="auto" w:fill="EEEAE6"/>
            <w:noWrap/>
            <w:vAlign w:val="bottom"/>
            <w:hideMark/>
          </w:tcPr>
          <w:p w14:paraId="59A8DF3E" w14:textId="77777777" w:rsidR="008B50AD" w:rsidRPr="00904C4C" w:rsidRDefault="008B50AD" w:rsidP="0016066D">
            <w:pPr>
              <w:jc w:val="center"/>
              <w:rPr>
                <w:rFonts w:ascii="Arial" w:hAnsi="Arial" w:cs="Arial"/>
                <w:b/>
                <w:bCs/>
                <w:color w:val="415364"/>
                <w:sz w:val="20"/>
                <w:szCs w:val="20"/>
              </w:rPr>
            </w:pPr>
            <w:r w:rsidRPr="00904C4C">
              <w:rPr>
                <w:rFonts w:ascii="Arial" w:hAnsi="Arial" w:cs="Arial"/>
                <w:b/>
                <w:bCs/>
                <w:color w:val="415364"/>
                <w:sz w:val="20"/>
                <w:szCs w:val="20"/>
              </w:rPr>
              <w:t>1</w:t>
            </w:r>
          </w:p>
        </w:tc>
      </w:tr>
      <w:tr w:rsidR="008B50AD" w:rsidRPr="00904C4C" w14:paraId="38DE4B63" w14:textId="77777777" w:rsidTr="0016066D">
        <w:trPr>
          <w:trHeight w:val="288"/>
        </w:trPr>
        <w:tc>
          <w:tcPr>
            <w:tcW w:w="5280" w:type="dxa"/>
            <w:tcBorders>
              <w:top w:val="nil"/>
              <w:left w:val="nil"/>
              <w:bottom w:val="single" w:sz="4" w:space="0" w:color="92CDDC"/>
              <w:right w:val="nil"/>
            </w:tcBorders>
            <w:noWrap/>
            <w:vAlign w:val="bottom"/>
            <w:hideMark/>
          </w:tcPr>
          <w:p w14:paraId="3286609E" w14:textId="77777777" w:rsidR="008B50AD" w:rsidRPr="00904C4C" w:rsidRDefault="008B50AD" w:rsidP="0016066D">
            <w:pPr>
              <w:rPr>
                <w:rFonts w:ascii="Arial" w:hAnsi="Arial" w:cs="Arial"/>
                <w:color w:val="415364"/>
                <w:sz w:val="20"/>
                <w:szCs w:val="20"/>
              </w:rPr>
            </w:pPr>
            <w:r w:rsidRPr="00904C4C">
              <w:rPr>
                <w:rFonts w:ascii="Arial" w:hAnsi="Arial" w:cs="Arial"/>
                <w:color w:val="415364"/>
                <w:sz w:val="20"/>
                <w:szCs w:val="20"/>
              </w:rPr>
              <w:t>Recepcionista</w:t>
            </w:r>
          </w:p>
        </w:tc>
        <w:tc>
          <w:tcPr>
            <w:tcW w:w="1666" w:type="dxa"/>
            <w:tcBorders>
              <w:top w:val="nil"/>
              <w:left w:val="nil"/>
              <w:bottom w:val="single" w:sz="4" w:space="0" w:color="92CDDC"/>
              <w:right w:val="nil"/>
            </w:tcBorders>
            <w:noWrap/>
            <w:vAlign w:val="bottom"/>
          </w:tcPr>
          <w:p w14:paraId="683556D3" w14:textId="77777777" w:rsidR="008B50AD" w:rsidRPr="00904C4C" w:rsidRDefault="008B50AD" w:rsidP="0016066D">
            <w:pPr>
              <w:jc w:val="center"/>
              <w:rPr>
                <w:rFonts w:ascii="Arial" w:hAnsi="Arial" w:cs="Arial"/>
                <w:b/>
                <w:bCs/>
                <w:color w:val="415364"/>
                <w:sz w:val="20"/>
                <w:szCs w:val="20"/>
              </w:rPr>
            </w:pPr>
          </w:p>
        </w:tc>
        <w:tc>
          <w:tcPr>
            <w:tcW w:w="1308" w:type="dxa"/>
            <w:tcBorders>
              <w:top w:val="nil"/>
              <w:left w:val="nil"/>
              <w:bottom w:val="single" w:sz="4" w:space="0" w:color="92CDDC"/>
              <w:right w:val="nil"/>
            </w:tcBorders>
            <w:noWrap/>
            <w:vAlign w:val="bottom"/>
            <w:hideMark/>
          </w:tcPr>
          <w:p w14:paraId="6150DD27" w14:textId="77777777" w:rsidR="008B50AD" w:rsidRPr="00873BEA" w:rsidRDefault="008B50AD" w:rsidP="0016066D">
            <w:pPr>
              <w:jc w:val="center"/>
              <w:rPr>
                <w:rFonts w:ascii="Arial" w:hAnsi="Arial" w:cs="Arial"/>
                <w:color w:val="415364"/>
                <w:sz w:val="20"/>
                <w:szCs w:val="20"/>
              </w:rPr>
            </w:pPr>
            <w:r w:rsidRPr="00873BEA">
              <w:rPr>
                <w:rFonts w:ascii="Arial" w:hAnsi="Arial" w:cs="Arial"/>
                <w:color w:val="415364"/>
                <w:sz w:val="20"/>
                <w:szCs w:val="20"/>
              </w:rPr>
              <w:t>1</w:t>
            </w:r>
          </w:p>
        </w:tc>
        <w:tc>
          <w:tcPr>
            <w:tcW w:w="1240" w:type="dxa"/>
            <w:tcBorders>
              <w:top w:val="nil"/>
              <w:left w:val="nil"/>
              <w:bottom w:val="single" w:sz="4" w:space="0" w:color="92CDDC"/>
              <w:right w:val="nil"/>
            </w:tcBorders>
            <w:noWrap/>
            <w:vAlign w:val="bottom"/>
            <w:hideMark/>
          </w:tcPr>
          <w:p w14:paraId="76410EB6" w14:textId="77777777" w:rsidR="008B50AD" w:rsidRPr="00873BEA" w:rsidRDefault="008B50AD" w:rsidP="0016066D">
            <w:pPr>
              <w:jc w:val="center"/>
              <w:rPr>
                <w:rFonts w:ascii="Arial" w:hAnsi="Arial" w:cs="Arial"/>
                <w:color w:val="415364"/>
                <w:sz w:val="20"/>
                <w:szCs w:val="20"/>
              </w:rPr>
            </w:pPr>
            <w:r w:rsidRPr="00873BEA">
              <w:rPr>
                <w:rFonts w:ascii="Arial" w:hAnsi="Arial" w:cs="Arial"/>
                <w:color w:val="415364"/>
                <w:sz w:val="20"/>
                <w:szCs w:val="20"/>
              </w:rPr>
              <w:t>1</w:t>
            </w:r>
          </w:p>
        </w:tc>
      </w:tr>
      <w:tr w:rsidR="008B50AD" w:rsidRPr="00904C4C" w14:paraId="7D196B6E" w14:textId="77777777" w:rsidTr="008B50AD">
        <w:trPr>
          <w:trHeight w:val="288"/>
        </w:trPr>
        <w:tc>
          <w:tcPr>
            <w:tcW w:w="5280" w:type="dxa"/>
            <w:tcBorders>
              <w:top w:val="single" w:sz="4" w:space="0" w:color="92CDDC"/>
              <w:left w:val="nil"/>
              <w:bottom w:val="single" w:sz="4" w:space="0" w:color="92CDDC"/>
              <w:right w:val="nil"/>
            </w:tcBorders>
            <w:shd w:val="clear" w:color="auto" w:fill="D7D1C9"/>
            <w:noWrap/>
            <w:vAlign w:val="bottom"/>
            <w:hideMark/>
          </w:tcPr>
          <w:p w14:paraId="42FEE4C3" w14:textId="77777777" w:rsidR="008B50AD" w:rsidRPr="00904C4C" w:rsidRDefault="008B50AD" w:rsidP="0016066D">
            <w:pPr>
              <w:rPr>
                <w:rFonts w:ascii="Arial" w:hAnsi="Arial" w:cs="Arial"/>
                <w:b/>
                <w:bCs/>
                <w:sz w:val="20"/>
                <w:szCs w:val="20"/>
              </w:rPr>
            </w:pPr>
            <w:r w:rsidRPr="00904C4C">
              <w:rPr>
                <w:rFonts w:ascii="Arial" w:hAnsi="Arial" w:cs="Arial"/>
                <w:b/>
                <w:bCs/>
                <w:sz w:val="20"/>
                <w:szCs w:val="20"/>
              </w:rPr>
              <w:t>TOTAL GENERAL</w:t>
            </w:r>
          </w:p>
        </w:tc>
        <w:tc>
          <w:tcPr>
            <w:tcW w:w="1666" w:type="dxa"/>
            <w:tcBorders>
              <w:top w:val="single" w:sz="4" w:space="0" w:color="92CDDC"/>
              <w:left w:val="nil"/>
              <w:bottom w:val="single" w:sz="4" w:space="0" w:color="92CDDC"/>
              <w:right w:val="nil"/>
            </w:tcBorders>
            <w:shd w:val="clear" w:color="auto" w:fill="D7D1C9"/>
            <w:noWrap/>
            <w:vAlign w:val="bottom"/>
            <w:hideMark/>
          </w:tcPr>
          <w:p w14:paraId="479AF7D6" w14:textId="77777777" w:rsidR="008B50AD" w:rsidRPr="00904C4C" w:rsidRDefault="008B50AD" w:rsidP="0016066D">
            <w:pPr>
              <w:jc w:val="center"/>
              <w:rPr>
                <w:rFonts w:ascii="Arial" w:hAnsi="Arial" w:cs="Arial"/>
                <w:b/>
                <w:bCs/>
                <w:sz w:val="20"/>
                <w:szCs w:val="20"/>
              </w:rPr>
            </w:pPr>
            <w:r w:rsidRPr="00904C4C">
              <w:rPr>
                <w:rFonts w:ascii="Arial" w:hAnsi="Arial" w:cs="Arial"/>
                <w:b/>
                <w:bCs/>
                <w:sz w:val="20"/>
                <w:szCs w:val="20"/>
              </w:rPr>
              <w:t>25</w:t>
            </w:r>
          </w:p>
        </w:tc>
        <w:tc>
          <w:tcPr>
            <w:tcW w:w="1308" w:type="dxa"/>
            <w:tcBorders>
              <w:top w:val="single" w:sz="4" w:space="0" w:color="92CDDC"/>
              <w:left w:val="nil"/>
              <w:bottom w:val="single" w:sz="4" w:space="0" w:color="92CDDC"/>
              <w:right w:val="nil"/>
            </w:tcBorders>
            <w:shd w:val="clear" w:color="auto" w:fill="D7D1C9"/>
            <w:noWrap/>
            <w:vAlign w:val="bottom"/>
            <w:hideMark/>
          </w:tcPr>
          <w:p w14:paraId="1F22B545" w14:textId="77777777" w:rsidR="008B50AD" w:rsidRPr="00904C4C" w:rsidRDefault="008B50AD" w:rsidP="0016066D">
            <w:pPr>
              <w:jc w:val="center"/>
              <w:rPr>
                <w:rFonts w:ascii="Arial" w:hAnsi="Arial" w:cs="Arial"/>
                <w:b/>
                <w:bCs/>
                <w:sz w:val="20"/>
                <w:szCs w:val="20"/>
              </w:rPr>
            </w:pPr>
            <w:r w:rsidRPr="00904C4C">
              <w:rPr>
                <w:rFonts w:ascii="Arial" w:hAnsi="Arial" w:cs="Arial"/>
                <w:b/>
                <w:bCs/>
                <w:sz w:val="20"/>
                <w:szCs w:val="20"/>
              </w:rPr>
              <w:t>35</w:t>
            </w:r>
          </w:p>
        </w:tc>
        <w:tc>
          <w:tcPr>
            <w:tcW w:w="1240" w:type="dxa"/>
            <w:tcBorders>
              <w:top w:val="single" w:sz="4" w:space="0" w:color="92CDDC"/>
              <w:left w:val="nil"/>
              <w:bottom w:val="single" w:sz="4" w:space="0" w:color="92CDDC"/>
              <w:right w:val="nil"/>
            </w:tcBorders>
            <w:shd w:val="clear" w:color="auto" w:fill="D7D1C9"/>
            <w:noWrap/>
            <w:vAlign w:val="bottom"/>
            <w:hideMark/>
          </w:tcPr>
          <w:p w14:paraId="1190DA75" w14:textId="77777777" w:rsidR="008B50AD" w:rsidRPr="00904C4C" w:rsidRDefault="008B50AD" w:rsidP="0016066D">
            <w:pPr>
              <w:jc w:val="center"/>
              <w:rPr>
                <w:rFonts w:ascii="Arial" w:hAnsi="Arial" w:cs="Arial"/>
                <w:b/>
                <w:bCs/>
                <w:sz w:val="20"/>
                <w:szCs w:val="20"/>
              </w:rPr>
            </w:pPr>
            <w:r w:rsidRPr="00904C4C">
              <w:rPr>
                <w:rFonts w:ascii="Arial" w:hAnsi="Arial" w:cs="Arial"/>
                <w:b/>
                <w:bCs/>
                <w:sz w:val="20"/>
                <w:szCs w:val="20"/>
              </w:rPr>
              <w:t>60</w:t>
            </w:r>
          </w:p>
        </w:tc>
        <w:bookmarkEnd w:id="47"/>
      </w:tr>
    </w:tbl>
    <w:p w14:paraId="1AD288EC" w14:textId="77777777" w:rsidR="008B50AD" w:rsidRPr="00555BF9" w:rsidRDefault="008B50AD"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D21018" w:rsidRPr="00555BF9" w14:paraId="32DD6AAE" w14:textId="77777777" w:rsidTr="00B314A4">
        <w:tc>
          <w:tcPr>
            <w:tcW w:w="8063" w:type="dxa"/>
            <w:shd w:val="clear" w:color="auto" w:fill="EEEAE6"/>
          </w:tcPr>
          <w:p w14:paraId="5ACD32D8" w14:textId="77777777" w:rsidR="00D21018" w:rsidRPr="00555BF9" w:rsidRDefault="00D21018" w:rsidP="003F243B">
            <w:pPr>
              <w:rPr>
                <w:rFonts w:ascii="Arial" w:hAnsi="Arial" w:cs="Arial"/>
              </w:rPr>
            </w:pPr>
            <w:bookmarkStart w:id="48" w:name="_Hlk199762767"/>
          </w:p>
        </w:tc>
        <w:tc>
          <w:tcPr>
            <w:tcW w:w="588" w:type="dxa"/>
            <w:shd w:val="clear" w:color="auto" w:fill="EEEAE6"/>
            <w:vAlign w:val="center"/>
          </w:tcPr>
          <w:p w14:paraId="0D245DAA" w14:textId="77777777" w:rsidR="00D21018" w:rsidRPr="00555BF9" w:rsidRDefault="00D21018"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472A0A64" w14:textId="77777777" w:rsidR="00D21018" w:rsidRPr="00555BF9" w:rsidRDefault="00D21018"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D21018" w:rsidRPr="00555BF9" w14:paraId="6BBF4EC3" w14:textId="77777777" w:rsidTr="00B314A4">
        <w:tc>
          <w:tcPr>
            <w:tcW w:w="8063" w:type="dxa"/>
          </w:tcPr>
          <w:p w14:paraId="6857263C" w14:textId="77777777" w:rsidR="00B314A4" w:rsidRDefault="00B314A4" w:rsidP="00B314A4">
            <w:pPr>
              <w:spacing w:line="276" w:lineRule="auto"/>
              <w:ind w:left="360"/>
              <w:jc w:val="both"/>
              <w:rPr>
                <w:highlight w:val="cyan"/>
              </w:rPr>
            </w:pPr>
          </w:p>
          <w:p w14:paraId="38E42294" w14:textId="3D865E8A" w:rsidR="00B314A4" w:rsidRPr="00B314A4" w:rsidRDefault="00B314A4" w:rsidP="00D164FD">
            <w:pPr>
              <w:spacing w:line="276" w:lineRule="auto"/>
              <w:jc w:val="both"/>
              <w:rPr>
                <w:rFonts w:ascii="Arial" w:eastAsia="Verdana" w:hAnsi="Arial" w:cs="Arial"/>
                <w:color w:val="415364"/>
                <w:sz w:val="20"/>
                <w:szCs w:val="20"/>
                <w:lang w:eastAsia="es-ES" w:bidi="es-ES"/>
              </w:rPr>
            </w:pPr>
            <w:r w:rsidRPr="00B314A4">
              <w:rPr>
                <w:rFonts w:ascii="Arial" w:eastAsia="Verdana" w:hAnsi="Arial" w:cs="Arial"/>
                <w:color w:val="415364"/>
                <w:sz w:val="20"/>
                <w:szCs w:val="20"/>
                <w:lang w:eastAsia="es-ES" w:bidi="es-ES"/>
              </w:rPr>
              <w:t>Tenen una distribució uniforme dones i homes en les diferents puntuacions derivades de la valoració de llocs de treball?</w:t>
            </w:r>
          </w:p>
          <w:p w14:paraId="373D278C" w14:textId="1C189F22" w:rsidR="00D21018" w:rsidRPr="00555BF9" w:rsidRDefault="00D21018" w:rsidP="00B314A4">
            <w:pPr>
              <w:ind w:left="360"/>
              <w:jc w:val="both"/>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4022E8D8" w14:textId="77777777" w:rsidR="00D21018" w:rsidRPr="00555BF9" w:rsidRDefault="00D21018"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253D8441" wp14:editId="44077D5E">
                  <wp:extent cx="146270" cy="179173"/>
                  <wp:effectExtent l="0" t="0" r="6350" b="0"/>
                  <wp:docPr id="90533418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164B8F25" w14:textId="77777777" w:rsidR="00D21018" w:rsidRPr="00555BF9" w:rsidRDefault="00D21018" w:rsidP="003F243B">
            <w:pPr>
              <w:jc w:val="center"/>
              <w:rPr>
                <w:rFonts w:ascii="Arial" w:hAnsi="Arial" w:cs="Arial"/>
              </w:rPr>
            </w:pPr>
          </w:p>
        </w:tc>
      </w:tr>
      <w:bookmarkEnd w:id="48"/>
    </w:tbl>
    <w:p w14:paraId="117F46D6" w14:textId="77777777" w:rsidR="00D21018" w:rsidRPr="00555BF9" w:rsidRDefault="00D21018"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5E57A6DE" w14:textId="386E63AE" w:rsidR="008D6EA0" w:rsidRPr="008326BE" w:rsidRDefault="00842608" w:rsidP="008D6EA0">
      <w:pPr>
        <w:pBdr>
          <w:top w:val="nil"/>
          <w:left w:val="nil"/>
          <w:bottom w:val="nil"/>
          <w:right w:val="nil"/>
          <w:between w:val="nil"/>
        </w:pBdr>
        <w:tabs>
          <w:tab w:val="left" w:pos="567"/>
        </w:tabs>
        <w:spacing w:after="120" w:line="276" w:lineRule="auto"/>
        <w:rPr>
          <w:rFonts w:ascii="Arial" w:eastAsia="Arial" w:hAnsi="Arial" w:cs="Arial"/>
          <w:b/>
          <w:color w:val="000000"/>
        </w:rPr>
      </w:pPr>
      <w:r w:rsidRPr="008326BE">
        <w:rPr>
          <w:rFonts w:ascii="Arial" w:eastAsia="Arial" w:hAnsi="Arial" w:cs="Arial"/>
          <w:b/>
          <w:color w:val="000000"/>
        </w:rPr>
        <w:t>6.</w:t>
      </w:r>
      <w:r w:rsidR="003F4A57" w:rsidRPr="008326BE">
        <w:rPr>
          <w:rFonts w:ascii="Arial" w:eastAsia="Arial" w:hAnsi="Arial" w:cs="Arial"/>
          <w:b/>
          <w:color w:val="000000"/>
        </w:rPr>
        <w:t>5</w:t>
      </w:r>
      <w:r w:rsidRPr="008326BE">
        <w:rPr>
          <w:rFonts w:ascii="Arial" w:eastAsia="Arial" w:hAnsi="Arial" w:cs="Arial"/>
          <w:b/>
          <w:color w:val="000000"/>
        </w:rPr>
        <w:t>.</w:t>
      </w:r>
      <w:r w:rsidRPr="008326BE">
        <w:rPr>
          <w:rFonts w:ascii="Arial" w:eastAsia="Arial" w:hAnsi="Arial" w:cs="Arial"/>
          <w:b/>
          <w:color w:val="000000"/>
        </w:rPr>
        <w:tab/>
        <w:t>Conclusions de l’àmbit retribució</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8D6EA0" w:rsidRPr="008326BE" w14:paraId="7AE0DC5F" w14:textId="77777777" w:rsidTr="003F243B">
        <w:tc>
          <w:tcPr>
            <w:tcW w:w="3964" w:type="dxa"/>
            <w:shd w:val="clear" w:color="auto" w:fill="CCC4BD"/>
          </w:tcPr>
          <w:p w14:paraId="63A984EA" w14:textId="77777777" w:rsidR="008D6EA0" w:rsidRPr="008326BE" w:rsidRDefault="008D6EA0" w:rsidP="003F243B">
            <w:pPr>
              <w:rPr>
                <w:rFonts w:ascii="Arial" w:eastAsia="Arial" w:hAnsi="Arial" w:cs="Arial"/>
                <w:b/>
                <w:color w:val="000000"/>
                <w:sz w:val="20"/>
                <w:szCs w:val="20"/>
              </w:rPr>
            </w:pPr>
            <w:r w:rsidRPr="008326BE">
              <w:rPr>
                <w:rFonts w:ascii="Arial" w:eastAsia="Arial" w:hAnsi="Arial" w:cs="Arial"/>
                <w:b/>
                <w:color w:val="000000"/>
                <w:sz w:val="20"/>
                <w:szCs w:val="20"/>
              </w:rPr>
              <w:t>Punts forts</w:t>
            </w:r>
          </w:p>
        </w:tc>
        <w:tc>
          <w:tcPr>
            <w:tcW w:w="5103" w:type="dxa"/>
            <w:shd w:val="clear" w:color="auto" w:fill="CCC4BD"/>
          </w:tcPr>
          <w:p w14:paraId="795CDEEB" w14:textId="77777777" w:rsidR="008D6EA0" w:rsidRPr="008326BE" w:rsidRDefault="008D6EA0" w:rsidP="003F243B">
            <w:pPr>
              <w:rPr>
                <w:rFonts w:ascii="Arial" w:eastAsia="Arial" w:hAnsi="Arial" w:cs="Arial"/>
                <w:color w:val="000000"/>
                <w:sz w:val="20"/>
                <w:szCs w:val="20"/>
              </w:rPr>
            </w:pPr>
            <w:r w:rsidRPr="008326BE">
              <w:rPr>
                <w:rFonts w:ascii="Arial" w:eastAsia="Arial" w:hAnsi="Arial" w:cs="Arial"/>
                <w:b/>
                <w:color w:val="000000"/>
                <w:sz w:val="20"/>
                <w:szCs w:val="20"/>
              </w:rPr>
              <w:t>Àrees de millora</w:t>
            </w:r>
          </w:p>
        </w:tc>
      </w:tr>
      <w:tr w:rsidR="008D6EA0" w:rsidRPr="00555BF9" w14:paraId="2759ADFD" w14:textId="77777777" w:rsidTr="003F243B">
        <w:tc>
          <w:tcPr>
            <w:tcW w:w="3964" w:type="dxa"/>
          </w:tcPr>
          <w:p w14:paraId="11571801" w14:textId="41B12E06" w:rsidR="008326BE" w:rsidRPr="008326BE" w:rsidRDefault="008326BE" w:rsidP="008326BE">
            <w:pPr>
              <w:pStyle w:val="Prrafodelista"/>
              <w:numPr>
                <w:ilvl w:val="0"/>
                <w:numId w:val="15"/>
              </w:numPr>
              <w:ind w:left="284" w:hanging="284"/>
              <w:rPr>
                <w:rFonts w:ascii="Arial" w:eastAsia="Arial" w:hAnsi="Arial"/>
                <w:bCs/>
                <w:color w:val="415364"/>
                <w:sz w:val="20"/>
                <w:szCs w:val="20"/>
              </w:rPr>
            </w:pPr>
            <w:r w:rsidRPr="008326BE">
              <w:rPr>
                <w:rFonts w:ascii="Arial" w:eastAsia="Arial" w:hAnsi="Arial"/>
                <w:bCs/>
                <w:color w:val="415364"/>
                <w:sz w:val="20"/>
                <w:szCs w:val="20"/>
              </w:rPr>
              <w:t>S'ha realitzat una valoració dels llocs de treball (VLT).</w:t>
            </w:r>
          </w:p>
          <w:p w14:paraId="6CA9BD7A" w14:textId="77777777" w:rsidR="009C5308" w:rsidRDefault="009C5308" w:rsidP="008326BE">
            <w:pPr>
              <w:pStyle w:val="Prrafodelista"/>
              <w:numPr>
                <w:ilvl w:val="0"/>
                <w:numId w:val="15"/>
              </w:numPr>
              <w:ind w:left="284" w:hanging="284"/>
              <w:rPr>
                <w:rFonts w:ascii="Arial" w:eastAsia="Arial" w:hAnsi="Arial"/>
                <w:bCs/>
                <w:color w:val="415364"/>
                <w:sz w:val="20"/>
                <w:szCs w:val="20"/>
              </w:rPr>
            </w:pPr>
            <w:r w:rsidRPr="009C5308">
              <w:rPr>
                <w:rFonts w:ascii="Arial" w:eastAsia="Arial" w:hAnsi="Arial"/>
                <w:bCs/>
                <w:color w:val="415364"/>
                <w:sz w:val="20"/>
                <w:szCs w:val="20"/>
              </w:rPr>
              <w:t xml:space="preserve">Els </w:t>
            </w:r>
            <w:r w:rsidRPr="009C5308">
              <w:rPr>
                <w:rFonts w:ascii="Arial" w:eastAsia="Arial" w:hAnsi="Arial"/>
                <w:color w:val="415364"/>
                <w:sz w:val="20"/>
                <w:szCs w:val="20"/>
              </w:rPr>
              <w:t>beneficis socials</w:t>
            </w:r>
            <w:r w:rsidRPr="009C5308">
              <w:rPr>
                <w:rFonts w:ascii="Arial" w:eastAsia="Arial" w:hAnsi="Arial"/>
                <w:bCs/>
                <w:color w:val="415364"/>
                <w:sz w:val="20"/>
                <w:szCs w:val="20"/>
              </w:rPr>
              <w:t xml:space="preserve"> estan disponibles per a tota la plantilla, reforçant el benestar laboral.</w:t>
            </w:r>
          </w:p>
          <w:p w14:paraId="1F732438" w14:textId="00523436" w:rsidR="008D6EA0" w:rsidRPr="008326BE" w:rsidRDefault="009C5308" w:rsidP="008326BE">
            <w:pPr>
              <w:pStyle w:val="Prrafodelista"/>
              <w:numPr>
                <w:ilvl w:val="0"/>
                <w:numId w:val="15"/>
              </w:numPr>
              <w:ind w:left="284" w:hanging="284"/>
              <w:rPr>
                <w:rFonts w:ascii="Arial" w:eastAsia="Arial" w:hAnsi="Arial"/>
                <w:bCs/>
                <w:color w:val="415364"/>
                <w:sz w:val="20"/>
                <w:szCs w:val="20"/>
              </w:rPr>
            </w:pPr>
            <w:r w:rsidRPr="009C5308">
              <w:rPr>
                <w:rFonts w:ascii="Arial" w:eastAsia="Arial" w:hAnsi="Arial" w:cs="Times"/>
                <w:bCs/>
                <w:color w:val="415364"/>
                <w:sz w:val="20"/>
                <w:szCs w:val="20"/>
              </w:rPr>
              <w:t xml:space="preserve">La </w:t>
            </w:r>
            <w:r w:rsidRPr="009C5308">
              <w:rPr>
                <w:rFonts w:ascii="Arial" w:eastAsia="Arial" w:hAnsi="Arial" w:cs="Times"/>
                <w:color w:val="415364"/>
                <w:sz w:val="20"/>
                <w:szCs w:val="20"/>
              </w:rPr>
              <w:t>bretxa salarial mitjana és del 4,127% a favor dels homes</w:t>
            </w:r>
            <w:r w:rsidRPr="009C5308">
              <w:rPr>
                <w:rFonts w:ascii="Arial" w:eastAsia="Arial" w:hAnsi="Arial" w:cs="Times"/>
                <w:bCs/>
                <w:color w:val="415364"/>
                <w:sz w:val="20"/>
                <w:szCs w:val="20"/>
              </w:rPr>
              <w:t>, però no atribuïble a discriminació directa per raó de sexe, segons l’anàlisi feta.</w:t>
            </w:r>
          </w:p>
        </w:tc>
        <w:tc>
          <w:tcPr>
            <w:tcW w:w="5103" w:type="dxa"/>
          </w:tcPr>
          <w:p w14:paraId="7D085C0F" w14:textId="7BEC0C98" w:rsidR="008326BE" w:rsidRPr="008326BE" w:rsidRDefault="004B0ACB" w:rsidP="008326BE">
            <w:pPr>
              <w:pStyle w:val="Prrafodelista"/>
              <w:numPr>
                <w:ilvl w:val="0"/>
                <w:numId w:val="15"/>
              </w:numPr>
              <w:ind w:left="284" w:hanging="284"/>
              <w:rPr>
                <w:rFonts w:ascii="Arial" w:eastAsia="Arial" w:hAnsi="Arial"/>
                <w:bCs/>
                <w:color w:val="415364"/>
                <w:sz w:val="20"/>
                <w:szCs w:val="20"/>
              </w:rPr>
            </w:pPr>
            <w:r>
              <w:rPr>
                <w:rFonts w:ascii="Arial" w:eastAsia="Arial" w:hAnsi="Arial"/>
                <w:bCs/>
                <w:color w:val="415364"/>
                <w:sz w:val="20"/>
                <w:szCs w:val="20"/>
              </w:rPr>
              <w:t>G</w:t>
            </w:r>
            <w:r w:rsidR="008326BE" w:rsidRPr="008326BE">
              <w:rPr>
                <w:rFonts w:ascii="Arial" w:eastAsia="Arial" w:hAnsi="Arial"/>
                <w:bCs/>
                <w:color w:val="415364"/>
                <w:sz w:val="20"/>
                <w:szCs w:val="20"/>
              </w:rPr>
              <w:t>arantir la igualtat d’oportunitats en l’accés, promoció i desenvolupament professional per a totes les persones, incidint especialment en les condicions estructurals que poden generar bretxes salarials indirectes.</w:t>
            </w:r>
          </w:p>
          <w:p w14:paraId="44C0B2EB" w14:textId="2F68CE81" w:rsidR="008326BE" w:rsidRPr="008326BE" w:rsidRDefault="008326BE" w:rsidP="008326BE">
            <w:pPr>
              <w:pStyle w:val="Prrafodelista"/>
              <w:numPr>
                <w:ilvl w:val="0"/>
                <w:numId w:val="15"/>
              </w:numPr>
              <w:ind w:left="284" w:hanging="284"/>
              <w:rPr>
                <w:rFonts w:ascii="Arial" w:eastAsia="Arial" w:hAnsi="Arial"/>
                <w:bCs/>
                <w:color w:val="415364"/>
                <w:sz w:val="20"/>
                <w:szCs w:val="20"/>
              </w:rPr>
            </w:pPr>
            <w:r w:rsidRPr="008326BE">
              <w:rPr>
                <w:rFonts w:ascii="Arial" w:eastAsia="Arial" w:hAnsi="Arial"/>
                <w:bCs/>
                <w:color w:val="415364"/>
                <w:sz w:val="20"/>
                <w:szCs w:val="20"/>
              </w:rPr>
              <w:t>Revisar la política retributiva i els seus procediments amb perspectiva de gènere per identificar possibles biaixos o desigualtats implícites.</w:t>
            </w:r>
          </w:p>
          <w:p w14:paraId="2F9CCACC" w14:textId="6D56681F" w:rsidR="008326BE" w:rsidRPr="008326BE" w:rsidRDefault="008326BE" w:rsidP="008326BE">
            <w:pPr>
              <w:pStyle w:val="Prrafodelista"/>
              <w:numPr>
                <w:ilvl w:val="0"/>
                <w:numId w:val="15"/>
              </w:numPr>
              <w:ind w:left="284" w:hanging="284"/>
              <w:rPr>
                <w:rFonts w:ascii="Arial" w:eastAsia="Arial" w:hAnsi="Arial"/>
                <w:bCs/>
                <w:color w:val="415364"/>
                <w:sz w:val="20"/>
                <w:szCs w:val="20"/>
              </w:rPr>
            </w:pPr>
            <w:r w:rsidRPr="008326BE">
              <w:rPr>
                <w:rFonts w:ascii="Arial" w:eastAsia="Arial" w:hAnsi="Arial"/>
                <w:bCs/>
                <w:color w:val="415364"/>
                <w:sz w:val="20"/>
                <w:szCs w:val="20"/>
              </w:rPr>
              <w:t>Establir mecanismes d’auditoria i seguiment periòdic per assegurar una aplicació objectiva, transparent i equitativa de la política salarial.</w:t>
            </w:r>
          </w:p>
          <w:p w14:paraId="1F414DFD" w14:textId="2544E347" w:rsidR="008D6EA0" w:rsidRPr="008326BE" w:rsidRDefault="008326BE" w:rsidP="008326BE">
            <w:pPr>
              <w:pStyle w:val="Prrafodelista"/>
              <w:numPr>
                <w:ilvl w:val="0"/>
                <w:numId w:val="15"/>
              </w:numPr>
              <w:ind w:left="284" w:hanging="284"/>
              <w:rPr>
                <w:rFonts w:ascii="Arial" w:eastAsia="Arial" w:hAnsi="Arial"/>
                <w:bCs/>
                <w:color w:val="415364"/>
                <w:sz w:val="20"/>
                <w:szCs w:val="20"/>
              </w:rPr>
            </w:pPr>
            <w:r w:rsidRPr="008326BE">
              <w:rPr>
                <w:rFonts w:ascii="Arial" w:eastAsia="Arial" w:hAnsi="Arial"/>
                <w:bCs/>
                <w:color w:val="415364"/>
                <w:sz w:val="20"/>
                <w:szCs w:val="20"/>
              </w:rPr>
              <w:t>Revisar i, si escau, ajustar les descripcions dels llocs de treball existents dins la Comissió de Seguiment. Elaborar noves descripcions per a les posicions de nova creació, assegurant la coherència i la perspectiva de gènere en el seu disseny.</w:t>
            </w:r>
          </w:p>
        </w:tc>
      </w:tr>
      <w:bookmarkEnd w:id="45"/>
    </w:tbl>
    <w:p w14:paraId="7B17AA36" w14:textId="77777777" w:rsidR="004B6D5B" w:rsidRPr="00555BF9" w:rsidRDefault="004B6D5B" w:rsidP="0053132F">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53132F" w:rsidRPr="00555BF9" w14:paraId="5F426DD0" w14:textId="77777777" w:rsidTr="003F243B">
        <w:trPr>
          <w:trHeight w:val="461"/>
        </w:trPr>
        <w:tc>
          <w:tcPr>
            <w:tcW w:w="9054" w:type="dxa"/>
            <w:shd w:val="clear" w:color="auto" w:fill="7D9C91"/>
          </w:tcPr>
          <w:p w14:paraId="77BB15DB" w14:textId="3FA8ED9D" w:rsidR="0053132F" w:rsidRPr="00555BF9" w:rsidRDefault="0053132F" w:rsidP="003F243B">
            <w:pPr>
              <w:rPr>
                <w:rFonts w:ascii="Arial" w:eastAsia="Arial" w:hAnsi="Arial" w:cs="Arial"/>
                <w:b/>
                <w:color w:val="000000"/>
                <w:sz w:val="28"/>
                <w:szCs w:val="28"/>
              </w:rPr>
            </w:pPr>
            <w:r w:rsidRPr="00555BF9">
              <w:rPr>
                <w:rFonts w:ascii="Arial" w:eastAsia="Arial" w:hAnsi="Arial" w:cs="Arial"/>
                <w:b/>
                <w:color w:val="FFFFFF"/>
                <w:sz w:val="28"/>
                <w:szCs w:val="28"/>
              </w:rPr>
              <w:t>7</w:t>
            </w:r>
            <w:bookmarkStart w:id="49" w:name="corresponsabilitat"/>
            <w:r w:rsidRPr="00555BF9">
              <w:rPr>
                <w:rFonts w:ascii="Arial" w:eastAsia="Arial" w:hAnsi="Arial" w:cs="Arial"/>
                <w:b/>
                <w:color w:val="FFFFFF"/>
                <w:sz w:val="28"/>
                <w:szCs w:val="28"/>
              </w:rPr>
              <w:t>. Temps de treball i corresponsabilitat</w:t>
            </w:r>
            <w:bookmarkEnd w:id="49"/>
          </w:p>
        </w:tc>
      </w:tr>
    </w:tbl>
    <w:p w14:paraId="5BD08C96" w14:textId="77777777" w:rsidR="00302011" w:rsidRPr="00E803ED" w:rsidRDefault="00302011" w:rsidP="0053132F">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27D34841" w14:textId="14D60486" w:rsidR="00F14F41" w:rsidRPr="00F6008F" w:rsidRDefault="00F6008F" w:rsidP="00F14F41">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555BF9">
        <w:rPr>
          <w:rFonts w:ascii="Arial" w:hAnsi="Arial" w:cs="Arial"/>
          <w:sz w:val="20"/>
        </w:rPr>
        <w:t xml:space="preserve">• </w:t>
      </w:r>
      <w:r w:rsidR="00F14F41" w:rsidRPr="00F6008F">
        <w:rPr>
          <w:rFonts w:ascii="Arial" w:eastAsia="Arial" w:hAnsi="Arial" w:cs="Arial"/>
          <w:bCs/>
          <w:color w:val="000000"/>
          <w:sz w:val="20"/>
          <w:szCs w:val="20"/>
        </w:rPr>
        <w:t>Disposeu de mesures que afavoreixen la conciliació i corresponsabilitat dins de l’organització? En cas afirmatiu feu una relació de les mateixes:</w:t>
      </w:r>
    </w:p>
    <w:p w14:paraId="0810B725" w14:textId="27A08B15" w:rsidR="00B73723" w:rsidRPr="00555BF9" w:rsidRDefault="00B73723" w:rsidP="00B73723">
      <w:pPr>
        <w:pBdr>
          <w:top w:val="nil"/>
          <w:left w:val="nil"/>
          <w:bottom w:val="nil"/>
          <w:right w:val="nil"/>
          <w:between w:val="nil"/>
        </w:pBdr>
        <w:tabs>
          <w:tab w:val="left" w:pos="567"/>
        </w:tabs>
        <w:spacing w:after="120" w:line="276" w:lineRule="auto"/>
        <w:jc w:val="center"/>
        <w:rPr>
          <w:rFonts w:ascii="Arial" w:eastAsia="Arial" w:hAnsi="Arial" w:cs="Arial"/>
          <w:bCs/>
          <w:color w:val="000000"/>
        </w:rPr>
      </w:pPr>
      <w:r w:rsidRPr="00555BF9">
        <w:rPr>
          <w:rFonts w:ascii="Arial" w:eastAsia="Arial" w:hAnsi="Arial" w:cs="Arial"/>
          <w:bCs/>
          <w:noProof/>
          <w:color w:val="000000"/>
        </w:rPr>
        <w:drawing>
          <wp:inline distT="0" distB="0" distL="0" distR="0" wp14:anchorId="55047CAB" wp14:editId="03CDA5D1">
            <wp:extent cx="4400776" cy="1701887"/>
            <wp:effectExtent l="0" t="0" r="0" b="0"/>
            <wp:docPr id="1366059881" name="Imagen 1" descr="Interfaz de usuario gráfica, Texto, Aplicación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59881" name="Imagen 1" descr="Interfaz de usuario gráfica, Texto, Aplicación  El contenido generado por IA puede ser incorrecto."/>
                    <pic:cNvPicPr/>
                  </pic:nvPicPr>
                  <pic:blipFill>
                    <a:blip r:embed="rId78"/>
                    <a:stretch>
                      <a:fillRect/>
                    </a:stretch>
                  </pic:blipFill>
                  <pic:spPr>
                    <a:xfrm>
                      <a:off x="0" y="0"/>
                      <a:ext cx="4400776" cy="1701887"/>
                    </a:xfrm>
                    <a:prstGeom prst="rect">
                      <a:avLst/>
                    </a:prstGeom>
                  </pic:spPr>
                </pic:pic>
              </a:graphicData>
            </a:graphic>
          </wp:inline>
        </w:drawing>
      </w:r>
    </w:p>
    <w:p w14:paraId="551D45D1" w14:textId="77777777" w:rsidR="0028243E" w:rsidRPr="00555BF9" w:rsidRDefault="0028243E" w:rsidP="00B73723">
      <w:pPr>
        <w:pBdr>
          <w:top w:val="nil"/>
          <w:left w:val="nil"/>
          <w:bottom w:val="nil"/>
          <w:right w:val="nil"/>
          <w:between w:val="nil"/>
        </w:pBdr>
        <w:tabs>
          <w:tab w:val="left" w:pos="567"/>
        </w:tabs>
        <w:spacing w:after="120" w:line="276" w:lineRule="auto"/>
        <w:jc w:val="center"/>
        <w:rPr>
          <w:rFonts w:ascii="Arial" w:eastAsia="Arial" w:hAnsi="Arial" w:cs="Arial"/>
          <w:bCs/>
          <w:color w:val="000000"/>
        </w:rPr>
      </w:pPr>
    </w:p>
    <w:p w14:paraId="4DF5A7E8" w14:textId="4D065EC7" w:rsidR="001623C2"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7.1.</w:t>
      </w:r>
      <w:r w:rsidRPr="00555BF9">
        <w:rPr>
          <w:rFonts w:ascii="Arial" w:eastAsia="Arial" w:hAnsi="Arial" w:cs="Arial"/>
          <w:b/>
          <w:color w:val="000000"/>
        </w:rPr>
        <w:tab/>
        <w:t>Percepció de les persones</w:t>
      </w:r>
    </w:p>
    <w:p w14:paraId="652AE719" w14:textId="77777777" w:rsidR="001623C2" w:rsidRPr="00555BF9" w:rsidRDefault="001623C2" w:rsidP="000F048F">
      <w:pPr>
        <w:spacing w:line="276" w:lineRule="auto"/>
        <w:jc w:val="both"/>
        <w:rPr>
          <w:rFonts w:ascii="Arial" w:hAnsi="Arial" w:cs="Arial"/>
          <w:b/>
          <w:bCs/>
          <w:sz w:val="20"/>
          <w:szCs w:val="20"/>
        </w:rPr>
      </w:pPr>
      <w:r w:rsidRPr="00555BF9">
        <w:rPr>
          <w:rFonts w:ascii="Arial" w:hAnsi="Arial" w:cs="Arial"/>
          <w:b/>
          <w:bCs/>
          <w:sz w:val="20"/>
          <w:szCs w:val="20"/>
        </w:rPr>
        <w:t>L'organització té suficients accions per conciliar la vida laboral, personal i familiar.</w:t>
      </w:r>
    </w:p>
    <w:p w14:paraId="39F0A078" w14:textId="77777777" w:rsidR="001623C2" w:rsidRPr="00555BF9" w:rsidRDefault="001623C2" w:rsidP="000F048F">
      <w:pPr>
        <w:spacing w:line="276" w:lineRule="auto"/>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p>
    <w:p w14:paraId="5F48F522" w14:textId="77777777" w:rsidR="001623C2" w:rsidRPr="00555BF9" w:rsidRDefault="001623C2" w:rsidP="000F048F">
      <w:pPr>
        <w:spacing w:line="276" w:lineRule="auto"/>
        <w:jc w:val="both"/>
        <w:rPr>
          <w:rFonts w:ascii="Arial" w:hAnsi="Arial" w:cs="Arial"/>
          <w:sz w:val="20"/>
          <w:szCs w:val="20"/>
        </w:rPr>
      </w:pPr>
      <w:r w:rsidRPr="00555BF9">
        <w:rPr>
          <w:rFonts w:ascii="Arial" w:hAnsi="Arial" w:cs="Arial"/>
          <w:sz w:val="20"/>
          <w:szCs w:val="20"/>
        </w:rPr>
        <w:t>Permet conèixer si les persones treballadores consideren adequades les polítiques de conciliació i si aquestes són efectives.</w:t>
      </w:r>
    </w:p>
    <w:p w14:paraId="0CF0F584" w14:textId="77777777" w:rsidR="001623C2" w:rsidRPr="00555BF9" w:rsidRDefault="001623C2" w:rsidP="000F048F">
      <w:pPr>
        <w:spacing w:line="276" w:lineRule="auto"/>
        <w:jc w:val="both"/>
        <w:rPr>
          <w:rFonts w:ascii="Arial" w:hAnsi="Arial" w:cs="Arial"/>
          <w:sz w:val="20"/>
          <w:szCs w:val="20"/>
        </w:rPr>
      </w:pPr>
      <w:r w:rsidRPr="00555BF9">
        <w:rPr>
          <w:rFonts w:ascii="Arial" w:hAnsi="Arial" w:cs="Arial"/>
          <w:sz w:val="20"/>
          <w:szCs w:val="20"/>
        </w:rPr>
        <w:t>Un resultat baix pot indicar que les mesures existents són desconegudes, insuficients o poc accessibles.</w:t>
      </w:r>
    </w:p>
    <w:p w14:paraId="13078C77" w14:textId="77777777" w:rsidR="001623C2" w:rsidRPr="00555BF9" w:rsidRDefault="001623C2" w:rsidP="00B92C92">
      <w:pPr>
        <w:rPr>
          <w:rFonts w:ascii="Arial" w:hAnsi="Arial" w:cs="Arial"/>
          <w:sz w:val="20"/>
          <w:szCs w:val="20"/>
        </w:rPr>
      </w:pPr>
    </w:p>
    <w:tbl>
      <w:tblPr>
        <w:tblW w:w="7280" w:type="dxa"/>
        <w:jc w:val="center"/>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1623C2" w:rsidRPr="00555BF9" w14:paraId="53A68261" w14:textId="77777777" w:rsidTr="004B6D5B">
        <w:trPr>
          <w:trHeight w:val="290"/>
          <w:jc w:val="center"/>
        </w:trPr>
        <w:tc>
          <w:tcPr>
            <w:tcW w:w="1200" w:type="dxa"/>
            <w:tcBorders>
              <w:top w:val="single" w:sz="4" w:space="0" w:color="auto"/>
              <w:left w:val="single" w:sz="4" w:space="0" w:color="auto"/>
              <w:bottom w:val="nil"/>
              <w:right w:val="single" w:sz="4" w:space="0" w:color="auto"/>
            </w:tcBorders>
            <w:noWrap/>
            <w:vAlign w:val="bottom"/>
            <w:hideMark/>
          </w:tcPr>
          <w:p w14:paraId="23A47DF6" w14:textId="77777777" w:rsidR="001623C2" w:rsidRPr="00555BF9" w:rsidRDefault="001623C2" w:rsidP="00B92C92">
            <w:pPr>
              <w:rPr>
                <w:rFonts w:ascii="Arial" w:eastAsia="Times New Roman" w:hAnsi="Arial" w:cs="Arial"/>
                <w:color w:val="000000" w:themeColor="text1"/>
                <w:sz w:val="20"/>
                <w:szCs w:val="20"/>
              </w:rPr>
            </w:pPr>
          </w:p>
        </w:tc>
        <w:tc>
          <w:tcPr>
            <w:tcW w:w="1216" w:type="dxa"/>
            <w:tcBorders>
              <w:top w:val="single" w:sz="4" w:space="0" w:color="auto"/>
              <w:left w:val="single" w:sz="4" w:space="0" w:color="auto"/>
              <w:bottom w:val="nil"/>
              <w:right w:val="nil"/>
            </w:tcBorders>
            <w:shd w:val="clear" w:color="auto" w:fill="CCC4BD"/>
            <w:noWrap/>
            <w:vAlign w:val="center"/>
            <w:hideMark/>
          </w:tcPr>
          <w:p w14:paraId="7880F9D7" w14:textId="77777777" w:rsidR="001623C2" w:rsidRPr="00555BF9" w:rsidRDefault="001623C2" w:rsidP="004B6D5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1</w:t>
            </w:r>
          </w:p>
        </w:tc>
        <w:tc>
          <w:tcPr>
            <w:tcW w:w="1216" w:type="dxa"/>
            <w:tcBorders>
              <w:top w:val="single" w:sz="4" w:space="0" w:color="auto"/>
              <w:left w:val="nil"/>
              <w:bottom w:val="nil"/>
              <w:right w:val="nil"/>
            </w:tcBorders>
            <w:shd w:val="clear" w:color="auto" w:fill="CCC4BD"/>
            <w:noWrap/>
            <w:vAlign w:val="center"/>
            <w:hideMark/>
          </w:tcPr>
          <w:p w14:paraId="06FDA525" w14:textId="77777777" w:rsidR="001623C2" w:rsidRPr="00555BF9" w:rsidRDefault="001623C2" w:rsidP="004B6D5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2</w:t>
            </w:r>
          </w:p>
        </w:tc>
        <w:tc>
          <w:tcPr>
            <w:tcW w:w="1216" w:type="dxa"/>
            <w:tcBorders>
              <w:top w:val="single" w:sz="4" w:space="0" w:color="auto"/>
              <w:left w:val="nil"/>
              <w:bottom w:val="nil"/>
              <w:right w:val="nil"/>
            </w:tcBorders>
            <w:shd w:val="clear" w:color="auto" w:fill="CCC4BD"/>
            <w:noWrap/>
            <w:vAlign w:val="center"/>
            <w:hideMark/>
          </w:tcPr>
          <w:p w14:paraId="4BB52F9E" w14:textId="77777777" w:rsidR="001623C2" w:rsidRPr="00555BF9" w:rsidRDefault="001623C2" w:rsidP="004B6D5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3</w:t>
            </w:r>
          </w:p>
        </w:tc>
        <w:tc>
          <w:tcPr>
            <w:tcW w:w="1216" w:type="dxa"/>
            <w:tcBorders>
              <w:top w:val="single" w:sz="4" w:space="0" w:color="auto"/>
              <w:left w:val="nil"/>
              <w:bottom w:val="nil"/>
              <w:right w:val="nil"/>
            </w:tcBorders>
            <w:shd w:val="clear" w:color="auto" w:fill="CCC4BD"/>
            <w:noWrap/>
            <w:vAlign w:val="center"/>
            <w:hideMark/>
          </w:tcPr>
          <w:p w14:paraId="00F09C90" w14:textId="77777777" w:rsidR="001623C2" w:rsidRPr="00555BF9" w:rsidRDefault="001623C2" w:rsidP="004B6D5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4</w:t>
            </w:r>
          </w:p>
        </w:tc>
        <w:tc>
          <w:tcPr>
            <w:tcW w:w="1216" w:type="dxa"/>
            <w:tcBorders>
              <w:top w:val="single" w:sz="4" w:space="0" w:color="auto"/>
              <w:left w:val="nil"/>
              <w:bottom w:val="nil"/>
              <w:right w:val="single" w:sz="4" w:space="0" w:color="auto"/>
            </w:tcBorders>
            <w:shd w:val="clear" w:color="auto" w:fill="CCC4BD"/>
            <w:noWrap/>
            <w:vAlign w:val="center"/>
            <w:hideMark/>
          </w:tcPr>
          <w:p w14:paraId="29B303D3" w14:textId="77777777" w:rsidR="001623C2" w:rsidRPr="00555BF9" w:rsidRDefault="001623C2" w:rsidP="004B6D5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5</w:t>
            </w:r>
          </w:p>
        </w:tc>
      </w:tr>
      <w:tr w:rsidR="001623C2" w:rsidRPr="00555BF9" w14:paraId="2B4EF85D" w14:textId="77777777" w:rsidTr="004B6D5B">
        <w:trPr>
          <w:trHeight w:val="290"/>
          <w:jc w:val="center"/>
        </w:trPr>
        <w:tc>
          <w:tcPr>
            <w:tcW w:w="1200" w:type="dxa"/>
            <w:tcBorders>
              <w:top w:val="nil"/>
              <w:left w:val="single" w:sz="4" w:space="0" w:color="auto"/>
              <w:bottom w:val="nil"/>
              <w:right w:val="single" w:sz="4" w:space="0" w:color="auto"/>
            </w:tcBorders>
            <w:vAlign w:val="center"/>
            <w:hideMark/>
          </w:tcPr>
          <w:p w14:paraId="35E4A894" w14:textId="77777777" w:rsidR="001623C2" w:rsidRPr="00555BF9" w:rsidRDefault="001623C2" w:rsidP="00B92C92">
            <w:pPr>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Femení</w:t>
            </w:r>
          </w:p>
        </w:tc>
        <w:tc>
          <w:tcPr>
            <w:tcW w:w="1216" w:type="dxa"/>
            <w:tcBorders>
              <w:top w:val="nil"/>
              <w:left w:val="single" w:sz="4" w:space="0" w:color="auto"/>
              <w:bottom w:val="nil"/>
              <w:right w:val="nil"/>
            </w:tcBorders>
            <w:noWrap/>
            <w:vAlign w:val="center"/>
            <w:hideMark/>
          </w:tcPr>
          <w:p w14:paraId="20241620" w14:textId="77777777" w:rsidR="001623C2" w:rsidRPr="00555BF9" w:rsidRDefault="001623C2" w:rsidP="004B6D5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1216" w:type="dxa"/>
            <w:tcBorders>
              <w:top w:val="nil"/>
              <w:left w:val="nil"/>
              <w:bottom w:val="nil"/>
              <w:right w:val="nil"/>
            </w:tcBorders>
            <w:noWrap/>
            <w:vAlign w:val="center"/>
            <w:hideMark/>
          </w:tcPr>
          <w:p w14:paraId="237193BB" w14:textId="77777777" w:rsidR="001623C2" w:rsidRPr="00555BF9" w:rsidRDefault="001623C2" w:rsidP="004B6D5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1216" w:type="dxa"/>
            <w:tcBorders>
              <w:top w:val="nil"/>
              <w:left w:val="nil"/>
              <w:bottom w:val="nil"/>
              <w:right w:val="nil"/>
            </w:tcBorders>
            <w:noWrap/>
            <w:vAlign w:val="center"/>
            <w:hideMark/>
          </w:tcPr>
          <w:p w14:paraId="573D390F" w14:textId="77777777" w:rsidR="001623C2" w:rsidRPr="00555BF9" w:rsidRDefault="001623C2" w:rsidP="004B6D5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5</w:t>
            </w:r>
          </w:p>
        </w:tc>
        <w:tc>
          <w:tcPr>
            <w:tcW w:w="1216" w:type="dxa"/>
            <w:tcBorders>
              <w:top w:val="nil"/>
              <w:left w:val="nil"/>
              <w:bottom w:val="nil"/>
              <w:right w:val="nil"/>
            </w:tcBorders>
            <w:noWrap/>
            <w:vAlign w:val="center"/>
            <w:hideMark/>
          </w:tcPr>
          <w:p w14:paraId="62C2E344" w14:textId="77777777" w:rsidR="001623C2" w:rsidRPr="00555BF9" w:rsidRDefault="001623C2" w:rsidP="004B6D5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3</w:t>
            </w:r>
          </w:p>
        </w:tc>
        <w:tc>
          <w:tcPr>
            <w:tcW w:w="1216" w:type="dxa"/>
            <w:tcBorders>
              <w:top w:val="nil"/>
              <w:left w:val="nil"/>
              <w:bottom w:val="nil"/>
              <w:right w:val="single" w:sz="4" w:space="0" w:color="auto"/>
            </w:tcBorders>
            <w:noWrap/>
            <w:vAlign w:val="center"/>
            <w:hideMark/>
          </w:tcPr>
          <w:p w14:paraId="69959A57" w14:textId="77777777" w:rsidR="001623C2" w:rsidRPr="00555BF9" w:rsidRDefault="001623C2" w:rsidP="004B6D5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r>
      <w:tr w:rsidR="001623C2" w:rsidRPr="00555BF9" w14:paraId="58CEA3EC" w14:textId="77777777" w:rsidTr="004B6D5B">
        <w:trPr>
          <w:trHeight w:val="290"/>
          <w:jc w:val="center"/>
        </w:trPr>
        <w:tc>
          <w:tcPr>
            <w:tcW w:w="1200" w:type="dxa"/>
            <w:tcBorders>
              <w:top w:val="nil"/>
              <w:left w:val="single" w:sz="4" w:space="0" w:color="auto"/>
              <w:bottom w:val="single" w:sz="4" w:space="0" w:color="auto"/>
              <w:right w:val="single" w:sz="4" w:space="0" w:color="auto"/>
            </w:tcBorders>
            <w:vAlign w:val="center"/>
            <w:hideMark/>
          </w:tcPr>
          <w:p w14:paraId="0F9ACBD3" w14:textId="77777777" w:rsidR="001623C2" w:rsidRPr="00555BF9" w:rsidRDefault="001623C2" w:rsidP="00B92C92">
            <w:pPr>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Masculí</w:t>
            </w:r>
          </w:p>
        </w:tc>
        <w:tc>
          <w:tcPr>
            <w:tcW w:w="1216" w:type="dxa"/>
            <w:tcBorders>
              <w:top w:val="nil"/>
              <w:left w:val="single" w:sz="4" w:space="0" w:color="auto"/>
              <w:bottom w:val="single" w:sz="4" w:space="0" w:color="auto"/>
              <w:right w:val="nil"/>
            </w:tcBorders>
            <w:noWrap/>
            <w:vAlign w:val="center"/>
            <w:hideMark/>
          </w:tcPr>
          <w:p w14:paraId="408A0E6E" w14:textId="77777777" w:rsidR="001623C2" w:rsidRPr="00555BF9" w:rsidRDefault="001623C2" w:rsidP="004B6D5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nil"/>
              <w:left w:val="nil"/>
              <w:bottom w:val="single" w:sz="4" w:space="0" w:color="auto"/>
              <w:right w:val="nil"/>
            </w:tcBorders>
            <w:noWrap/>
            <w:vAlign w:val="center"/>
            <w:hideMark/>
          </w:tcPr>
          <w:p w14:paraId="0B587552" w14:textId="77777777" w:rsidR="001623C2" w:rsidRPr="00555BF9" w:rsidRDefault="001623C2" w:rsidP="004B6D5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1216" w:type="dxa"/>
            <w:tcBorders>
              <w:top w:val="nil"/>
              <w:left w:val="nil"/>
              <w:bottom w:val="single" w:sz="4" w:space="0" w:color="auto"/>
              <w:right w:val="nil"/>
            </w:tcBorders>
            <w:noWrap/>
            <w:vAlign w:val="center"/>
            <w:hideMark/>
          </w:tcPr>
          <w:p w14:paraId="5B9978B8" w14:textId="77777777" w:rsidR="001623C2" w:rsidRPr="00555BF9" w:rsidRDefault="001623C2" w:rsidP="004B6D5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3</w:t>
            </w:r>
          </w:p>
        </w:tc>
        <w:tc>
          <w:tcPr>
            <w:tcW w:w="1216" w:type="dxa"/>
            <w:tcBorders>
              <w:top w:val="nil"/>
              <w:left w:val="nil"/>
              <w:bottom w:val="single" w:sz="4" w:space="0" w:color="auto"/>
              <w:right w:val="nil"/>
            </w:tcBorders>
            <w:noWrap/>
            <w:vAlign w:val="center"/>
            <w:hideMark/>
          </w:tcPr>
          <w:p w14:paraId="29B911F2" w14:textId="77777777" w:rsidR="001623C2" w:rsidRPr="00555BF9" w:rsidRDefault="001623C2" w:rsidP="004B6D5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3</w:t>
            </w:r>
          </w:p>
        </w:tc>
        <w:tc>
          <w:tcPr>
            <w:tcW w:w="1216" w:type="dxa"/>
            <w:tcBorders>
              <w:top w:val="nil"/>
              <w:left w:val="nil"/>
              <w:bottom w:val="single" w:sz="4" w:space="0" w:color="auto"/>
              <w:right w:val="single" w:sz="4" w:space="0" w:color="auto"/>
            </w:tcBorders>
            <w:noWrap/>
            <w:vAlign w:val="center"/>
            <w:hideMark/>
          </w:tcPr>
          <w:p w14:paraId="3BF2485B" w14:textId="77777777" w:rsidR="001623C2" w:rsidRPr="00555BF9" w:rsidRDefault="001623C2" w:rsidP="004B6D5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r>
      <w:tr w:rsidR="001623C2" w:rsidRPr="00555BF9" w14:paraId="60FAE645" w14:textId="77777777" w:rsidTr="004B6D5B">
        <w:trPr>
          <w:trHeight w:val="290"/>
          <w:jc w:val="center"/>
        </w:trPr>
        <w:tc>
          <w:tcPr>
            <w:tcW w:w="1200" w:type="dxa"/>
            <w:tcBorders>
              <w:top w:val="nil"/>
              <w:left w:val="single" w:sz="4" w:space="0" w:color="auto"/>
              <w:bottom w:val="single" w:sz="4" w:space="0" w:color="auto"/>
              <w:right w:val="single" w:sz="4" w:space="0" w:color="auto"/>
            </w:tcBorders>
            <w:vAlign w:val="bottom"/>
          </w:tcPr>
          <w:p w14:paraId="0A737EE9" w14:textId="77777777" w:rsidR="001623C2" w:rsidRPr="00555BF9" w:rsidRDefault="001623C2" w:rsidP="00B92C92">
            <w:pPr>
              <w:rPr>
                <w:rFonts w:ascii="Arial" w:eastAsia="Times New Roman" w:hAnsi="Arial" w:cs="Arial"/>
                <w:b/>
                <w:bCs/>
                <w:color w:val="000000" w:themeColor="text1"/>
                <w:sz w:val="20"/>
                <w:szCs w:val="20"/>
              </w:rPr>
            </w:pPr>
            <w:r w:rsidRPr="00555BF9">
              <w:rPr>
                <w:rFonts w:ascii="Arial" w:hAnsi="Arial" w:cs="Arial"/>
                <w:b/>
                <w:bCs/>
                <w:color w:val="000000"/>
                <w:sz w:val="20"/>
                <w:szCs w:val="20"/>
              </w:rPr>
              <w:t>Total</w:t>
            </w:r>
          </w:p>
        </w:tc>
        <w:tc>
          <w:tcPr>
            <w:tcW w:w="1216" w:type="dxa"/>
            <w:tcBorders>
              <w:top w:val="single" w:sz="4" w:space="0" w:color="auto"/>
              <w:left w:val="single" w:sz="4" w:space="0" w:color="auto"/>
              <w:bottom w:val="single" w:sz="4" w:space="0" w:color="auto"/>
              <w:right w:val="nil"/>
            </w:tcBorders>
            <w:noWrap/>
            <w:vAlign w:val="center"/>
          </w:tcPr>
          <w:p w14:paraId="0BD872E2" w14:textId="77777777" w:rsidR="001623C2" w:rsidRPr="00555BF9" w:rsidRDefault="001623C2" w:rsidP="004B6D5B">
            <w:pPr>
              <w:jc w:val="right"/>
              <w:rPr>
                <w:rFonts w:ascii="Arial" w:eastAsia="Times New Roman" w:hAnsi="Arial" w:cs="Arial"/>
                <w:color w:val="000000" w:themeColor="text1"/>
                <w:sz w:val="20"/>
                <w:szCs w:val="20"/>
              </w:rPr>
            </w:pPr>
            <w:r w:rsidRPr="00555BF9">
              <w:rPr>
                <w:rFonts w:ascii="Arial" w:hAnsi="Arial" w:cs="Arial"/>
                <w:color w:val="000000"/>
                <w:sz w:val="20"/>
                <w:szCs w:val="20"/>
              </w:rPr>
              <w:t>1</w:t>
            </w:r>
          </w:p>
        </w:tc>
        <w:tc>
          <w:tcPr>
            <w:tcW w:w="1216" w:type="dxa"/>
            <w:tcBorders>
              <w:top w:val="single" w:sz="4" w:space="0" w:color="auto"/>
              <w:left w:val="nil"/>
              <w:bottom w:val="single" w:sz="4" w:space="0" w:color="auto"/>
              <w:right w:val="nil"/>
            </w:tcBorders>
            <w:noWrap/>
            <w:vAlign w:val="center"/>
          </w:tcPr>
          <w:p w14:paraId="09BC1176" w14:textId="77777777" w:rsidR="001623C2" w:rsidRPr="00555BF9" w:rsidRDefault="001623C2" w:rsidP="004B6D5B">
            <w:pPr>
              <w:jc w:val="right"/>
              <w:rPr>
                <w:rFonts w:ascii="Arial" w:eastAsia="Times New Roman" w:hAnsi="Arial" w:cs="Arial"/>
                <w:color w:val="000000" w:themeColor="text1"/>
                <w:sz w:val="20"/>
                <w:szCs w:val="20"/>
              </w:rPr>
            </w:pPr>
            <w:r w:rsidRPr="00555BF9">
              <w:rPr>
                <w:rFonts w:ascii="Arial" w:hAnsi="Arial" w:cs="Arial"/>
                <w:color w:val="000000"/>
                <w:sz w:val="20"/>
                <w:szCs w:val="20"/>
              </w:rPr>
              <w:t>2</w:t>
            </w:r>
          </w:p>
        </w:tc>
        <w:tc>
          <w:tcPr>
            <w:tcW w:w="1216" w:type="dxa"/>
            <w:tcBorders>
              <w:top w:val="single" w:sz="4" w:space="0" w:color="auto"/>
              <w:left w:val="nil"/>
              <w:bottom w:val="single" w:sz="4" w:space="0" w:color="auto"/>
              <w:right w:val="nil"/>
            </w:tcBorders>
            <w:noWrap/>
            <w:vAlign w:val="center"/>
          </w:tcPr>
          <w:p w14:paraId="0EF688AD" w14:textId="77777777" w:rsidR="001623C2" w:rsidRPr="00555BF9" w:rsidRDefault="001623C2" w:rsidP="004B6D5B">
            <w:pPr>
              <w:jc w:val="right"/>
              <w:rPr>
                <w:rFonts w:ascii="Arial" w:eastAsia="Times New Roman" w:hAnsi="Arial" w:cs="Arial"/>
                <w:color w:val="000000" w:themeColor="text1"/>
                <w:sz w:val="20"/>
                <w:szCs w:val="20"/>
              </w:rPr>
            </w:pPr>
            <w:r w:rsidRPr="00555BF9">
              <w:rPr>
                <w:rFonts w:ascii="Arial" w:hAnsi="Arial" w:cs="Arial"/>
                <w:color w:val="000000"/>
                <w:sz w:val="20"/>
                <w:szCs w:val="20"/>
              </w:rPr>
              <w:t>8</w:t>
            </w:r>
          </w:p>
        </w:tc>
        <w:tc>
          <w:tcPr>
            <w:tcW w:w="1216" w:type="dxa"/>
            <w:tcBorders>
              <w:top w:val="single" w:sz="4" w:space="0" w:color="auto"/>
              <w:left w:val="nil"/>
              <w:bottom w:val="single" w:sz="4" w:space="0" w:color="auto"/>
              <w:right w:val="nil"/>
            </w:tcBorders>
            <w:noWrap/>
            <w:vAlign w:val="center"/>
          </w:tcPr>
          <w:p w14:paraId="22E62027" w14:textId="77777777" w:rsidR="001623C2" w:rsidRPr="00555BF9" w:rsidRDefault="001623C2" w:rsidP="004B6D5B">
            <w:pPr>
              <w:jc w:val="right"/>
              <w:rPr>
                <w:rFonts w:ascii="Arial" w:eastAsia="Times New Roman" w:hAnsi="Arial" w:cs="Arial"/>
                <w:color w:val="000000" w:themeColor="text1"/>
                <w:sz w:val="20"/>
                <w:szCs w:val="20"/>
              </w:rPr>
            </w:pPr>
            <w:r w:rsidRPr="00555BF9">
              <w:rPr>
                <w:rFonts w:ascii="Arial" w:hAnsi="Arial" w:cs="Arial"/>
                <w:color w:val="000000"/>
                <w:sz w:val="20"/>
                <w:szCs w:val="20"/>
              </w:rPr>
              <w:t>6</w:t>
            </w:r>
          </w:p>
        </w:tc>
        <w:tc>
          <w:tcPr>
            <w:tcW w:w="1216" w:type="dxa"/>
            <w:tcBorders>
              <w:top w:val="single" w:sz="4" w:space="0" w:color="auto"/>
              <w:left w:val="nil"/>
              <w:bottom w:val="single" w:sz="4" w:space="0" w:color="auto"/>
              <w:right w:val="single" w:sz="4" w:space="0" w:color="auto"/>
            </w:tcBorders>
            <w:noWrap/>
            <w:vAlign w:val="center"/>
          </w:tcPr>
          <w:p w14:paraId="716C40B2" w14:textId="77777777" w:rsidR="001623C2" w:rsidRPr="00555BF9" w:rsidRDefault="001623C2" w:rsidP="004B6D5B">
            <w:pPr>
              <w:jc w:val="right"/>
              <w:rPr>
                <w:rFonts w:ascii="Arial" w:eastAsia="Times New Roman" w:hAnsi="Arial" w:cs="Arial"/>
                <w:color w:val="000000" w:themeColor="text1"/>
                <w:sz w:val="20"/>
                <w:szCs w:val="20"/>
              </w:rPr>
            </w:pPr>
            <w:r w:rsidRPr="00555BF9">
              <w:rPr>
                <w:rFonts w:ascii="Arial" w:hAnsi="Arial" w:cs="Arial"/>
                <w:color w:val="000000"/>
                <w:sz w:val="20"/>
                <w:szCs w:val="20"/>
              </w:rPr>
              <w:t>1</w:t>
            </w:r>
          </w:p>
        </w:tc>
      </w:tr>
    </w:tbl>
    <w:p w14:paraId="1460DDC7" w14:textId="77777777" w:rsidR="001623C2" w:rsidRPr="00555BF9" w:rsidRDefault="001623C2" w:rsidP="00B92C92">
      <w:pPr>
        <w:rPr>
          <w:rFonts w:ascii="Arial" w:hAnsi="Arial" w:cs="Arial"/>
          <w:sz w:val="20"/>
          <w:szCs w:val="20"/>
        </w:rPr>
      </w:pPr>
    </w:p>
    <w:p w14:paraId="6328E6AB" w14:textId="77777777" w:rsidR="001623C2" w:rsidRPr="00555BF9" w:rsidRDefault="001623C2" w:rsidP="00B92C92">
      <w:pPr>
        <w:rPr>
          <w:rFonts w:ascii="Arial" w:hAnsi="Arial" w:cs="Arial"/>
          <w:sz w:val="20"/>
          <w:szCs w:val="20"/>
        </w:rPr>
      </w:pPr>
    </w:p>
    <w:p w14:paraId="332623FC" w14:textId="77777777" w:rsidR="001623C2" w:rsidRPr="00555BF9" w:rsidRDefault="001623C2" w:rsidP="00C76087">
      <w:pPr>
        <w:jc w:val="center"/>
        <w:rPr>
          <w:rFonts w:ascii="Arial" w:hAnsi="Arial" w:cs="Arial"/>
          <w:sz w:val="20"/>
          <w:szCs w:val="20"/>
        </w:rPr>
      </w:pPr>
      <w:r w:rsidRPr="00555BF9">
        <w:rPr>
          <w:noProof/>
        </w:rPr>
        <w:drawing>
          <wp:inline distT="0" distB="0" distL="0" distR="0" wp14:anchorId="4A097A92" wp14:editId="533B1116">
            <wp:extent cx="4572000" cy="2743200"/>
            <wp:effectExtent l="0" t="0" r="0" b="0"/>
            <wp:docPr id="1997480885" name="Gráfico 1">
              <a:extLst xmlns:a="http://schemas.openxmlformats.org/drawingml/2006/main">
                <a:ext uri="{FF2B5EF4-FFF2-40B4-BE49-F238E27FC236}">
                  <a16:creationId xmlns:a16="http://schemas.microsoft.com/office/drawing/2014/main" id="{767A0290-7365-3DA3-D230-37BD20589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93F49AC" w14:textId="77777777" w:rsidR="001623C2" w:rsidRPr="00555BF9" w:rsidRDefault="001623C2" w:rsidP="001623C2">
      <w:pPr>
        <w:jc w:val="center"/>
        <w:rPr>
          <w:rFonts w:ascii="Arial" w:hAnsi="Arial" w:cs="Arial"/>
          <w:sz w:val="20"/>
          <w:szCs w:val="20"/>
        </w:rPr>
      </w:pPr>
      <w:r w:rsidRPr="00555BF9">
        <w:t xml:space="preserve"> </w:t>
      </w:r>
    </w:p>
    <w:p w14:paraId="6BFA1E21" w14:textId="77777777" w:rsidR="001623C2" w:rsidRPr="00555BF9" w:rsidRDefault="001623C2" w:rsidP="000F048F">
      <w:pPr>
        <w:spacing w:line="276" w:lineRule="auto"/>
        <w:jc w:val="both"/>
        <w:rPr>
          <w:rFonts w:ascii="Aptos Narrow" w:eastAsia="Times New Roman" w:hAnsi="Aptos Narrow" w:cs="Times New Roman"/>
          <w:b/>
          <w:bCs/>
          <w:color w:val="000000"/>
          <w:sz w:val="22"/>
          <w:szCs w:val="22"/>
        </w:rPr>
      </w:pPr>
      <w:r w:rsidRPr="00555BF9">
        <w:rPr>
          <w:rFonts w:ascii="Arial" w:hAnsi="Arial" w:cs="Arial"/>
          <w:sz w:val="20"/>
          <w:szCs w:val="20"/>
        </w:rPr>
        <w:t xml:space="preserve">La majoria de respostes es concentren en valors intermedis (mitjana de </w:t>
      </w:r>
      <w:r w:rsidRPr="00555BF9">
        <w:rPr>
          <w:rFonts w:ascii="Aptos Narrow" w:eastAsia="Times New Roman" w:hAnsi="Aptos Narrow" w:cs="Times New Roman"/>
          <w:b/>
          <w:bCs/>
          <w:color w:val="000000"/>
          <w:sz w:val="22"/>
          <w:szCs w:val="22"/>
        </w:rPr>
        <w:t>3,22)</w:t>
      </w:r>
      <w:r w:rsidRPr="00555BF9">
        <w:rPr>
          <w:rFonts w:ascii="Arial" w:hAnsi="Arial" w:cs="Arial"/>
          <w:sz w:val="20"/>
          <w:szCs w:val="20"/>
        </w:rPr>
        <w:t>, la qual cosa indica que hi ha una percepció generalitzada que s’han implementat mesures, però possiblement encara hi ha marge de millora.</w:t>
      </w:r>
    </w:p>
    <w:p w14:paraId="7562BF3D" w14:textId="77777777" w:rsidR="001623C2" w:rsidRPr="00555BF9" w:rsidRDefault="001623C2" w:rsidP="000F048F">
      <w:pPr>
        <w:spacing w:line="276" w:lineRule="auto"/>
        <w:jc w:val="both"/>
        <w:rPr>
          <w:rFonts w:ascii="Arial" w:hAnsi="Arial" w:cs="Arial"/>
          <w:sz w:val="20"/>
          <w:szCs w:val="20"/>
        </w:rPr>
      </w:pPr>
      <w:r w:rsidRPr="00555BF9">
        <w:rPr>
          <w:rFonts w:ascii="Arial" w:hAnsi="Arial" w:cs="Arial"/>
          <w:sz w:val="20"/>
          <w:szCs w:val="20"/>
        </w:rPr>
        <w:t>És important destacar que, en sectors feminitzats, la conciliació acostuma a ser una preocupació principal per a les dones, ja que encara recau sobre elles una major càrrega de treball domèstic i de cures. El fet que una part significativa de les respostes es situï en el 3 podria indicar que, tot i existir accions, aquestes no són suficients o no cobreixen realment les necessitats del personal.</w:t>
      </w:r>
    </w:p>
    <w:p w14:paraId="4734ABE6" w14:textId="0B854D08" w:rsidR="00931A61" w:rsidRDefault="001623C2" w:rsidP="000F048F">
      <w:pPr>
        <w:spacing w:line="276" w:lineRule="auto"/>
        <w:jc w:val="both"/>
        <w:rPr>
          <w:rFonts w:ascii="Arial" w:hAnsi="Arial" w:cs="Arial"/>
          <w:sz w:val="20"/>
          <w:szCs w:val="20"/>
        </w:rPr>
      </w:pPr>
      <w:r w:rsidRPr="00555BF9">
        <w:rPr>
          <w:rFonts w:ascii="Arial" w:hAnsi="Arial" w:cs="Arial"/>
          <w:sz w:val="20"/>
          <w:szCs w:val="20"/>
        </w:rPr>
        <w:t>A més, la conciliació no afecta totes les persones de la mateixa manera. Les persones amb responsabilitats de cura, especialment les monoparentals (majoritàriament dones), les persones amb discapacitat o aquelles amb situacions socioeconòmiques més vulnerables poden trobar més barreres per compatibilitzar la seva vida laboral i personal. Per tant, és fonamental que les polítiques de conciliació es dissenyin amb un enfocament interseccional per garantir que siguin accessibles i efectives per a tothom.</w:t>
      </w:r>
    </w:p>
    <w:p w14:paraId="6891FB7A" w14:textId="77777777" w:rsidR="000F048F" w:rsidRPr="000F048F" w:rsidRDefault="000F048F" w:rsidP="000F048F">
      <w:pPr>
        <w:spacing w:line="276" w:lineRule="auto"/>
        <w:jc w:val="both"/>
        <w:rPr>
          <w:rFonts w:ascii="Arial" w:hAnsi="Arial" w:cs="Arial"/>
          <w:sz w:val="20"/>
          <w:szCs w:val="20"/>
        </w:rPr>
      </w:pPr>
    </w:p>
    <w:p w14:paraId="3BA5DD95" w14:textId="653267AE" w:rsidR="00931A61"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7.2.</w:t>
      </w:r>
      <w:r w:rsidRPr="00555BF9">
        <w:rPr>
          <w:rFonts w:ascii="Arial" w:eastAsia="Arial" w:hAnsi="Arial" w:cs="Arial"/>
          <w:b/>
          <w:color w:val="000000"/>
        </w:rPr>
        <w:tab/>
        <w:t>Com la gestió del temps de treball vetlla per la igualtat d’oportunitats entre homes i dones</w:t>
      </w:r>
      <w:bookmarkStart w:id="50" w:name="_Hlk195529849"/>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D21018" w:rsidRPr="0096121D" w14:paraId="4930F45D" w14:textId="77777777" w:rsidTr="003F243B">
        <w:tc>
          <w:tcPr>
            <w:tcW w:w="8063" w:type="dxa"/>
            <w:shd w:val="clear" w:color="auto" w:fill="EEEAE6"/>
          </w:tcPr>
          <w:p w14:paraId="5DFE5EF1" w14:textId="77777777" w:rsidR="00D21018" w:rsidRPr="00555BF9" w:rsidRDefault="00D21018" w:rsidP="003F243B">
            <w:pPr>
              <w:rPr>
                <w:rFonts w:ascii="Arial" w:hAnsi="Arial" w:cs="Arial"/>
              </w:rPr>
            </w:pPr>
            <w:bookmarkStart w:id="51" w:name="_Hlk199236215"/>
          </w:p>
        </w:tc>
        <w:tc>
          <w:tcPr>
            <w:tcW w:w="588" w:type="dxa"/>
            <w:shd w:val="clear" w:color="auto" w:fill="EEEAE6"/>
            <w:vAlign w:val="center"/>
          </w:tcPr>
          <w:p w14:paraId="028D25A3" w14:textId="77777777" w:rsidR="00D21018" w:rsidRPr="0096121D" w:rsidRDefault="00D21018" w:rsidP="003F243B">
            <w:pPr>
              <w:rPr>
                <w:rFonts w:ascii="Arial" w:hAnsi="Arial" w:cs="Arial"/>
                <w:color w:val="415364"/>
              </w:rPr>
            </w:pPr>
            <w:r w:rsidRPr="00555BF9">
              <w:rPr>
                <w:rFonts w:ascii="Arial" w:eastAsia="Verdana" w:hAnsi="Arial" w:cs="Arial"/>
                <w:b/>
                <w:color w:val="415364"/>
                <w:sz w:val="20"/>
                <w:lang w:eastAsia="es-ES" w:bidi="es-ES"/>
              </w:rPr>
              <w:br/>
              <w:t xml:space="preserve">  </w:t>
            </w:r>
            <w:r w:rsidRPr="0096121D">
              <w:rPr>
                <w:rFonts w:ascii="Arial" w:eastAsia="Verdana" w:hAnsi="Arial" w:cs="Arial"/>
                <w:b/>
                <w:color w:val="415364"/>
                <w:sz w:val="20"/>
                <w:lang w:eastAsia="es-ES" w:bidi="es-ES"/>
              </w:rPr>
              <w:t>SI</w:t>
            </w:r>
            <w:r w:rsidRPr="0096121D">
              <w:rPr>
                <w:rFonts w:ascii="Arial" w:eastAsia="Verdana" w:hAnsi="Arial" w:cs="Arial"/>
                <w:b/>
                <w:color w:val="415364"/>
                <w:sz w:val="20"/>
                <w:lang w:eastAsia="es-ES" w:bidi="es-ES"/>
              </w:rPr>
              <w:br/>
            </w:r>
          </w:p>
        </w:tc>
        <w:tc>
          <w:tcPr>
            <w:tcW w:w="516" w:type="dxa"/>
            <w:shd w:val="clear" w:color="auto" w:fill="EEEAE6"/>
            <w:vAlign w:val="center"/>
          </w:tcPr>
          <w:p w14:paraId="7BE988C5" w14:textId="77777777" w:rsidR="00D21018" w:rsidRPr="0096121D" w:rsidRDefault="00D21018" w:rsidP="003F243B">
            <w:pPr>
              <w:jc w:val="center"/>
              <w:rPr>
                <w:rFonts w:ascii="Arial" w:hAnsi="Arial" w:cs="Arial"/>
                <w:color w:val="415364"/>
              </w:rPr>
            </w:pPr>
            <w:r w:rsidRPr="0096121D">
              <w:rPr>
                <w:rFonts w:ascii="Arial" w:eastAsia="Verdana" w:hAnsi="Arial" w:cs="Arial"/>
                <w:b/>
                <w:color w:val="415364"/>
                <w:sz w:val="20"/>
                <w:lang w:eastAsia="es-ES" w:bidi="es-ES"/>
              </w:rPr>
              <w:br/>
              <w:t>NO</w:t>
            </w:r>
            <w:r w:rsidRPr="0096121D">
              <w:rPr>
                <w:rFonts w:ascii="Arial" w:eastAsia="Verdana" w:hAnsi="Arial" w:cs="Arial"/>
                <w:b/>
                <w:color w:val="415364"/>
                <w:sz w:val="20"/>
                <w:lang w:eastAsia="es-ES" w:bidi="es-ES"/>
              </w:rPr>
              <w:br/>
            </w:r>
          </w:p>
        </w:tc>
      </w:tr>
      <w:tr w:rsidR="00D21018" w:rsidRPr="0096121D" w14:paraId="37E79A5B" w14:textId="77777777" w:rsidTr="00C24BBC">
        <w:tc>
          <w:tcPr>
            <w:tcW w:w="8063" w:type="dxa"/>
          </w:tcPr>
          <w:p w14:paraId="761B7BDC" w14:textId="77777777" w:rsidR="00D21018" w:rsidRPr="0096121D" w:rsidRDefault="00D21018" w:rsidP="003F243B">
            <w:pPr>
              <w:tabs>
                <w:tab w:val="left" w:pos="467"/>
                <w:tab w:val="left" w:pos="468"/>
              </w:tabs>
              <w:spacing w:line="269" w:lineRule="exact"/>
              <w:rPr>
                <w:rFonts w:ascii="Arial" w:eastAsia="Verdana" w:hAnsi="Arial" w:cs="Arial"/>
                <w:color w:val="415364"/>
                <w:sz w:val="20"/>
                <w:szCs w:val="20"/>
                <w:lang w:eastAsia="es-ES" w:bidi="es-ES"/>
              </w:rPr>
            </w:pPr>
          </w:p>
          <w:p w14:paraId="176B8C3A" w14:textId="77777777" w:rsidR="00D21018" w:rsidRPr="0096121D" w:rsidRDefault="00D21018" w:rsidP="003F243B">
            <w:pPr>
              <w:rPr>
                <w:rFonts w:ascii="Arial" w:eastAsia="Verdana" w:hAnsi="Arial" w:cs="Arial"/>
                <w:color w:val="415364"/>
                <w:sz w:val="20"/>
                <w:szCs w:val="20"/>
                <w:lang w:eastAsia="es-ES" w:bidi="es-ES"/>
              </w:rPr>
            </w:pPr>
            <w:r w:rsidRPr="0096121D">
              <w:rPr>
                <w:rFonts w:ascii="Arial" w:eastAsia="Verdana" w:hAnsi="Arial" w:cs="Arial"/>
                <w:color w:val="415364"/>
                <w:sz w:val="20"/>
                <w:szCs w:val="20"/>
                <w:lang w:eastAsia="es-ES" w:bidi="es-ES"/>
              </w:rPr>
              <w:t>S'inclou la igualtat de dones i homes com un dels objectius de la gestió de l’equilibri entre la vida laboral, personal i familiar a</w:t>
            </w:r>
            <w:r w:rsidRPr="0096121D">
              <w:rPr>
                <w:rFonts w:ascii="Arial" w:eastAsia="Verdana" w:hAnsi="Arial" w:cs="Arial"/>
                <w:color w:val="415364"/>
                <w:spacing w:val="-5"/>
                <w:sz w:val="20"/>
                <w:szCs w:val="20"/>
                <w:lang w:eastAsia="es-ES" w:bidi="es-ES"/>
              </w:rPr>
              <w:t xml:space="preserve"> </w:t>
            </w:r>
            <w:r w:rsidRPr="0096121D">
              <w:rPr>
                <w:rFonts w:ascii="Arial" w:eastAsia="Verdana" w:hAnsi="Arial" w:cs="Arial"/>
                <w:color w:val="415364"/>
                <w:sz w:val="20"/>
                <w:szCs w:val="20"/>
                <w:lang w:eastAsia="es-ES" w:bidi="es-ES"/>
              </w:rPr>
              <w:t>l’organització?</w:t>
            </w:r>
          </w:p>
          <w:p w14:paraId="13EF56BA" w14:textId="77777777" w:rsidR="00D21018" w:rsidRPr="0096121D" w:rsidRDefault="00D21018" w:rsidP="003F243B">
            <w:pPr>
              <w:rPr>
                <w:rFonts w:ascii="Arial" w:eastAsia="Verdana" w:hAnsi="Arial" w:cs="Arial"/>
                <w:color w:val="415364"/>
                <w:sz w:val="20"/>
                <w:szCs w:val="20"/>
                <w:lang w:eastAsia="es-ES" w:bidi="es-ES"/>
              </w:rPr>
            </w:pPr>
          </w:p>
        </w:tc>
        <w:tc>
          <w:tcPr>
            <w:tcW w:w="588" w:type="dxa"/>
            <w:shd w:val="clear" w:color="auto" w:fill="D6D1CA"/>
            <w:vAlign w:val="center"/>
          </w:tcPr>
          <w:p w14:paraId="5FDEE640" w14:textId="5128A775" w:rsidR="00D21018" w:rsidRPr="0096121D" w:rsidRDefault="00C24BBC" w:rsidP="003F243B">
            <w:pPr>
              <w:jc w:val="center"/>
              <w:rPr>
                <w:rFonts w:ascii="Arial" w:hAnsi="Arial" w:cs="Arial"/>
                <w:sz w:val="20"/>
                <w:szCs w:val="20"/>
              </w:rPr>
            </w:pPr>
            <w:r w:rsidRPr="0096121D">
              <w:rPr>
                <w:rFonts w:ascii="Arial" w:hAnsi="Arial" w:cs="Arial"/>
                <w:noProof/>
                <w:sz w:val="20"/>
                <w:szCs w:val="20"/>
                <w14:ligatures w14:val="standardContextual"/>
              </w:rPr>
              <w:drawing>
                <wp:inline distT="0" distB="0" distL="0" distR="0" wp14:anchorId="1FAD034E" wp14:editId="4B648BF8">
                  <wp:extent cx="146270" cy="179173"/>
                  <wp:effectExtent l="0" t="0" r="6350" b="0"/>
                  <wp:docPr id="7743968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05340670" w14:textId="67FE34E0" w:rsidR="00D21018" w:rsidRPr="0096121D" w:rsidRDefault="00D21018" w:rsidP="003F243B">
            <w:pPr>
              <w:jc w:val="center"/>
              <w:rPr>
                <w:rFonts w:ascii="Arial" w:hAnsi="Arial" w:cs="Arial"/>
              </w:rPr>
            </w:pPr>
          </w:p>
        </w:tc>
      </w:tr>
      <w:tr w:rsidR="00D21018" w:rsidRPr="0096121D" w14:paraId="4269D2DF" w14:textId="77777777" w:rsidTr="003F243B">
        <w:tc>
          <w:tcPr>
            <w:tcW w:w="8063" w:type="dxa"/>
          </w:tcPr>
          <w:p w14:paraId="4B195A38" w14:textId="77777777" w:rsidR="00D21018" w:rsidRPr="0096121D" w:rsidRDefault="00D21018" w:rsidP="003F243B">
            <w:pPr>
              <w:tabs>
                <w:tab w:val="left" w:pos="467"/>
                <w:tab w:val="left" w:pos="468"/>
              </w:tabs>
              <w:spacing w:line="269" w:lineRule="exact"/>
              <w:rPr>
                <w:rFonts w:ascii="Arial" w:eastAsia="Verdana" w:hAnsi="Arial" w:cs="Arial"/>
                <w:color w:val="415364"/>
                <w:sz w:val="20"/>
                <w:szCs w:val="20"/>
                <w:lang w:eastAsia="es-ES" w:bidi="es-ES"/>
              </w:rPr>
            </w:pPr>
          </w:p>
          <w:p w14:paraId="26A6E2EC" w14:textId="77777777" w:rsidR="00D21018" w:rsidRPr="0096121D" w:rsidRDefault="00D21018" w:rsidP="003F243B">
            <w:pPr>
              <w:tabs>
                <w:tab w:val="left" w:pos="467"/>
                <w:tab w:val="left" w:pos="468"/>
              </w:tabs>
              <w:spacing w:line="269" w:lineRule="exact"/>
              <w:rPr>
                <w:rFonts w:ascii="Arial" w:eastAsia="Verdana" w:hAnsi="Arial" w:cs="Arial"/>
                <w:color w:val="415364"/>
                <w:sz w:val="20"/>
                <w:szCs w:val="20"/>
                <w:lang w:eastAsia="es-ES" w:bidi="es-ES"/>
              </w:rPr>
            </w:pPr>
            <w:r w:rsidRPr="0096121D">
              <w:rPr>
                <w:rFonts w:ascii="Arial" w:eastAsia="Verdana" w:hAnsi="Arial" w:cs="Arial"/>
                <w:color w:val="415364"/>
                <w:sz w:val="20"/>
                <w:szCs w:val="20"/>
                <w:lang w:eastAsia="es-ES" w:bidi="es-ES"/>
              </w:rPr>
              <w:t>Compta</w:t>
            </w:r>
            <w:r w:rsidRPr="0096121D">
              <w:rPr>
                <w:rFonts w:ascii="Arial" w:eastAsia="Verdana" w:hAnsi="Arial" w:cs="Arial"/>
                <w:color w:val="415364"/>
                <w:spacing w:val="41"/>
                <w:sz w:val="20"/>
                <w:szCs w:val="20"/>
                <w:lang w:eastAsia="es-ES" w:bidi="es-ES"/>
              </w:rPr>
              <w:t xml:space="preserve"> </w:t>
            </w:r>
            <w:r w:rsidRPr="0096121D">
              <w:rPr>
                <w:rFonts w:ascii="Arial" w:eastAsia="Verdana" w:hAnsi="Arial" w:cs="Arial"/>
                <w:color w:val="415364"/>
                <w:sz w:val="20"/>
                <w:szCs w:val="20"/>
                <w:lang w:eastAsia="es-ES" w:bidi="es-ES"/>
              </w:rPr>
              <w:t>l'organització</w:t>
            </w:r>
            <w:r w:rsidRPr="0096121D">
              <w:rPr>
                <w:rFonts w:ascii="Arial" w:eastAsia="Verdana" w:hAnsi="Arial" w:cs="Arial"/>
                <w:color w:val="415364"/>
                <w:spacing w:val="42"/>
                <w:sz w:val="20"/>
                <w:szCs w:val="20"/>
                <w:lang w:eastAsia="es-ES" w:bidi="es-ES"/>
              </w:rPr>
              <w:t xml:space="preserve"> </w:t>
            </w:r>
            <w:r w:rsidRPr="0096121D">
              <w:rPr>
                <w:rFonts w:ascii="Arial" w:eastAsia="Verdana" w:hAnsi="Arial" w:cs="Arial"/>
                <w:color w:val="415364"/>
                <w:sz w:val="20"/>
                <w:szCs w:val="20"/>
                <w:lang w:eastAsia="es-ES" w:bidi="es-ES"/>
              </w:rPr>
              <w:t>amb</w:t>
            </w:r>
            <w:r w:rsidRPr="0096121D">
              <w:rPr>
                <w:rFonts w:ascii="Arial" w:eastAsia="Verdana" w:hAnsi="Arial" w:cs="Arial"/>
                <w:color w:val="415364"/>
                <w:spacing w:val="40"/>
                <w:sz w:val="20"/>
                <w:szCs w:val="20"/>
                <w:lang w:eastAsia="es-ES" w:bidi="es-ES"/>
              </w:rPr>
              <w:t xml:space="preserve"> </w:t>
            </w:r>
            <w:r w:rsidRPr="0096121D">
              <w:rPr>
                <w:rFonts w:ascii="Arial" w:eastAsia="Verdana" w:hAnsi="Arial" w:cs="Arial"/>
                <w:color w:val="415364"/>
                <w:sz w:val="20"/>
                <w:szCs w:val="20"/>
                <w:lang w:eastAsia="es-ES" w:bidi="es-ES"/>
              </w:rPr>
              <w:t>mesures</w:t>
            </w:r>
            <w:r w:rsidRPr="0096121D">
              <w:rPr>
                <w:rFonts w:ascii="Arial" w:eastAsia="Verdana" w:hAnsi="Arial" w:cs="Arial"/>
                <w:color w:val="415364"/>
                <w:spacing w:val="42"/>
                <w:sz w:val="20"/>
                <w:szCs w:val="20"/>
                <w:lang w:eastAsia="es-ES" w:bidi="es-ES"/>
              </w:rPr>
              <w:t xml:space="preserve"> </w:t>
            </w:r>
            <w:r w:rsidRPr="0096121D">
              <w:rPr>
                <w:rFonts w:ascii="Arial" w:eastAsia="Verdana" w:hAnsi="Arial" w:cs="Arial"/>
                <w:color w:val="415364"/>
                <w:sz w:val="20"/>
                <w:szCs w:val="20"/>
                <w:lang w:eastAsia="es-ES" w:bidi="es-ES"/>
              </w:rPr>
              <w:t>per</w:t>
            </w:r>
            <w:r w:rsidRPr="0096121D">
              <w:rPr>
                <w:rFonts w:ascii="Arial" w:eastAsia="Verdana" w:hAnsi="Arial" w:cs="Arial"/>
                <w:color w:val="415364"/>
                <w:spacing w:val="42"/>
                <w:sz w:val="20"/>
                <w:szCs w:val="20"/>
                <w:lang w:eastAsia="es-ES" w:bidi="es-ES"/>
              </w:rPr>
              <w:t xml:space="preserve"> </w:t>
            </w:r>
            <w:r w:rsidRPr="0096121D">
              <w:rPr>
                <w:rFonts w:ascii="Arial" w:eastAsia="Verdana" w:hAnsi="Arial" w:cs="Arial"/>
                <w:color w:val="415364"/>
                <w:sz w:val="20"/>
                <w:szCs w:val="20"/>
                <w:lang w:eastAsia="es-ES" w:bidi="es-ES"/>
              </w:rPr>
              <w:t>facilitar</w:t>
            </w:r>
            <w:r w:rsidRPr="0096121D">
              <w:rPr>
                <w:rFonts w:ascii="Arial" w:eastAsia="Verdana" w:hAnsi="Arial" w:cs="Arial"/>
                <w:color w:val="415364"/>
                <w:spacing w:val="41"/>
                <w:sz w:val="20"/>
                <w:szCs w:val="20"/>
                <w:lang w:eastAsia="es-ES" w:bidi="es-ES"/>
              </w:rPr>
              <w:t xml:space="preserve"> </w:t>
            </w:r>
            <w:r w:rsidRPr="0096121D">
              <w:rPr>
                <w:rFonts w:ascii="Arial" w:eastAsia="Verdana" w:hAnsi="Arial" w:cs="Arial"/>
                <w:color w:val="415364"/>
                <w:sz w:val="20"/>
                <w:szCs w:val="20"/>
                <w:lang w:eastAsia="es-ES" w:bidi="es-ES"/>
              </w:rPr>
              <w:t>l’equilibri entre el temps de treball, personal i familiar?</w:t>
            </w:r>
          </w:p>
          <w:p w14:paraId="6B5C43A2" w14:textId="77777777" w:rsidR="00D21018" w:rsidRPr="0096121D" w:rsidRDefault="00D21018" w:rsidP="003F243B">
            <w:pPr>
              <w:spacing w:before="1"/>
              <w:rPr>
                <w:rFonts w:ascii="Arial" w:eastAsia="Verdana" w:hAnsi="Arial" w:cs="Arial"/>
                <w:color w:val="415364"/>
                <w:sz w:val="20"/>
                <w:szCs w:val="20"/>
                <w:lang w:eastAsia="es-ES" w:bidi="es-ES"/>
              </w:rPr>
            </w:pPr>
            <w:r w:rsidRPr="0096121D">
              <w:rPr>
                <w:rFonts w:ascii="Arial" w:eastAsia="Verdana" w:hAnsi="Arial" w:cs="Arial"/>
                <w:color w:val="415364"/>
                <w:sz w:val="20"/>
                <w:szCs w:val="20"/>
                <w:lang w:eastAsia="es-ES" w:bidi="es-ES"/>
              </w:rPr>
              <w:t>En cas afirmatiu, detalleu les mesures.</w:t>
            </w:r>
          </w:p>
          <w:p w14:paraId="4D9B9E21" w14:textId="77777777" w:rsidR="00D21018" w:rsidRPr="00C24BBC" w:rsidRDefault="00D21018" w:rsidP="003F243B">
            <w:pPr>
              <w:spacing w:before="2" w:line="273" w:lineRule="auto"/>
              <w:ind w:right="99"/>
              <w:jc w:val="both"/>
              <w:rPr>
                <w:rFonts w:ascii="Arial" w:eastAsia="Verdana" w:hAnsi="Arial" w:cs="Arial"/>
                <w:iCs/>
                <w:color w:val="415364"/>
                <w:sz w:val="20"/>
                <w:szCs w:val="20"/>
                <w:lang w:eastAsia="es-ES" w:bidi="es-ES"/>
              </w:rPr>
            </w:pPr>
          </w:p>
          <w:p w14:paraId="660E30A0" w14:textId="77777777" w:rsidR="00D21018" w:rsidRPr="00C24BBC" w:rsidRDefault="00D21018" w:rsidP="003F243B">
            <w:pPr>
              <w:spacing w:before="2" w:line="273" w:lineRule="auto"/>
              <w:ind w:right="99"/>
              <w:jc w:val="both"/>
              <w:rPr>
                <w:rFonts w:ascii="Arial" w:eastAsia="Verdana" w:hAnsi="Arial" w:cs="Arial"/>
                <w:iCs/>
                <w:color w:val="415364"/>
                <w:sz w:val="20"/>
                <w:szCs w:val="20"/>
                <w:lang w:eastAsia="es-ES" w:bidi="es-ES"/>
              </w:rPr>
            </w:pPr>
            <w:r w:rsidRPr="00C24BBC">
              <w:rPr>
                <w:rFonts w:ascii="Arial" w:eastAsia="Verdana" w:hAnsi="Arial" w:cs="Arial"/>
                <w:iCs/>
                <w:color w:val="415364"/>
                <w:sz w:val="20"/>
                <w:szCs w:val="20"/>
                <w:lang w:eastAsia="es-ES" w:bidi="es-ES"/>
              </w:rPr>
              <w:t>Teletreball.</w:t>
            </w:r>
          </w:p>
          <w:p w14:paraId="496C65C2" w14:textId="77777777" w:rsidR="00D21018" w:rsidRPr="0096121D" w:rsidRDefault="00D21018" w:rsidP="003F243B">
            <w:pPr>
              <w:tabs>
                <w:tab w:val="left" w:pos="467"/>
                <w:tab w:val="left" w:pos="468"/>
              </w:tabs>
              <w:spacing w:line="269" w:lineRule="exact"/>
              <w:rPr>
                <w:rFonts w:ascii="Arial" w:eastAsia="Verdana" w:hAnsi="Arial" w:cs="Arial"/>
                <w:color w:val="415364"/>
                <w:sz w:val="20"/>
                <w:szCs w:val="20"/>
                <w:lang w:eastAsia="es-ES" w:bidi="es-ES"/>
              </w:rPr>
            </w:pPr>
          </w:p>
        </w:tc>
        <w:tc>
          <w:tcPr>
            <w:tcW w:w="588" w:type="dxa"/>
            <w:shd w:val="clear" w:color="auto" w:fill="D7D1C9"/>
            <w:vAlign w:val="center"/>
          </w:tcPr>
          <w:p w14:paraId="5E889213" w14:textId="77777777" w:rsidR="00D21018" w:rsidRPr="0096121D" w:rsidRDefault="00D21018" w:rsidP="003F243B">
            <w:pPr>
              <w:jc w:val="center"/>
              <w:rPr>
                <w:rFonts w:ascii="Arial" w:hAnsi="Arial" w:cs="Arial"/>
                <w:sz w:val="20"/>
                <w:szCs w:val="20"/>
                <w14:ligatures w14:val="standardContextual"/>
              </w:rPr>
            </w:pPr>
            <w:r w:rsidRPr="0096121D">
              <w:rPr>
                <w:rFonts w:ascii="Arial" w:hAnsi="Arial" w:cs="Arial"/>
                <w:noProof/>
                <w:sz w:val="20"/>
                <w:szCs w:val="20"/>
                <w14:ligatures w14:val="standardContextual"/>
              </w:rPr>
              <w:drawing>
                <wp:inline distT="0" distB="0" distL="0" distR="0" wp14:anchorId="17AFF5FB" wp14:editId="547C4F69">
                  <wp:extent cx="146270" cy="179173"/>
                  <wp:effectExtent l="0" t="0" r="6350" b="0"/>
                  <wp:docPr id="10808361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shd w:val="clear" w:color="auto" w:fill="FFFFFF" w:themeFill="background1"/>
            <w:vAlign w:val="center"/>
          </w:tcPr>
          <w:p w14:paraId="3858D17F" w14:textId="77777777" w:rsidR="00D21018" w:rsidRPr="0096121D" w:rsidRDefault="00D21018" w:rsidP="003F243B">
            <w:pPr>
              <w:jc w:val="center"/>
              <w:rPr>
                <w:rFonts w:ascii="Arial" w:hAnsi="Arial" w:cs="Arial"/>
              </w:rPr>
            </w:pPr>
          </w:p>
        </w:tc>
      </w:tr>
      <w:tr w:rsidR="00D21018" w:rsidRPr="0096121D" w14:paraId="63B8B6E4" w14:textId="77777777" w:rsidTr="00C24BBC">
        <w:tc>
          <w:tcPr>
            <w:tcW w:w="8063" w:type="dxa"/>
          </w:tcPr>
          <w:p w14:paraId="70CB97C4" w14:textId="77777777"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p>
          <w:p w14:paraId="4D8A237A" w14:textId="77777777" w:rsidR="00D21018" w:rsidRPr="0096121D" w:rsidRDefault="00D21018" w:rsidP="003F243B">
            <w:pPr>
              <w:tabs>
                <w:tab w:val="left" w:pos="467"/>
                <w:tab w:val="left" w:pos="468"/>
              </w:tabs>
              <w:spacing w:before="2"/>
              <w:rPr>
                <w:rFonts w:ascii="Arial" w:eastAsia="Verdana" w:hAnsi="Arial"/>
                <w:color w:val="415364"/>
                <w:sz w:val="20"/>
                <w:szCs w:val="20"/>
                <w:lang w:eastAsia="es-ES" w:bidi="es-ES"/>
              </w:rPr>
            </w:pPr>
            <w:r w:rsidRPr="0096121D">
              <w:rPr>
                <w:rFonts w:ascii="Arial" w:eastAsia="Verdana" w:hAnsi="Arial"/>
                <w:color w:val="415364"/>
                <w:sz w:val="20"/>
                <w:szCs w:val="20"/>
                <w:lang w:eastAsia="es-ES" w:bidi="es-ES"/>
              </w:rPr>
              <w:t>S'identifiquen les necessitats de treballadors i treballadores en matèria de conciliació?</w:t>
            </w:r>
          </w:p>
          <w:p w14:paraId="477FE11A" w14:textId="77777777"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p>
        </w:tc>
        <w:tc>
          <w:tcPr>
            <w:tcW w:w="588" w:type="dxa"/>
            <w:shd w:val="clear" w:color="auto" w:fill="D6D1CA"/>
            <w:vAlign w:val="center"/>
          </w:tcPr>
          <w:p w14:paraId="0FEB7DDC" w14:textId="2ABE8ED6" w:rsidR="00D21018" w:rsidRPr="0096121D" w:rsidRDefault="00C24BBC" w:rsidP="003F243B">
            <w:pPr>
              <w:jc w:val="center"/>
              <w:rPr>
                <w:rFonts w:ascii="Arial" w:hAnsi="Arial" w:cs="Arial"/>
                <w:sz w:val="20"/>
                <w:szCs w:val="20"/>
              </w:rPr>
            </w:pPr>
            <w:r w:rsidRPr="0096121D">
              <w:rPr>
                <w:rFonts w:ascii="Arial" w:hAnsi="Arial" w:cs="Arial"/>
                <w:noProof/>
                <w:sz w:val="20"/>
                <w:szCs w:val="20"/>
                <w14:ligatures w14:val="standardContextual"/>
              </w:rPr>
              <w:drawing>
                <wp:inline distT="0" distB="0" distL="0" distR="0" wp14:anchorId="6B7A633C" wp14:editId="513DD72D">
                  <wp:extent cx="146270" cy="179173"/>
                  <wp:effectExtent l="0" t="0" r="6350" b="0"/>
                  <wp:docPr id="94814947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8482B79" w14:textId="02384806" w:rsidR="00D21018" w:rsidRPr="0096121D" w:rsidRDefault="00D21018" w:rsidP="003F243B">
            <w:pPr>
              <w:jc w:val="center"/>
              <w:rPr>
                <w:rFonts w:ascii="Arial" w:hAnsi="Arial" w:cs="Arial"/>
                <w:sz w:val="20"/>
                <w:szCs w:val="20"/>
                <w14:ligatures w14:val="standardContextual"/>
              </w:rPr>
            </w:pPr>
          </w:p>
        </w:tc>
      </w:tr>
      <w:tr w:rsidR="00D21018" w:rsidRPr="0096121D" w14:paraId="5167F5B9" w14:textId="77777777" w:rsidTr="00C24BBC">
        <w:tc>
          <w:tcPr>
            <w:tcW w:w="8063" w:type="dxa"/>
          </w:tcPr>
          <w:p w14:paraId="404D4549" w14:textId="77777777"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p>
          <w:p w14:paraId="6F67D00B" w14:textId="473B7919"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r w:rsidRPr="0096121D">
              <w:rPr>
                <w:rFonts w:ascii="Arial" w:eastAsia="Verdana" w:hAnsi="Arial" w:cs="Arial"/>
                <w:color w:val="415364"/>
                <w:sz w:val="20"/>
                <w:szCs w:val="20"/>
                <w:lang w:eastAsia="es-ES" w:bidi="es-ES"/>
              </w:rPr>
              <w:t>L'organització té coneixement de les</w:t>
            </w:r>
            <w:r w:rsidRPr="0096121D">
              <w:rPr>
                <w:rFonts w:ascii="Arial" w:eastAsia="Verdana" w:hAnsi="Arial" w:cs="Arial"/>
                <w:color w:val="415364"/>
                <w:spacing w:val="-20"/>
                <w:sz w:val="20"/>
                <w:szCs w:val="20"/>
                <w:lang w:eastAsia="es-ES" w:bidi="es-ES"/>
              </w:rPr>
              <w:t xml:space="preserve"> </w:t>
            </w:r>
            <w:r w:rsidRPr="0096121D">
              <w:rPr>
                <w:rFonts w:ascii="Arial" w:eastAsia="Verdana" w:hAnsi="Arial" w:cs="Arial"/>
                <w:color w:val="415364"/>
                <w:sz w:val="20"/>
                <w:szCs w:val="20"/>
                <w:lang w:eastAsia="es-ES" w:bidi="es-ES"/>
              </w:rPr>
              <w:t>responsabilitats familiars (menors i altres persones a càrrec) de treballadores i</w:t>
            </w:r>
            <w:r w:rsidRPr="0096121D">
              <w:rPr>
                <w:rFonts w:ascii="Arial" w:eastAsia="Verdana" w:hAnsi="Arial" w:cs="Arial"/>
                <w:color w:val="415364"/>
                <w:spacing w:val="-4"/>
                <w:sz w:val="20"/>
                <w:szCs w:val="20"/>
                <w:lang w:eastAsia="es-ES" w:bidi="es-ES"/>
              </w:rPr>
              <w:t xml:space="preserve"> </w:t>
            </w:r>
            <w:r w:rsidRPr="0096121D">
              <w:rPr>
                <w:rFonts w:ascii="Arial" w:eastAsia="Verdana" w:hAnsi="Arial" w:cs="Arial"/>
                <w:color w:val="415364"/>
                <w:sz w:val="20"/>
                <w:szCs w:val="20"/>
                <w:lang w:eastAsia="es-ES" w:bidi="es-ES"/>
              </w:rPr>
              <w:t>treballadors?</w:t>
            </w:r>
            <w:r w:rsidR="00D64472">
              <w:rPr>
                <w:rFonts w:ascii="Arial" w:eastAsia="Verdana" w:hAnsi="Arial" w:cs="Arial"/>
                <w:color w:val="415364"/>
                <w:sz w:val="20"/>
                <w:szCs w:val="20"/>
                <w:lang w:eastAsia="es-ES" w:bidi="es-ES"/>
              </w:rPr>
              <w:br/>
            </w:r>
          </w:p>
        </w:tc>
        <w:tc>
          <w:tcPr>
            <w:tcW w:w="588" w:type="dxa"/>
            <w:shd w:val="clear" w:color="auto" w:fill="D6D1CA"/>
            <w:vAlign w:val="center"/>
          </w:tcPr>
          <w:p w14:paraId="7CA51D9E" w14:textId="0ED1A221" w:rsidR="00D21018" w:rsidRPr="0096121D" w:rsidRDefault="00C24BBC" w:rsidP="003F243B">
            <w:pPr>
              <w:jc w:val="center"/>
              <w:rPr>
                <w:rFonts w:ascii="Arial" w:hAnsi="Arial" w:cs="Arial"/>
                <w:sz w:val="20"/>
                <w:szCs w:val="20"/>
              </w:rPr>
            </w:pPr>
            <w:r w:rsidRPr="0096121D">
              <w:rPr>
                <w:rFonts w:ascii="Arial" w:hAnsi="Arial" w:cs="Arial"/>
                <w:noProof/>
                <w:sz w:val="20"/>
                <w:szCs w:val="20"/>
                <w14:ligatures w14:val="standardContextual"/>
              </w:rPr>
              <w:drawing>
                <wp:inline distT="0" distB="0" distL="0" distR="0" wp14:anchorId="1B459712" wp14:editId="57C1412A">
                  <wp:extent cx="146270" cy="179173"/>
                  <wp:effectExtent l="0" t="0" r="6350" b="0"/>
                  <wp:docPr id="127907040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56E3EB1" w14:textId="7C7CC137" w:rsidR="00D21018" w:rsidRPr="0096121D" w:rsidRDefault="00D21018" w:rsidP="003F243B">
            <w:pPr>
              <w:jc w:val="center"/>
              <w:rPr>
                <w:rFonts w:ascii="Arial" w:hAnsi="Arial" w:cs="Arial"/>
                <w:sz w:val="20"/>
                <w:szCs w:val="20"/>
                <w14:ligatures w14:val="standardContextual"/>
              </w:rPr>
            </w:pPr>
          </w:p>
        </w:tc>
      </w:tr>
      <w:tr w:rsidR="00D21018" w:rsidRPr="0096121D" w14:paraId="38804170" w14:textId="77777777" w:rsidTr="007433D0">
        <w:tc>
          <w:tcPr>
            <w:tcW w:w="8063" w:type="dxa"/>
          </w:tcPr>
          <w:p w14:paraId="1C4AA9DA" w14:textId="77777777"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p>
          <w:p w14:paraId="7762DC65" w14:textId="77777777" w:rsidR="00D21018" w:rsidRPr="0096121D" w:rsidRDefault="00D21018" w:rsidP="003F243B">
            <w:pPr>
              <w:tabs>
                <w:tab w:val="left" w:pos="467"/>
                <w:tab w:val="left" w:pos="468"/>
              </w:tabs>
              <w:spacing w:line="273" w:lineRule="auto"/>
              <w:ind w:right="101"/>
              <w:rPr>
                <w:rFonts w:ascii="Arial" w:eastAsia="Verdana" w:hAnsi="Arial" w:cs="Arial"/>
                <w:color w:val="415364"/>
                <w:sz w:val="20"/>
                <w:szCs w:val="20"/>
                <w:lang w:eastAsia="es-ES" w:bidi="es-ES"/>
              </w:rPr>
            </w:pPr>
            <w:r w:rsidRPr="0096121D">
              <w:rPr>
                <w:rFonts w:ascii="Arial" w:eastAsia="Verdana" w:hAnsi="Arial" w:cs="Arial"/>
                <w:color w:val="415364"/>
                <w:sz w:val="20"/>
                <w:szCs w:val="20"/>
                <w:lang w:eastAsia="es-ES" w:bidi="es-ES"/>
              </w:rPr>
              <w:t>Es garanteix que treballadors i treballadores coneguin les mesures de</w:t>
            </w:r>
            <w:r w:rsidRPr="0096121D">
              <w:rPr>
                <w:rFonts w:ascii="Arial" w:eastAsia="Verdana" w:hAnsi="Arial" w:cs="Arial"/>
                <w:color w:val="415364"/>
                <w:spacing w:val="-1"/>
                <w:sz w:val="20"/>
                <w:szCs w:val="20"/>
                <w:lang w:eastAsia="es-ES" w:bidi="es-ES"/>
              </w:rPr>
              <w:t xml:space="preserve"> </w:t>
            </w:r>
            <w:r w:rsidRPr="0096121D">
              <w:rPr>
                <w:rFonts w:ascii="Arial" w:eastAsia="Verdana" w:hAnsi="Arial" w:cs="Arial"/>
                <w:color w:val="415364"/>
                <w:sz w:val="20"/>
                <w:szCs w:val="20"/>
                <w:lang w:eastAsia="es-ES" w:bidi="es-ES"/>
              </w:rPr>
              <w:t>conciliació?</w:t>
            </w:r>
          </w:p>
          <w:p w14:paraId="26AE047B" w14:textId="77777777" w:rsidR="00D21018" w:rsidRPr="0096121D" w:rsidRDefault="00D21018" w:rsidP="003F243B">
            <w:pPr>
              <w:rPr>
                <w:rFonts w:ascii="Arial" w:eastAsia="Verdana" w:hAnsi="Arial" w:cs="Arial"/>
                <w:color w:val="415364"/>
                <w:sz w:val="20"/>
                <w:szCs w:val="20"/>
                <w:lang w:eastAsia="es-ES" w:bidi="es-ES"/>
              </w:rPr>
            </w:pPr>
            <w:r w:rsidRPr="0096121D">
              <w:rPr>
                <w:rFonts w:ascii="Arial" w:eastAsia="Verdana" w:hAnsi="Arial" w:cs="Arial"/>
                <w:color w:val="415364"/>
                <w:sz w:val="20"/>
                <w:szCs w:val="20"/>
                <w:lang w:eastAsia="es-ES" w:bidi="es-ES"/>
              </w:rPr>
              <w:t>En cas afirmatiu, com es donen a conèixer les mesures?</w:t>
            </w:r>
          </w:p>
          <w:p w14:paraId="7CEEAAD6" w14:textId="77777777" w:rsidR="00D21018" w:rsidRPr="0096121D" w:rsidRDefault="00D21018" w:rsidP="003F243B">
            <w:pPr>
              <w:tabs>
                <w:tab w:val="left" w:pos="467"/>
                <w:tab w:val="left" w:pos="468"/>
              </w:tabs>
              <w:spacing w:before="2"/>
              <w:rPr>
                <w:rFonts w:ascii="Arial" w:eastAsia="Verdana" w:hAnsi="Arial" w:cs="Arial"/>
                <w:i/>
                <w:color w:val="415364"/>
                <w:sz w:val="20"/>
                <w:szCs w:val="20"/>
                <w:lang w:eastAsia="es-ES" w:bidi="es-ES"/>
              </w:rPr>
            </w:pPr>
          </w:p>
          <w:p w14:paraId="6B1CD0DF" w14:textId="6F0D2C63" w:rsidR="00D21018" w:rsidRPr="00C24BBC" w:rsidRDefault="00D21018" w:rsidP="003F243B">
            <w:pPr>
              <w:tabs>
                <w:tab w:val="left" w:pos="467"/>
                <w:tab w:val="left" w:pos="468"/>
              </w:tabs>
              <w:spacing w:before="2"/>
              <w:rPr>
                <w:rFonts w:ascii="Arial" w:eastAsia="Verdana" w:hAnsi="Arial" w:cs="Arial"/>
                <w:iCs/>
                <w:color w:val="415364"/>
                <w:sz w:val="20"/>
                <w:szCs w:val="20"/>
                <w:lang w:eastAsia="es-ES" w:bidi="es-ES"/>
              </w:rPr>
            </w:pPr>
            <w:r w:rsidRPr="00C24BBC">
              <w:rPr>
                <w:rFonts w:ascii="Arial" w:eastAsia="Verdana" w:hAnsi="Arial" w:cs="Arial"/>
                <w:iCs/>
                <w:color w:val="415364"/>
                <w:sz w:val="20"/>
                <w:szCs w:val="20"/>
                <w:lang w:eastAsia="es-ES" w:bidi="es-ES"/>
              </w:rPr>
              <w:t>Les millores socials estan a la intranet de la Fundació</w:t>
            </w:r>
            <w:r w:rsidR="00C24BBC">
              <w:rPr>
                <w:rFonts w:ascii="Arial" w:eastAsia="Verdana" w:hAnsi="Arial" w:cs="Arial"/>
                <w:iCs/>
                <w:color w:val="415364"/>
                <w:sz w:val="20"/>
                <w:szCs w:val="20"/>
                <w:lang w:eastAsia="es-ES" w:bidi="es-ES"/>
              </w:rPr>
              <w:t>.</w:t>
            </w:r>
            <w:r w:rsidRPr="00C24BBC">
              <w:rPr>
                <w:rFonts w:ascii="Arial" w:eastAsia="Verdana" w:hAnsi="Arial" w:cs="Arial"/>
                <w:iCs/>
                <w:color w:val="415364"/>
                <w:sz w:val="20"/>
                <w:szCs w:val="20"/>
                <w:lang w:eastAsia="es-ES" w:bidi="es-ES"/>
              </w:rPr>
              <w:t xml:space="preserve"> </w:t>
            </w:r>
          </w:p>
          <w:p w14:paraId="4B85E20A" w14:textId="77777777"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p>
        </w:tc>
        <w:tc>
          <w:tcPr>
            <w:tcW w:w="588" w:type="dxa"/>
            <w:shd w:val="clear" w:color="auto" w:fill="D7D1C9"/>
            <w:vAlign w:val="center"/>
          </w:tcPr>
          <w:p w14:paraId="6A3D6A2E" w14:textId="58EB7EAB" w:rsidR="00D21018" w:rsidRPr="0096121D" w:rsidRDefault="007433D0" w:rsidP="003F243B">
            <w:pPr>
              <w:jc w:val="center"/>
              <w:rPr>
                <w:rFonts w:ascii="Arial" w:hAnsi="Arial" w:cs="Arial"/>
                <w:sz w:val="20"/>
                <w:szCs w:val="20"/>
              </w:rPr>
            </w:pPr>
            <w:r w:rsidRPr="0096121D">
              <w:rPr>
                <w:rFonts w:ascii="Arial" w:hAnsi="Arial" w:cs="Arial"/>
                <w:noProof/>
                <w:sz w:val="20"/>
                <w:szCs w:val="20"/>
                <w14:ligatures w14:val="standardContextual"/>
              </w:rPr>
              <w:drawing>
                <wp:inline distT="0" distB="0" distL="0" distR="0" wp14:anchorId="5D67485A" wp14:editId="5E4F838E">
                  <wp:extent cx="146270" cy="179173"/>
                  <wp:effectExtent l="0" t="0" r="6350" b="0"/>
                  <wp:docPr id="8536747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11F4AAA" w14:textId="141C1311" w:rsidR="00D21018" w:rsidRPr="0096121D" w:rsidRDefault="00D21018" w:rsidP="003F243B">
            <w:pPr>
              <w:jc w:val="center"/>
              <w:rPr>
                <w:rFonts w:ascii="Arial" w:hAnsi="Arial" w:cs="Arial"/>
                <w:sz w:val="20"/>
                <w:szCs w:val="20"/>
                <w14:ligatures w14:val="standardContextual"/>
              </w:rPr>
            </w:pPr>
          </w:p>
        </w:tc>
      </w:tr>
      <w:tr w:rsidR="00D21018" w:rsidRPr="0096121D" w14:paraId="17330C77" w14:textId="77777777" w:rsidTr="007433D0">
        <w:tc>
          <w:tcPr>
            <w:tcW w:w="8063" w:type="dxa"/>
          </w:tcPr>
          <w:p w14:paraId="2B5B2BD2" w14:textId="77777777"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p>
          <w:p w14:paraId="63ACF1BA" w14:textId="77777777"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r w:rsidRPr="0096121D">
              <w:rPr>
                <w:rFonts w:ascii="Arial" w:eastAsia="Verdana" w:hAnsi="Arial" w:cs="Arial"/>
                <w:color w:val="415364"/>
                <w:sz w:val="20"/>
                <w:szCs w:val="20"/>
                <w:lang w:eastAsia="es-ES" w:bidi="es-ES"/>
              </w:rPr>
              <w:t>Les responsabilitats familiars poden suposar un obstacle</w:t>
            </w:r>
            <w:r w:rsidRPr="0096121D">
              <w:rPr>
                <w:rFonts w:ascii="Arial" w:eastAsia="Verdana" w:hAnsi="Arial" w:cs="Arial"/>
                <w:color w:val="415364"/>
                <w:spacing w:val="-46"/>
                <w:sz w:val="20"/>
                <w:szCs w:val="20"/>
                <w:lang w:eastAsia="es-ES" w:bidi="es-ES"/>
              </w:rPr>
              <w:t xml:space="preserve"> </w:t>
            </w:r>
            <w:r w:rsidRPr="0096121D">
              <w:rPr>
                <w:rFonts w:ascii="Arial" w:eastAsia="Verdana" w:hAnsi="Arial" w:cs="Arial"/>
                <w:color w:val="415364"/>
                <w:sz w:val="20"/>
                <w:szCs w:val="20"/>
                <w:lang w:eastAsia="es-ES" w:bidi="es-ES"/>
              </w:rPr>
              <w:t>per desenvolupar llocs de responsabilitat a</w:t>
            </w:r>
            <w:r w:rsidRPr="0096121D">
              <w:rPr>
                <w:rFonts w:ascii="Arial" w:eastAsia="Verdana" w:hAnsi="Arial" w:cs="Arial"/>
                <w:color w:val="415364"/>
                <w:spacing w:val="-15"/>
                <w:sz w:val="20"/>
                <w:szCs w:val="20"/>
                <w:lang w:eastAsia="es-ES" w:bidi="es-ES"/>
              </w:rPr>
              <w:t xml:space="preserve"> </w:t>
            </w:r>
            <w:r w:rsidRPr="0096121D">
              <w:rPr>
                <w:rFonts w:ascii="Arial" w:eastAsia="Verdana" w:hAnsi="Arial" w:cs="Arial"/>
                <w:color w:val="415364"/>
                <w:sz w:val="20"/>
                <w:szCs w:val="20"/>
                <w:lang w:eastAsia="es-ES" w:bidi="es-ES"/>
              </w:rPr>
              <w:t>l'organització?</w:t>
            </w:r>
          </w:p>
          <w:p w14:paraId="7CC24F9F" w14:textId="77777777"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p>
        </w:tc>
        <w:tc>
          <w:tcPr>
            <w:tcW w:w="588" w:type="dxa"/>
            <w:vAlign w:val="center"/>
          </w:tcPr>
          <w:p w14:paraId="45758BE9" w14:textId="3496377B" w:rsidR="00D21018" w:rsidRPr="0096121D" w:rsidRDefault="00D21018" w:rsidP="003F243B">
            <w:pPr>
              <w:jc w:val="center"/>
              <w:rPr>
                <w:rFonts w:ascii="Arial" w:hAnsi="Arial" w:cs="Arial"/>
                <w:sz w:val="20"/>
                <w:szCs w:val="20"/>
              </w:rPr>
            </w:pPr>
          </w:p>
        </w:tc>
        <w:tc>
          <w:tcPr>
            <w:tcW w:w="516" w:type="dxa"/>
            <w:shd w:val="clear" w:color="auto" w:fill="D7D1C9"/>
            <w:vAlign w:val="center"/>
          </w:tcPr>
          <w:p w14:paraId="49853AF1" w14:textId="2035143E" w:rsidR="00D21018" w:rsidRPr="0096121D" w:rsidRDefault="007433D0" w:rsidP="003F243B">
            <w:pPr>
              <w:jc w:val="center"/>
              <w:rPr>
                <w:rFonts w:ascii="Arial" w:hAnsi="Arial" w:cs="Arial"/>
                <w:sz w:val="20"/>
                <w:szCs w:val="20"/>
                <w14:ligatures w14:val="standardContextual"/>
              </w:rPr>
            </w:pPr>
            <w:r w:rsidRPr="0096121D">
              <w:rPr>
                <w:rFonts w:ascii="Arial" w:hAnsi="Arial" w:cs="Arial"/>
                <w:noProof/>
                <w:sz w:val="20"/>
                <w:szCs w:val="20"/>
                <w14:ligatures w14:val="standardContextual"/>
              </w:rPr>
              <w:drawing>
                <wp:inline distT="0" distB="0" distL="0" distR="0" wp14:anchorId="2F56478C" wp14:editId="1C03821B">
                  <wp:extent cx="146270" cy="179173"/>
                  <wp:effectExtent l="0" t="0" r="6350" b="0"/>
                  <wp:docPr id="18523961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D21018" w:rsidRPr="0096121D" w14:paraId="2EB6F958" w14:textId="77777777" w:rsidTr="003F243B">
        <w:tc>
          <w:tcPr>
            <w:tcW w:w="8063" w:type="dxa"/>
          </w:tcPr>
          <w:p w14:paraId="1C71EDB3" w14:textId="77777777"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p>
          <w:p w14:paraId="5F7DDAE7" w14:textId="7A43C926" w:rsidR="00931A61"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r w:rsidRPr="0096121D">
              <w:rPr>
                <w:rFonts w:ascii="Arial" w:eastAsia="Verdana" w:hAnsi="Arial" w:cs="Arial"/>
                <w:color w:val="415364"/>
                <w:sz w:val="20"/>
                <w:szCs w:val="20"/>
                <w:lang w:eastAsia="es-ES" w:bidi="es-ES"/>
              </w:rPr>
              <w:t>Es</w:t>
            </w:r>
            <w:r w:rsidRPr="0096121D">
              <w:rPr>
                <w:rFonts w:ascii="Arial" w:eastAsia="Verdana" w:hAnsi="Arial" w:cs="Arial"/>
                <w:color w:val="415364"/>
                <w:spacing w:val="24"/>
                <w:sz w:val="20"/>
                <w:szCs w:val="20"/>
                <w:lang w:eastAsia="es-ES" w:bidi="es-ES"/>
              </w:rPr>
              <w:t xml:space="preserve"> </w:t>
            </w:r>
            <w:r w:rsidRPr="0096121D">
              <w:rPr>
                <w:rFonts w:ascii="Arial" w:eastAsia="Verdana" w:hAnsi="Arial" w:cs="Arial"/>
                <w:color w:val="415364"/>
                <w:sz w:val="20"/>
                <w:szCs w:val="20"/>
                <w:lang w:eastAsia="es-ES" w:bidi="es-ES"/>
              </w:rPr>
              <w:t>potencia</w:t>
            </w:r>
            <w:r w:rsidRPr="0096121D">
              <w:rPr>
                <w:rFonts w:ascii="Arial" w:eastAsia="Verdana" w:hAnsi="Arial" w:cs="Arial"/>
                <w:color w:val="415364"/>
                <w:spacing w:val="23"/>
                <w:sz w:val="20"/>
                <w:szCs w:val="20"/>
                <w:lang w:eastAsia="es-ES" w:bidi="es-ES"/>
              </w:rPr>
              <w:t xml:space="preserve"> </w:t>
            </w:r>
            <w:r w:rsidRPr="0096121D">
              <w:rPr>
                <w:rFonts w:ascii="Arial" w:eastAsia="Verdana" w:hAnsi="Arial" w:cs="Arial"/>
                <w:color w:val="415364"/>
                <w:sz w:val="20"/>
                <w:szCs w:val="20"/>
                <w:lang w:eastAsia="es-ES" w:bidi="es-ES"/>
              </w:rPr>
              <w:t>l’ús</w:t>
            </w:r>
            <w:r w:rsidRPr="0096121D">
              <w:rPr>
                <w:rFonts w:ascii="Arial" w:eastAsia="Verdana" w:hAnsi="Arial" w:cs="Arial"/>
                <w:color w:val="415364"/>
                <w:spacing w:val="24"/>
                <w:sz w:val="20"/>
                <w:szCs w:val="20"/>
                <w:lang w:eastAsia="es-ES" w:bidi="es-ES"/>
              </w:rPr>
              <w:t xml:space="preserve"> </w:t>
            </w:r>
            <w:r w:rsidRPr="0096121D">
              <w:rPr>
                <w:rFonts w:ascii="Arial" w:eastAsia="Verdana" w:hAnsi="Arial" w:cs="Arial"/>
                <w:color w:val="415364"/>
                <w:sz w:val="20"/>
                <w:szCs w:val="20"/>
                <w:lang w:eastAsia="es-ES" w:bidi="es-ES"/>
              </w:rPr>
              <w:t>de</w:t>
            </w:r>
            <w:r w:rsidRPr="0096121D">
              <w:rPr>
                <w:rFonts w:ascii="Arial" w:eastAsia="Verdana" w:hAnsi="Arial" w:cs="Arial"/>
                <w:color w:val="415364"/>
                <w:spacing w:val="25"/>
                <w:sz w:val="20"/>
                <w:szCs w:val="20"/>
                <w:lang w:eastAsia="es-ES" w:bidi="es-ES"/>
              </w:rPr>
              <w:t xml:space="preserve"> </w:t>
            </w:r>
            <w:r w:rsidRPr="0096121D">
              <w:rPr>
                <w:rFonts w:ascii="Arial" w:eastAsia="Verdana" w:hAnsi="Arial" w:cs="Arial"/>
                <w:color w:val="415364"/>
                <w:sz w:val="20"/>
                <w:szCs w:val="20"/>
                <w:lang w:eastAsia="es-ES" w:bidi="es-ES"/>
              </w:rPr>
              <w:t>les</w:t>
            </w:r>
            <w:r w:rsidRPr="0096121D">
              <w:rPr>
                <w:rFonts w:ascii="Arial" w:eastAsia="Verdana" w:hAnsi="Arial" w:cs="Arial"/>
                <w:color w:val="415364"/>
                <w:spacing w:val="25"/>
                <w:sz w:val="20"/>
                <w:szCs w:val="20"/>
                <w:lang w:eastAsia="es-ES" w:bidi="es-ES"/>
              </w:rPr>
              <w:t xml:space="preserve"> </w:t>
            </w:r>
            <w:r w:rsidRPr="0096121D">
              <w:rPr>
                <w:rFonts w:ascii="Arial" w:eastAsia="Verdana" w:hAnsi="Arial" w:cs="Arial"/>
                <w:color w:val="415364"/>
                <w:sz w:val="20"/>
                <w:szCs w:val="20"/>
                <w:lang w:eastAsia="es-ES" w:bidi="es-ES"/>
              </w:rPr>
              <w:t>mesures</w:t>
            </w:r>
            <w:r w:rsidRPr="0096121D">
              <w:rPr>
                <w:rFonts w:ascii="Arial" w:eastAsia="Verdana" w:hAnsi="Arial" w:cs="Arial"/>
                <w:color w:val="415364"/>
                <w:spacing w:val="25"/>
                <w:sz w:val="20"/>
                <w:szCs w:val="20"/>
                <w:lang w:eastAsia="es-ES" w:bidi="es-ES"/>
              </w:rPr>
              <w:t xml:space="preserve"> </w:t>
            </w:r>
            <w:r w:rsidRPr="0096121D">
              <w:rPr>
                <w:rFonts w:ascii="Arial" w:eastAsia="Verdana" w:hAnsi="Arial" w:cs="Arial"/>
                <w:color w:val="415364"/>
                <w:sz w:val="20"/>
                <w:szCs w:val="20"/>
                <w:lang w:eastAsia="es-ES" w:bidi="es-ES"/>
              </w:rPr>
              <w:t>de</w:t>
            </w:r>
            <w:r w:rsidRPr="0096121D">
              <w:rPr>
                <w:rFonts w:ascii="Arial" w:eastAsia="Verdana" w:hAnsi="Arial" w:cs="Arial"/>
                <w:color w:val="415364"/>
                <w:spacing w:val="25"/>
                <w:sz w:val="20"/>
                <w:szCs w:val="20"/>
                <w:lang w:eastAsia="es-ES" w:bidi="es-ES"/>
              </w:rPr>
              <w:t xml:space="preserve"> </w:t>
            </w:r>
            <w:r w:rsidRPr="0096121D">
              <w:rPr>
                <w:rFonts w:ascii="Arial" w:eastAsia="Verdana" w:hAnsi="Arial" w:cs="Arial"/>
                <w:color w:val="415364"/>
                <w:sz w:val="20"/>
                <w:szCs w:val="20"/>
                <w:lang w:eastAsia="es-ES" w:bidi="es-ES"/>
              </w:rPr>
              <w:t>conciliació</w:t>
            </w:r>
            <w:r w:rsidRPr="0096121D">
              <w:rPr>
                <w:rFonts w:ascii="Arial" w:eastAsia="Verdana" w:hAnsi="Arial" w:cs="Arial"/>
                <w:color w:val="415364"/>
                <w:spacing w:val="26"/>
                <w:sz w:val="20"/>
                <w:szCs w:val="20"/>
                <w:lang w:eastAsia="es-ES" w:bidi="es-ES"/>
              </w:rPr>
              <w:t xml:space="preserve"> </w:t>
            </w:r>
            <w:r w:rsidRPr="0096121D">
              <w:rPr>
                <w:rFonts w:ascii="Arial" w:eastAsia="Verdana" w:hAnsi="Arial" w:cs="Arial"/>
                <w:color w:val="415364"/>
                <w:sz w:val="20"/>
                <w:szCs w:val="20"/>
                <w:lang w:eastAsia="es-ES" w:bidi="es-ES"/>
              </w:rPr>
              <w:t>per</w:t>
            </w:r>
            <w:r w:rsidRPr="0096121D">
              <w:rPr>
                <w:rFonts w:ascii="Arial" w:eastAsia="Verdana" w:hAnsi="Arial" w:cs="Arial"/>
                <w:color w:val="415364"/>
                <w:spacing w:val="24"/>
                <w:sz w:val="20"/>
                <w:szCs w:val="20"/>
                <w:lang w:eastAsia="es-ES" w:bidi="es-ES"/>
              </w:rPr>
              <w:t xml:space="preserve"> </w:t>
            </w:r>
            <w:r w:rsidRPr="0096121D">
              <w:rPr>
                <w:rFonts w:ascii="Arial" w:eastAsia="Verdana" w:hAnsi="Arial" w:cs="Arial"/>
                <w:color w:val="415364"/>
                <w:sz w:val="20"/>
                <w:szCs w:val="20"/>
                <w:lang w:eastAsia="es-ES" w:bidi="es-ES"/>
              </w:rPr>
              <w:t>part</w:t>
            </w:r>
            <w:r w:rsidRPr="0096121D">
              <w:rPr>
                <w:rFonts w:ascii="Arial" w:eastAsia="Verdana" w:hAnsi="Arial" w:cs="Arial"/>
                <w:color w:val="415364"/>
                <w:spacing w:val="25"/>
                <w:sz w:val="20"/>
                <w:szCs w:val="20"/>
                <w:lang w:eastAsia="es-ES" w:bidi="es-ES"/>
              </w:rPr>
              <w:t xml:space="preserve"> </w:t>
            </w:r>
            <w:r w:rsidRPr="0096121D">
              <w:rPr>
                <w:rFonts w:ascii="Arial" w:eastAsia="Verdana" w:hAnsi="Arial" w:cs="Arial"/>
                <w:color w:val="415364"/>
                <w:sz w:val="20"/>
                <w:szCs w:val="20"/>
                <w:lang w:eastAsia="es-ES" w:bidi="es-ES"/>
              </w:rPr>
              <w:t>del col·lectiu masculí?</w:t>
            </w:r>
          </w:p>
          <w:p w14:paraId="1E2762DE" w14:textId="77777777"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p>
        </w:tc>
        <w:tc>
          <w:tcPr>
            <w:tcW w:w="588" w:type="dxa"/>
            <w:vAlign w:val="center"/>
          </w:tcPr>
          <w:p w14:paraId="6808B377" w14:textId="77777777" w:rsidR="00D21018" w:rsidRPr="0096121D" w:rsidRDefault="00D21018" w:rsidP="003F243B">
            <w:pPr>
              <w:jc w:val="center"/>
              <w:rPr>
                <w:rFonts w:ascii="Arial" w:hAnsi="Arial" w:cs="Arial"/>
                <w:sz w:val="20"/>
                <w:szCs w:val="20"/>
              </w:rPr>
            </w:pPr>
          </w:p>
        </w:tc>
        <w:tc>
          <w:tcPr>
            <w:tcW w:w="516" w:type="dxa"/>
            <w:shd w:val="clear" w:color="auto" w:fill="D7D1C9"/>
            <w:vAlign w:val="center"/>
          </w:tcPr>
          <w:p w14:paraId="30D9CDC0" w14:textId="77777777" w:rsidR="00D21018" w:rsidRPr="0096121D" w:rsidRDefault="00D21018" w:rsidP="003F243B">
            <w:pPr>
              <w:jc w:val="center"/>
              <w:rPr>
                <w:rFonts w:ascii="Arial" w:hAnsi="Arial" w:cs="Arial"/>
                <w:sz w:val="20"/>
                <w:szCs w:val="20"/>
                <w14:ligatures w14:val="standardContextual"/>
              </w:rPr>
            </w:pPr>
            <w:r w:rsidRPr="0096121D">
              <w:rPr>
                <w:rFonts w:ascii="Arial" w:hAnsi="Arial" w:cs="Arial"/>
                <w:noProof/>
                <w:sz w:val="20"/>
                <w:szCs w:val="20"/>
                <w14:ligatures w14:val="standardContextual"/>
              </w:rPr>
              <w:drawing>
                <wp:inline distT="0" distB="0" distL="0" distR="0" wp14:anchorId="74306D4D" wp14:editId="00DE08F4">
                  <wp:extent cx="146270" cy="179173"/>
                  <wp:effectExtent l="0" t="0" r="6350" b="0"/>
                  <wp:docPr id="8922947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D21018" w:rsidRPr="0096121D" w14:paraId="69D3EC28" w14:textId="77777777" w:rsidTr="007433D0">
        <w:tc>
          <w:tcPr>
            <w:tcW w:w="8063" w:type="dxa"/>
          </w:tcPr>
          <w:p w14:paraId="38466075" w14:textId="77777777" w:rsidR="00931A61" w:rsidRPr="0096121D" w:rsidRDefault="00931A61" w:rsidP="003F243B">
            <w:pPr>
              <w:tabs>
                <w:tab w:val="left" w:pos="467"/>
                <w:tab w:val="left" w:pos="468"/>
              </w:tabs>
              <w:spacing w:before="2"/>
              <w:rPr>
                <w:rFonts w:ascii="Arial" w:eastAsia="Verdana" w:hAnsi="Arial" w:cs="Arial"/>
                <w:color w:val="415364"/>
                <w:sz w:val="20"/>
                <w:szCs w:val="20"/>
                <w:lang w:eastAsia="es-ES" w:bidi="es-ES"/>
              </w:rPr>
            </w:pPr>
          </w:p>
          <w:p w14:paraId="5BB4DA06" w14:textId="77777777" w:rsidR="00D21018" w:rsidRPr="0096121D" w:rsidRDefault="00D21018" w:rsidP="003F243B">
            <w:pPr>
              <w:tabs>
                <w:tab w:val="left" w:pos="467"/>
                <w:tab w:val="left" w:pos="468"/>
              </w:tabs>
              <w:spacing w:line="269" w:lineRule="exact"/>
              <w:rPr>
                <w:rFonts w:ascii="Arial" w:eastAsia="Verdana" w:hAnsi="Arial" w:cs="Arial"/>
                <w:color w:val="415364"/>
                <w:sz w:val="20"/>
                <w:szCs w:val="20"/>
                <w:lang w:eastAsia="es-ES" w:bidi="es-ES"/>
              </w:rPr>
            </w:pPr>
            <w:r w:rsidRPr="0096121D">
              <w:rPr>
                <w:rFonts w:ascii="Arial" w:eastAsia="Verdana" w:hAnsi="Arial" w:cs="Arial"/>
                <w:color w:val="415364"/>
                <w:sz w:val="20"/>
                <w:szCs w:val="20"/>
                <w:lang w:eastAsia="es-ES" w:bidi="es-ES"/>
              </w:rPr>
              <w:t>El col·lectiu directiu ha fet ús d’alguna de les</w:t>
            </w:r>
            <w:r w:rsidRPr="0096121D">
              <w:rPr>
                <w:rFonts w:ascii="Arial" w:eastAsia="Verdana" w:hAnsi="Arial" w:cs="Arial"/>
                <w:color w:val="415364"/>
                <w:spacing w:val="-11"/>
                <w:sz w:val="20"/>
                <w:szCs w:val="20"/>
                <w:lang w:eastAsia="es-ES" w:bidi="es-ES"/>
              </w:rPr>
              <w:t xml:space="preserve"> </w:t>
            </w:r>
            <w:r w:rsidRPr="0096121D">
              <w:rPr>
                <w:rFonts w:ascii="Arial" w:eastAsia="Verdana" w:hAnsi="Arial" w:cs="Arial"/>
                <w:color w:val="415364"/>
                <w:sz w:val="20"/>
                <w:szCs w:val="20"/>
                <w:lang w:eastAsia="es-ES" w:bidi="es-ES"/>
              </w:rPr>
              <w:t>mesures?</w:t>
            </w:r>
          </w:p>
          <w:p w14:paraId="441D09FF" w14:textId="77777777" w:rsidR="00D21018" w:rsidRPr="0096121D" w:rsidRDefault="00D21018" w:rsidP="003F243B">
            <w:pPr>
              <w:tabs>
                <w:tab w:val="left" w:pos="467"/>
                <w:tab w:val="left" w:pos="468"/>
              </w:tabs>
              <w:spacing w:line="269" w:lineRule="exact"/>
              <w:rPr>
                <w:rFonts w:ascii="Arial" w:eastAsia="Verdana" w:hAnsi="Arial" w:cs="Arial"/>
                <w:color w:val="415364"/>
                <w:sz w:val="20"/>
                <w:szCs w:val="20"/>
                <w:lang w:eastAsia="es-ES" w:bidi="es-ES"/>
              </w:rPr>
            </w:pPr>
            <w:r w:rsidRPr="0096121D">
              <w:rPr>
                <w:rFonts w:ascii="Arial" w:eastAsia="Verdana" w:hAnsi="Arial" w:cs="Arial"/>
                <w:color w:val="415364"/>
                <w:sz w:val="20"/>
                <w:szCs w:val="20"/>
                <w:lang w:eastAsia="es-ES" w:bidi="es-ES"/>
              </w:rPr>
              <w:t>En cas afirmatiu, quines?</w:t>
            </w:r>
          </w:p>
          <w:p w14:paraId="2915521B" w14:textId="77777777" w:rsidR="00D21018" w:rsidRPr="0096121D" w:rsidRDefault="00D21018" w:rsidP="003F243B">
            <w:pPr>
              <w:tabs>
                <w:tab w:val="left" w:pos="467"/>
                <w:tab w:val="left" w:pos="468"/>
              </w:tabs>
              <w:spacing w:line="269" w:lineRule="exact"/>
              <w:ind w:left="467"/>
              <w:rPr>
                <w:rFonts w:ascii="Arial" w:eastAsia="Verdana" w:hAnsi="Arial" w:cs="Arial"/>
                <w:color w:val="415364"/>
                <w:sz w:val="20"/>
                <w:szCs w:val="20"/>
                <w:lang w:eastAsia="es-ES" w:bidi="es-ES"/>
              </w:rPr>
            </w:pPr>
          </w:p>
          <w:p w14:paraId="31FBA0D0" w14:textId="77777777" w:rsidR="00D21018" w:rsidRPr="00145427" w:rsidRDefault="00D21018" w:rsidP="003F243B">
            <w:pPr>
              <w:tabs>
                <w:tab w:val="left" w:pos="467"/>
                <w:tab w:val="left" w:pos="468"/>
              </w:tabs>
              <w:spacing w:before="2"/>
              <w:rPr>
                <w:rFonts w:ascii="Arial" w:eastAsia="Verdana" w:hAnsi="Arial" w:cs="Arial"/>
                <w:iCs/>
                <w:color w:val="415364"/>
                <w:sz w:val="20"/>
                <w:szCs w:val="20"/>
                <w:lang w:eastAsia="es-ES" w:bidi="es-ES"/>
              </w:rPr>
            </w:pPr>
            <w:r w:rsidRPr="00145427">
              <w:rPr>
                <w:rFonts w:ascii="Arial" w:eastAsia="Verdana" w:hAnsi="Arial" w:cs="Arial"/>
                <w:iCs/>
                <w:color w:val="415364"/>
                <w:sz w:val="20"/>
                <w:szCs w:val="20"/>
                <w:lang w:eastAsia="es-ES" w:bidi="es-ES"/>
              </w:rPr>
              <w:t>Totes les previstes en les millores socials com tothom.</w:t>
            </w:r>
          </w:p>
          <w:p w14:paraId="1D551E96" w14:textId="77777777"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p>
        </w:tc>
        <w:tc>
          <w:tcPr>
            <w:tcW w:w="588" w:type="dxa"/>
            <w:shd w:val="clear" w:color="auto" w:fill="D7D1C9"/>
            <w:vAlign w:val="center"/>
          </w:tcPr>
          <w:p w14:paraId="65831DDB" w14:textId="77B62BEE" w:rsidR="00D21018" w:rsidRPr="0096121D" w:rsidRDefault="007433D0" w:rsidP="003F243B">
            <w:pPr>
              <w:jc w:val="center"/>
              <w:rPr>
                <w:rFonts w:ascii="Arial" w:hAnsi="Arial" w:cs="Arial"/>
                <w:sz w:val="20"/>
                <w:szCs w:val="20"/>
              </w:rPr>
            </w:pPr>
            <w:r w:rsidRPr="0096121D">
              <w:rPr>
                <w:rFonts w:ascii="Arial" w:hAnsi="Arial" w:cs="Arial"/>
                <w:noProof/>
                <w:sz w:val="20"/>
                <w:szCs w:val="20"/>
                <w14:ligatures w14:val="standardContextual"/>
              </w:rPr>
              <w:drawing>
                <wp:inline distT="0" distB="0" distL="0" distR="0" wp14:anchorId="22C036D2" wp14:editId="4303E0FE">
                  <wp:extent cx="146270" cy="179173"/>
                  <wp:effectExtent l="0" t="0" r="6350" b="0"/>
                  <wp:docPr id="18020463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721D51B1" w14:textId="45FFE799" w:rsidR="00D21018" w:rsidRPr="0096121D" w:rsidRDefault="00D21018" w:rsidP="003F243B">
            <w:pPr>
              <w:jc w:val="center"/>
              <w:rPr>
                <w:rFonts w:ascii="Arial" w:hAnsi="Arial" w:cs="Arial"/>
                <w:sz w:val="20"/>
                <w:szCs w:val="20"/>
                <w14:ligatures w14:val="standardContextual"/>
              </w:rPr>
            </w:pPr>
          </w:p>
        </w:tc>
      </w:tr>
      <w:tr w:rsidR="00D21018" w:rsidRPr="0096121D" w14:paraId="0306BBBA" w14:textId="77777777" w:rsidTr="007433D0">
        <w:tc>
          <w:tcPr>
            <w:tcW w:w="8063" w:type="dxa"/>
          </w:tcPr>
          <w:p w14:paraId="0217BA4A" w14:textId="77777777"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p>
          <w:p w14:paraId="635250BE" w14:textId="77777777" w:rsidR="00D21018" w:rsidRPr="0096121D" w:rsidRDefault="00D21018" w:rsidP="003F243B">
            <w:pPr>
              <w:tabs>
                <w:tab w:val="left" w:pos="467"/>
                <w:tab w:val="left" w:pos="468"/>
              </w:tabs>
              <w:spacing w:line="269" w:lineRule="exact"/>
              <w:rPr>
                <w:rFonts w:ascii="Arial" w:eastAsia="Verdana" w:hAnsi="Arial" w:cs="Arial"/>
                <w:color w:val="415364"/>
                <w:sz w:val="20"/>
                <w:szCs w:val="20"/>
                <w:lang w:eastAsia="es-ES" w:bidi="es-ES"/>
              </w:rPr>
            </w:pPr>
            <w:r w:rsidRPr="0096121D">
              <w:rPr>
                <w:rFonts w:ascii="Arial" w:eastAsia="Verdana" w:hAnsi="Arial" w:cs="Arial"/>
                <w:color w:val="415364"/>
                <w:sz w:val="20"/>
                <w:szCs w:val="20"/>
                <w:lang w:eastAsia="es-ES" w:bidi="es-ES"/>
              </w:rPr>
              <w:t>Fan un ús equitatiu dones i homes dels diferents permisos i/o mesures?</w:t>
            </w:r>
          </w:p>
          <w:p w14:paraId="67F07B24" w14:textId="77777777" w:rsidR="00D21018" w:rsidRDefault="00D21018" w:rsidP="003F243B">
            <w:pPr>
              <w:tabs>
                <w:tab w:val="left" w:pos="467"/>
                <w:tab w:val="left" w:pos="468"/>
              </w:tabs>
              <w:spacing w:line="269" w:lineRule="exact"/>
              <w:rPr>
                <w:rFonts w:ascii="Arial" w:eastAsia="Verdana" w:hAnsi="Arial" w:cs="Arial"/>
                <w:color w:val="415364"/>
                <w:sz w:val="20"/>
                <w:szCs w:val="20"/>
                <w:lang w:eastAsia="es-ES" w:bidi="es-ES"/>
              </w:rPr>
            </w:pPr>
            <w:r w:rsidRPr="0096121D">
              <w:rPr>
                <w:rFonts w:ascii="Arial" w:eastAsia="Verdana" w:hAnsi="Arial" w:cs="Arial"/>
                <w:color w:val="415364"/>
                <w:sz w:val="20"/>
                <w:szCs w:val="20"/>
                <w:lang w:eastAsia="es-ES" w:bidi="es-ES"/>
              </w:rPr>
              <w:t>Quines creieu que en són les causes?</w:t>
            </w:r>
          </w:p>
          <w:p w14:paraId="29CD1D58" w14:textId="77777777" w:rsidR="00145427" w:rsidRPr="0096121D" w:rsidRDefault="00145427" w:rsidP="003F243B">
            <w:pPr>
              <w:tabs>
                <w:tab w:val="left" w:pos="467"/>
                <w:tab w:val="left" w:pos="468"/>
              </w:tabs>
              <w:spacing w:line="269" w:lineRule="exact"/>
              <w:rPr>
                <w:rFonts w:ascii="Arial" w:eastAsia="Verdana" w:hAnsi="Arial" w:cs="Arial"/>
                <w:color w:val="415364"/>
                <w:sz w:val="20"/>
                <w:szCs w:val="20"/>
                <w:lang w:eastAsia="es-ES" w:bidi="es-ES"/>
              </w:rPr>
            </w:pPr>
          </w:p>
          <w:p w14:paraId="2914A8C8" w14:textId="77777777" w:rsidR="00D21018" w:rsidRDefault="00145427" w:rsidP="003F243B">
            <w:pPr>
              <w:tabs>
                <w:tab w:val="left" w:pos="467"/>
                <w:tab w:val="left" w:pos="468"/>
              </w:tabs>
              <w:spacing w:before="2"/>
              <w:rPr>
                <w:rFonts w:ascii="Arial" w:eastAsia="Verdana" w:hAnsi="Arial" w:cs="Arial"/>
                <w:color w:val="415364"/>
                <w:sz w:val="20"/>
                <w:szCs w:val="20"/>
                <w:lang w:eastAsia="es-ES" w:bidi="es-ES"/>
              </w:rPr>
            </w:pPr>
            <w:r w:rsidRPr="00145427">
              <w:rPr>
                <w:rFonts w:ascii="Arial" w:eastAsia="Verdana" w:hAnsi="Arial" w:cs="Arial"/>
                <w:color w:val="415364"/>
                <w:sz w:val="20"/>
                <w:szCs w:val="20"/>
                <w:lang w:eastAsia="es-ES" w:bidi="es-ES"/>
              </w:rPr>
              <w:t>Aquesta dada pot estar vinculada a una cultura organitzativa que promou la corresponsabilitat, així com a la normalització dels drets de conciliació entre tot el personal. També pot reflectir l’efecte positiu de polítiques internes que no penalitzen el seu ús i d’un context professional (sector social) on els valors d’igualtat estan més arrelats.</w:t>
            </w:r>
          </w:p>
          <w:p w14:paraId="1302D245" w14:textId="33FA7171" w:rsidR="00145427" w:rsidRPr="0096121D" w:rsidRDefault="00145427" w:rsidP="003F243B">
            <w:pPr>
              <w:tabs>
                <w:tab w:val="left" w:pos="467"/>
                <w:tab w:val="left" w:pos="468"/>
              </w:tabs>
              <w:spacing w:before="2"/>
              <w:rPr>
                <w:rFonts w:ascii="Arial" w:eastAsia="Verdana" w:hAnsi="Arial" w:cs="Arial"/>
                <w:color w:val="415364"/>
                <w:sz w:val="20"/>
                <w:szCs w:val="20"/>
                <w:lang w:eastAsia="es-ES" w:bidi="es-ES"/>
              </w:rPr>
            </w:pPr>
          </w:p>
        </w:tc>
        <w:tc>
          <w:tcPr>
            <w:tcW w:w="588" w:type="dxa"/>
            <w:shd w:val="clear" w:color="auto" w:fill="D7D1C9"/>
            <w:vAlign w:val="center"/>
          </w:tcPr>
          <w:p w14:paraId="6E49500B" w14:textId="7456507A" w:rsidR="00D21018" w:rsidRPr="0096121D" w:rsidRDefault="007433D0" w:rsidP="003F243B">
            <w:pPr>
              <w:jc w:val="center"/>
              <w:rPr>
                <w:rFonts w:ascii="Arial" w:hAnsi="Arial" w:cs="Arial"/>
                <w:sz w:val="20"/>
                <w:szCs w:val="20"/>
              </w:rPr>
            </w:pPr>
            <w:r w:rsidRPr="0096121D">
              <w:rPr>
                <w:rFonts w:ascii="Arial" w:hAnsi="Arial" w:cs="Arial"/>
                <w:noProof/>
                <w:sz w:val="20"/>
                <w:szCs w:val="20"/>
                <w14:ligatures w14:val="standardContextual"/>
              </w:rPr>
              <w:drawing>
                <wp:inline distT="0" distB="0" distL="0" distR="0" wp14:anchorId="2E5A5EF8" wp14:editId="5BFA134E">
                  <wp:extent cx="146270" cy="179173"/>
                  <wp:effectExtent l="0" t="0" r="6350" b="0"/>
                  <wp:docPr id="110626130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0D90B1EE" w14:textId="77777777" w:rsidR="00D21018" w:rsidRPr="0096121D" w:rsidRDefault="00D21018" w:rsidP="003F243B">
            <w:pPr>
              <w:jc w:val="center"/>
              <w:rPr>
                <w:rFonts w:ascii="Arial" w:hAnsi="Arial" w:cs="Arial"/>
                <w:sz w:val="20"/>
                <w:szCs w:val="20"/>
                <w14:ligatures w14:val="standardContextual"/>
              </w:rPr>
            </w:pPr>
          </w:p>
        </w:tc>
      </w:tr>
      <w:tr w:rsidR="00D21018" w:rsidRPr="00555BF9" w14:paraId="17B90A9C" w14:textId="77777777" w:rsidTr="003F243B">
        <w:tc>
          <w:tcPr>
            <w:tcW w:w="8063" w:type="dxa"/>
          </w:tcPr>
          <w:p w14:paraId="345C6DE4" w14:textId="77777777"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p>
          <w:p w14:paraId="58F09AD2" w14:textId="77777777"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r w:rsidRPr="0096121D">
              <w:rPr>
                <w:rFonts w:ascii="Arial" w:eastAsia="Verdana" w:hAnsi="Arial" w:cs="Arial"/>
                <w:color w:val="415364"/>
                <w:sz w:val="20"/>
                <w:szCs w:val="20"/>
                <w:lang w:eastAsia="es-ES" w:bidi="es-ES"/>
              </w:rPr>
              <w:t>En cas que hi hagi diferències, aquestes perjudiquen especialment a les dones pel que fa a la seva acceptació als equips de treball?</w:t>
            </w:r>
          </w:p>
          <w:p w14:paraId="217056B6" w14:textId="77777777" w:rsidR="00D21018" w:rsidRPr="0096121D" w:rsidRDefault="00D21018" w:rsidP="003F243B">
            <w:pPr>
              <w:tabs>
                <w:tab w:val="left" w:pos="467"/>
                <w:tab w:val="left" w:pos="468"/>
              </w:tabs>
              <w:spacing w:before="2"/>
              <w:rPr>
                <w:rFonts w:ascii="Arial" w:eastAsia="Verdana" w:hAnsi="Arial" w:cs="Arial"/>
                <w:color w:val="415364"/>
                <w:sz w:val="20"/>
                <w:szCs w:val="20"/>
                <w:lang w:eastAsia="es-ES" w:bidi="es-ES"/>
              </w:rPr>
            </w:pPr>
          </w:p>
        </w:tc>
        <w:tc>
          <w:tcPr>
            <w:tcW w:w="588" w:type="dxa"/>
            <w:vAlign w:val="center"/>
          </w:tcPr>
          <w:p w14:paraId="6DBB5796" w14:textId="77777777" w:rsidR="00D21018" w:rsidRPr="0096121D" w:rsidRDefault="00D21018" w:rsidP="003F243B">
            <w:pPr>
              <w:jc w:val="center"/>
              <w:rPr>
                <w:rFonts w:ascii="Arial" w:hAnsi="Arial" w:cs="Arial"/>
                <w:sz w:val="20"/>
                <w:szCs w:val="20"/>
              </w:rPr>
            </w:pPr>
          </w:p>
        </w:tc>
        <w:tc>
          <w:tcPr>
            <w:tcW w:w="516" w:type="dxa"/>
            <w:shd w:val="clear" w:color="auto" w:fill="D7D1C9"/>
            <w:vAlign w:val="center"/>
          </w:tcPr>
          <w:p w14:paraId="471BFCAB" w14:textId="17D47599" w:rsidR="00D21018" w:rsidRPr="00555BF9" w:rsidRDefault="007433D0" w:rsidP="003F243B">
            <w:pPr>
              <w:jc w:val="center"/>
              <w:rPr>
                <w:rFonts w:ascii="Arial" w:hAnsi="Arial" w:cs="Arial"/>
                <w:sz w:val="20"/>
                <w:szCs w:val="20"/>
                <w14:ligatures w14:val="standardContextual"/>
              </w:rPr>
            </w:pPr>
            <w:r w:rsidRPr="0096121D">
              <w:rPr>
                <w:rFonts w:ascii="Arial" w:hAnsi="Arial" w:cs="Arial"/>
                <w:noProof/>
                <w:sz w:val="20"/>
                <w:szCs w:val="20"/>
                <w14:ligatures w14:val="standardContextual"/>
              </w:rPr>
              <w:drawing>
                <wp:inline distT="0" distB="0" distL="0" distR="0" wp14:anchorId="4CB02A13" wp14:editId="1D4AFD49">
                  <wp:extent cx="146270" cy="179173"/>
                  <wp:effectExtent l="0" t="0" r="6350" b="0"/>
                  <wp:docPr id="18159852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bookmarkEnd w:id="50"/>
      <w:bookmarkEnd w:id="51"/>
    </w:tbl>
    <w:p w14:paraId="7C5590EE" w14:textId="77777777" w:rsidR="00D21018" w:rsidRPr="00555BF9" w:rsidRDefault="00D21018"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30133211" w14:textId="6AF3EC07" w:rsidR="0053132F" w:rsidRPr="00555BF9" w:rsidRDefault="00842608" w:rsidP="0053132F">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7.3.</w:t>
      </w:r>
      <w:r w:rsidRPr="00555BF9">
        <w:rPr>
          <w:rFonts w:ascii="Arial" w:eastAsia="Arial" w:hAnsi="Arial" w:cs="Arial"/>
          <w:b/>
          <w:color w:val="000000"/>
        </w:rPr>
        <w:tab/>
        <w:t>Conclusions de l’àmbit temps de treball i corresponsabilitat</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D0225F" w:rsidRPr="00555BF9" w14:paraId="5EAB4163" w14:textId="77777777" w:rsidTr="003F243B">
        <w:tc>
          <w:tcPr>
            <w:tcW w:w="3964" w:type="dxa"/>
            <w:shd w:val="clear" w:color="auto" w:fill="CCC4BD"/>
          </w:tcPr>
          <w:p w14:paraId="694AC91E" w14:textId="77777777" w:rsidR="00D0225F" w:rsidRPr="00555BF9" w:rsidRDefault="00D0225F" w:rsidP="003F243B">
            <w:pPr>
              <w:rPr>
                <w:rFonts w:ascii="Arial" w:eastAsia="Arial" w:hAnsi="Arial" w:cs="Arial"/>
                <w:b/>
                <w:color w:val="000000"/>
                <w:sz w:val="20"/>
                <w:szCs w:val="20"/>
              </w:rPr>
            </w:pPr>
            <w:r w:rsidRPr="00555BF9">
              <w:rPr>
                <w:rFonts w:ascii="Arial" w:eastAsia="Arial" w:hAnsi="Arial" w:cs="Arial"/>
                <w:b/>
                <w:color w:val="000000"/>
                <w:sz w:val="20"/>
                <w:szCs w:val="20"/>
              </w:rPr>
              <w:t>Punts forts</w:t>
            </w:r>
          </w:p>
        </w:tc>
        <w:tc>
          <w:tcPr>
            <w:tcW w:w="5103" w:type="dxa"/>
            <w:shd w:val="clear" w:color="auto" w:fill="CCC4BD"/>
          </w:tcPr>
          <w:p w14:paraId="75126B4C" w14:textId="77777777" w:rsidR="00D0225F" w:rsidRPr="00555BF9" w:rsidRDefault="00D0225F" w:rsidP="003F243B">
            <w:pPr>
              <w:rPr>
                <w:rFonts w:ascii="Arial" w:eastAsia="Arial" w:hAnsi="Arial" w:cs="Arial"/>
                <w:color w:val="000000"/>
                <w:sz w:val="20"/>
                <w:szCs w:val="20"/>
              </w:rPr>
            </w:pPr>
            <w:r w:rsidRPr="00555BF9">
              <w:rPr>
                <w:rFonts w:ascii="Arial" w:eastAsia="Arial" w:hAnsi="Arial" w:cs="Arial"/>
                <w:b/>
                <w:color w:val="000000"/>
                <w:sz w:val="20"/>
                <w:szCs w:val="20"/>
              </w:rPr>
              <w:t>Àrees de millora</w:t>
            </w:r>
          </w:p>
        </w:tc>
      </w:tr>
      <w:tr w:rsidR="00D0225F" w:rsidRPr="00555BF9" w14:paraId="0E7E15F7" w14:textId="77777777" w:rsidTr="003F243B">
        <w:tc>
          <w:tcPr>
            <w:tcW w:w="3964" w:type="dxa"/>
          </w:tcPr>
          <w:p w14:paraId="45CD230A" w14:textId="77777777" w:rsidR="00BC26A8" w:rsidRPr="002C3392" w:rsidRDefault="00BC26A8" w:rsidP="00DE6F8A">
            <w:pPr>
              <w:pStyle w:val="Prrafodelista"/>
              <w:numPr>
                <w:ilvl w:val="0"/>
                <w:numId w:val="15"/>
              </w:numPr>
              <w:ind w:left="283" w:hanging="283"/>
              <w:rPr>
                <w:rFonts w:ascii="Arial" w:eastAsia="Arial" w:hAnsi="Arial"/>
                <w:bCs/>
                <w:color w:val="000000"/>
                <w:sz w:val="20"/>
                <w:szCs w:val="20"/>
              </w:rPr>
            </w:pPr>
            <w:r w:rsidRPr="002C3392">
              <w:rPr>
                <w:rFonts w:ascii="Arial" w:eastAsia="Arial" w:hAnsi="Arial"/>
                <w:bCs/>
                <w:color w:val="000000"/>
                <w:sz w:val="20"/>
                <w:szCs w:val="20"/>
              </w:rPr>
              <w:t>L’organització compta amb mesures per facilitar l’equilibri entre temps de treball, personal i familiar.</w:t>
            </w:r>
          </w:p>
          <w:p w14:paraId="31D2777B" w14:textId="77777777" w:rsidR="007433D0" w:rsidRDefault="00BC26A8" w:rsidP="00DE6F8A">
            <w:pPr>
              <w:pStyle w:val="Prrafodelista"/>
              <w:numPr>
                <w:ilvl w:val="0"/>
                <w:numId w:val="15"/>
              </w:numPr>
              <w:ind w:left="283" w:hanging="283"/>
              <w:rPr>
                <w:rFonts w:ascii="Arial" w:eastAsia="Arial" w:hAnsi="Arial"/>
                <w:bCs/>
                <w:color w:val="000000"/>
                <w:sz w:val="20"/>
                <w:szCs w:val="20"/>
              </w:rPr>
            </w:pPr>
            <w:r w:rsidRPr="002C3392">
              <w:rPr>
                <w:rFonts w:ascii="Arial" w:eastAsia="Arial" w:hAnsi="Arial"/>
                <w:bCs/>
                <w:color w:val="000000"/>
                <w:sz w:val="20"/>
                <w:szCs w:val="20"/>
              </w:rPr>
              <w:t>Les mesures es comuniquen mitjançant la intranet, garantint que siguin accessibles a la plantilla.</w:t>
            </w:r>
          </w:p>
          <w:p w14:paraId="6AF859B0" w14:textId="270A047A" w:rsidR="00BC26A8" w:rsidRPr="00BC26A8" w:rsidRDefault="00BC26A8" w:rsidP="00DE6F8A">
            <w:pPr>
              <w:pStyle w:val="Prrafodelista"/>
              <w:ind w:left="283" w:hanging="283"/>
              <w:rPr>
                <w:rFonts w:ascii="Arial" w:eastAsia="Arial" w:hAnsi="Arial"/>
                <w:bCs/>
                <w:color w:val="000000"/>
                <w:sz w:val="20"/>
                <w:szCs w:val="20"/>
              </w:rPr>
            </w:pPr>
          </w:p>
        </w:tc>
        <w:tc>
          <w:tcPr>
            <w:tcW w:w="5103" w:type="dxa"/>
          </w:tcPr>
          <w:p w14:paraId="5495B643" w14:textId="2FBBF628" w:rsidR="00D0225F" w:rsidRPr="004B0ACB" w:rsidRDefault="004B0ACB" w:rsidP="004B0ACB">
            <w:pPr>
              <w:pStyle w:val="Prrafodelista"/>
              <w:numPr>
                <w:ilvl w:val="0"/>
                <w:numId w:val="15"/>
              </w:numPr>
              <w:ind w:left="283" w:hanging="283"/>
              <w:rPr>
                <w:rFonts w:ascii="Arial" w:eastAsia="Arial" w:hAnsi="Arial"/>
                <w:bCs/>
                <w:color w:val="000000"/>
                <w:sz w:val="20"/>
                <w:szCs w:val="20"/>
              </w:rPr>
            </w:pPr>
            <w:r w:rsidRPr="004B0ACB">
              <w:rPr>
                <w:rFonts w:ascii="Arial" w:eastAsia="Arial" w:hAnsi="Arial" w:cs="Times"/>
                <w:color w:val="000000"/>
                <w:sz w:val="20"/>
                <w:szCs w:val="20"/>
              </w:rPr>
              <w:t>Desenvolupar campanyes i mesures que promoguin activament l’ús de les mesures de conciliació per part dels homes, com a eina per desmuntar els rols</w:t>
            </w:r>
            <w:r w:rsidRPr="004B0ACB">
              <w:rPr>
                <w:rFonts w:ascii="Arial" w:eastAsia="Arial" w:hAnsi="Arial" w:cs="Times"/>
                <w:bCs/>
                <w:color w:val="000000"/>
                <w:sz w:val="20"/>
                <w:szCs w:val="20"/>
              </w:rPr>
              <w:t xml:space="preserve"> de gènere i afavorir la corresponsabilitat.</w:t>
            </w:r>
          </w:p>
        </w:tc>
      </w:tr>
    </w:tbl>
    <w:p w14:paraId="3231EA79" w14:textId="77777777" w:rsidR="00931A61" w:rsidRPr="00555BF9" w:rsidRDefault="00931A61" w:rsidP="0053132F">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53132F" w:rsidRPr="00555BF9" w14:paraId="71753EBE" w14:textId="77777777" w:rsidTr="003F243B">
        <w:trPr>
          <w:trHeight w:val="461"/>
        </w:trPr>
        <w:tc>
          <w:tcPr>
            <w:tcW w:w="9054" w:type="dxa"/>
            <w:shd w:val="clear" w:color="auto" w:fill="7D9C91"/>
          </w:tcPr>
          <w:p w14:paraId="6B748DEA" w14:textId="03827C66" w:rsidR="0053132F" w:rsidRPr="00555BF9" w:rsidRDefault="0053132F" w:rsidP="003F243B">
            <w:pPr>
              <w:rPr>
                <w:rFonts w:ascii="Arial" w:eastAsia="Arial" w:hAnsi="Arial" w:cs="Arial"/>
                <w:b/>
                <w:color w:val="000000"/>
                <w:sz w:val="28"/>
                <w:szCs w:val="28"/>
              </w:rPr>
            </w:pPr>
            <w:bookmarkStart w:id="52" w:name="comunicacio"/>
            <w:r w:rsidRPr="00555BF9">
              <w:rPr>
                <w:rFonts w:ascii="Arial" w:eastAsia="Arial" w:hAnsi="Arial" w:cs="Arial"/>
                <w:b/>
                <w:color w:val="FFFFFF"/>
                <w:sz w:val="28"/>
                <w:szCs w:val="28"/>
              </w:rPr>
              <w:t xml:space="preserve">8. </w:t>
            </w:r>
            <w:r w:rsidR="005C444F" w:rsidRPr="00555BF9">
              <w:rPr>
                <w:rFonts w:ascii="Arial" w:eastAsia="Arial" w:hAnsi="Arial" w:cs="Arial"/>
                <w:b/>
                <w:color w:val="FFFFFF"/>
                <w:sz w:val="28"/>
                <w:szCs w:val="28"/>
              </w:rPr>
              <w:t>Comunicació no sexista</w:t>
            </w:r>
            <w:bookmarkEnd w:id="52"/>
          </w:p>
        </w:tc>
      </w:tr>
    </w:tbl>
    <w:p w14:paraId="0A254C83" w14:textId="77777777" w:rsidR="00302011" w:rsidRPr="00555BF9" w:rsidRDefault="00302011" w:rsidP="0053132F">
      <w:pPr>
        <w:pBdr>
          <w:top w:val="nil"/>
          <w:left w:val="nil"/>
          <w:bottom w:val="nil"/>
          <w:right w:val="nil"/>
          <w:between w:val="nil"/>
        </w:pBdr>
        <w:tabs>
          <w:tab w:val="left" w:pos="567"/>
        </w:tabs>
        <w:spacing w:after="120" w:line="276" w:lineRule="auto"/>
        <w:rPr>
          <w:rFonts w:ascii="Arial" w:eastAsia="Arial" w:hAnsi="Arial" w:cs="Arial"/>
          <w:b/>
          <w:color w:val="000000"/>
        </w:rPr>
      </w:pPr>
    </w:p>
    <w:p w14:paraId="109D2381" w14:textId="77777777" w:rsidR="00842608"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8.1.</w:t>
      </w:r>
      <w:r w:rsidRPr="00555BF9">
        <w:rPr>
          <w:rFonts w:ascii="Arial" w:eastAsia="Arial" w:hAnsi="Arial" w:cs="Arial"/>
          <w:b/>
          <w:color w:val="000000"/>
        </w:rPr>
        <w:tab/>
        <w:t>Percepció de les persones</w:t>
      </w:r>
    </w:p>
    <w:p w14:paraId="532194EF" w14:textId="77777777" w:rsidR="001623C2" w:rsidRPr="00555BF9" w:rsidRDefault="001623C2" w:rsidP="000F048F">
      <w:pPr>
        <w:spacing w:line="276" w:lineRule="auto"/>
        <w:jc w:val="both"/>
        <w:rPr>
          <w:rFonts w:ascii="Arial" w:hAnsi="Arial" w:cs="Arial"/>
          <w:b/>
          <w:bCs/>
          <w:sz w:val="20"/>
          <w:szCs w:val="20"/>
        </w:rPr>
      </w:pPr>
      <w:r w:rsidRPr="00555BF9">
        <w:rPr>
          <w:rFonts w:ascii="Arial" w:hAnsi="Arial" w:cs="Arial"/>
          <w:b/>
          <w:bCs/>
          <w:sz w:val="20"/>
          <w:szCs w:val="20"/>
        </w:rPr>
        <w:t>Conec l’existència de la guia de comunicació inclusiva.</w:t>
      </w:r>
    </w:p>
    <w:p w14:paraId="4A5B7A94" w14:textId="77777777" w:rsidR="001623C2" w:rsidRPr="00555BF9" w:rsidRDefault="001623C2" w:rsidP="000F048F">
      <w:pPr>
        <w:spacing w:line="276" w:lineRule="auto"/>
        <w:jc w:val="both"/>
        <w:rPr>
          <w:rFonts w:ascii="Arial" w:hAnsi="Arial" w:cs="Arial"/>
          <w:b/>
          <w:bCs/>
          <w:sz w:val="20"/>
          <w:szCs w:val="20"/>
        </w:rPr>
      </w:pPr>
      <w:r w:rsidRPr="00555BF9">
        <w:rPr>
          <w:rFonts w:ascii="Arial" w:hAnsi="Arial" w:cs="Arial"/>
          <w:b/>
          <w:bCs/>
          <w:i/>
          <w:iCs/>
          <w:sz w:val="20"/>
          <w:szCs w:val="20"/>
        </w:rPr>
        <w:t>Si / No</w:t>
      </w:r>
    </w:p>
    <w:p w14:paraId="327A4CDE" w14:textId="77777777" w:rsidR="001623C2" w:rsidRPr="00555BF9" w:rsidRDefault="001623C2" w:rsidP="000F048F">
      <w:pPr>
        <w:spacing w:line="276" w:lineRule="auto"/>
        <w:jc w:val="both"/>
        <w:rPr>
          <w:rFonts w:ascii="Arial" w:hAnsi="Arial" w:cs="Arial"/>
          <w:sz w:val="20"/>
          <w:szCs w:val="20"/>
        </w:rPr>
      </w:pPr>
      <w:r w:rsidRPr="00555BF9">
        <w:rPr>
          <w:rFonts w:ascii="Arial" w:hAnsi="Arial" w:cs="Arial"/>
          <w:sz w:val="20"/>
          <w:szCs w:val="20"/>
        </w:rPr>
        <w:t>Avalua si les persones treballadores coneixen les eines disponibles per promoure un llenguatge inclusiu a l’organització.</w:t>
      </w:r>
    </w:p>
    <w:p w14:paraId="18E3B6F8" w14:textId="77777777" w:rsidR="001623C2" w:rsidRPr="00555BF9" w:rsidRDefault="001623C2" w:rsidP="001623C2">
      <w:pPr>
        <w:jc w:val="both"/>
        <w:rPr>
          <w:rFonts w:ascii="Arial" w:hAnsi="Arial" w:cs="Arial"/>
          <w:sz w:val="20"/>
          <w:szCs w:val="20"/>
        </w:rPr>
      </w:pPr>
    </w:p>
    <w:tbl>
      <w:tblPr>
        <w:tblW w:w="364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8"/>
        <w:gridCol w:w="1216"/>
        <w:gridCol w:w="1216"/>
      </w:tblGrid>
      <w:tr w:rsidR="001623C2" w:rsidRPr="00555BF9" w14:paraId="20E60F26" w14:textId="77777777" w:rsidTr="00C76087">
        <w:trPr>
          <w:trHeight w:val="290"/>
          <w:jc w:val="center"/>
        </w:trPr>
        <w:tc>
          <w:tcPr>
            <w:tcW w:w="1208" w:type="dxa"/>
            <w:tcBorders>
              <w:top w:val="single" w:sz="4" w:space="0" w:color="auto"/>
              <w:bottom w:val="nil"/>
              <w:right w:val="single" w:sz="4" w:space="0" w:color="auto"/>
            </w:tcBorders>
            <w:noWrap/>
            <w:vAlign w:val="bottom"/>
            <w:hideMark/>
          </w:tcPr>
          <w:p w14:paraId="72EF0528" w14:textId="77777777" w:rsidR="001623C2" w:rsidRPr="00555BF9" w:rsidRDefault="001623C2" w:rsidP="003F243B">
            <w:pPr>
              <w:jc w:val="right"/>
              <w:rPr>
                <w:rFonts w:ascii="Arial" w:eastAsia="Times New Roman" w:hAnsi="Arial" w:cs="Arial"/>
                <w:sz w:val="20"/>
                <w:szCs w:val="20"/>
              </w:rPr>
            </w:pPr>
          </w:p>
        </w:tc>
        <w:tc>
          <w:tcPr>
            <w:tcW w:w="1216" w:type="dxa"/>
            <w:tcBorders>
              <w:left w:val="single" w:sz="4" w:space="0" w:color="auto"/>
            </w:tcBorders>
            <w:shd w:val="clear" w:color="auto" w:fill="CCC4BD"/>
            <w:noWrap/>
            <w:vAlign w:val="bottom"/>
            <w:hideMark/>
          </w:tcPr>
          <w:p w14:paraId="56A5D128" w14:textId="77777777" w:rsidR="001623C2" w:rsidRPr="00555BF9" w:rsidRDefault="001623C2"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Sí</w:t>
            </w:r>
          </w:p>
        </w:tc>
        <w:tc>
          <w:tcPr>
            <w:tcW w:w="1216" w:type="dxa"/>
            <w:shd w:val="clear" w:color="auto" w:fill="CCC4BD"/>
            <w:noWrap/>
            <w:vAlign w:val="bottom"/>
            <w:hideMark/>
          </w:tcPr>
          <w:p w14:paraId="3255CEAA" w14:textId="77777777" w:rsidR="001623C2" w:rsidRPr="00555BF9" w:rsidRDefault="001623C2"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No</w:t>
            </w:r>
          </w:p>
        </w:tc>
      </w:tr>
      <w:tr w:rsidR="001623C2" w:rsidRPr="00555BF9" w14:paraId="4ACFDA5A" w14:textId="77777777" w:rsidTr="00C76087">
        <w:trPr>
          <w:trHeight w:val="290"/>
          <w:jc w:val="center"/>
        </w:trPr>
        <w:tc>
          <w:tcPr>
            <w:tcW w:w="1208" w:type="dxa"/>
            <w:tcBorders>
              <w:top w:val="nil"/>
              <w:bottom w:val="nil"/>
              <w:right w:val="single" w:sz="4" w:space="0" w:color="auto"/>
            </w:tcBorders>
            <w:noWrap/>
            <w:vAlign w:val="bottom"/>
            <w:hideMark/>
          </w:tcPr>
          <w:p w14:paraId="34DFF1E8" w14:textId="77777777" w:rsidR="001623C2" w:rsidRPr="00555BF9" w:rsidRDefault="001623C2"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Femení</w:t>
            </w:r>
          </w:p>
        </w:tc>
        <w:tc>
          <w:tcPr>
            <w:tcW w:w="1216" w:type="dxa"/>
            <w:tcBorders>
              <w:left w:val="single" w:sz="4" w:space="0" w:color="auto"/>
            </w:tcBorders>
            <w:noWrap/>
            <w:vAlign w:val="bottom"/>
            <w:hideMark/>
          </w:tcPr>
          <w:p w14:paraId="0E50279A"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8</w:t>
            </w:r>
          </w:p>
        </w:tc>
        <w:tc>
          <w:tcPr>
            <w:tcW w:w="1216" w:type="dxa"/>
            <w:noWrap/>
            <w:vAlign w:val="bottom"/>
            <w:hideMark/>
          </w:tcPr>
          <w:p w14:paraId="340BFC03"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3</w:t>
            </w:r>
          </w:p>
        </w:tc>
      </w:tr>
      <w:tr w:rsidR="001623C2" w:rsidRPr="00555BF9" w14:paraId="36FC2704" w14:textId="77777777" w:rsidTr="00C76087">
        <w:trPr>
          <w:trHeight w:val="290"/>
          <w:jc w:val="center"/>
        </w:trPr>
        <w:tc>
          <w:tcPr>
            <w:tcW w:w="1208" w:type="dxa"/>
            <w:tcBorders>
              <w:top w:val="nil"/>
              <w:bottom w:val="single" w:sz="4" w:space="0" w:color="auto"/>
              <w:right w:val="single" w:sz="4" w:space="0" w:color="auto"/>
            </w:tcBorders>
            <w:noWrap/>
            <w:vAlign w:val="bottom"/>
            <w:hideMark/>
          </w:tcPr>
          <w:p w14:paraId="22F891AD" w14:textId="77777777" w:rsidR="001623C2" w:rsidRPr="00555BF9" w:rsidRDefault="001623C2"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Masculí</w:t>
            </w:r>
          </w:p>
        </w:tc>
        <w:tc>
          <w:tcPr>
            <w:tcW w:w="1216" w:type="dxa"/>
            <w:tcBorders>
              <w:left w:val="single" w:sz="4" w:space="0" w:color="auto"/>
              <w:bottom w:val="single" w:sz="4" w:space="0" w:color="auto"/>
            </w:tcBorders>
            <w:noWrap/>
            <w:vAlign w:val="bottom"/>
            <w:hideMark/>
          </w:tcPr>
          <w:p w14:paraId="34F971AA"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2</w:t>
            </w:r>
          </w:p>
        </w:tc>
        <w:tc>
          <w:tcPr>
            <w:tcW w:w="1216" w:type="dxa"/>
            <w:tcBorders>
              <w:bottom w:val="single" w:sz="4" w:space="0" w:color="auto"/>
            </w:tcBorders>
            <w:noWrap/>
            <w:vAlign w:val="bottom"/>
            <w:hideMark/>
          </w:tcPr>
          <w:p w14:paraId="608A5C19"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5</w:t>
            </w:r>
          </w:p>
        </w:tc>
      </w:tr>
      <w:tr w:rsidR="001623C2" w:rsidRPr="00555BF9" w14:paraId="656E2744" w14:textId="77777777" w:rsidTr="00C76087">
        <w:trPr>
          <w:trHeight w:val="290"/>
          <w:jc w:val="center"/>
        </w:trPr>
        <w:tc>
          <w:tcPr>
            <w:tcW w:w="1208" w:type="dxa"/>
            <w:tcBorders>
              <w:top w:val="single" w:sz="4" w:space="0" w:color="auto"/>
              <w:bottom w:val="single" w:sz="4" w:space="0" w:color="auto"/>
              <w:right w:val="single" w:sz="4" w:space="0" w:color="auto"/>
            </w:tcBorders>
            <w:noWrap/>
            <w:vAlign w:val="bottom"/>
            <w:hideMark/>
          </w:tcPr>
          <w:p w14:paraId="02718891" w14:textId="77777777" w:rsidR="001623C2" w:rsidRPr="00555BF9" w:rsidRDefault="001623C2"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Total</w:t>
            </w:r>
          </w:p>
        </w:tc>
        <w:tc>
          <w:tcPr>
            <w:tcW w:w="1216" w:type="dxa"/>
            <w:tcBorders>
              <w:top w:val="single" w:sz="4" w:space="0" w:color="auto"/>
              <w:left w:val="single" w:sz="4" w:space="0" w:color="auto"/>
              <w:bottom w:val="single" w:sz="4" w:space="0" w:color="auto"/>
            </w:tcBorders>
            <w:noWrap/>
            <w:vAlign w:val="bottom"/>
            <w:hideMark/>
          </w:tcPr>
          <w:p w14:paraId="5890DA6C"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10</w:t>
            </w:r>
          </w:p>
        </w:tc>
        <w:tc>
          <w:tcPr>
            <w:tcW w:w="1216" w:type="dxa"/>
            <w:tcBorders>
              <w:top w:val="single" w:sz="4" w:space="0" w:color="auto"/>
              <w:bottom w:val="single" w:sz="4" w:space="0" w:color="auto"/>
            </w:tcBorders>
            <w:noWrap/>
            <w:vAlign w:val="bottom"/>
            <w:hideMark/>
          </w:tcPr>
          <w:p w14:paraId="48184078"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8</w:t>
            </w:r>
          </w:p>
        </w:tc>
      </w:tr>
    </w:tbl>
    <w:p w14:paraId="4DE53637" w14:textId="77777777" w:rsidR="001623C2" w:rsidRPr="00555BF9" w:rsidRDefault="001623C2" w:rsidP="001623C2">
      <w:pPr>
        <w:jc w:val="both"/>
        <w:rPr>
          <w:rFonts w:ascii="Arial" w:hAnsi="Arial" w:cs="Arial"/>
          <w:sz w:val="20"/>
          <w:szCs w:val="20"/>
        </w:rPr>
      </w:pPr>
    </w:p>
    <w:p w14:paraId="6D5DC600" w14:textId="77777777" w:rsidR="001623C2" w:rsidRPr="00555BF9" w:rsidRDefault="001623C2" w:rsidP="00C76087">
      <w:pPr>
        <w:jc w:val="center"/>
        <w:rPr>
          <w:rFonts w:ascii="Arial" w:hAnsi="Arial" w:cs="Arial"/>
          <w:sz w:val="20"/>
          <w:szCs w:val="20"/>
        </w:rPr>
      </w:pPr>
      <w:r w:rsidRPr="00555BF9">
        <w:rPr>
          <w:noProof/>
        </w:rPr>
        <w:drawing>
          <wp:inline distT="0" distB="0" distL="0" distR="0" wp14:anchorId="4E29236B" wp14:editId="7B6B2548">
            <wp:extent cx="3592749" cy="2483796"/>
            <wp:effectExtent l="0" t="0" r="8255" b="12065"/>
            <wp:docPr id="288595062" name="Gráfico 1">
              <a:extLst xmlns:a="http://schemas.openxmlformats.org/drawingml/2006/main">
                <a:ext uri="{FF2B5EF4-FFF2-40B4-BE49-F238E27FC236}">
                  <a16:creationId xmlns:a16="http://schemas.microsoft.com/office/drawing/2014/main" id="{C5AD53D1-DAFC-C3D1-DBA2-9EDC77F30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181EF07" w14:textId="77777777" w:rsidR="001623C2" w:rsidRPr="00555BF9" w:rsidRDefault="001623C2" w:rsidP="001623C2">
      <w:pPr>
        <w:jc w:val="both"/>
        <w:rPr>
          <w:rFonts w:ascii="Arial" w:hAnsi="Arial" w:cs="Arial"/>
          <w:b/>
          <w:bCs/>
          <w:sz w:val="20"/>
          <w:szCs w:val="20"/>
        </w:rPr>
      </w:pPr>
    </w:p>
    <w:p w14:paraId="186C66BA" w14:textId="77777777" w:rsidR="00996610" w:rsidRPr="00555BF9" w:rsidRDefault="00996610" w:rsidP="000F048F">
      <w:pPr>
        <w:spacing w:line="276" w:lineRule="auto"/>
        <w:jc w:val="both"/>
        <w:rPr>
          <w:rFonts w:ascii="Arial" w:hAnsi="Arial" w:cs="Arial"/>
          <w:b/>
          <w:bCs/>
          <w:sz w:val="20"/>
          <w:szCs w:val="20"/>
        </w:rPr>
      </w:pPr>
    </w:p>
    <w:p w14:paraId="30BBB14A" w14:textId="6439CCA3" w:rsidR="001623C2" w:rsidRPr="00555BF9" w:rsidRDefault="001623C2" w:rsidP="000F048F">
      <w:pPr>
        <w:spacing w:line="276" w:lineRule="auto"/>
        <w:jc w:val="both"/>
        <w:rPr>
          <w:rFonts w:ascii="Arial" w:hAnsi="Arial" w:cs="Arial"/>
          <w:b/>
          <w:bCs/>
          <w:sz w:val="20"/>
          <w:szCs w:val="20"/>
        </w:rPr>
      </w:pPr>
      <w:r w:rsidRPr="00555BF9">
        <w:rPr>
          <w:rFonts w:ascii="Arial" w:hAnsi="Arial" w:cs="Arial"/>
          <w:b/>
          <w:bCs/>
          <w:sz w:val="20"/>
          <w:szCs w:val="20"/>
        </w:rPr>
        <w:t>Valoro la importància de l’ús d‘una comunicació no sexista.</w:t>
      </w:r>
    </w:p>
    <w:p w14:paraId="2B8D443E" w14:textId="77777777" w:rsidR="001623C2" w:rsidRPr="00555BF9" w:rsidRDefault="001623C2" w:rsidP="000F048F">
      <w:pPr>
        <w:spacing w:line="276" w:lineRule="auto"/>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p>
    <w:p w14:paraId="2EC252E9" w14:textId="11ADBB6D" w:rsidR="001623C2" w:rsidRPr="00555BF9" w:rsidRDefault="001623C2" w:rsidP="000F048F">
      <w:pPr>
        <w:spacing w:line="276" w:lineRule="auto"/>
        <w:jc w:val="both"/>
        <w:rPr>
          <w:rFonts w:ascii="Arial" w:hAnsi="Arial" w:cs="Arial"/>
          <w:sz w:val="20"/>
          <w:szCs w:val="20"/>
        </w:rPr>
      </w:pPr>
      <w:r w:rsidRPr="00555BF9">
        <w:rPr>
          <w:rFonts w:ascii="Arial" w:hAnsi="Arial" w:cs="Arial"/>
          <w:sz w:val="20"/>
          <w:szCs w:val="20"/>
        </w:rPr>
        <w:t>Aquesta pregunta complementa l’anterior i permet entendre si hi ha una consciència real sobre la importància d’utilitzar un llenguatge inclusiu.</w:t>
      </w:r>
    </w:p>
    <w:p w14:paraId="6FF39201" w14:textId="77777777" w:rsidR="001623C2" w:rsidRPr="00555BF9" w:rsidRDefault="001623C2" w:rsidP="001623C2">
      <w:pPr>
        <w:jc w:val="both"/>
        <w:rPr>
          <w:rFonts w:ascii="Arial" w:hAnsi="Arial" w:cs="Arial"/>
          <w:sz w:val="20"/>
          <w:szCs w:val="20"/>
        </w:rPr>
      </w:pPr>
    </w:p>
    <w:tbl>
      <w:tblPr>
        <w:tblW w:w="7280" w:type="dxa"/>
        <w:jc w:val="center"/>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1623C2" w:rsidRPr="00555BF9" w14:paraId="62CAFB63" w14:textId="77777777" w:rsidTr="00C76087">
        <w:trPr>
          <w:trHeight w:val="290"/>
          <w:jc w:val="center"/>
        </w:trPr>
        <w:tc>
          <w:tcPr>
            <w:tcW w:w="1200" w:type="dxa"/>
            <w:tcBorders>
              <w:top w:val="single" w:sz="4" w:space="0" w:color="auto"/>
              <w:left w:val="single" w:sz="4" w:space="0" w:color="auto"/>
              <w:bottom w:val="nil"/>
              <w:right w:val="single" w:sz="4" w:space="0" w:color="auto"/>
            </w:tcBorders>
            <w:noWrap/>
            <w:vAlign w:val="bottom"/>
            <w:hideMark/>
          </w:tcPr>
          <w:p w14:paraId="6E3516A3" w14:textId="77777777" w:rsidR="001623C2" w:rsidRPr="00555BF9" w:rsidRDefault="001623C2" w:rsidP="003F243B">
            <w:pPr>
              <w:jc w:val="right"/>
              <w:rPr>
                <w:rFonts w:ascii="Arial" w:eastAsia="Times New Roman" w:hAnsi="Arial" w:cs="Arial"/>
                <w:sz w:val="20"/>
                <w:szCs w:val="20"/>
              </w:rPr>
            </w:pPr>
          </w:p>
        </w:tc>
        <w:tc>
          <w:tcPr>
            <w:tcW w:w="1216" w:type="dxa"/>
            <w:tcBorders>
              <w:top w:val="single" w:sz="4" w:space="0" w:color="auto"/>
              <w:left w:val="single" w:sz="4" w:space="0" w:color="auto"/>
              <w:bottom w:val="nil"/>
              <w:right w:val="nil"/>
            </w:tcBorders>
            <w:shd w:val="clear" w:color="auto" w:fill="CCC4BD"/>
            <w:noWrap/>
            <w:vAlign w:val="bottom"/>
            <w:hideMark/>
          </w:tcPr>
          <w:p w14:paraId="05B2692C" w14:textId="77777777" w:rsidR="001623C2" w:rsidRPr="00555BF9" w:rsidRDefault="001623C2"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1</w:t>
            </w:r>
          </w:p>
        </w:tc>
        <w:tc>
          <w:tcPr>
            <w:tcW w:w="1216" w:type="dxa"/>
            <w:tcBorders>
              <w:top w:val="single" w:sz="4" w:space="0" w:color="auto"/>
              <w:left w:val="nil"/>
              <w:bottom w:val="nil"/>
              <w:right w:val="nil"/>
            </w:tcBorders>
            <w:shd w:val="clear" w:color="auto" w:fill="CCC4BD"/>
            <w:noWrap/>
            <w:vAlign w:val="bottom"/>
            <w:hideMark/>
          </w:tcPr>
          <w:p w14:paraId="28797D80" w14:textId="77777777" w:rsidR="001623C2" w:rsidRPr="00555BF9" w:rsidRDefault="001623C2"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2</w:t>
            </w:r>
          </w:p>
        </w:tc>
        <w:tc>
          <w:tcPr>
            <w:tcW w:w="1216" w:type="dxa"/>
            <w:tcBorders>
              <w:top w:val="single" w:sz="4" w:space="0" w:color="auto"/>
              <w:left w:val="nil"/>
              <w:bottom w:val="nil"/>
              <w:right w:val="nil"/>
            </w:tcBorders>
            <w:shd w:val="clear" w:color="auto" w:fill="CCC4BD"/>
            <w:noWrap/>
            <w:vAlign w:val="bottom"/>
            <w:hideMark/>
          </w:tcPr>
          <w:p w14:paraId="57D05A09" w14:textId="77777777" w:rsidR="001623C2" w:rsidRPr="00555BF9" w:rsidRDefault="001623C2"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3</w:t>
            </w:r>
          </w:p>
        </w:tc>
        <w:tc>
          <w:tcPr>
            <w:tcW w:w="1216" w:type="dxa"/>
            <w:tcBorders>
              <w:top w:val="single" w:sz="4" w:space="0" w:color="auto"/>
              <w:left w:val="nil"/>
              <w:bottom w:val="nil"/>
              <w:right w:val="nil"/>
            </w:tcBorders>
            <w:shd w:val="clear" w:color="auto" w:fill="CCC4BD"/>
            <w:noWrap/>
            <w:vAlign w:val="bottom"/>
            <w:hideMark/>
          </w:tcPr>
          <w:p w14:paraId="6F1AF07F" w14:textId="77777777" w:rsidR="001623C2" w:rsidRPr="00555BF9" w:rsidRDefault="001623C2"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4</w:t>
            </w:r>
          </w:p>
        </w:tc>
        <w:tc>
          <w:tcPr>
            <w:tcW w:w="1216" w:type="dxa"/>
            <w:tcBorders>
              <w:top w:val="single" w:sz="4" w:space="0" w:color="auto"/>
              <w:left w:val="nil"/>
              <w:bottom w:val="nil"/>
              <w:right w:val="single" w:sz="4" w:space="0" w:color="auto"/>
            </w:tcBorders>
            <w:shd w:val="clear" w:color="auto" w:fill="CCC4BD"/>
            <w:noWrap/>
            <w:vAlign w:val="bottom"/>
            <w:hideMark/>
          </w:tcPr>
          <w:p w14:paraId="7789212F" w14:textId="77777777" w:rsidR="001623C2" w:rsidRPr="00555BF9" w:rsidRDefault="001623C2"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5</w:t>
            </w:r>
          </w:p>
        </w:tc>
      </w:tr>
      <w:tr w:rsidR="001623C2" w:rsidRPr="00555BF9" w14:paraId="2B3255C3" w14:textId="77777777" w:rsidTr="00C76087">
        <w:trPr>
          <w:trHeight w:val="290"/>
          <w:jc w:val="center"/>
        </w:trPr>
        <w:tc>
          <w:tcPr>
            <w:tcW w:w="1200" w:type="dxa"/>
            <w:tcBorders>
              <w:top w:val="nil"/>
              <w:left w:val="single" w:sz="4" w:space="0" w:color="auto"/>
              <w:bottom w:val="nil"/>
              <w:right w:val="single" w:sz="4" w:space="0" w:color="auto"/>
            </w:tcBorders>
            <w:noWrap/>
            <w:vAlign w:val="bottom"/>
            <w:hideMark/>
          </w:tcPr>
          <w:p w14:paraId="201AF3C9" w14:textId="77777777" w:rsidR="001623C2" w:rsidRPr="00555BF9" w:rsidRDefault="001623C2"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Femení</w:t>
            </w:r>
          </w:p>
        </w:tc>
        <w:tc>
          <w:tcPr>
            <w:tcW w:w="1216" w:type="dxa"/>
            <w:tcBorders>
              <w:top w:val="nil"/>
              <w:left w:val="single" w:sz="4" w:space="0" w:color="auto"/>
              <w:bottom w:val="nil"/>
              <w:right w:val="nil"/>
            </w:tcBorders>
            <w:noWrap/>
            <w:vAlign w:val="bottom"/>
            <w:hideMark/>
          </w:tcPr>
          <w:p w14:paraId="4507324C"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top w:val="nil"/>
              <w:left w:val="nil"/>
              <w:bottom w:val="nil"/>
              <w:right w:val="nil"/>
            </w:tcBorders>
            <w:noWrap/>
            <w:vAlign w:val="bottom"/>
            <w:hideMark/>
          </w:tcPr>
          <w:p w14:paraId="40216401"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top w:val="nil"/>
              <w:left w:val="nil"/>
              <w:bottom w:val="nil"/>
              <w:right w:val="nil"/>
            </w:tcBorders>
            <w:noWrap/>
            <w:vAlign w:val="bottom"/>
            <w:hideMark/>
          </w:tcPr>
          <w:p w14:paraId="5C063E66"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top w:val="nil"/>
              <w:left w:val="nil"/>
              <w:bottom w:val="nil"/>
              <w:right w:val="nil"/>
            </w:tcBorders>
            <w:noWrap/>
            <w:vAlign w:val="bottom"/>
            <w:hideMark/>
          </w:tcPr>
          <w:p w14:paraId="7694A631"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4</w:t>
            </w:r>
          </w:p>
        </w:tc>
        <w:tc>
          <w:tcPr>
            <w:tcW w:w="1216" w:type="dxa"/>
            <w:tcBorders>
              <w:top w:val="nil"/>
              <w:left w:val="nil"/>
              <w:bottom w:val="nil"/>
              <w:right w:val="single" w:sz="4" w:space="0" w:color="auto"/>
            </w:tcBorders>
            <w:noWrap/>
            <w:vAlign w:val="bottom"/>
            <w:hideMark/>
          </w:tcPr>
          <w:p w14:paraId="3FB8AF85"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7</w:t>
            </w:r>
          </w:p>
        </w:tc>
      </w:tr>
      <w:tr w:rsidR="001623C2" w:rsidRPr="00555BF9" w14:paraId="4ECA743A" w14:textId="77777777" w:rsidTr="00C76087">
        <w:trPr>
          <w:trHeight w:val="290"/>
          <w:jc w:val="center"/>
        </w:trPr>
        <w:tc>
          <w:tcPr>
            <w:tcW w:w="1200" w:type="dxa"/>
            <w:tcBorders>
              <w:top w:val="nil"/>
              <w:left w:val="single" w:sz="4" w:space="0" w:color="auto"/>
              <w:bottom w:val="single" w:sz="4" w:space="0" w:color="auto"/>
              <w:right w:val="single" w:sz="4" w:space="0" w:color="auto"/>
            </w:tcBorders>
            <w:noWrap/>
            <w:vAlign w:val="bottom"/>
            <w:hideMark/>
          </w:tcPr>
          <w:p w14:paraId="4510E884" w14:textId="77777777" w:rsidR="001623C2" w:rsidRPr="00555BF9" w:rsidRDefault="001623C2"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Masculí</w:t>
            </w:r>
          </w:p>
        </w:tc>
        <w:tc>
          <w:tcPr>
            <w:tcW w:w="1216" w:type="dxa"/>
            <w:tcBorders>
              <w:top w:val="nil"/>
              <w:left w:val="single" w:sz="4" w:space="0" w:color="auto"/>
              <w:bottom w:val="single" w:sz="4" w:space="0" w:color="auto"/>
              <w:right w:val="nil"/>
            </w:tcBorders>
            <w:noWrap/>
            <w:vAlign w:val="bottom"/>
            <w:hideMark/>
          </w:tcPr>
          <w:p w14:paraId="34B4DF27"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top w:val="nil"/>
              <w:left w:val="nil"/>
              <w:bottom w:val="single" w:sz="4" w:space="0" w:color="auto"/>
              <w:right w:val="nil"/>
            </w:tcBorders>
            <w:noWrap/>
            <w:vAlign w:val="bottom"/>
            <w:hideMark/>
          </w:tcPr>
          <w:p w14:paraId="19E1B4C9"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top w:val="nil"/>
              <w:left w:val="nil"/>
              <w:bottom w:val="single" w:sz="4" w:space="0" w:color="auto"/>
              <w:right w:val="nil"/>
            </w:tcBorders>
            <w:noWrap/>
            <w:vAlign w:val="bottom"/>
            <w:hideMark/>
          </w:tcPr>
          <w:p w14:paraId="02E13FCA"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top w:val="nil"/>
              <w:left w:val="nil"/>
              <w:bottom w:val="single" w:sz="4" w:space="0" w:color="auto"/>
              <w:right w:val="nil"/>
            </w:tcBorders>
            <w:noWrap/>
            <w:vAlign w:val="bottom"/>
            <w:hideMark/>
          </w:tcPr>
          <w:p w14:paraId="1658E7C6"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2</w:t>
            </w:r>
          </w:p>
        </w:tc>
        <w:tc>
          <w:tcPr>
            <w:tcW w:w="1216" w:type="dxa"/>
            <w:tcBorders>
              <w:top w:val="nil"/>
              <w:left w:val="nil"/>
              <w:bottom w:val="single" w:sz="4" w:space="0" w:color="auto"/>
              <w:right w:val="single" w:sz="4" w:space="0" w:color="auto"/>
            </w:tcBorders>
            <w:noWrap/>
            <w:vAlign w:val="bottom"/>
            <w:hideMark/>
          </w:tcPr>
          <w:p w14:paraId="6BC06408"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5</w:t>
            </w:r>
          </w:p>
        </w:tc>
      </w:tr>
      <w:tr w:rsidR="001623C2" w:rsidRPr="00555BF9" w14:paraId="71E84E1A" w14:textId="77777777" w:rsidTr="00C76087">
        <w:trPr>
          <w:trHeight w:val="290"/>
          <w:jc w:val="center"/>
        </w:trPr>
        <w:tc>
          <w:tcPr>
            <w:tcW w:w="1200" w:type="dxa"/>
            <w:tcBorders>
              <w:top w:val="single" w:sz="4" w:space="0" w:color="auto"/>
              <w:left w:val="single" w:sz="4" w:space="0" w:color="auto"/>
              <w:bottom w:val="single" w:sz="4" w:space="0" w:color="auto"/>
              <w:right w:val="single" w:sz="4" w:space="0" w:color="auto"/>
            </w:tcBorders>
            <w:noWrap/>
            <w:vAlign w:val="bottom"/>
            <w:hideMark/>
          </w:tcPr>
          <w:p w14:paraId="47D9AF82" w14:textId="77777777" w:rsidR="001623C2" w:rsidRPr="00555BF9" w:rsidRDefault="001623C2"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Total</w:t>
            </w:r>
          </w:p>
        </w:tc>
        <w:tc>
          <w:tcPr>
            <w:tcW w:w="1216" w:type="dxa"/>
            <w:tcBorders>
              <w:top w:val="single" w:sz="4" w:space="0" w:color="auto"/>
              <w:left w:val="single" w:sz="4" w:space="0" w:color="auto"/>
              <w:bottom w:val="single" w:sz="4" w:space="0" w:color="auto"/>
              <w:right w:val="nil"/>
            </w:tcBorders>
            <w:noWrap/>
            <w:vAlign w:val="bottom"/>
            <w:hideMark/>
          </w:tcPr>
          <w:p w14:paraId="052EF149"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top w:val="single" w:sz="4" w:space="0" w:color="auto"/>
              <w:left w:val="nil"/>
              <w:bottom w:val="single" w:sz="4" w:space="0" w:color="auto"/>
              <w:right w:val="nil"/>
            </w:tcBorders>
            <w:noWrap/>
            <w:vAlign w:val="bottom"/>
            <w:hideMark/>
          </w:tcPr>
          <w:p w14:paraId="74EB35F0"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top w:val="single" w:sz="4" w:space="0" w:color="auto"/>
              <w:left w:val="nil"/>
              <w:bottom w:val="single" w:sz="4" w:space="0" w:color="auto"/>
              <w:right w:val="nil"/>
            </w:tcBorders>
            <w:noWrap/>
            <w:vAlign w:val="bottom"/>
            <w:hideMark/>
          </w:tcPr>
          <w:p w14:paraId="7E812FC5"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top w:val="single" w:sz="4" w:space="0" w:color="auto"/>
              <w:left w:val="nil"/>
              <w:bottom w:val="single" w:sz="4" w:space="0" w:color="auto"/>
              <w:right w:val="nil"/>
            </w:tcBorders>
            <w:noWrap/>
            <w:vAlign w:val="bottom"/>
            <w:hideMark/>
          </w:tcPr>
          <w:p w14:paraId="3D1294DF"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6</w:t>
            </w:r>
          </w:p>
        </w:tc>
        <w:tc>
          <w:tcPr>
            <w:tcW w:w="1216" w:type="dxa"/>
            <w:tcBorders>
              <w:top w:val="single" w:sz="4" w:space="0" w:color="auto"/>
              <w:left w:val="nil"/>
              <w:bottom w:val="single" w:sz="4" w:space="0" w:color="auto"/>
              <w:right w:val="single" w:sz="4" w:space="0" w:color="auto"/>
            </w:tcBorders>
            <w:noWrap/>
            <w:vAlign w:val="bottom"/>
            <w:hideMark/>
          </w:tcPr>
          <w:p w14:paraId="0CE6160B" w14:textId="77777777" w:rsidR="001623C2" w:rsidRPr="00555BF9" w:rsidRDefault="001623C2"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12</w:t>
            </w:r>
          </w:p>
        </w:tc>
      </w:tr>
      <w:tr w:rsidR="001623C2" w:rsidRPr="00555BF9" w14:paraId="2ADD5C39" w14:textId="77777777" w:rsidTr="00C76087">
        <w:trPr>
          <w:trHeight w:val="290"/>
          <w:jc w:val="center"/>
        </w:trPr>
        <w:tc>
          <w:tcPr>
            <w:tcW w:w="1200" w:type="dxa"/>
            <w:tcBorders>
              <w:top w:val="single" w:sz="4" w:space="0" w:color="auto"/>
              <w:left w:val="nil"/>
              <w:bottom w:val="nil"/>
              <w:right w:val="nil"/>
            </w:tcBorders>
            <w:noWrap/>
            <w:vAlign w:val="bottom"/>
          </w:tcPr>
          <w:p w14:paraId="78093ECB" w14:textId="77777777" w:rsidR="001623C2" w:rsidRPr="00555BF9" w:rsidRDefault="001623C2" w:rsidP="003F243B">
            <w:pPr>
              <w:jc w:val="right"/>
              <w:rPr>
                <w:rFonts w:eastAsia="Times New Roman"/>
                <w:b/>
                <w:bCs/>
                <w:color w:val="000000"/>
                <w:sz w:val="22"/>
                <w:szCs w:val="22"/>
              </w:rPr>
            </w:pPr>
          </w:p>
        </w:tc>
        <w:tc>
          <w:tcPr>
            <w:tcW w:w="1216" w:type="dxa"/>
            <w:tcBorders>
              <w:top w:val="single" w:sz="4" w:space="0" w:color="auto"/>
              <w:left w:val="nil"/>
              <w:bottom w:val="nil"/>
              <w:right w:val="nil"/>
            </w:tcBorders>
            <w:noWrap/>
            <w:vAlign w:val="bottom"/>
          </w:tcPr>
          <w:p w14:paraId="15BADB9F" w14:textId="77777777" w:rsidR="001623C2" w:rsidRPr="00555BF9" w:rsidRDefault="001623C2" w:rsidP="003F243B">
            <w:pPr>
              <w:jc w:val="right"/>
              <w:rPr>
                <w:rFonts w:eastAsia="Times New Roman"/>
                <w:color w:val="000000"/>
                <w:sz w:val="22"/>
                <w:szCs w:val="22"/>
              </w:rPr>
            </w:pPr>
          </w:p>
        </w:tc>
        <w:tc>
          <w:tcPr>
            <w:tcW w:w="1216" w:type="dxa"/>
            <w:tcBorders>
              <w:top w:val="single" w:sz="4" w:space="0" w:color="auto"/>
              <w:left w:val="nil"/>
              <w:bottom w:val="nil"/>
              <w:right w:val="nil"/>
            </w:tcBorders>
            <w:noWrap/>
            <w:vAlign w:val="bottom"/>
          </w:tcPr>
          <w:p w14:paraId="3C882F90" w14:textId="77777777" w:rsidR="001623C2" w:rsidRPr="00555BF9" w:rsidRDefault="001623C2" w:rsidP="003F243B">
            <w:pPr>
              <w:jc w:val="right"/>
              <w:rPr>
                <w:rFonts w:eastAsia="Times New Roman"/>
                <w:color w:val="000000"/>
                <w:sz w:val="22"/>
                <w:szCs w:val="22"/>
              </w:rPr>
            </w:pPr>
          </w:p>
        </w:tc>
        <w:tc>
          <w:tcPr>
            <w:tcW w:w="1216" w:type="dxa"/>
            <w:tcBorders>
              <w:top w:val="single" w:sz="4" w:space="0" w:color="auto"/>
              <w:left w:val="nil"/>
              <w:bottom w:val="nil"/>
              <w:right w:val="nil"/>
            </w:tcBorders>
            <w:noWrap/>
            <w:vAlign w:val="bottom"/>
          </w:tcPr>
          <w:p w14:paraId="4F95881F" w14:textId="77777777" w:rsidR="001623C2" w:rsidRPr="00555BF9" w:rsidRDefault="001623C2" w:rsidP="003F243B">
            <w:pPr>
              <w:jc w:val="right"/>
              <w:rPr>
                <w:rFonts w:eastAsia="Times New Roman"/>
                <w:color w:val="000000"/>
                <w:sz w:val="22"/>
                <w:szCs w:val="22"/>
              </w:rPr>
            </w:pPr>
          </w:p>
        </w:tc>
        <w:tc>
          <w:tcPr>
            <w:tcW w:w="1216" w:type="dxa"/>
            <w:tcBorders>
              <w:top w:val="single" w:sz="4" w:space="0" w:color="auto"/>
              <w:left w:val="nil"/>
              <w:bottom w:val="nil"/>
              <w:right w:val="nil"/>
            </w:tcBorders>
            <w:noWrap/>
            <w:vAlign w:val="bottom"/>
          </w:tcPr>
          <w:p w14:paraId="3693DAD0" w14:textId="77777777" w:rsidR="001623C2" w:rsidRPr="00555BF9" w:rsidRDefault="001623C2" w:rsidP="003F243B">
            <w:pPr>
              <w:jc w:val="right"/>
              <w:rPr>
                <w:rFonts w:eastAsia="Times New Roman"/>
                <w:color w:val="000000"/>
                <w:sz w:val="22"/>
                <w:szCs w:val="22"/>
              </w:rPr>
            </w:pPr>
          </w:p>
        </w:tc>
        <w:tc>
          <w:tcPr>
            <w:tcW w:w="1216" w:type="dxa"/>
            <w:tcBorders>
              <w:top w:val="single" w:sz="4" w:space="0" w:color="auto"/>
              <w:left w:val="nil"/>
              <w:bottom w:val="nil"/>
              <w:right w:val="nil"/>
            </w:tcBorders>
            <w:noWrap/>
            <w:vAlign w:val="bottom"/>
          </w:tcPr>
          <w:p w14:paraId="613E3753" w14:textId="77777777" w:rsidR="001623C2" w:rsidRPr="00555BF9" w:rsidRDefault="001623C2" w:rsidP="003F243B">
            <w:pPr>
              <w:jc w:val="right"/>
              <w:rPr>
                <w:rFonts w:eastAsia="Times New Roman"/>
                <w:color w:val="000000"/>
                <w:sz w:val="22"/>
                <w:szCs w:val="22"/>
              </w:rPr>
            </w:pPr>
          </w:p>
        </w:tc>
      </w:tr>
    </w:tbl>
    <w:p w14:paraId="6BD374CF" w14:textId="089DC38A" w:rsidR="00996610" w:rsidRDefault="001623C2" w:rsidP="00C76087">
      <w:pPr>
        <w:jc w:val="center"/>
        <w:rPr>
          <w:rFonts w:ascii="Arial" w:hAnsi="Arial" w:cs="Arial"/>
          <w:sz w:val="20"/>
          <w:szCs w:val="20"/>
        </w:rPr>
      </w:pPr>
      <w:r w:rsidRPr="00555BF9">
        <w:rPr>
          <w:noProof/>
        </w:rPr>
        <w:drawing>
          <wp:inline distT="0" distB="0" distL="0" distR="0" wp14:anchorId="19586127" wp14:editId="31544311">
            <wp:extent cx="3891064" cy="2522707"/>
            <wp:effectExtent l="0" t="0" r="14605" b="11430"/>
            <wp:docPr id="2105554384" name="Gráfico 1">
              <a:extLst xmlns:a="http://schemas.openxmlformats.org/drawingml/2006/main">
                <a:ext uri="{FF2B5EF4-FFF2-40B4-BE49-F238E27FC236}">
                  <a16:creationId xmlns:a16="http://schemas.microsoft.com/office/drawing/2014/main" id="{B07071B8-2CEC-1C94-812E-1382C6FBA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223E581" w14:textId="77777777" w:rsidR="00DE6F8A" w:rsidRPr="00DE6F8A" w:rsidRDefault="00DE6F8A" w:rsidP="00DE6F8A">
      <w:pPr>
        <w:rPr>
          <w:rFonts w:ascii="Arial" w:hAnsi="Arial" w:cs="Arial"/>
          <w:sz w:val="20"/>
          <w:szCs w:val="20"/>
        </w:rPr>
      </w:pPr>
    </w:p>
    <w:p w14:paraId="3C208653" w14:textId="77777777" w:rsidR="000F048F" w:rsidRDefault="000F048F" w:rsidP="00D9632A">
      <w:pPr>
        <w:pBdr>
          <w:top w:val="nil"/>
          <w:left w:val="nil"/>
          <w:bottom w:val="nil"/>
          <w:right w:val="nil"/>
          <w:between w:val="nil"/>
        </w:pBdr>
        <w:tabs>
          <w:tab w:val="left" w:pos="567"/>
        </w:tabs>
        <w:spacing w:after="120" w:line="276" w:lineRule="auto"/>
        <w:rPr>
          <w:rFonts w:ascii="Arial" w:eastAsia="Arial" w:hAnsi="Arial" w:cs="Arial"/>
          <w:b/>
          <w:color w:val="000000"/>
        </w:rPr>
      </w:pPr>
    </w:p>
    <w:p w14:paraId="65708B4C" w14:textId="77777777" w:rsidR="000F048F" w:rsidRDefault="000F048F" w:rsidP="00D9632A">
      <w:pPr>
        <w:pBdr>
          <w:top w:val="nil"/>
          <w:left w:val="nil"/>
          <w:bottom w:val="nil"/>
          <w:right w:val="nil"/>
          <w:between w:val="nil"/>
        </w:pBdr>
        <w:tabs>
          <w:tab w:val="left" w:pos="567"/>
        </w:tabs>
        <w:spacing w:after="120" w:line="276" w:lineRule="auto"/>
        <w:rPr>
          <w:rFonts w:ascii="Arial" w:eastAsia="Arial" w:hAnsi="Arial" w:cs="Arial"/>
          <w:b/>
          <w:color w:val="000000"/>
        </w:rPr>
      </w:pPr>
    </w:p>
    <w:p w14:paraId="0234BD0F" w14:textId="77777777" w:rsidR="000F048F" w:rsidRDefault="000F048F" w:rsidP="00D9632A">
      <w:pPr>
        <w:pBdr>
          <w:top w:val="nil"/>
          <w:left w:val="nil"/>
          <w:bottom w:val="nil"/>
          <w:right w:val="nil"/>
          <w:between w:val="nil"/>
        </w:pBdr>
        <w:tabs>
          <w:tab w:val="left" w:pos="567"/>
        </w:tabs>
        <w:spacing w:after="120" w:line="276" w:lineRule="auto"/>
        <w:rPr>
          <w:rFonts w:ascii="Arial" w:eastAsia="Arial" w:hAnsi="Arial" w:cs="Arial"/>
          <w:b/>
          <w:color w:val="000000"/>
        </w:rPr>
      </w:pPr>
    </w:p>
    <w:p w14:paraId="5476108A" w14:textId="77777777" w:rsidR="000F048F" w:rsidRDefault="000F048F" w:rsidP="00D9632A">
      <w:pPr>
        <w:pBdr>
          <w:top w:val="nil"/>
          <w:left w:val="nil"/>
          <w:bottom w:val="nil"/>
          <w:right w:val="nil"/>
          <w:between w:val="nil"/>
        </w:pBdr>
        <w:tabs>
          <w:tab w:val="left" w:pos="567"/>
        </w:tabs>
        <w:spacing w:after="120" w:line="276" w:lineRule="auto"/>
        <w:rPr>
          <w:rFonts w:ascii="Arial" w:eastAsia="Arial" w:hAnsi="Arial" w:cs="Arial"/>
          <w:b/>
          <w:color w:val="000000"/>
        </w:rPr>
      </w:pPr>
    </w:p>
    <w:p w14:paraId="196F9570" w14:textId="3C45951B" w:rsidR="003D51D6" w:rsidRPr="00555BF9" w:rsidRDefault="00842608" w:rsidP="00D9632A">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8.2.</w:t>
      </w:r>
      <w:r w:rsidRPr="00555BF9">
        <w:rPr>
          <w:rFonts w:ascii="Arial" w:eastAsia="Arial" w:hAnsi="Arial" w:cs="Arial"/>
          <w:b/>
          <w:color w:val="000000"/>
        </w:rPr>
        <w:tab/>
        <w:t>Com s’inclou i es treballa la comunicació no sexista vetlla per la igualtat d’oportunitats entre homes i dones</w:t>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3D51D6" w:rsidRPr="00555BF9" w14:paraId="102E607A" w14:textId="77777777" w:rsidTr="003F243B">
        <w:tc>
          <w:tcPr>
            <w:tcW w:w="8063" w:type="dxa"/>
            <w:shd w:val="clear" w:color="auto" w:fill="EEEAE6"/>
          </w:tcPr>
          <w:p w14:paraId="4D544429" w14:textId="77777777" w:rsidR="003D51D6" w:rsidRPr="00555BF9" w:rsidRDefault="003D51D6" w:rsidP="003F243B">
            <w:pPr>
              <w:rPr>
                <w:rFonts w:ascii="Arial" w:hAnsi="Arial" w:cs="Arial"/>
              </w:rPr>
            </w:pPr>
          </w:p>
        </w:tc>
        <w:tc>
          <w:tcPr>
            <w:tcW w:w="588" w:type="dxa"/>
            <w:shd w:val="clear" w:color="auto" w:fill="EEEAE6"/>
            <w:vAlign w:val="center"/>
          </w:tcPr>
          <w:p w14:paraId="34C7C072" w14:textId="77777777" w:rsidR="003D51D6" w:rsidRPr="00555BF9" w:rsidRDefault="003D51D6"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6E2EB04D" w14:textId="77777777" w:rsidR="003D51D6" w:rsidRPr="00555BF9" w:rsidRDefault="003D51D6"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3D51D6" w:rsidRPr="00555BF9" w14:paraId="703511A9" w14:textId="77777777" w:rsidTr="003D51D6">
        <w:tc>
          <w:tcPr>
            <w:tcW w:w="8063" w:type="dxa"/>
          </w:tcPr>
          <w:p w14:paraId="5E37EE60" w14:textId="77777777" w:rsidR="003D51D6" w:rsidRPr="00555BF9" w:rsidRDefault="003D51D6" w:rsidP="003F243B">
            <w:pPr>
              <w:tabs>
                <w:tab w:val="left" w:pos="467"/>
                <w:tab w:val="left" w:pos="468"/>
              </w:tabs>
              <w:spacing w:line="269" w:lineRule="exact"/>
              <w:rPr>
                <w:rFonts w:ascii="Arial" w:eastAsia="Verdana" w:hAnsi="Arial" w:cs="Arial"/>
                <w:color w:val="415364"/>
                <w:sz w:val="20"/>
                <w:szCs w:val="20"/>
                <w:lang w:eastAsia="es-ES" w:bidi="es-ES"/>
              </w:rPr>
            </w:pPr>
          </w:p>
          <w:p w14:paraId="73A00639" w14:textId="2C4B92F9" w:rsidR="003D51D6" w:rsidRPr="00555BF9" w:rsidRDefault="003D51D6"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L'organització disposa d’un document o protocol on s'estableixin els criteris per a una comunicació no sexista?</w:t>
            </w:r>
          </w:p>
          <w:p w14:paraId="5A6050EE" w14:textId="758F54BA" w:rsidR="003D51D6" w:rsidRPr="00555BF9" w:rsidRDefault="003D51D6" w:rsidP="003F243B">
            <w:pPr>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3C0D98DF" w14:textId="494129AA" w:rsidR="003D51D6" w:rsidRPr="00555BF9" w:rsidRDefault="003D51D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63E827D0" wp14:editId="5C4C3439">
                  <wp:extent cx="146270" cy="179173"/>
                  <wp:effectExtent l="0" t="0" r="6350" b="0"/>
                  <wp:docPr id="12600833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70AE77C1" w14:textId="46EF4F98" w:rsidR="003D51D6" w:rsidRPr="00555BF9" w:rsidRDefault="003D51D6" w:rsidP="003F243B">
            <w:pPr>
              <w:jc w:val="center"/>
              <w:rPr>
                <w:rFonts w:ascii="Arial" w:hAnsi="Arial" w:cs="Arial"/>
              </w:rPr>
            </w:pPr>
          </w:p>
        </w:tc>
      </w:tr>
      <w:tr w:rsidR="003D51D6" w:rsidRPr="00555BF9" w14:paraId="3E530218" w14:textId="77777777" w:rsidTr="00991466">
        <w:tc>
          <w:tcPr>
            <w:tcW w:w="8063" w:type="dxa"/>
          </w:tcPr>
          <w:p w14:paraId="3EF365A0" w14:textId="77777777" w:rsidR="003D51D6" w:rsidRPr="00555BF9" w:rsidRDefault="003D51D6" w:rsidP="003F243B">
            <w:pPr>
              <w:tabs>
                <w:tab w:val="left" w:pos="467"/>
                <w:tab w:val="left" w:pos="468"/>
              </w:tabs>
              <w:spacing w:line="269" w:lineRule="exact"/>
              <w:rPr>
                <w:rFonts w:ascii="Arial" w:eastAsia="Verdana" w:hAnsi="Arial" w:cs="Arial"/>
                <w:color w:val="415364"/>
                <w:sz w:val="20"/>
                <w:szCs w:val="20"/>
                <w:highlight w:val="yellow"/>
                <w:lang w:eastAsia="es-ES" w:bidi="es-ES"/>
              </w:rPr>
            </w:pPr>
          </w:p>
          <w:p w14:paraId="607E2BD0" w14:textId="77777777" w:rsidR="003D51D6" w:rsidRPr="00555BF9" w:rsidRDefault="003D51D6" w:rsidP="0099146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El personal amb responsabilitats en matèria de comunicació, interna i externa, ha rebut formació en igualtat d’oportunitats i en ús de comunicació no sexista?</w:t>
            </w:r>
          </w:p>
          <w:p w14:paraId="6F0B1FB2" w14:textId="7C9119AF" w:rsidR="003D51D6" w:rsidRPr="00555BF9" w:rsidRDefault="003D51D6" w:rsidP="003F243B">
            <w:pPr>
              <w:tabs>
                <w:tab w:val="left" w:pos="467"/>
                <w:tab w:val="left" w:pos="468"/>
              </w:tabs>
              <w:spacing w:line="269" w:lineRule="exact"/>
              <w:rPr>
                <w:rFonts w:ascii="Arial" w:eastAsia="Verdana" w:hAnsi="Arial" w:cs="Arial"/>
                <w:color w:val="415364"/>
                <w:sz w:val="20"/>
                <w:szCs w:val="20"/>
                <w:highlight w:val="yellow"/>
                <w:lang w:eastAsia="es-ES" w:bidi="es-ES"/>
              </w:rPr>
            </w:pPr>
          </w:p>
        </w:tc>
        <w:tc>
          <w:tcPr>
            <w:tcW w:w="588" w:type="dxa"/>
            <w:vAlign w:val="center"/>
          </w:tcPr>
          <w:p w14:paraId="18CBF27E" w14:textId="25D8FA34" w:rsidR="003D51D6" w:rsidRPr="00555BF9" w:rsidRDefault="003D51D6" w:rsidP="003F243B">
            <w:pPr>
              <w:jc w:val="center"/>
              <w:rPr>
                <w:rFonts w:ascii="Arial" w:hAnsi="Arial" w:cs="Arial"/>
                <w:sz w:val="20"/>
                <w:szCs w:val="20"/>
                <w14:ligatures w14:val="standardContextual"/>
              </w:rPr>
            </w:pPr>
          </w:p>
        </w:tc>
        <w:tc>
          <w:tcPr>
            <w:tcW w:w="516" w:type="dxa"/>
            <w:shd w:val="clear" w:color="auto" w:fill="D7D1C9"/>
            <w:vAlign w:val="center"/>
          </w:tcPr>
          <w:p w14:paraId="632284F1" w14:textId="6D0665F3" w:rsidR="003D51D6" w:rsidRPr="00555BF9" w:rsidRDefault="00991466"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298212F1" wp14:editId="7E1D5E2C">
                  <wp:extent cx="146270" cy="179173"/>
                  <wp:effectExtent l="0" t="0" r="6350" b="0"/>
                  <wp:docPr id="498462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3D51D6" w:rsidRPr="00555BF9" w14:paraId="49B6738E" w14:textId="77777777" w:rsidTr="00991466">
        <w:tc>
          <w:tcPr>
            <w:tcW w:w="8063" w:type="dxa"/>
          </w:tcPr>
          <w:p w14:paraId="118425D1" w14:textId="77777777" w:rsidR="003D51D6" w:rsidRPr="00555BF9" w:rsidRDefault="003D51D6" w:rsidP="003F243B">
            <w:pPr>
              <w:tabs>
                <w:tab w:val="left" w:pos="467"/>
                <w:tab w:val="left" w:pos="468"/>
              </w:tabs>
              <w:spacing w:before="2"/>
              <w:rPr>
                <w:rFonts w:ascii="Arial" w:eastAsia="Verdana" w:hAnsi="Arial" w:cs="Arial"/>
                <w:color w:val="415364"/>
                <w:sz w:val="20"/>
                <w:szCs w:val="20"/>
                <w:lang w:eastAsia="es-ES" w:bidi="es-ES"/>
              </w:rPr>
            </w:pPr>
          </w:p>
          <w:p w14:paraId="2C58A4AC" w14:textId="00B27D8E" w:rsidR="003D51D6" w:rsidRPr="00555BF9" w:rsidRDefault="003D51D6" w:rsidP="003D51D6">
            <w:pPr>
              <w:tabs>
                <w:tab w:val="left" w:pos="467"/>
                <w:tab w:val="left" w:pos="468"/>
              </w:tabs>
              <w:spacing w:line="269" w:lineRule="exact"/>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Tant a escala interna com externa, es fa un ús generalitzat d’una comunicació inclusiva?</w:t>
            </w:r>
          </w:p>
          <w:p w14:paraId="1E8AE222" w14:textId="77777777" w:rsidR="007433D0" w:rsidRDefault="003D51D6" w:rsidP="003D51D6">
            <w:pPr>
              <w:spacing w:before="1" w:line="276" w:lineRule="auto"/>
              <w:ind w:right="36"/>
              <w:rPr>
                <w:rFonts w:ascii="Arial" w:eastAsia="Verdana" w:hAnsi="Arial" w:cs="Arial"/>
                <w:color w:val="415364"/>
                <w:sz w:val="20"/>
                <w:szCs w:val="20"/>
                <w:lang w:eastAsia="es-ES" w:bidi="es-ES"/>
              </w:rPr>
            </w:pPr>
            <w:r w:rsidRPr="007433D0">
              <w:rPr>
                <w:rFonts w:ascii="Arial" w:eastAsia="Verdana" w:hAnsi="Arial" w:cs="Arial"/>
                <w:color w:val="415364"/>
                <w:sz w:val="20"/>
                <w:szCs w:val="20"/>
                <w:lang w:eastAsia="es-ES" w:bidi="es-ES"/>
              </w:rPr>
              <w:t>En cas afirmatiu, Il·lustreu la vostra resposta amb exemples reals (documentació interna i externa).</w:t>
            </w:r>
          </w:p>
          <w:p w14:paraId="6DCF93A4" w14:textId="77777777" w:rsidR="007433D0" w:rsidRDefault="007433D0" w:rsidP="003D51D6">
            <w:pPr>
              <w:spacing w:before="1" w:line="276" w:lineRule="auto"/>
              <w:ind w:right="36"/>
              <w:rPr>
                <w:rFonts w:ascii="Arial" w:eastAsia="Verdana" w:hAnsi="Arial" w:cs="Arial"/>
                <w:color w:val="415364"/>
                <w:sz w:val="20"/>
                <w:szCs w:val="20"/>
                <w:lang w:eastAsia="es-ES" w:bidi="es-ES"/>
              </w:rPr>
            </w:pPr>
          </w:p>
          <w:p w14:paraId="0143338C" w14:textId="28CE0F9E" w:rsidR="007433D0" w:rsidRPr="0096121D" w:rsidRDefault="007433D0" w:rsidP="007433D0">
            <w:pPr>
              <w:tabs>
                <w:tab w:val="left" w:pos="467"/>
                <w:tab w:val="left" w:pos="468"/>
              </w:tabs>
              <w:spacing w:before="2"/>
              <w:rPr>
                <w:rFonts w:ascii="Arial" w:eastAsia="Verdana" w:hAnsi="Arial" w:cs="Arial"/>
                <w:iCs/>
                <w:color w:val="415364"/>
                <w:sz w:val="20"/>
                <w:szCs w:val="20"/>
                <w:lang w:eastAsia="es-ES" w:bidi="es-ES"/>
              </w:rPr>
            </w:pPr>
            <w:r w:rsidRPr="007433D0">
              <w:rPr>
                <w:rFonts w:ascii="Arial" w:eastAsia="Verdana" w:hAnsi="Arial" w:cs="Arial"/>
                <w:iCs/>
                <w:color w:val="415364"/>
                <w:sz w:val="20"/>
                <w:szCs w:val="20"/>
                <w:lang w:eastAsia="es-ES" w:bidi="es-ES"/>
              </w:rPr>
              <w:t xml:space="preserve">S’intenta, </w:t>
            </w:r>
            <w:r w:rsidRPr="0096121D">
              <w:rPr>
                <w:rFonts w:ascii="Arial" w:eastAsia="Verdana" w:hAnsi="Arial" w:cs="Arial"/>
                <w:iCs/>
                <w:color w:val="415364"/>
                <w:sz w:val="20"/>
                <w:szCs w:val="20"/>
                <w:lang w:eastAsia="es-ES" w:bidi="es-ES"/>
              </w:rPr>
              <w:t>tot i així es revisaran els continguts de la pàgina web.</w:t>
            </w:r>
            <w:r w:rsidR="00AD7064">
              <w:rPr>
                <w:rFonts w:ascii="Arial" w:eastAsia="Verdana" w:hAnsi="Arial" w:cs="Arial"/>
                <w:iCs/>
                <w:color w:val="415364"/>
                <w:sz w:val="20"/>
                <w:szCs w:val="20"/>
                <w:lang w:eastAsia="es-ES" w:bidi="es-ES"/>
              </w:rPr>
              <w:br/>
            </w:r>
          </w:p>
          <w:p w14:paraId="7070E1FD" w14:textId="5C5ED4C5" w:rsidR="003D51D6" w:rsidRPr="00555BF9" w:rsidRDefault="007433D0" w:rsidP="00931A61">
            <w:pPr>
              <w:spacing w:before="1" w:line="276" w:lineRule="auto"/>
              <w:ind w:right="36"/>
              <w:jc w:val="center"/>
              <w:rPr>
                <w:rFonts w:ascii="Arial" w:eastAsia="Verdana" w:hAnsi="Arial" w:cs="Arial"/>
                <w:color w:val="415364"/>
                <w:sz w:val="20"/>
                <w:szCs w:val="20"/>
                <w:lang w:eastAsia="es-ES" w:bidi="es-ES"/>
              </w:rPr>
            </w:pPr>
            <w:r>
              <w:rPr>
                <w:rFonts w:ascii="Arial" w:eastAsia="Verdana" w:hAnsi="Arial" w:cs="Arial"/>
                <w:color w:val="415364"/>
                <w:sz w:val="20"/>
                <w:szCs w:val="20"/>
                <w:lang w:eastAsia="es-ES" w:bidi="es-ES"/>
              </w:rPr>
              <w:br/>
            </w:r>
            <w:r>
              <w:rPr>
                <w:noProof/>
              </w:rPr>
              <w:t xml:space="preserve"> </w:t>
            </w:r>
            <w:r w:rsidRPr="007433D0">
              <w:rPr>
                <w:rFonts w:ascii="Arial" w:eastAsia="Verdana" w:hAnsi="Arial" w:cs="Arial"/>
                <w:noProof/>
                <w:color w:val="415364"/>
                <w:sz w:val="20"/>
                <w:szCs w:val="20"/>
                <w:lang w:eastAsia="es-ES" w:bidi="es-ES"/>
              </w:rPr>
              <w:drawing>
                <wp:inline distT="0" distB="0" distL="0" distR="0" wp14:anchorId="67D299E0" wp14:editId="3E5454FA">
                  <wp:extent cx="4032354" cy="4152722"/>
                  <wp:effectExtent l="0" t="0" r="6350" b="635"/>
                  <wp:docPr id="880565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65443" name=""/>
                          <pic:cNvPicPr/>
                        </pic:nvPicPr>
                        <pic:blipFill>
                          <a:blip r:embed="rId82"/>
                          <a:stretch>
                            <a:fillRect/>
                          </a:stretch>
                        </pic:blipFill>
                        <pic:spPr>
                          <a:xfrm>
                            <a:off x="0" y="0"/>
                            <a:ext cx="4045003" cy="4165748"/>
                          </a:xfrm>
                          <a:prstGeom prst="rect">
                            <a:avLst/>
                          </a:prstGeom>
                        </pic:spPr>
                      </pic:pic>
                    </a:graphicData>
                  </a:graphic>
                </wp:inline>
              </w:drawing>
            </w:r>
            <w:r>
              <w:rPr>
                <w:rFonts w:ascii="Arial" w:eastAsia="Verdana" w:hAnsi="Arial" w:cs="Arial"/>
                <w:color w:val="415364"/>
                <w:sz w:val="20"/>
                <w:szCs w:val="20"/>
                <w:lang w:eastAsia="es-ES" w:bidi="es-ES"/>
              </w:rPr>
              <w:br/>
            </w:r>
            <w:r>
              <w:rPr>
                <w:noProof/>
              </w:rPr>
              <w:t xml:space="preserve"> </w:t>
            </w:r>
            <w:r w:rsidRPr="007433D0">
              <w:rPr>
                <w:rFonts w:ascii="Arial" w:eastAsia="Verdana" w:hAnsi="Arial" w:cs="Arial"/>
                <w:noProof/>
                <w:color w:val="415364"/>
                <w:sz w:val="20"/>
                <w:szCs w:val="20"/>
                <w:lang w:eastAsia="es-ES" w:bidi="es-ES"/>
              </w:rPr>
              <w:drawing>
                <wp:inline distT="0" distB="0" distL="0" distR="0" wp14:anchorId="4F95783B" wp14:editId="7B007A40">
                  <wp:extent cx="4242216" cy="3823230"/>
                  <wp:effectExtent l="0" t="0" r="6350" b="6350"/>
                  <wp:docPr id="2050020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20238" name=""/>
                          <pic:cNvPicPr/>
                        </pic:nvPicPr>
                        <pic:blipFill>
                          <a:blip r:embed="rId83"/>
                          <a:stretch>
                            <a:fillRect/>
                          </a:stretch>
                        </pic:blipFill>
                        <pic:spPr>
                          <a:xfrm>
                            <a:off x="0" y="0"/>
                            <a:ext cx="4252487" cy="3832486"/>
                          </a:xfrm>
                          <a:prstGeom prst="rect">
                            <a:avLst/>
                          </a:prstGeom>
                        </pic:spPr>
                      </pic:pic>
                    </a:graphicData>
                  </a:graphic>
                </wp:inline>
              </w:drawing>
            </w:r>
          </w:p>
        </w:tc>
        <w:tc>
          <w:tcPr>
            <w:tcW w:w="588" w:type="dxa"/>
            <w:shd w:val="clear" w:color="auto" w:fill="D7D1C9"/>
            <w:vAlign w:val="center"/>
          </w:tcPr>
          <w:p w14:paraId="359AA025" w14:textId="6089F22D" w:rsidR="003D51D6" w:rsidRPr="00555BF9" w:rsidRDefault="0099146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271C99F1" wp14:editId="0F4A741E">
                  <wp:extent cx="146270" cy="179173"/>
                  <wp:effectExtent l="0" t="0" r="6350" b="0"/>
                  <wp:docPr id="8004892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07FE8163" w14:textId="1F61AE09" w:rsidR="003D51D6" w:rsidRPr="00555BF9" w:rsidRDefault="003D51D6" w:rsidP="003F243B">
            <w:pPr>
              <w:jc w:val="center"/>
              <w:rPr>
                <w:rFonts w:ascii="Arial" w:hAnsi="Arial" w:cs="Arial"/>
                <w:sz w:val="20"/>
                <w:szCs w:val="20"/>
                <w14:ligatures w14:val="standardContextual"/>
              </w:rPr>
            </w:pPr>
          </w:p>
        </w:tc>
      </w:tr>
      <w:tr w:rsidR="003D51D6" w:rsidRPr="00555BF9" w14:paraId="5E29843E" w14:textId="77777777" w:rsidTr="00991466">
        <w:tc>
          <w:tcPr>
            <w:tcW w:w="8063" w:type="dxa"/>
          </w:tcPr>
          <w:p w14:paraId="777BD816" w14:textId="77777777" w:rsidR="003D51D6" w:rsidRPr="00555BF9" w:rsidRDefault="003D51D6" w:rsidP="003F243B">
            <w:pPr>
              <w:tabs>
                <w:tab w:val="left" w:pos="467"/>
                <w:tab w:val="left" w:pos="468"/>
              </w:tabs>
              <w:spacing w:before="2"/>
              <w:rPr>
                <w:rFonts w:ascii="Arial" w:eastAsia="Verdana" w:hAnsi="Arial" w:cs="Arial"/>
                <w:color w:val="415364"/>
                <w:sz w:val="20"/>
                <w:szCs w:val="20"/>
                <w:lang w:eastAsia="es-ES" w:bidi="es-ES"/>
              </w:rPr>
            </w:pPr>
          </w:p>
          <w:p w14:paraId="26803446" w14:textId="77777777" w:rsidR="003D51D6" w:rsidRPr="00555BF9" w:rsidRDefault="003D51D6" w:rsidP="003F243B">
            <w:pPr>
              <w:tabs>
                <w:tab w:val="left" w:pos="467"/>
                <w:tab w:val="left" w:pos="468"/>
              </w:tabs>
              <w:spacing w:before="2"/>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Les ofertes de feina, tant per canals externs com interns, es redacten de forma inclusiva?</w:t>
            </w:r>
          </w:p>
          <w:p w14:paraId="651DCB76" w14:textId="75A5BB18" w:rsidR="003D51D6" w:rsidRPr="00555BF9" w:rsidRDefault="003D51D6" w:rsidP="003F243B">
            <w:pPr>
              <w:tabs>
                <w:tab w:val="left" w:pos="467"/>
                <w:tab w:val="left" w:pos="468"/>
              </w:tabs>
              <w:spacing w:before="2"/>
              <w:rPr>
                <w:rFonts w:ascii="Arial" w:eastAsia="Verdana" w:hAnsi="Arial" w:cs="Arial"/>
                <w:color w:val="415364"/>
                <w:sz w:val="20"/>
                <w:szCs w:val="20"/>
                <w:lang w:eastAsia="es-ES" w:bidi="es-ES"/>
              </w:rPr>
            </w:pPr>
          </w:p>
        </w:tc>
        <w:tc>
          <w:tcPr>
            <w:tcW w:w="588" w:type="dxa"/>
            <w:shd w:val="clear" w:color="auto" w:fill="D7D1C9"/>
            <w:vAlign w:val="center"/>
          </w:tcPr>
          <w:p w14:paraId="4313574B" w14:textId="794F524E" w:rsidR="003D51D6" w:rsidRPr="00555BF9" w:rsidRDefault="0099146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73156F4C" wp14:editId="185BA548">
                  <wp:extent cx="146270" cy="179173"/>
                  <wp:effectExtent l="0" t="0" r="6350" b="0"/>
                  <wp:docPr id="21337767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808A186" w14:textId="3FCEABFC" w:rsidR="003D51D6" w:rsidRPr="00555BF9" w:rsidRDefault="003D51D6" w:rsidP="003F243B">
            <w:pPr>
              <w:jc w:val="center"/>
              <w:rPr>
                <w:rFonts w:ascii="Arial" w:hAnsi="Arial" w:cs="Arial"/>
                <w:sz w:val="20"/>
                <w:szCs w:val="20"/>
                <w14:ligatures w14:val="standardContextual"/>
              </w:rPr>
            </w:pPr>
          </w:p>
        </w:tc>
      </w:tr>
      <w:tr w:rsidR="003D51D6" w:rsidRPr="00555BF9" w14:paraId="541021A8" w14:textId="77777777" w:rsidTr="00991466">
        <w:tc>
          <w:tcPr>
            <w:tcW w:w="8063" w:type="dxa"/>
          </w:tcPr>
          <w:p w14:paraId="79C3344F" w14:textId="77777777" w:rsidR="003D51D6" w:rsidRPr="00555BF9" w:rsidRDefault="003D51D6" w:rsidP="003F243B">
            <w:pPr>
              <w:tabs>
                <w:tab w:val="left" w:pos="467"/>
                <w:tab w:val="left" w:pos="468"/>
              </w:tabs>
              <w:spacing w:before="2"/>
              <w:rPr>
                <w:rFonts w:ascii="Arial" w:eastAsia="Verdana" w:hAnsi="Arial" w:cs="Arial"/>
                <w:color w:val="415364"/>
                <w:sz w:val="20"/>
                <w:szCs w:val="20"/>
                <w:lang w:eastAsia="es-ES" w:bidi="es-ES"/>
              </w:rPr>
            </w:pPr>
          </w:p>
          <w:p w14:paraId="7D862FFA" w14:textId="77777777" w:rsidR="003D51D6" w:rsidRPr="00555BF9" w:rsidRDefault="003D51D6" w:rsidP="003F243B">
            <w:pPr>
              <w:tabs>
                <w:tab w:val="left" w:pos="467"/>
                <w:tab w:val="left" w:pos="468"/>
              </w:tabs>
              <w:spacing w:before="2"/>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S’ha sol·licitat a les empreses proveïdores de productes i/o serveis de comunicació que facin ús d‘una comunicació no sexista?</w:t>
            </w:r>
          </w:p>
          <w:p w14:paraId="095F9B69" w14:textId="0365562E" w:rsidR="003D51D6" w:rsidRPr="00555BF9" w:rsidRDefault="003D51D6" w:rsidP="003F243B">
            <w:pPr>
              <w:tabs>
                <w:tab w:val="left" w:pos="467"/>
                <w:tab w:val="left" w:pos="468"/>
              </w:tabs>
              <w:spacing w:before="2"/>
              <w:rPr>
                <w:rFonts w:ascii="Arial" w:eastAsia="Verdana" w:hAnsi="Arial" w:cs="Arial"/>
                <w:color w:val="415364"/>
                <w:sz w:val="20"/>
                <w:szCs w:val="20"/>
                <w:lang w:eastAsia="es-ES" w:bidi="es-ES"/>
              </w:rPr>
            </w:pPr>
          </w:p>
        </w:tc>
        <w:tc>
          <w:tcPr>
            <w:tcW w:w="588" w:type="dxa"/>
            <w:shd w:val="clear" w:color="auto" w:fill="D7D1C9"/>
            <w:vAlign w:val="center"/>
          </w:tcPr>
          <w:p w14:paraId="33D9CA4F" w14:textId="5C456441" w:rsidR="003D51D6" w:rsidRPr="00555BF9" w:rsidRDefault="0099146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6D240560" wp14:editId="19EF2612">
                  <wp:extent cx="146270" cy="179173"/>
                  <wp:effectExtent l="0" t="0" r="6350" b="0"/>
                  <wp:docPr id="3819918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5331742" w14:textId="1E2DFEE3" w:rsidR="003D51D6" w:rsidRPr="00555BF9" w:rsidRDefault="003D51D6" w:rsidP="003F243B">
            <w:pPr>
              <w:jc w:val="center"/>
              <w:rPr>
                <w:rFonts w:ascii="Arial" w:hAnsi="Arial" w:cs="Arial"/>
                <w:sz w:val="20"/>
                <w:szCs w:val="20"/>
                <w14:ligatures w14:val="standardContextual"/>
              </w:rPr>
            </w:pPr>
          </w:p>
        </w:tc>
      </w:tr>
    </w:tbl>
    <w:p w14:paraId="6FAF471F" w14:textId="77777777" w:rsidR="00D9632A" w:rsidRPr="00555BF9" w:rsidRDefault="00D9632A"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06F025D2" w14:textId="004B3299" w:rsidR="0053132F" w:rsidRPr="00555BF9" w:rsidRDefault="00842608" w:rsidP="0053132F">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8.3.</w:t>
      </w:r>
      <w:r w:rsidRPr="00555BF9">
        <w:rPr>
          <w:rFonts w:ascii="Arial" w:eastAsia="Arial" w:hAnsi="Arial" w:cs="Arial"/>
          <w:b/>
          <w:color w:val="000000"/>
        </w:rPr>
        <w:tab/>
        <w:t>Conclusions de l’àmbit de comunicació no sexista</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D9632A" w:rsidRPr="00555BF9" w14:paraId="18DC3B01" w14:textId="77777777" w:rsidTr="003F243B">
        <w:tc>
          <w:tcPr>
            <w:tcW w:w="3964" w:type="dxa"/>
            <w:shd w:val="clear" w:color="auto" w:fill="CCC4BD"/>
          </w:tcPr>
          <w:p w14:paraId="7C3B6AA7" w14:textId="77777777" w:rsidR="00D9632A" w:rsidRPr="00555BF9" w:rsidRDefault="00D9632A" w:rsidP="003F243B">
            <w:pPr>
              <w:rPr>
                <w:rFonts w:ascii="Arial" w:eastAsia="Arial" w:hAnsi="Arial" w:cs="Arial"/>
                <w:b/>
                <w:color w:val="000000"/>
                <w:sz w:val="20"/>
                <w:szCs w:val="20"/>
              </w:rPr>
            </w:pPr>
            <w:r w:rsidRPr="00555BF9">
              <w:rPr>
                <w:rFonts w:ascii="Arial" w:eastAsia="Arial" w:hAnsi="Arial" w:cs="Arial"/>
                <w:b/>
                <w:color w:val="000000"/>
                <w:sz w:val="20"/>
                <w:szCs w:val="20"/>
              </w:rPr>
              <w:t>Punts forts</w:t>
            </w:r>
          </w:p>
        </w:tc>
        <w:tc>
          <w:tcPr>
            <w:tcW w:w="5103" w:type="dxa"/>
            <w:shd w:val="clear" w:color="auto" w:fill="CCC4BD"/>
          </w:tcPr>
          <w:p w14:paraId="0E777BFC" w14:textId="77777777" w:rsidR="00D9632A" w:rsidRPr="00555BF9" w:rsidRDefault="00D9632A" w:rsidP="003F243B">
            <w:pPr>
              <w:rPr>
                <w:rFonts w:ascii="Arial" w:eastAsia="Arial" w:hAnsi="Arial" w:cs="Arial"/>
                <w:color w:val="000000"/>
                <w:sz w:val="20"/>
                <w:szCs w:val="20"/>
              </w:rPr>
            </w:pPr>
            <w:r w:rsidRPr="00555BF9">
              <w:rPr>
                <w:rFonts w:ascii="Arial" w:eastAsia="Arial" w:hAnsi="Arial" w:cs="Arial"/>
                <w:b/>
                <w:color w:val="000000"/>
                <w:sz w:val="20"/>
                <w:szCs w:val="20"/>
              </w:rPr>
              <w:t>Àrees de millora</w:t>
            </w:r>
          </w:p>
        </w:tc>
      </w:tr>
      <w:tr w:rsidR="00D9632A" w:rsidRPr="00555BF9" w14:paraId="0A98627F" w14:textId="77777777" w:rsidTr="003F243B">
        <w:tc>
          <w:tcPr>
            <w:tcW w:w="3964" w:type="dxa"/>
          </w:tcPr>
          <w:p w14:paraId="2CEA4FCA" w14:textId="77777777" w:rsidR="00D9632A" w:rsidRPr="00DE6F8A" w:rsidRDefault="00D21018" w:rsidP="00DE6F8A">
            <w:pPr>
              <w:pStyle w:val="Prrafodelista"/>
              <w:numPr>
                <w:ilvl w:val="0"/>
                <w:numId w:val="37"/>
              </w:numPr>
              <w:ind w:left="283" w:hanging="283"/>
              <w:rPr>
                <w:rFonts w:ascii="Arial" w:eastAsia="Arial" w:hAnsi="Arial"/>
                <w:bCs/>
                <w:color w:val="415364"/>
                <w:sz w:val="20"/>
                <w:szCs w:val="20"/>
              </w:rPr>
            </w:pPr>
            <w:r w:rsidRPr="00DE6F8A">
              <w:rPr>
                <w:rFonts w:ascii="Arial" w:eastAsia="Arial" w:hAnsi="Arial"/>
                <w:bCs/>
                <w:color w:val="415364"/>
                <w:sz w:val="20"/>
                <w:szCs w:val="20"/>
              </w:rPr>
              <w:t>Existència de una guia de comunicació inclusiva accessible per tota la plantilla</w:t>
            </w:r>
            <w:r w:rsidR="003D1B13" w:rsidRPr="00DE6F8A">
              <w:rPr>
                <w:rFonts w:ascii="Arial" w:eastAsia="Arial" w:hAnsi="Arial"/>
                <w:bCs/>
                <w:color w:val="415364"/>
                <w:sz w:val="20"/>
                <w:szCs w:val="20"/>
              </w:rPr>
              <w:t>.</w:t>
            </w:r>
          </w:p>
          <w:p w14:paraId="531EEB56" w14:textId="77777777" w:rsidR="00BC26A8" w:rsidRDefault="00BC26A8" w:rsidP="00DE6F8A">
            <w:pPr>
              <w:ind w:left="283" w:hanging="283"/>
              <w:rPr>
                <w:rFonts w:ascii="Arial" w:eastAsia="Arial" w:hAnsi="Arial" w:cs="Arial"/>
                <w:bCs/>
                <w:color w:val="415364"/>
                <w:sz w:val="20"/>
                <w:szCs w:val="20"/>
              </w:rPr>
            </w:pPr>
          </w:p>
          <w:p w14:paraId="53D061A4" w14:textId="30643F69" w:rsidR="00BC26A8" w:rsidRPr="00555BF9" w:rsidRDefault="00BC26A8" w:rsidP="00DE6F8A">
            <w:pPr>
              <w:ind w:left="283" w:hanging="283"/>
              <w:rPr>
                <w:rFonts w:ascii="Arial" w:eastAsia="Arial" w:hAnsi="Arial" w:cs="Arial"/>
                <w:bCs/>
                <w:color w:val="415364"/>
                <w:sz w:val="20"/>
                <w:szCs w:val="20"/>
              </w:rPr>
            </w:pPr>
          </w:p>
        </w:tc>
        <w:tc>
          <w:tcPr>
            <w:tcW w:w="5103" w:type="dxa"/>
          </w:tcPr>
          <w:p w14:paraId="4C8617E4" w14:textId="363A2825" w:rsidR="00D9632A" w:rsidRPr="00DE6F8A" w:rsidRDefault="00081BD0" w:rsidP="00DE6F8A">
            <w:pPr>
              <w:pStyle w:val="Prrafodelista"/>
              <w:numPr>
                <w:ilvl w:val="0"/>
                <w:numId w:val="37"/>
              </w:numPr>
              <w:ind w:left="283" w:hanging="283"/>
              <w:rPr>
                <w:rFonts w:ascii="Arial" w:eastAsia="Arial" w:hAnsi="Arial" w:cs="Times"/>
                <w:color w:val="415364"/>
                <w:sz w:val="20"/>
                <w:szCs w:val="20"/>
              </w:rPr>
            </w:pPr>
            <w:r w:rsidRPr="00DE6F8A">
              <w:rPr>
                <w:rFonts w:ascii="Arial" w:eastAsia="Arial" w:hAnsi="Arial" w:cs="Times"/>
                <w:color w:val="415364"/>
                <w:sz w:val="20"/>
                <w:szCs w:val="20"/>
              </w:rPr>
              <w:t xml:space="preserve">Reforçar la formació en comunicació </w:t>
            </w:r>
            <w:r w:rsidR="004B0ACB" w:rsidRPr="004B0ACB">
              <w:rPr>
                <w:rFonts w:ascii="Arial" w:eastAsia="Arial" w:hAnsi="Arial" w:cs="Times"/>
                <w:color w:val="415364"/>
                <w:sz w:val="20"/>
                <w:szCs w:val="20"/>
              </w:rPr>
              <w:t xml:space="preserve">inclusiva i no sexista </w:t>
            </w:r>
            <w:r w:rsidRPr="00DE6F8A">
              <w:rPr>
                <w:rFonts w:ascii="Arial" w:eastAsia="Arial" w:hAnsi="Arial" w:cs="Times"/>
                <w:color w:val="415364"/>
                <w:sz w:val="20"/>
                <w:szCs w:val="20"/>
              </w:rPr>
              <w:t xml:space="preserve">a tota la plantilla, </w:t>
            </w:r>
            <w:r w:rsidR="004B0ACB" w:rsidRPr="004B0ACB">
              <w:rPr>
                <w:rFonts w:ascii="Arial" w:eastAsia="Arial" w:hAnsi="Arial" w:cs="Times"/>
                <w:color w:val="415364"/>
                <w:sz w:val="20"/>
                <w:szCs w:val="20"/>
              </w:rPr>
              <w:t>amb especial atenció al</w:t>
            </w:r>
            <w:r w:rsidR="004B0ACB">
              <w:rPr>
                <w:rFonts w:ascii="Arial" w:eastAsia="Arial" w:hAnsi="Arial" w:cs="Times"/>
                <w:color w:val="415364"/>
                <w:sz w:val="20"/>
                <w:szCs w:val="20"/>
              </w:rPr>
              <w:t xml:space="preserve"> </w:t>
            </w:r>
            <w:r w:rsidRPr="00DE6F8A">
              <w:rPr>
                <w:rFonts w:ascii="Arial" w:eastAsia="Arial" w:hAnsi="Arial" w:cs="Times"/>
                <w:color w:val="415364"/>
                <w:sz w:val="20"/>
                <w:szCs w:val="20"/>
              </w:rPr>
              <w:t>departament de comunicació</w:t>
            </w:r>
            <w:r w:rsidR="003D1B13" w:rsidRPr="00DE6F8A">
              <w:rPr>
                <w:rFonts w:ascii="Arial" w:eastAsia="Arial" w:hAnsi="Arial" w:cs="Times"/>
                <w:color w:val="415364"/>
                <w:sz w:val="20"/>
                <w:szCs w:val="20"/>
              </w:rPr>
              <w:t>.</w:t>
            </w:r>
          </w:p>
          <w:p w14:paraId="693A3C0F" w14:textId="37A5BD1F" w:rsidR="00BC26A8" w:rsidRPr="00A77496" w:rsidRDefault="00BC26A8" w:rsidP="007B5F10">
            <w:pPr>
              <w:pStyle w:val="Prrafodelista"/>
              <w:numPr>
                <w:ilvl w:val="0"/>
                <w:numId w:val="37"/>
              </w:numPr>
              <w:ind w:left="283" w:hanging="283"/>
              <w:rPr>
                <w:rFonts w:ascii="Arial" w:eastAsia="Arial" w:hAnsi="Arial"/>
                <w:color w:val="415364"/>
                <w:sz w:val="20"/>
                <w:szCs w:val="20"/>
              </w:rPr>
            </w:pPr>
            <w:r w:rsidRPr="00A77496">
              <w:rPr>
                <w:rFonts w:ascii="Arial" w:eastAsia="Arial" w:hAnsi="Arial"/>
                <w:bCs/>
                <w:color w:val="415364"/>
                <w:sz w:val="20"/>
                <w:szCs w:val="20"/>
              </w:rPr>
              <w:t xml:space="preserve">Reforçar la difusió </w:t>
            </w:r>
            <w:r w:rsidR="004B0ACB" w:rsidRPr="004B0ACB">
              <w:rPr>
                <w:rFonts w:ascii="Arial" w:eastAsia="Arial" w:hAnsi="Arial"/>
                <w:bCs/>
                <w:color w:val="415364"/>
                <w:sz w:val="20"/>
                <w:szCs w:val="20"/>
              </w:rPr>
              <w:t>i ús</w:t>
            </w:r>
            <w:r w:rsidR="004B0ACB">
              <w:rPr>
                <w:rFonts w:ascii="Arial" w:eastAsia="Arial" w:hAnsi="Arial"/>
                <w:bCs/>
                <w:color w:val="415364"/>
                <w:sz w:val="20"/>
                <w:szCs w:val="20"/>
              </w:rPr>
              <w:t xml:space="preserve"> </w:t>
            </w:r>
            <w:r w:rsidRPr="00A77496">
              <w:rPr>
                <w:rFonts w:ascii="Arial" w:eastAsia="Arial" w:hAnsi="Arial"/>
                <w:bCs/>
                <w:color w:val="415364"/>
                <w:sz w:val="20"/>
                <w:szCs w:val="20"/>
              </w:rPr>
              <w:t>de la guia de comunicació no sexista.</w:t>
            </w:r>
          </w:p>
          <w:p w14:paraId="7C3EA6F8" w14:textId="0EDACE2F" w:rsidR="00D21018" w:rsidRPr="00DE6F8A" w:rsidRDefault="00D21018" w:rsidP="00DE6F8A">
            <w:pPr>
              <w:pStyle w:val="Prrafodelista"/>
              <w:numPr>
                <w:ilvl w:val="0"/>
                <w:numId w:val="37"/>
              </w:numPr>
              <w:ind w:left="283" w:hanging="283"/>
              <w:rPr>
                <w:rFonts w:ascii="Arial" w:eastAsia="Arial" w:hAnsi="Arial" w:cs="Times"/>
                <w:color w:val="415364"/>
                <w:sz w:val="20"/>
                <w:szCs w:val="20"/>
              </w:rPr>
            </w:pPr>
            <w:r w:rsidRPr="00DE6F8A">
              <w:rPr>
                <w:rFonts w:ascii="Arial" w:eastAsia="Arial" w:hAnsi="Arial" w:cs="Times"/>
                <w:color w:val="415364"/>
                <w:sz w:val="20"/>
                <w:szCs w:val="20"/>
              </w:rPr>
              <w:t>Revisar continguts de la pagina web</w:t>
            </w:r>
            <w:r w:rsidR="003D1B13" w:rsidRPr="00DE6F8A">
              <w:rPr>
                <w:rFonts w:ascii="Arial" w:eastAsia="Arial" w:hAnsi="Arial" w:cs="Times"/>
                <w:color w:val="415364"/>
                <w:sz w:val="20"/>
                <w:szCs w:val="20"/>
              </w:rPr>
              <w:t>.</w:t>
            </w:r>
            <w:r w:rsidRPr="00DE6F8A">
              <w:rPr>
                <w:rFonts w:ascii="Arial" w:eastAsia="Arial" w:hAnsi="Arial" w:cs="Times"/>
                <w:color w:val="415364"/>
                <w:sz w:val="20"/>
                <w:szCs w:val="20"/>
              </w:rPr>
              <w:t xml:space="preserve"> </w:t>
            </w:r>
          </w:p>
        </w:tc>
      </w:tr>
    </w:tbl>
    <w:p w14:paraId="338E7C9E" w14:textId="77777777" w:rsidR="00931A61" w:rsidRPr="00555BF9" w:rsidRDefault="00931A61" w:rsidP="0053132F">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53132F" w:rsidRPr="00555BF9" w14:paraId="626FF19F" w14:textId="77777777" w:rsidTr="003F243B">
        <w:trPr>
          <w:trHeight w:val="461"/>
        </w:trPr>
        <w:tc>
          <w:tcPr>
            <w:tcW w:w="9054" w:type="dxa"/>
            <w:shd w:val="clear" w:color="auto" w:fill="7D9C91"/>
          </w:tcPr>
          <w:p w14:paraId="45E7A349" w14:textId="06528000" w:rsidR="0053132F" w:rsidRPr="00555BF9" w:rsidRDefault="005C444F" w:rsidP="003F243B">
            <w:pPr>
              <w:rPr>
                <w:rFonts w:ascii="Arial" w:eastAsia="Arial" w:hAnsi="Arial" w:cs="Arial"/>
                <w:b/>
                <w:color w:val="000000"/>
                <w:sz w:val="28"/>
                <w:szCs w:val="28"/>
              </w:rPr>
            </w:pPr>
            <w:bookmarkStart w:id="53" w:name="salut"/>
            <w:r w:rsidRPr="00555BF9">
              <w:rPr>
                <w:rFonts w:ascii="Arial" w:eastAsia="Arial" w:hAnsi="Arial" w:cs="Arial"/>
                <w:b/>
                <w:color w:val="FFFFFF"/>
                <w:sz w:val="28"/>
                <w:szCs w:val="28"/>
              </w:rPr>
              <w:t>9</w:t>
            </w:r>
            <w:r w:rsidR="0053132F" w:rsidRPr="00555BF9">
              <w:rPr>
                <w:rFonts w:ascii="Arial" w:eastAsia="Arial" w:hAnsi="Arial" w:cs="Arial"/>
                <w:b/>
                <w:color w:val="FFFFFF"/>
                <w:sz w:val="28"/>
                <w:szCs w:val="28"/>
              </w:rPr>
              <w:t xml:space="preserve">. </w:t>
            </w:r>
            <w:r w:rsidRPr="00555BF9">
              <w:rPr>
                <w:rFonts w:ascii="Arial" w:eastAsia="Arial" w:hAnsi="Arial" w:cs="Arial"/>
                <w:b/>
                <w:color w:val="FFFFFF"/>
                <w:sz w:val="28"/>
                <w:szCs w:val="28"/>
              </w:rPr>
              <w:t>Salut laboral</w:t>
            </w:r>
            <w:bookmarkEnd w:id="53"/>
          </w:p>
        </w:tc>
      </w:tr>
    </w:tbl>
    <w:p w14:paraId="5DA23658" w14:textId="77777777" w:rsidR="00302011" w:rsidRPr="00555BF9" w:rsidRDefault="00302011" w:rsidP="0053132F">
      <w:pPr>
        <w:pBdr>
          <w:top w:val="nil"/>
          <w:left w:val="nil"/>
          <w:bottom w:val="nil"/>
          <w:right w:val="nil"/>
          <w:between w:val="nil"/>
        </w:pBdr>
        <w:tabs>
          <w:tab w:val="left" w:pos="567"/>
        </w:tabs>
        <w:spacing w:after="120" w:line="276" w:lineRule="auto"/>
        <w:rPr>
          <w:rFonts w:ascii="Arial" w:eastAsia="Arial" w:hAnsi="Arial" w:cs="Arial"/>
          <w:b/>
          <w:color w:val="000000"/>
        </w:rPr>
      </w:pPr>
    </w:p>
    <w:p w14:paraId="41360A56" w14:textId="5A3D648A" w:rsidR="00991466" w:rsidRPr="00555BF9" w:rsidRDefault="00842608" w:rsidP="006A2B71">
      <w:pPr>
        <w:pBdr>
          <w:top w:val="nil"/>
          <w:left w:val="nil"/>
          <w:bottom w:val="nil"/>
          <w:right w:val="nil"/>
          <w:between w:val="nil"/>
        </w:pBdr>
        <w:tabs>
          <w:tab w:val="left" w:pos="567"/>
        </w:tabs>
        <w:spacing w:after="120" w:line="276" w:lineRule="auto"/>
        <w:rPr>
          <w:rFonts w:ascii="Arial" w:eastAsia="Arial" w:hAnsi="Arial" w:cs="Arial"/>
          <w:b/>
          <w:color w:val="000000"/>
        </w:rPr>
      </w:pPr>
      <w:bookmarkStart w:id="54" w:name="_Hlk193722060"/>
      <w:r w:rsidRPr="00555BF9">
        <w:rPr>
          <w:rFonts w:ascii="Arial" w:eastAsia="Arial" w:hAnsi="Arial" w:cs="Arial"/>
          <w:b/>
          <w:color w:val="000000"/>
        </w:rPr>
        <w:t>9.1.</w:t>
      </w:r>
      <w:r w:rsidRPr="00555BF9">
        <w:rPr>
          <w:rFonts w:ascii="Arial" w:eastAsia="Arial" w:hAnsi="Arial" w:cs="Arial"/>
          <w:b/>
          <w:color w:val="000000"/>
        </w:rPr>
        <w:tab/>
        <w:t>Com la gestió de la salut laboral incorpora la igualtat d’oportunitats i la perspectiva de gènere</w:t>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555BF9" w14:paraId="1C97940B" w14:textId="77777777" w:rsidTr="003F243B">
        <w:tc>
          <w:tcPr>
            <w:tcW w:w="8063" w:type="dxa"/>
            <w:shd w:val="clear" w:color="auto" w:fill="EEEAE6"/>
          </w:tcPr>
          <w:p w14:paraId="75F2FB8C" w14:textId="77777777" w:rsidR="00991466" w:rsidRPr="00555BF9" w:rsidRDefault="00991466" w:rsidP="003F243B">
            <w:pPr>
              <w:rPr>
                <w:rFonts w:ascii="Arial" w:hAnsi="Arial" w:cs="Arial"/>
              </w:rPr>
            </w:pPr>
          </w:p>
        </w:tc>
        <w:tc>
          <w:tcPr>
            <w:tcW w:w="588" w:type="dxa"/>
            <w:shd w:val="clear" w:color="auto" w:fill="EEEAE6"/>
            <w:vAlign w:val="center"/>
          </w:tcPr>
          <w:p w14:paraId="05A92D96" w14:textId="77777777" w:rsidR="00991466" w:rsidRPr="00555BF9" w:rsidRDefault="00991466"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4646938E" w14:textId="77777777" w:rsidR="00991466" w:rsidRPr="00555BF9" w:rsidRDefault="00991466"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991466" w:rsidRPr="00555BF9" w14:paraId="57A942E8" w14:textId="77777777" w:rsidTr="001C134E">
        <w:tc>
          <w:tcPr>
            <w:tcW w:w="8063" w:type="dxa"/>
          </w:tcPr>
          <w:p w14:paraId="7E171B38" w14:textId="77777777" w:rsidR="00991466" w:rsidRPr="00555BF9" w:rsidRDefault="00991466" w:rsidP="003F243B">
            <w:pPr>
              <w:tabs>
                <w:tab w:val="left" w:pos="467"/>
                <w:tab w:val="left" w:pos="468"/>
              </w:tabs>
              <w:spacing w:line="269" w:lineRule="exact"/>
              <w:rPr>
                <w:rFonts w:ascii="Arial" w:eastAsia="Verdana" w:hAnsi="Arial" w:cs="Arial"/>
                <w:color w:val="415364"/>
                <w:sz w:val="20"/>
                <w:szCs w:val="20"/>
                <w:lang w:eastAsia="es-ES" w:bidi="es-ES"/>
              </w:rPr>
            </w:pPr>
          </w:p>
          <w:p w14:paraId="5F518DFD" w14:textId="77777777" w:rsidR="00991466" w:rsidRPr="00555BF9" w:rsidRDefault="00991466" w:rsidP="003F243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S’inclou la igualtat de dones i homes com un dels objectius de la salut laboral i la</w:t>
            </w:r>
            <w:r w:rsidRPr="00555BF9">
              <w:rPr>
                <w:rFonts w:ascii="Arial" w:eastAsia="Verdana" w:hAnsi="Arial" w:cs="Arial"/>
                <w:color w:val="415364"/>
                <w:spacing w:val="-7"/>
                <w:sz w:val="20"/>
                <w:szCs w:val="20"/>
                <w:lang w:eastAsia="es-ES" w:bidi="es-ES"/>
              </w:rPr>
              <w:t xml:space="preserve"> </w:t>
            </w:r>
            <w:r w:rsidRPr="00555BF9">
              <w:rPr>
                <w:rFonts w:ascii="Arial" w:eastAsia="Verdana" w:hAnsi="Arial" w:cs="Arial"/>
                <w:color w:val="415364"/>
                <w:sz w:val="20"/>
                <w:szCs w:val="20"/>
                <w:lang w:eastAsia="es-ES" w:bidi="es-ES"/>
              </w:rPr>
              <w:t>PRL?</w:t>
            </w:r>
          </w:p>
          <w:p w14:paraId="54C39D28" w14:textId="080D5A0A" w:rsidR="00991466" w:rsidRPr="00555BF9" w:rsidRDefault="00991466" w:rsidP="003F243B">
            <w:pPr>
              <w:rPr>
                <w:rFonts w:ascii="Arial" w:eastAsia="Verdana" w:hAnsi="Arial" w:cs="Arial"/>
                <w:color w:val="415364"/>
                <w:sz w:val="20"/>
                <w:szCs w:val="20"/>
                <w:lang w:eastAsia="es-ES" w:bidi="es-ES"/>
              </w:rPr>
            </w:pPr>
          </w:p>
        </w:tc>
        <w:tc>
          <w:tcPr>
            <w:tcW w:w="588" w:type="dxa"/>
            <w:vAlign w:val="center"/>
          </w:tcPr>
          <w:p w14:paraId="6F70F0E1" w14:textId="773CDBD0" w:rsidR="00991466" w:rsidRPr="00555BF9" w:rsidRDefault="00991466" w:rsidP="003F243B">
            <w:pPr>
              <w:jc w:val="center"/>
              <w:rPr>
                <w:rFonts w:ascii="Arial" w:hAnsi="Arial" w:cs="Arial"/>
                <w:sz w:val="20"/>
                <w:szCs w:val="20"/>
              </w:rPr>
            </w:pPr>
          </w:p>
        </w:tc>
        <w:tc>
          <w:tcPr>
            <w:tcW w:w="516" w:type="dxa"/>
            <w:shd w:val="clear" w:color="auto" w:fill="D7D1C9"/>
            <w:vAlign w:val="center"/>
          </w:tcPr>
          <w:p w14:paraId="5AD5D069" w14:textId="79908213" w:rsidR="00991466" w:rsidRPr="00555BF9" w:rsidRDefault="001C134E"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37DB040B" wp14:editId="6836FE9F">
                  <wp:extent cx="146270" cy="179173"/>
                  <wp:effectExtent l="0" t="0" r="6350" b="0"/>
                  <wp:docPr id="161591117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991466" w:rsidRPr="00555BF9" w14:paraId="4B6A397A" w14:textId="77777777" w:rsidTr="003F243B">
        <w:tc>
          <w:tcPr>
            <w:tcW w:w="8063" w:type="dxa"/>
          </w:tcPr>
          <w:p w14:paraId="1378944D" w14:textId="77777777" w:rsidR="00991466" w:rsidRPr="00555BF9" w:rsidRDefault="00991466" w:rsidP="003F243B">
            <w:pPr>
              <w:tabs>
                <w:tab w:val="left" w:pos="467"/>
                <w:tab w:val="left" w:pos="468"/>
              </w:tabs>
              <w:spacing w:line="269" w:lineRule="exact"/>
              <w:rPr>
                <w:rFonts w:ascii="Arial" w:eastAsia="Verdana" w:hAnsi="Arial" w:cs="Arial"/>
                <w:color w:val="415364"/>
                <w:sz w:val="20"/>
                <w:szCs w:val="20"/>
                <w:lang w:eastAsia="es-ES" w:bidi="es-ES"/>
              </w:rPr>
            </w:pPr>
          </w:p>
          <w:p w14:paraId="2DA74A99" w14:textId="386C4A74" w:rsidR="00991466" w:rsidRPr="00555BF9" w:rsidRDefault="00991466" w:rsidP="00991466">
            <w:pPr>
              <w:tabs>
                <w:tab w:val="left" w:pos="467"/>
                <w:tab w:val="left" w:pos="468"/>
              </w:tabs>
              <w:spacing w:line="269" w:lineRule="exact"/>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Disposa l’organització d’un estudi de riscos laborals</w:t>
            </w:r>
            <w:r w:rsidRPr="00555BF9">
              <w:rPr>
                <w:rFonts w:ascii="Arial" w:eastAsia="Verdana" w:hAnsi="Arial" w:cs="Arial"/>
                <w:color w:val="415364"/>
                <w:spacing w:val="-14"/>
                <w:sz w:val="20"/>
                <w:szCs w:val="20"/>
                <w:lang w:eastAsia="es-ES" w:bidi="es-ES"/>
              </w:rPr>
              <w:t xml:space="preserve"> </w:t>
            </w:r>
            <w:r w:rsidRPr="00555BF9">
              <w:rPr>
                <w:rFonts w:ascii="Arial" w:eastAsia="Verdana" w:hAnsi="Arial" w:cs="Arial"/>
                <w:color w:val="415364"/>
                <w:sz w:val="20"/>
                <w:szCs w:val="20"/>
                <w:lang w:eastAsia="es-ES" w:bidi="es-ES"/>
              </w:rPr>
              <w:t>amb perspectiva de gènere?</w:t>
            </w:r>
          </w:p>
          <w:p w14:paraId="49ECC7CA" w14:textId="6EF71E6A" w:rsidR="00991466" w:rsidRPr="00555BF9" w:rsidRDefault="00991466" w:rsidP="00991466">
            <w:pPr>
              <w:tabs>
                <w:tab w:val="left" w:pos="467"/>
                <w:tab w:val="left" w:pos="468"/>
              </w:tabs>
              <w:spacing w:line="269" w:lineRule="exact"/>
              <w:rPr>
                <w:rFonts w:ascii="Arial" w:eastAsia="Verdana" w:hAnsi="Arial" w:cs="Arial"/>
                <w:color w:val="415364"/>
                <w:sz w:val="20"/>
                <w:szCs w:val="20"/>
                <w:lang w:eastAsia="es-ES" w:bidi="es-ES"/>
              </w:rPr>
            </w:pPr>
          </w:p>
        </w:tc>
        <w:tc>
          <w:tcPr>
            <w:tcW w:w="588" w:type="dxa"/>
            <w:vAlign w:val="center"/>
          </w:tcPr>
          <w:p w14:paraId="1BB971DE" w14:textId="77777777" w:rsidR="00991466" w:rsidRPr="00555BF9" w:rsidRDefault="00991466" w:rsidP="003F243B">
            <w:pPr>
              <w:jc w:val="center"/>
              <w:rPr>
                <w:rFonts w:ascii="Arial" w:hAnsi="Arial" w:cs="Arial"/>
                <w:sz w:val="20"/>
                <w:szCs w:val="20"/>
                <w14:ligatures w14:val="standardContextual"/>
              </w:rPr>
            </w:pPr>
          </w:p>
        </w:tc>
        <w:tc>
          <w:tcPr>
            <w:tcW w:w="516" w:type="dxa"/>
            <w:shd w:val="clear" w:color="auto" w:fill="D7D1C9"/>
            <w:vAlign w:val="center"/>
          </w:tcPr>
          <w:p w14:paraId="34521130" w14:textId="77777777" w:rsidR="00991466" w:rsidRPr="00555BF9" w:rsidRDefault="00991466" w:rsidP="003F243B">
            <w:pPr>
              <w:jc w:val="center"/>
              <w:rPr>
                <w:rFonts w:ascii="Arial" w:hAnsi="Arial" w:cs="Arial"/>
              </w:rPr>
            </w:pPr>
            <w:r w:rsidRPr="00555BF9">
              <w:rPr>
                <w:rFonts w:ascii="Arial" w:hAnsi="Arial" w:cs="Arial"/>
                <w:noProof/>
                <w:sz w:val="20"/>
                <w:szCs w:val="20"/>
                <w14:ligatures w14:val="standardContextual"/>
              </w:rPr>
              <w:drawing>
                <wp:inline distT="0" distB="0" distL="0" distR="0" wp14:anchorId="14356B48" wp14:editId="60616420">
                  <wp:extent cx="146270" cy="179173"/>
                  <wp:effectExtent l="0" t="0" r="6350" b="0"/>
                  <wp:docPr id="149915918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991466" w:rsidRPr="00555BF9" w14:paraId="2DB628D8" w14:textId="77777777" w:rsidTr="003F243B">
        <w:tc>
          <w:tcPr>
            <w:tcW w:w="8063" w:type="dxa"/>
          </w:tcPr>
          <w:p w14:paraId="452BCB65" w14:textId="77777777" w:rsidR="00991466" w:rsidRPr="00555BF9" w:rsidRDefault="00991466" w:rsidP="003F243B">
            <w:pPr>
              <w:tabs>
                <w:tab w:val="left" w:pos="467"/>
                <w:tab w:val="left" w:pos="468"/>
              </w:tabs>
              <w:spacing w:before="2"/>
              <w:rPr>
                <w:rFonts w:ascii="Arial" w:eastAsia="Verdana" w:hAnsi="Arial" w:cs="Arial"/>
                <w:color w:val="415364"/>
                <w:sz w:val="20"/>
                <w:szCs w:val="20"/>
                <w:lang w:eastAsia="es-ES" w:bidi="es-ES"/>
              </w:rPr>
            </w:pPr>
          </w:p>
          <w:p w14:paraId="50D1BC0E" w14:textId="08B82746" w:rsidR="00A86271" w:rsidRDefault="00991466" w:rsidP="001C134E">
            <w:pPr>
              <w:tabs>
                <w:tab w:val="left" w:pos="467"/>
                <w:tab w:val="left" w:pos="468"/>
              </w:tabs>
              <w:spacing w:line="269" w:lineRule="exact"/>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El personal responsable de la salut laboral té formació</w:t>
            </w:r>
            <w:r w:rsidRPr="00555BF9">
              <w:rPr>
                <w:rFonts w:ascii="Arial" w:eastAsia="Verdana" w:hAnsi="Arial" w:cs="Arial"/>
                <w:color w:val="415364"/>
                <w:spacing w:val="-18"/>
                <w:sz w:val="20"/>
                <w:szCs w:val="20"/>
                <w:lang w:eastAsia="es-ES" w:bidi="es-ES"/>
              </w:rPr>
              <w:t xml:space="preserve"> </w:t>
            </w:r>
            <w:r w:rsidRPr="00555BF9">
              <w:rPr>
                <w:rFonts w:ascii="Arial" w:eastAsia="Verdana" w:hAnsi="Arial" w:cs="Arial"/>
                <w:color w:val="415364"/>
                <w:sz w:val="20"/>
                <w:szCs w:val="20"/>
                <w:lang w:eastAsia="es-ES" w:bidi="es-ES"/>
              </w:rPr>
              <w:t>en matèria d’igualtat de dones i homes?</w:t>
            </w:r>
            <w:r w:rsidR="00A86271">
              <w:rPr>
                <w:rFonts w:ascii="Arial" w:eastAsia="Verdana" w:hAnsi="Arial" w:cs="Arial"/>
                <w:color w:val="415364"/>
                <w:sz w:val="20"/>
                <w:szCs w:val="20"/>
                <w:lang w:eastAsia="es-ES" w:bidi="es-ES"/>
              </w:rPr>
              <w:t xml:space="preserve"> </w:t>
            </w:r>
            <w:r w:rsidR="001C134E" w:rsidRPr="00A86271">
              <w:rPr>
                <w:rFonts w:ascii="Arial" w:eastAsia="Verdana" w:hAnsi="Arial" w:cs="Arial"/>
                <w:color w:val="415364"/>
                <w:sz w:val="20"/>
                <w:szCs w:val="20"/>
                <w:lang w:eastAsia="es-ES" w:bidi="es-ES"/>
              </w:rPr>
              <w:t>En cas afirmatiu, quan es va dur a terme? Quina va ser la durada (hores) de la formació?</w:t>
            </w:r>
            <w:r w:rsidR="00A86271">
              <w:rPr>
                <w:rFonts w:ascii="Arial" w:eastAsia="Verdana" w:hAnsi="Arial" w:cs="Arial"/>
                <w:color w:val="415364"/>
                <w:sz w:val="20"/>
                <w:szCs w:val="20"/>
                <w:lang w:eastAsia="es-ES" w:bidi="es-ES"/>
              </w:rPr>
              <w:br/>
            </w:r>
          </w:p>
          <w:p w14:paraId="19283364" w14:textId="0A5A3ACC" w:rsidR="00A86271" w:rsidRPr="00555BF9" w:rsidRDefault="00A86271" w:rsidP="00A86271">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Ha realitzat la formació obligatòria (sensibilització en igualtat de gènere i prevenció </w:t>
            </w:r>
            <w:r>
              <w:rPr>
                <w:rFonts w:ascii="Arial" w:eastAsia="Verdana" w:hAnsi="Arial" w:cs="Arial"/>
                <w:color w:val="415364"/>
                <w:sz w:val="20"/>
                <w:szCs w:val="20"/>
                <w:lang w:eastAsia="es-ES" w:bidi="es-ES"/>
              </w:rPr>
              <w:t>de l’assetjament</w:t>
            </w:r>
            <w:r w:rsidRPr="00555BF9">
              <w:rPr>
                <w:rFonts w:ascii="Arial" w:eastAsia="Verdana" w:hAnsi="Arial" w:cs="Arial"/>
                <w:color w:val="415364"/>
                <w:sz w:val="20"/>
                <w:szCs w:val="20"/>
                <w:lang w:eastAsia="es-ES" w:bidi="es-ES"/>
              </w:rPr>
              <w:t xml:space="preserve">) i s’ha posat al seu abast formació </w:t>
            </w:r>
            <w:r>
              <w:rPr>
                <w:rFonts w:ascii="Arial" w:eastAsia="Verdana" w:hAnsi="Arial" w:cs="Arial"/>
                <w:color w:val="415364"/>
                <w:sz w:val="20"/>
                <w:szCs w:val="20"/>
                <w:lang w:eastAsia="es-ES" w:bidi="es-ES"/>
              </w:rPr>
              <w:t>específica</w:t>
            </w:r>
            <w:r w:rsidRPr="00555BF9">
              <w:rPr>
                <w:rFonts w:ascii="Arial" w:eastAsia="Verdana" w:hAnsi="Arial" w:cs="Arial"/>
                <w:color w:val="415364"/>
                <w:sz w:val="20"/>
                <w:szCs w:val="20"/>
                <w:lang w:eastAsia="es-ES" w:bidi="es-ES"/>
              </w:rPr>
              <w:t xml:space="preserve"> voluntària com per exemple: </w:t>
            </w:r>
          </w:p>
          <w:p w14:paraId="7D6CC8D0" w14:textId="5D34ADE5" w:rsidR="001C134E" w:rsidRPr="00555BF9" w:rsidRDefault="00A86271" w:rsidP="001C134E">
            <w:pPr>
              <w:tabs>
                <w:tab w:val="left" w:pos="467"/>
                <w:tab w:val="left" w:pos="468"/>
              </w:tabs>
              <w:spacing w:line="269" w:lineRule="exact"/>
              <w:rPr>
                <w:rFonts w:ascii="Arial" w:eastAsia="Verdana" w:hAnsi="Arial" w:cs="Arial"/>
                <w:color w:val="415364"/>
                <w:sz w:val="20"/>
                <w:szCs w:val="20"/>
                <w:lang w:eastAsia="es-ES" w:bidi="es-ES"/>
              </w:rPr>
            </w:pPr>
            <w:r>
              <w:rPr>
                <w:rFonts w:ascii="Arial" w:eastAsia="Verdana" w:hAnsi="Arial" w:cs="Arial"/>
                <w:color w:val="415364"/>
                <w:sz w:val="20"/>
                <w:szCs w:val="20"/>
                <w:lang w:eastAsia="es-ES" w:bidi="es-ES"/>
              </w:rPr>
              <w:t>“</w:t>
            </w:r>
            <w:r w:rsidRPr="00A86271">
              <w:rPr>
                <w:rFonts w:ascii="Arial" w:eastAsia="Verdana" w:hAnsi="Arial" w:cs="Arial"/>
                <w:color w:val="415364"/>
                <w:sz w:val="20"/>
                <w:szCs w:val="20"/>
                <w:lang w:eastAsia="es-ES" w:bidi="es-ES"/>
              </w:rPr>
              <w:t>Com aconseguir entorns laborals inclusius? Eines i estratègies per a la formació en diversitat afectiva, sexual i de gènere a les empreses</w:t>
            </w:r>
            <w:r>
              <w:rPr>
                <w:rFonts w:ascii="Arial" w:eastAsia="Verdana" w:hAnsi="Arial" w:cs="Arial"/>
                <w:color w:val="415364"/>
                <w:sz w:val="20"/>
                <w:szCs w:val="20"/>
                <w:lang w:eastAsia="es-ES" w:bidi="es-ES"/>
              </w:rPr>
              <w:t>” (1h), “</w:t>
            </w:r>
            <w:r w:rsidRPr="00A86271">
              <w:rPr>
                <w:rFonts w:ascii="Arial" w:eastAsia="Verdana" w:hAnsi="Arial" w:cs="Arial"/>
                <w:color w:val="415364"/>
                <w:sz w:val="20"/>
                <w:szCs w:val="20"/>
                <w:lang w:eastAsia="es-ES" w:bidi="es-ES"/>
              </w:rPr>
              <w:t>Plans d'igualtat de nova generació. Cultura i gestió organitzativa</w:t>
            </w:r>
            <w:r>
              <w:rPr>
                <w:rFonts w:ascii="Arial" w:eastAsia="Verdana" w:hAnsi="Arial" w:cs="Arial"/>
                <w:color w:val="415364"/>
                <w:sz w:val="20"/>
                <w:szCs w:val="20"/>
                <w:lang w:eastAsia="es-ES" w:bidi="es-ES"/>
              </w:rPr>
              <w:t>” (1.5h) o “</w:t>
            </w:r>
            <w:r w:rsidRPr="00A86271">
              <w:rPr>
                <w:rFonts w:ascii="Arial" w:eastAsia="Verdana" w:hAnsi="Arial" w:cs="Arial"/>
                <w:color w:val="415364"/>
                <w:sz w:val="20"/>
                <w:szCs w:val="20"/>
                <w:lang w:eastAsia="es-ES" w:bidi="es-ES"/>
              </w:rPr>
              <w:t>La interseccionalitat en els treballs I</w:t>
            </w:r>
            <w:r>
              <w:rPr>
                <w:rFonts w:ascii="Arial" w:eastAsia="Verdana" w:hAnsi="Arial" w:cs="Arial"/>
                <w:color w:val="415364"/>
                <w:sz w:val="20"/>
                <w:szCs w:val="20"/>
                <w:lang w:eastAsia="es-ES" w:bidi="es-ES"/>
              </w:rPr>
              <w:t xml:space="preserve"> i II” (3h).</w:t>
            </w:r>
          </w:p>
          <w:p w14:paraId="591B39A6" w14:textId="531A0EE5" w:rsidR="00991466" w:rsidRPr="00555BF9" w:rsidRDefault="00991466" w:rsidP="00991466">
            <w:pPr>
              <w:tabs>
                <w:tab w:val="left" w:pos="467"/>
                <w:tab w:val="left" w:pos="468"/>
              </w:tabs>
              <w:spacing w:before="2"/>
              <w:rPr>
                <w:rFonts w:ascii="Arial" w:eastAsia="Verdana" w:hAnsi="Arial" w:cs="Arial"/>
                <w:color w:val="415364"/>
                <w:sz w:val="20"/>
                <w:szCs w:val="20"/>
                <w:lang w:eastAsia="es-ES" w:bidi="es-ES"/>
              </w:rPr>
            </w:pPr>
          </w:p>
        </w:tc>
        <w:tc>
          <w:tcPr>
            <w:tcW w:w="588" w:type="dxa"/>
            <w:shd w:val="clear" w:color="auto" w:fill="D7D1C9"/>
            <w:vAlign w:val="center"/>
          </w:tcPr>
          <w:p w14:paraId="047F8314" w14:textId="77777777" w:rsidR="00991466" w:rsidRPr="00555BF9" w:rsidRDefault="0099146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134AF798" wp14:editId="3E093F23">
                  <wp:extent cx="146270" cy="179173"/>
                  <wp:effectExtent l="0" t="0" r="6350" b="0"/>
                  <wp:docPr id="100125008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2AD44DB7" w14:textId="77777777" w:rsidR="00991466" w:rsidRPr="00555BF9" w:rsidRDefault="00991466" w:rsidP="003F243B">
            <w:pPr>
              <w:jc w:val="center"/>
              <w:rPr>
                <w:rFonts w:ascii="Arial" w:hAnsi="Arial" w:cs="Arial"/>
                <w:sz w:val="20"/>
                <w:szCs w:val="20"/>
                <w14:ligatures w14:val="standardContextual"/>
              </w:rPr>
            </w:pPr>
          </w:p>
        </w:tc>
      </w:tr>
      <w:tr w:rsidR="00991466" w:rsidRPr="00555BF9" w14:paraId="375AA8EB" w14:textId="77777777" w:rsidTr="003F243B">
        <w:tc>
          <w:tcPr>
            <w:tcW w:w="8063" w:type="dxa"/>
          </w:tcPr>
          <w:p w14:paraId="4049A542" w14:textId="77777777" w:rsidR="00991466" w:rsidRPr="00555BF9" w:rsidRDefault="00991466" w:rsidP="003F243B">
            <w:pPr>
              <w:tabs>
                <w:tab w:val="left" w:pos="467"/>
                <w:tab w:val="left" w:pos="468"/>
              </w:tabs>
              <w:spacing w:before="2"/>
              <w:rPr>
                <w:rFonts w:ascii="Arial" w:eastAsia="Verdana" w:hAnsi="Arial" w:cs="Arial"/>
                <w:color w:val="415364"/>
                <w:sz w:val="20"/>
                <w:szCs w:val="20"/>
                <w:lang w:eastAsia="es-ES" w:bidi="es-ES"/>
              </w:rPr>
            </w:pPr>
          </w:p>
          <w:p w14:paraId="42725071" w14:textId="77777777" w:rsidR="00991466" w:rsidRPr="00555BF9" w:rsidRDefault="00991466" w:rsidP="003F243B">
            <w:pPr>
              <w:tabs>
                <w:tab w:val="left" w:pos="467"/>
                <w:tab w:val="left" w:pos="468"/>
              </w:tabs>
              <w:spacing w:before="2"/>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Disposa l’organització d’un estudi de riscos psicosocials amb perspectiva de</w:t>
            </w:r>
            <w:r w:rsidRPr="00555BF9">
              <w:rPr>
                <w:rFonts w:ascii="Arial" w:eastAsia="Verdana" w:hAnsi="Arial" w:cs="Arial"/>
                <w:color w:val="415364"/>
                <w:spacing w:val="-4"/>
                <w:sz w:val="20"/>
                <w:szCs w:val="20"/>
                <w:lang w:eastAsia="es-ES" w:bidi="es-ES"/>
              </w:rPr>
              <w:t xml:space="preserve"> </w:t>
            </w:r>
            <w:r w:rsidRPr="00555BF9">
              <w:rPr>
                <w:rFonts w:ascii="Arial" w:eastAsia="Verdana" w:hAnsi="Arial" w:cs="Arial"/>
                <w:color w:val="415364"/>
                <w:sz w:val="20"/>
                <w:szCs w:val="20"/>
                <w:lang w:eastAsia="es-ES" w:bidi="es-ES"/>
              </w:rPr>
              <w:t>gènere?</w:t>
            </w:r>
          </w:p>
          <w:p w14:paraId="475C8B5F" w14:textId="4EB14C76" w:rsidR="001C134E" w:rsidRPr="00555BF9" w:rsidRDefault="001C134E" w:rsidP="00095443">
            <w:pPr>
              <w:tabs>
                <w:tab w:val="left" w:pos="467"/>
                <w:tab w:val="left" w:pos="468"/>
              </w:tabs>
              <w:spacing w:before="2"/>
              <w:rPr>
                <w:rFonts w:ascii="Arial" w:eastAsia="Verdana" w:hAnsi="Arial" w:cs="Arial"/>
                <w:color w:val="415364"/>
                <w:sz w:val="20"/>
                <w:szCs w:val="20"/>
                <w:lang w:eastAsia="es-ES" w:bidi="es-ES"/>
              </w:rPr>
            </w:pPr>
          </w:p>
        </w:tc>
        <w:tc>
          <w:tcPr>
            <w:tcW w:w="588" w:type="dxa"/>
            <w:shd w:val="clear" w:color="auto" w:fill="D7D1C9"/>
            <w:vAlign w:val="center"/>
          </w:tcPr>
          <w:p w14:paraId="445B9BF2" w14:textId="77777777" w:rsidR="00991466" w:rsidRPr="00555BF9" w:rsidRDefault="0099146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03C7EF0B" wp14:editId="282A3DDB">
                  <wp:extent cx="146270" cy="179173"/>
                  <wp:effectExtent l="0" t="0" r="6350" b="0"/>
                  <wp:docPr id="4277349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097A63FD" w14:textId="77777777" w:rsidR="00991466" w:rsidRPr="00555BF9" w:rsidRDefault="00991466" w:rsidP="003F243B">
            <w:pPr>
              <w:jc w:val="center"/>
              <w:rPr>
                <w:rFonts w:ascii="Arial" w:hAnsi="Arial" w:cs="Arial"/>
                <w:sz w:val="20"/>
                <w:szCs w:val="20"/>
                <w14:ligatures w14:val="standardContextual"/>
              </w:rPr>
            </w:pPr>
          </w:p>
        </w:tc>
      </w:tr>
      <w:tr w:rsidR="00991466" w:rsidRPr="00555BF9" w14:paraId="63E0A03C" w14:textId="77777777" w:rsidTr="001C134E">
        <w:tc>
          <w:tcPr>
            <w:tcW w:w="8063" w:type="dxa"/>
          </w:tcPr>
          <w:p w14:paraId="2C0F0834" w14:textId="77777777" w:rsidR="00991466" w:rsidRPr="00555BF9" w:rsidRDefault="00991466" w:rsidP="003F243B">
            <w:pPr>
              <w:tabs>
                <w:tab w:val="left" w:pos="467"/>
                <w:tab w:val="left" w:pos="468"/>
              </w:tabs>
              <w:spacing w:before="2"/>
              <w:rPr>
                <w:rFonts w:ascii="Arial" w:eastAsia="Verdana" w:hAnsi="Arial" w:cs="Arial"/>
                <w:color w:val="415364"/>
                <w:sz w:val="20"/>
                <w:szCs w:val="20"/>
                <w:lang w:eastAsia="es-ES" w:bidi="es-ES"/>
              </w:rPr>
            </w:pPr>
          </w:p>
          <w:p w14:paraId="2F43C3D9" w14:textId="77777777" w:rsidR="00991466" w:rsidRPr="00555BF9" w:rsidRDefault="00991466" w:rsidP="003F243B">
            <w:pPr>
              <w:tabs>
                <w:tab w:val="left" w:pos="467"/>
                <w:tab w:val="left" w:pos="468"/>
              </w:tabs>
              <w:spacing w:before="2"/>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Els treballadors i les treballadores coneixen els riscos específics a què estan exposats pel fet de ser home o</w:t>
            </w:r>
            <w:r w:rsidRPr="00555BF9">
              <w:rPr>
                <w:rFonts w:ascii="Arial" w:eastAsia="Verdana" w:hAnsi="Arial" w:cs="Arial"/>
                <w:color w:val="415364"/>
                <w:spacing w:val="-34"/>
                <w:sz w:val="20"/>
                <w:szCs w:val="20"/>
                <w:lang w:eastAsia="es-ES" w:bidi="es-ES"/>
              </w:rPr>
              <w:t xml:space="preserve"> </w:t>
            </w:r>
            <w:r w:rsidRPr="00555BF9">
              <w:rPr>
                <w:rFonts w:ascii="Arial" w:eastAsia="Verdana" w:hAnsi="Arial" w:cs="Arial"/>
                <w:color w:val="415364"/>
                <w:sz w:val="20"/>
                <w:szCs w:val="20"/>
                <w:lang w:eastAsia="es-ES" w:bidi="es-ES"/>
              </w:rPr>
              <w:t>dona?</w:t>
            </w:r>
          </w:p>
          <w:p w14:paraId="28265118" w14:textId="5CB3C6A0" w:rsidR="00991466" w:rsidRPr="00555BF9" w:rsidRDefault="00991466" w:rsidP="003F243B">
            <w:pPr>
              <w:tabs>
                <w:tab w:val="left" w:pos="467"/>
                <w:tab w:val="left" w:pos="468"/>
              </w:tabs>
              <w:spacing w:before="2"/>
              <w:rPr>
                <w:rFonts w:ascii="Arial" w:eastAsia="Verdana" w:hAnsi="Arial" w:cs="Arial"/>
                <w:color w:val="415364"/>
                <w:sz w:val="20"/>
                <w:szCs w:val="20"/>
                <w:lang w:eastAsia="es-ES" w:bidi="es-ES"/>
              </w:rPr>
            </w:pPr>
          </w:p>
        </w:tc>
        <w:tc>
          <w:tcPr>
            <w:tcW w:w="588" w:type="dxa"/>
            <w:vAlign w:val="center"/>
          </w:tcPr>
          <w:p w14:paraId="6101CBA0" w14:textId="3DEAA2A3" w:rsidR="00991466" w:rsidRPr="00555BF9" w:rsidRDefault="00991466" w:rsidP="003F243B">
            <w:pPr>
              <w:jc w:val="center"/>
              <w:rPr>
                <w:rFonts w:ascii="Arial" w:hAnsi="Arial" w:cs="Arial"/>
                <w:sz w:val="20"/>
                <w:szCs w:val="20"/>
              </w:rPr>
            </w:pPr>
          </w:p>
        </w:tc>
        <w:tc>
          <w:tcPr>
            <w:tcW w:w="516" w:type="dxa"/>
            <w:shd w:val="clear" w:color="auto" w:fill="D7D1C9"/>
            <w:vAlign w:val="center"/>
          </w:tcPr>
          <w:p w14:paraId="1CEDA506" w14:textId="344E7598" w:rsidR="00991466" w:rsidRPr="00555BF9" w:rsidRDefault="001C134E"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410211B9" wp14:editId="076EC751">
                  <wp:extent cx="146270" cy="179173"/>
                  <wp:effectExtent l="0" t="0" r="6350" b="0"/>
                  <wp:docPr id="144802737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4F56E0CA" w14:textId="77777777" w:rsidR="006A2B71" w:rsidRPr="00555BF9" w:rsidRDefault="006A2B71"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10864132" w14:textId="6A3AB1B1" w:rsidR="00E14D38" w:rsidRPr="00E803ED" w:rsidRDefault="00842608" w:rsidP="00E803ED">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9.2.</w:t>
      </w:r>
      <w:r w:rsidRPr="00555BF9">
        <w:rPr>
          <w:rFonts w:ascii="Arial" w:eastAsia="Arial" w:hAnsi="Arial" w:cs="Arial"/>
          <w:b/>
          <w:color w:val="000000"/>
        </w:rPr>
        <w:tab/>
        <w:t xml:space="preserve">Protecció de la maternitat i del període de lactància </w:t>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555BF9" w14:paraId="3B7E170B" w14:textId="77777777" w:rsidTr="003F243B">
        <w:tc>
          <w:tcPr>
            <w:tcW w:w="8063" w:type="dxa"/>
            <w:shd w:val="clear" w:color="auto" w:fill="EEEAE6"/>
          </w:tcPr>
          <w:p w14:paraId="39475104" w14:textId="77777777" w:rsidR="00991466" w:rsidRPr="00555BF9" w:rsidRDefault="00991466" w:rsidP="003F243B">
            <w:pPr>
              <w:rPr>
                <w:rFonts w:ascii="Arial" w:hAnsi="Arial" w:cs="Arial"/>
              </w:rPr>
            </w:pPr>
          </w:p>
        </w:tc>
        <w:tc>
          <w:tcPr>
            <w:tcW w:w="588" w:type="dxa"/>
            <w:shd w:val="clear" w:color="auto" w:fill="EEEAE6"/>
            <w:vAlign w:val="center"/>
          </w:tcPr>
          <w:p w14:paraId="7FFBE2D6" w14:textId="77777777" w:rsidR="00991466" w:rsidRPr="00555BF9" w:rsidRDefault="00991466"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7D3A2A84" w14:textId="77777777" w:rsidR="00991466" w:rsidRPr="00555BF9" w:rsidRDefault="00991466"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991466" w:rsidRPr="00555BF9" w14:paraId="0B1A841C" w14:textId="77777777" w:rsidTr="003F243B">
        <w:tc>
          <w:tcPr>
            <w:tcW w:w="8063" w:type="dxa"/>
          </w:tcPr>
          <w:p w14:paraId="6F46DC08" w14:textId="77777777" w:rsidR="00991466" w:rsidRPr="00555BF9" w:rsidRDefault="00991466" w:rsidP="003D1B13">
            <w:pPr>
              <w:tabs>
                <w:tab w:val="left" w:pos="1893"/>
                <w:tab w:val="left" w:pos="3290"/>
                <w:tab w:val="left" w:pos="4078"/>
                <w:tab w:val="left" w:pos="4939"/>
                <w:tab w:val="left" w:pos="5205"/>
                <w:tab w:val="left" w:pos="6143"/>
                <w:tab w:val="left" w:pos="6981"/>
              </w:tabs>
              <w:ind w:right="99"/>
              <w:rPr>
                <w:rFonts w:ascii="Arial" w:eastAsia="Verdana" w:hAnsi="Arial" w:cs="Arial"/>
                <w:color w:val="415364"/>
                <w:sz w:val="20"/>
                <w:szCs w:val="20"/>
                <w:lang w:eastAsia="es-ES" w:bidi="es-ES"/>
              </w:rPr>
            </w:pPr>
          </w:p>
          <w:p w14:paraId="597460A7" w14:textId="77777777" w:rsidR="00991466" w:rsidRPr="00555BF9" w:rsidRDefault="00991466" w:rsidP="003D1B13">
            <w:pPr>
              <w:tabs>
                <w:tab w:val="left" w:pos="1893"/>
                <w:tab w:val="left" w:pos="3290"/>
                <w:tab w:val="left" w:pos="4078"/>
                <w:tab w:val="left" w:pos="4939"/>
                <w:tab w:val="left" w:pos="5205"/>
                <w:tab w:val="left" w:pos="6143"/>
                <w:tab w:val="left" w:pos="6981"/>
              </w:tabs>
              <w:ind w:right="99"/>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Es coneixen els llocs o les activitats que poden suposar un risc per a les treballadores embarassades o en període de lactància?</w:t>
            </w:r>
          </w:p>
          <w:p w14:paraId="5C16FB4C" w14:textId="07C24423" w:rsidR="00991466" w:rsidRPr="00555BF9" w:rsidRDefault="00991466" w:rsidP="003D1B13">
            <w:pPr>
              <w:tabs>
                <w:tab w:val="left" w:pos="1893"/>
                <w:tab w:val="left" w:pos="3290"/>
                <w:tab w:val="left" w:pos="4078"/>
                <w:tab w:val="left" w:pos="4939"/>
                <w:tab w:val="left" w:pos="5205"/>
                <w:tab w:val="left" w:pos="6143"/>
                <w:tab w:val="left" w:pos="6981"/>
              </w:tabs>
              <w:ind w:right="99"/>
              <w:rPr>
                <w:rFonts w:ascii="Arial" w:eastAsia="Verdana" w:hAnsi="Arial" w:cs="Arial"/>
                <w:color w:val="415364"/>
                <w:sz w:val="20"/>
                <w:szCs w:val="20"/>
                <w:lang w:eastAsia="es-ES" w:bidi="es-ES"/>
              </w:rPr>
            </w:pPr>
          </w:p>
        </w:tc>
        <w:tc>
          <w:tcPr>
            <w:tcW w:w="588" w:type="dxa"/>
            <w:shd w:val="clear" w:color="auto" w:fill="D7D1C9"/>
            <w:vAlign w:val="center"/>
          </w:tcPr>
          <w:p w14:paraId="78B374C3" w14:textId="77777777" w:rsidR="00991466" w:rsidRPr="00555BF9" w:rsidRDefault="0099146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5F80D49B" wp14:editId="6C692FAC">
                  <wp:extent cx="146270" cy="179173"/>
                  <wp:effectExtent l="0" t="0" r="6350" b="0"/>
                  <wp:docPr id="35551416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17935B19" w14:textId="77777777" w:rsidR="00991466" w:rsidRPr="00555BF9" w:rsidRDefault="00991466" w:rsidP="003F243B">
            <w:pPr>
              <w:jc w:val="center"/>
              <w:rPr>
                <w:rFonts w:ascii="Arial" w:hAnsi="Arial" w:cs="Arial"/>
              </w:rPr>
            </w:pPr>
          </w:p>
        </w:tc>
      </w:tr>
      <w:tr w:rsidR="00991466" w:rsidRPr="00555BF9" w14:paraId="66BA6476" w14:textId="77777777" w:rsidTr="001C134E">
        <w:tc>
          <w:tcPr>
            <w:tcW w:w="8063" w:type="dxa"/>
          </w:tcPr>
          <w:p w14:paraId="134AD83A" w14:textId="77777777" w:rsidR="00991466" w:rsidRPr="00555BF9" w:rsidRDefault="00991466" w:rsidP="003D1B13">
            <w:pPr>
              <w:tabs>
                <w:tab w:val="left" w:pos="1893"/>
                <w:tab w:val="left" w:pos="3290"/>
                <w:tab w:val="left" w:pos="4078"/>
                <w:tab w:val="left" w:pos="4939"/>
                <w:tab w:val="left" w:pos="5205"/>
                <w:tab w:val="left" w:pos="6143"/>
                <w:tab w:val="left" w:pos="6981"/>
              </w:tabs>
              <w:ind w:right="99"/>
              <w:rPr>
                <w:rFonts w:ascii="Arial" w:eastAsia="Verdana" w:hAnsi="Arial" w:cs="Arial"/>
                <w:color w:val="415364"/>
                <w:sz w:val="20"/>
                <w:szCs w:val="20"/>
                <w:lang w:eastAsia="es-ES" w:bidi="es-ES"/>
              </w:rPr>
            </w:pPr>
          </w:p>
          <w:p w14:paraId="2AD9F8E4" w14:textId="77777777" w:rsidR="00991466" w:rsidRPr="00555BF9" w:rsidRDefault="00991466" w:rsidP="003D1B13">
            <w:pPr>
              <w:tabs>
                <w:tab w:val="left" w:pos="1893"/>
                <w:tab w:val="left" w:pos="3290"/>
                <w:tab w:val="left" w:pos="4078"/>
                <w:tab w:val="left" w:pos="4939"/>
                <w:tab w:val="left" w:pos="5205"/>
                <w:tab w:val="left" w:pos="6143"/>
                <w:tab w:val="left" w:pos="6981"/>
              </w:tabs>
              <w:spacing w:before="2"/>
              <w:ind w:right="99"/>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Es contemplen mesures específiques per tal de protegir la salut de les treballadores embarassades o en període de lactància?</w:t>
            </w:r>
          </w:p>
          <w:p w14:paraId="38C482D7" w14:textId="2295FFA3" w:rsidR="00991466" w:rsidRDefault="00991466" w:rsidP="00931A61">
            <w:pPr>
              <w:tabs>
                <w:tab w:val="left" w:pos="1893"/>
                <w:tab w:val="left" w:pos="3290"/>
                <w:tab w:val="left" w:pos="4078"/>
                <w:tab w:val="left" w:pos="4939"/>
                <w:tab w:val="left" w:pos="5205"/>
                <w:tab w:val="left" w:pos="6143"/>
                <w:tab w:val="left" w:pos="6981"/>
              </w:tabs>
              <w:spacing w:before="1"/>
              <w:ind w:right="99"/>
              <w:jc w:val="both"/>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quines són les mesures de prevenció implantades?</w:t>
            </w:r>
          </w:p>
          <w:p w14:paraId="248B1F83" w14:textId="77777777" w:rsidR="00931A61" w:rsidRPr="00555BF9" w:rsidRDefault="00931A61" w:rsidP="00931A61">
            <w:pPr>
              <w:tabs>
                <w:tab w:val="left" w:pos="1893"/>
                <w:tab w:val="left" w:pos="3290"/>
                <w:tab w:val="left" w:pos="4078"/>
                <w:tab w:val="left" w:pos="4939"/>
                <w:tab w:val="left" w:pos="5205"/>
                <w:tab w:val="left" w:pos="6143"/>
                <w:tab w:val="left" w:pos="6981"/>
              </w:tabs>
              <w:spacing w:before="1"/>
              <w:ind w:right="99"/>
              <w:jc w:val="both"/>
              <w:rPr>
                <w:rFonts w:ascii="Arial" w:eastAsia="Verdana" w:hAnsi="Arial" w:cs="Arial"/>
                <w:color w:val="415364"/>
                <w:sz w:val="20"/>
                <w:szCs w:val="20"/>
                <w:lang w:eastAsia="es-ES" w:bidi="es-ES"/>
              </w:rPr>
            </w:pPr>
          </w:p>
          <w:p w14:paraId="687A715F" w14:textId="1BA22913" w:rsidR="00991466" w:rsidRPr="00A86271" w:rsidRDefault="00991466" w:rsidP="003D1B13">
            <w:pPr>
              <w:tabs>
                <w:tab w:val="left" w:pos="1893"/>
                <w:tab w:val="left" w:pos="3290"/>
                <w:tab w:val="left" w:pos="4078"/>
                <w:tab w:val="left" w:pos="4939"/>
                <w:tab w:val="left" w:pos="5205"/>
                <w:tab w:val="left" w:pos="6143"/>
                <w:tab w:val="left" w:pos="6981"/>
              </w:tabs>
              <w:ind w:right="99"/>
              <w:rPr>
                <w:rFonts w:ascii="Arial" w:eastAsia="Verdana" w:hAnsi="Arial" w:cs="Arial"/>
                <w:color w:val="415364"/>
                <w:sz w:val="20"/>
                <w:szCs w:val="20"/>
                <w:lang w:eastAsia="es-ES" w:bidi="es-ES"/>
              </w:rPr>
            </w:pPr>
            <w:r w:rsidRPr="00A86271">
              <w:rPr>
                <w:rFonts w:ascii="Arial" w:eastAsia="Verdana" w:hAnsi="Arial" w:cs="Arial"/>
                <w:color w:val="415364"/>
                <w:sz w:val="20"/>
                <w:szCs w:val="20"/>
                <w:lang w:eastAsia="es-ES" w:bidi="es-ES"/>
              </w:rPr>
              <w:t>Prestació risc embaràs. Si bé, depèn de la Mutua AT/EP, actualment el criteri generalitzat es estimació de la prestació a les 30 setmanes de gestació</w:t>
            </w:r>
            <w:r w:rsidR="001C134E" w:rsidRPr="00A86271">
              <w:rPr>
                <w:rFonts w:ascii="Arial" w:eastAsia="Verdana" w:hAnsi="Arial" w:cs="Arial"/>
                <w:color w:val="415364"/>
                <w:sz w:val="20"/>
                <w:szCs w:val="20"/>
                <w:lang w:eastAsia="es-ES" w:bidi="es-ES"/>
              </w:rPr>
              <w:t>,</w:t>
            </w:r>
            <w:r w:rsidRPr="00A86271">
              <w:rPr>
                <w:rFonts w:ascii="Arial" w:eastAsia="Verdana" w:hAnsi="Arial" w:cs="Arial"/>
                <w:color w:val="415364"/>
                <w:sz w:val="20"/>
                <w:szCs w:val="20"/>
                <w:lang w:eastAsia="es-ES" w:bidi="es-ES"/>
              </w:rPr>
              <w:t xml:space="preserve"> </w:t>
            </w:r>
            <w:r w:rsidR="001C134E" w:rsidRPr="00A86271">
              <w:rPr>
                <w:rFonts w:ascii="Arial" w:eastAsia="Verdana" w:hAnsi="Arial" w:cs="Arial"/>
                <w:color w:val="415364"/>
                <w:sz w:val="20"/>
                <w:szCs w:val="20"/>
                <w:lang w:eastAsia="es-ES" w:bidi="es-ES"/>
              </w:rPr>
              <w:t xml:space="preserve">o bé en funció d’incidències del  lloc de Treball del Servei/Activitat (i riscos associats), </w:t>
            </w:r>
            <w:r w:rsidRPr="00A86271">
              <w:rPr>
                <w:rFonts w:ascii="Arial" w:eastAsia="Verdana" w:hAnsi="Arial" w:cs="Arial"/>
                <w:color w:val="415364"/>
                <w:sz w:val="20"/>
                <w:szCs w:val="20"/>
                <w:lang w:eastAsia="es-ES" w:bidi="es-ES"/>
              </w:rPr>
              <w:t>en relació a l’embaràs. Res respecte període de lactància.</w:t>
            </w:r>
          </w:p>
          <w:p w14:paraId="2FE9224A" w14:textId="610F44EE" w:rsidR="00991466" w:rsidRPr="00555BF9" w:rsidRDefault="00991466" w:rsidP="003D1B13">
            <w:pPr>
              <w:tabs>
                <w:tab w:val="left" w:pos="1893"/>
                <w:tab w:val="left" w:pos="3290"/>
                <w:tab w:val="left" w:pos="4078"/>
                <w:tab w:val="left" w:pos="4939"/>
                <w:tab w:val="left" w:pos="5205"/>
                <w:tab w:val="left" w:pos="6143"/>
                <w:tab w:val="left" w:pos="6981"/>
              </w:tabs>
              <w:ind w:right="99"/>
              <w:rPr>
                <w:rFonts w:ascii="Arial" w:eastAsia="Verdana" w:hAnsi="Arial" w:cs="Arial"/>
                <w:color w:val="415364"/>
                <w:sz w:val="20"/>
                <w:szCs w:val="20"/>
                <w:lang w:eastAsia="es-ES" w:bidi="es-ES"/>
              </w:rPr>
            </w:pPr>
          </w:p>
        </w:tc>
        <w:tc>
          <w:tcPr>
            <w:tcW w:w="588" w:type="dxa"/>
            <w:shd w:val="clear" w:color="auto" w:fill="D7D1C9"/>
            <w:vAlign w:val="center"/>
          </w:tcPr>
          <w:p w14:paraId="1DD537FE" w14:textId="77C35FF3" w:rsidR="00991466" w:rsidRPr="00555BF9" w:rsidRDefault="001C134E"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1D44D67B" wp14:editId="74E4E10E">
                  <wp:extent cx="146270" cy="179173"/>
                  <wp:effectExtent l="0" t="0" r="6350" b="0"/>
                  <wp:docPr id="18472144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17D1CD37" w14:textId="79022455" w:rsidR="00991466" w:rsidRPr="00555BF9" w:rsidRDefault="00991466" w:rsidP="003F243B">
            <w:pPr>
              <w:jc w:val="center"/>
              <w:rPr>
                <w:rFonts w:ascii="Arial" w:hAnsi="Arial" w:cs="Arial"/>
              </w:rPr>
            </w:pPr>
          </w:p>
        </w:tc>
      </w:tr>
      <w:tr w:rsidR="00991466" w:rsidRPr="00555BF9" w14:paraId="3ED37177" w14:textId="77777777" w:rsidTr="001C134E">
        <w:tc>
          <w:tcPr>
            <w:tcW w:w="8063" w:type="dxa"/>
          </w:tcPr>
          <w:p w14:paraId="17ACE686" w14:textId="77777777" w:rsidR="00991466" w:rsidRPr="00555BF9" w:rsidRDefault="00991466" w:rsidP="003F243B">
            <w:pPr>
              <w:tabs>
                <w:tab w:val="left" w:pos="467"/>
                <w:tab w:val="left" w:pos="468"/>
              </w:tabs>
              <w:spacing w:before="2"/>
              <w:rPr>
                <w:rFonts w:ascii="Arial" w:eastAsia="Verdana" w:hAnsi="Arial" w:cs="Arial"/>
                <w:color w:val="415364"/>
                <w:sz w:val="20"/>
                <w:szCs w:val="20"/>
                <w:lang w:eastAsia="es-ES" w:bidi="es-ES"/>
              </w:rPr>
            </w:pPr>
          </w:p>
          <w:p w14:paraId="61F20559" w14:textId="77777777" w:rsidR="00991466" w:rsidRPr="00555BF9" w:rsidRDefault="00991466" w:rsidP="003F243B">
            <w:pPr>
              <w:tabs>
                <w:tab w:val="left" w:pos="467"/>
                <w:tab w:val="left" w:pos="468"/>
              </w:tabs>
              <w:spacing w:before="2"/>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Es garanteix que les treballadores tinguin coneixement dels riscos que la seva feina pot suposar per a la seva salut en aquests períodes?</w:t>
            </w:r>
          </w:p>
          <w:p w14:paraId="2D92A7AA" w14:textId="6BC700B2" w:rsidR="00991466" w:rsidRPr="00555BF9" w:rsidRDefault="00991466" w:rsidP="003F243B">
            <w:pPr>
              <w:tabs>
                <w:tab w:val="left" w:pos="467"/>
                <w:tab w:val="left" w:pos="468"/>
              </w:tabs>
              <w:spacing w:before="2"/>
              <w:rPr>
                <w:rFonts w:ascii="Arial" w:eastAsia="Verdana" w:hAnsi="Arial" w:cs="Arial"/>
                <w:color w:val="415364"/>
                <w:sz w:val="20"/>
                <w:szCs w:val="20"/>
                <w:lang w:eastAsia="es-ES" w:bidi="es-ES"/>
              </w:rPr>
            </w:pPr>
          </w:p>
        </w:tc>
        <w:tc>
          <w:tcPr>
            <w:tcW w:w="588" w:type="dxa"/>
            <w:vAlign w:val="center"/>
          </w:tcPr>
          <w:p w14:paraId="6E36FDB2" w14:textId="78CEB124" w:rsidR="00991466" w:rsidRPr="00555BF9" w:rsidRDefault="00991466" w:rsidP="003F243B">
            <w:pPr>
              <w:jc w:val="center"/>
              <w:rPr>
                <w:rFonts w:ascii="Arial" w:hAnsi="Arial" w:cs="Arial"/>
                <w:sz w:val="20"/>
                <w:szCs w:val="20"/>
              </w:rPr>
            </w:pPr>
          </w:p>
        </w:tc>
        <w:tc>
          <w:tcPr>
            <w:tcW w:w="516" w:type="dxa"/>
            <w:shd w:val="clear" w:color="auto" w:fill="D7D1C9"/>
            <w:vAlign w:val="center"/>
          </w:tcPr>
          <w:p w14:paraId="4EAF86CE" w14:textId="776CE271" w:rsidR="00991466" w:rsidRPr="00555BF9" w:rsidRDefault="001C134E"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27380608" wp14:editId="2B4C39D9">
                  <wp:extent cx="146270" cy="179173"/>
                  <wp:effectExtent l="0" t="0" r="6350" b="0"/>
                  <wp:docPr id="156633828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bookmarkEnd w:id="54"/>
    </w:tbl>
    <w:p w14:paraId="59BE85F1" w14:textId="77777777" w:rsidR="00E14D38" w:rsidRPr="00555BF9" w:rsidRDefault="00E14D38"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7B6E6317" w14:textId="3152FA50" w:rsidR="001635C6" w:rsidRPr="00A169E5" w:rsidRDefault="001635C6" w:rsidP="001635C6">
      <w:pPr>
        <w:jc w:val="both"/>
        <w:rPr>
          <w:rStyle w:val="Textoennegrita"/>
          <w:rFonts w:ascii="Arial" w:hAnsi="Arial" w:cs="Arial"/>
          <w:sz w:val="22"/>
          <w:szCs w:val="22"/>
        </w:rPr>
      </w:pPr>
      <w:r w:rsidRPr="00E803ED">
        <w:rPr>
          <w:rStyle w:val="Textoennegrita"/>
          <w:rFonts w:ascii="Arial" w:hAnsi="Arial" w:cs="Arial"/>
          <w:sz w:val="22"/>
          <w:szCs w:val="22"/>
        </w:rPr>
        <w:t>Presència de dones i homes al Comitè de Seguretat i Salut.</w:t>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1635C6" w:rsidRPr="00555BF9" w14:paraId="7DE743EB" w14:textId="77777777" w:rsidTr="003F243B">
        <w:tc>
          <w:tcPr>
            <w:tcW w:w="8063" w:type="dxa"/>
            <w:shd w:val="clear" w:color="auto" w:fill="EEEAE6"/>
          </w:tcPr>
          <w:p w14:paraId="15F1E565" w14:textId="77777777" w:rsidR="001635C6" w:rsidRPr="00555BF9" w:rsidRDefault="001635C6" w:rsidP="003F243B">
            <w:pPr>
              <w:rPr>
                <w:rFonts w:ascii="Arial" w:hAnsi="Arial" w:cs="Arial"/>
              </w:rPr>
            </w:pPr>
          </w:p>
        </w:tc>
        <w:tc>
          <w:tcPr>
            <w:tcW w:w="588" w:type="dxa"/>
            <w:shd w:val="clear" w:color="auto" w:fill="EEEAE6"/>
            <w:vAlign w:val="center"/>
          </w:tcPr>
          <w:p w14:paraId="7BFA1985" w14:textId="77777777" w:rsidR="001635C6" w:rsidRPr="00555BF9" w:rsidRDefault="001635C6"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44B20E9C" w14:textId="77777777" w:rsidR="001635C6" w:rsidRPr="00555BF9" w:rsidRDefault="001635C6"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1635C6" w:rsidRPr="00555BF9" w14:paraId="6886E9D3" w14:textId="77777777" w:rsidTr="003F243B">
        <w:tc>
          <w:tcPr>
            <w:tcW w:w="8063" w:type="dxa"/>
          </w:tcPr>
          <w:p w14:paraId="57358A35" w14:textId="77777777" w:rsidR="001635C6" w:rsidRPr="00555BF9" w:rsidRDefault="001635C6" w:rsidP="003F243B">
            <w:pPr>
              <w:rPr>
                <w:rFonts w:ascii="Arial" w:eastAsia="Verdana" w:hAnsi="Arial" w:cs="Arial"/>
                <w:sz w:val="20"/>
                <w:szCs w:val="20"/>
                <w:lang w:eastAsia="es-ES" w:bidi="es-ES"/>
              </w:rPr>
            </w:pPr>
          </w:p>
          <w:p w14:paraId="01BEF473" w14:textId="493B8EF4" w:rsidR="001635C6" w:rsidRPr="00555BF9" w:rsidRDefault="001635C6" w:rsidP="003D1B13">
            <w:pPr>
              <w:tabs>
                <w:tab w:val="left" w:pos="1893"/>
                <w:tab w:val="left" w:pos="3290"/>
                <w:tab w:val="left" w:pos="4078"/>
                <w:tab w:val="left" w:pos="4939"/>
                <w:tab w:val="left" w:pos="5205"/>
                <w:tab w:val="left" w:pos="6143"/>
                <w:tab w:val="left" w:pos="6981"/>
              </w:tabs>
              <w:ind w:right="99"/>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Hi ha equilibri pel que fa a la presència de dones i homes als delegats/des de Seguretat i Salut?</w:t>
            </w:r>
          </w:p>
          <w:p w14:paraId="588243D6" w14:textId="05242895" w:rsidR="001635C6" w:rsidRPr="00555BF9" w:rsidRDefault="001635C6" w:rsidP="003F243B">
            <w:pPr>
              <w:rPr>
                <w:rFonts w:ascii="Arial" w:eastAsia="Verdana" w:hAnsi="Arial" w:cs="Arial"/>
                <w:color w:val="415364"/>
                <w:sz w:val="20"/>
                <w:szCs w:val="20"/>
                <w:lang w:eastAsia="es-ES" w:bidi="es-ES"/>
              </w:rPr>
            </w:pPr>
          </w:p>
        </w:tc>
        <w:tc>
          <w:tcPr>
            <w:tcW w:w="588" w:type="dxa"/>
            <w:shd w:val="clear" w:color="auto" w:fill="D7D1C9"/>
            <w:vAlign w:val="center"/>
          </w:tcPr>
          <w:p w14:paraId="18713C71" w14:textId="77777777" w:rsidR="001635C6" w:rsidRPr="00555BF9" w:rsidRDefault="001635C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5FBB4F61" wp14:editId="2FE138B2">
                  <wp:extent cx="146270" cy="179173"/>
                  <wp:effectExtent l="0" t="0" r="6350" b="0"/>
                  <wp:docPr id="48920707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B286A68" w14:textId="77777777" w:rsidR="001635C6" w:rsidRPr="00555BF9" w:rsidRDefault="001635C6" w:rsidP="003F243B">
            <w:pPr>
              <w:jc w:val="center"/>
              <w:rPr>
                <w:rFonts w:ascii="Arial" w:hAnsi="Arial" w:cs="Arial"/>
              </w:rPr>
            </w:pPr>
          </w:p>
        </w:tc>
      </w:tr>
    </w:tbl>
    <w:p w14:paraId="43BBB5D8" w14:textId="77777777" w:rsidR="001635C6" w:rsidRPr="00555BF9" w:rsidRDefault="001635C6"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3AAD3D9B" w14:textId="77777777" w:rsidR="00842608"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9.3.</w:t>
      </w:r>
      <w:r w:rsidRPr="00555BF9">
        <w:rPr>
          <w:rFonts w:ascii="Arial" w:eastAsia="Arial" w:hAnsi="Arial" w:cs="Arial"/>
          <w:b/>
          <w:color w:val="000000"/>
        </w:rPr>
        <w:tab/>
        <w:t>Accidents de treball</w:t>
      </w:r>
    </w:p>
    <w:p w14:paraId="0BDECDC7" w14:textId="138118CB" w:rsidR="00991466" w:rsidRPr="000E4438" w:rsidRDefault="000E4438" w:rsidP="00842608">
      <w:pPr>
        <w:pBdr>
          <w:top w:val="nil"/>
          <w:left w:val="nil"/>
          <w:bottom w:val="nil"/>
          <w:right w:val="nil"/>
          <w:between w:val="nil"/>
        </w:pBdr>
        <w:tabs>
          <w:tab w:val="left" w:pos="567"/>
        </w:tabs>
        <w:spacing w:after="120" w:line="276" w:lineRule="auto"/>
        <w:rPr>
          <w:rFonts w:ascii="Arial" w:eastAsia="Arial" w:hAnsi="Arial" w:cs="Arial"/>
          <w:bCs/>
          <w:color w:val="000000"/>
          <w:sz w:val="16"/>
          <w:szCs w:val="16"/>
        </w:rPr>
      </w:pPr>
      <w:bookmarkStart w:id="55" w:name="_Hlk196493271"/>
      <w:r>
        <w:rPr>
          <w:rFonts w:ascii="Arial" w:eastAsia="Arial" w:hAnsi="Arial" w:cs="Arial"/>
          <w:bCs/>
          <w:color w:val="000000"/>
          <w:sz w:val="16"/>
          <w:szCs w:val="16"/>
        </w:rPr>
        <w:t>*</w:t>
      </w:r>
      <w:r w:rsidRPr="009B2AC5">
        <w:rPr>
          <w:rFonts w:ascii="Arial" w:eastAsia="Arial" w:hAnsi="Arial" w:cs="Arial"/>
          <w:bCs/>
          <w:color w:val="000000"/>
          <w:sz w:val="16"/>
          <w:szCs w:val="16"/>
        </w:rPr>
        <w:t>Dades corresponents a l’any 2024</w:t>
      </w:r>
      <w:bookmarkEnd w:id="55"/>
      <w:r>
        <w:rPr>
          <w:rFonts w:ascii="Arial" w:eastAsia="Arial" w:hAnsi="Arial" w:cs="Arial"/>
          <w:bCs/>
          <w:color w:val="000000"/>
          <w:sz w:val="16"/>
          <w:szCs w:val="16"/>
        </w:rPr>
        <w:t>.</w:t>
      </w:r>
    </w:p>
    <w:tbl>
      <w:tblPr>
        <w:tblStyle w:val="4"/>
        <w:tblW w:w="4472"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74"/>
        <w:gridCol w:w="1599"/>
        <w:gridCol w:w="1599"/>
      </w:tblGrid>
      <w:tr w:rsidR="00E62002" w:rsidRPr="00555BF9" w14:paraId="31C8082A" w14:textId="2FFAC416" w:rsidTr="00E62002">
        <w:trPr>
          <w:trHeight w:val="230"/>
        </w:trPr>
        <w:tc>
          <w:tcPr>
            <w:tcW w:w="1274" w:type="dxa"/>
            <w:tcBorders>
              <w:top w:val="single" w:sz="4" w:space="0" w:color="auto"/>
              <w:left w:val="single" w:sz="4" w:space="0" w:color="auto"/>
              <w:bottom w:val="single" w:sz="4" w:space="0" w:color="auto"/>
              <w:right w:val="single" w:sz="4" w:space="0" w:color="auto"/>
            </w:tcBorders>
            <w:shd w:val="clear" w:color="auto" w:fill="CCC4BD"/>
          </w:tcPr>
          <w:p w14:paraId="7CE104F6" w14:textId="2B33D25C" w:rsidR="00E62002" w:rsidRPr="00555BF9" w:rsidRDefault="00E62002" w:rsidP="00EC4029">
            <w:pPr>
              <w:rPr>
                <w:rFonts w:ascii="Arial" w:eastAsia="Arial" w:hAnsi="Arial" w:cs="Arial"/>
                <w:b/>
                <w:color w:val="000000" w:themeColor="text1"/>
                <w:sz w:val="20"/>
                <w:szCs w:val="20"/>
              </w:rPr>
            </w:pPr>
            <w:r w:rsidRPr="00555BF9">
              <w:rPr>
                <w:rFonts w:ascii="Arial" w:hAnsi="Arial" w:cs="Arial"/>
                <w:b/>
                <w:bCs/>
                <w:color w:val="000000"/>
                <w:sz w:val="20"/>
                <w:szCs w:val="20"/>
              </w:rPr>
              <w:t>Sexe</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5F885B4F" w14:textId="627CE565" w:rsidR="00E62002" w:rsidRPr="00555BF9" w:rsidRDefault="00E62002" w:rsidP="00D64F3C">
            <w:pPr>
              <w:jc w:val="right"/>
              <w:rPr>
                <w:rFonts w:ascii="Arial" w:eastAsia="Arial" w:hAnsi="Arial" w:cs="Arial"/>
                <w:color w:val="000000" w:themeColor="text1"/>
                <w:sz w:val="20"/>
                <w:szCs w:val="20"/>
              </w:rPr>
            </w:pPr>
            <w:r w:rsidRPr="00555BF9">
              <w:rPr>
                <w:rFonts w:ascii="Arial" w:hAnsi="Arial" w:cs="Arial"/>
                <w:b/>
                <w:bCs/>
                <w:color w:val="000000"/>
                <w:sz w:val="20"/>
                <w:szCs w:val="20"/>
              </w:rPr>
              <w:t>Nombre d'accidents</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42415496" w14:textId="2DA31F48" w:rsidR="00E62002" w:rsidRPr="00555BF9" w:rsidRDefault="00874C62" w:rsidP="00D64F3C">
            <w:pPr>
              <w:jc w:val="right"/>
              <w:rPr>
                <w:rFonts w:ascii="Arial" w:hAnsi="Arial" w:cs="Arial"/>
                <w:b/>
                <w:bCs/>
                <w:color w:val="000000"/>
                <w:sz w:val="20"/>
                <w:szCs w:val="20"/>
              </w:rPr>
            </w:pPr>
            <w:r w:rsidRPr="00555BF9">
              <w:rPr>
                <w:rFonts w:ascii="Arial" w:hAnsi="Arial" w:cs="Arial"/>
                <w:b/>
                <w:bCs/>
                <w:color w:val="000000"/>
                <w:sz w:val="20"/>
                <w:szCs w:val="20"/>
              </w:rPr>
              <w:t>Percentatge</w:t>
            </w:r>
          </w:p>
        </w:tc>
      </w:tr>
      <w:tr w:rsidR="00E62002" w:rsidRPr="00555BF9" w14:paraId="4433767D" w14:textId="5F56DB1A" w:rsidTr="00B92C92">
        <w:trPr>
          <w:trHeight w:val="230"/>
        </w:trPr>
        <w:tc>
          <w:tcPr>
            <w:tcW w:w="1274" w:type="dxa"/>
            <w:tcBorders>
              <w:top w:val="single" w:sz="4" w:space="0" w:color="auto"/>
              <w:left w:val="single" w:sz="4" w:space="0" w:color="auto"/>
              <w:bottom w:val="nil"/>
              <w:right w:val="single" w:sz="4" w:space="0" w:color="auto"/>
            </w:tcBorders>
          </w:tcPr>
          <w:p w14:paraId="61EE07B3" w14:textId="007E0721" w:rsidR="00E62002" w:rsidRPr="00555BF9" w:rsidRDefault="00E62002" w:rsidP="00EC4029">
            <w:pPr>
              <w:rPr>
                <w:rFonts w:ascii="Arial" w:eastAsia="Arial" w:hAnsi="Arial" w:cs="Arial"/>
                <w:b/>
                <w:bCs/>
                <w:color w:val="000000" w:themeColor="text1"/>
                <w:sz w:val="20"/>
                <w:szCs w:val="20"/>
              </w:rPr>
            </w:pPr>
            <w:r w:rsidRPr="00555BF9">
              <w:rPr>
                <w:rFonts w:ascii="Arial" w:hAnsi="Arial" w:cs="Arial"/>
                <w:color w:val="000000"/>
                <w:sz w:val="20"/>
                <w:szCs w:val="20"/>
              </w:rPr>
              <w:t>Fem.</w:t>
            </w:r>
          </w:p>
        </w:tc>
        <w:tc>
          <w:tcPr>
            <w:tcW w:w="1599" w:type="dxa"/>
            <w:tcBorders>
              <w:top w:val="single" w:sz="4" w:space="0" w:color="auto"/>
              <w:left w:val="single" w:sz="4" w:space="0" w:color="auto"/>
              <w:bottom w:val="nil"/>
              <w:right w:val="single" w:sz="4" w:space="0" w:color="auto"/>
            </w:tcBorders>
          </w:tcPr>
          <w:p w14:paraId="03AA5312" w14:textId="36F94A6A" w:rsidR="00E62002" w:rsidRPr="00555BF9" w:rsidRDefault="00E62002" w:rsidP="00B92C92">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2</w:t>
            </w:r>
          </w:p>
        </w:tc>
        <w:tc>
          <w:tcPr>
            <w:tcW w:w="1599" w:type="dxa"/>
            <w:tcBorders>
              <w:top w:val="single" w:sz="4" w:space="0" w:color="auto"/>
              <w:left w:val="single" w:sz="4" w:space="0" w:color="auto"/>
              <w:bottom w:val="nil"/>
              <w:right w:val="single" w:sz="4" w:space="0" w:color="auto"/>
            </w:tcBorders>
          </w:tcPr>
          <w:p w14:paraId="222061C5" w14:textId="5C4C229A" w:rsidR="00E62002" w:rsidRPr="00555BF9" w:rsidRDefault="00874C62" w:rsidP="00B92C92">
            <w:pPr>
              <w:jc w:val="right"/>
              <w:rPr>
                <w:rFonts w:ascii="Arial" w:hAnsi="Arial" w:cs="Arial"/>
                <w:color w:val="000000" w:themeColor="text1"/>
                <w:sz w:val="20"/>
                <w:szCs w:val="20"/>
              </w:rPr>
            </w:pPr>
            <w:r w:rsidRPr="00555BF9">
              <w:rPr>
                <w:rFonts w:ascii="Arial" w:hAnsi="Arial" w:cs="Arial"/>
                <w:color w:val="000000" w:themeColor="text1"/>
                <w:sz w:val="20"/>
                <w:szCs w:val="20"/>
              </w:rPr>
              <w:t>66%</w:t>
            </w:r>
          </w:p>
        </w:tc>
      </w:tr>
      <w:tr w:rsidR="00E62002" w:rsidRPr="00555BF9" w14:paraId="499954FE" w14:textId="4F537691" w:rsidTr="00B92C92">
        <w:trPr>
          <w:trHeight w:val="230"/>
        </w:trPr>
        <w:tc>
          <w:tcPr>
            <w:tcW w:w="1274" w:type="dxa"/>
            <w:tcBorders>
              <w:top w:val="nil"/>
              <w:left w:val="single" w:sz="4" w:space="0" w:color="auto"/>
              <w:bottom w:val="single" w:sz="4" w:space="0" w:color="auto"/>
              <w:right w:val="single" w:sz="4" w:space="0" w:color="auto"/>
            </w:tcBorders>
          </w:tcPr>
          <w:p w14:paraId="05557C8B" w14:textId="6417AF63" w:rsidR="00E62002" w:rsidRPr="00555BF9" w:rsidRDefault="00E62002" w:rsidP="00EC4029">
            <w:pPr>
              <w:rPr>
                <w:rFonts w:ascii="Arial" w:eastAsia="Arial" w:hAnsi="Arial" w:cs="Arial"/>
                <w:b/>
                <w:bCs/>
                <w:color w:val="000000" w:themeColor="text1"/>
                <w:sz w:val="20"/>
                <w:szCs w:val="20"/>
              </w:rPr>
            </w:pPr>
            <w:r w:rsidRPr="00555BF9">
              <w:rPr>
                <w:rFonts w:ascii="Arial" w:hAnsi="Arial" w:cs="Arial"/>
                <w:color w:val="000000"/>
                <w:sz w:val="20"/>
                <w:szCs w:val="20"/>
              </w:rPr>
              <w:t>Masc.</w:t>
            </w:r>
          </w:p>
        </w:tc>
        <w:tc>
          <w:tcPr>
            <w:tcW w:w="1599" w:type="dxa"/>
            <w:tcBorders>
              <w:top w:val="nil"/>
              <w:left w:val="single" w:sz="4" w:space="0" w:color="auto"/>
              <w:bottom w:val="single" w:sz="4" w:space="0" w:color="auto"/>
              <w:right w:val="single" w:sz="4" w:space="0" w:color="auto"/>
            </w:tcBorders>
          </w:tcPr>
          <w:p w14:paraId="3B979FE3" w14:textId="21824885" w:rsidR="00E62002" w:rsidRPr="00555BF9" w:rsidRDefault="00E62002" w:rsidP="00B92C92">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w:t>
            </w:r>
          </w:p>
        </w:tc>
        <w:tc>
          <w:tcPr>
            <w:tcW w:w="1599" w:type="dxa"/>
            <w:tcBorders>
              <w:top w:val="nil"/>
              <w:left w:val="single" w:sz="4" w:space="0" w:color="auto"/>
              <w:bottom w:val="single" w:sz="4" w:space="0" w:color="auto"/>
              <w:right w:val="single" w:sz="4" w:space="0" w:color="auto"/>
            </w:tcBorders>
          </w:tcPr>
          <w:p w14:paraId="4FF874C3" w14:textId="244E5827" w:rsidR="00E62002" w:rsidRPr="00555BF9" w:rsidRDefault="00874C62" w:rsidP="00B92C92">
            <w:pPr>
              <w:jc w:val="right"/>
              <w:rPr>
                <w:rFonts w:ascii="Arial" w:hAnsi="Arial" w:cs="Arial"/>
                <w:color w:val="000000" w:themeColor="text1"/>
                <w:sz w:val="20"/>
                <w:szCs w:val="20"/>
              </w:rPr>
            </w:pPr>
            <w:r w:rsidRPr="00555BF9">
              <w:rPr>
                <w:rFonts w:ascii="Arial" w:hAnsi="Arial" w:cs="Arial"/>
                <w:color w:val="000000" w:themeColor="text1"/>
                <w:sz w:val="20"/>
                <w:szCs w:val="20"/>
              </w:rPr>
              <w:t>33%</w:t>
            </w:r>
          </w:p>
        </w:tc>
      </w:tr>
      <w:tr w:rsidR="00E62002" w:rsidRPr="00555BF9" w14:paraId="641B241E" w14:textId="09A43FC0" w:rsidTr="00B92C92">
        <w:trPr>
          <w:trHeight w:val="230"/>
        </w:trPr>
        <w:tc>
          <w:tcPr>
            <w:tcW w:w="1274" w:type="dxa"/>
            <w:tcBorders>
              <w:top w:val="single" w:sz="4" w:space="0" w:color="auto"/>
              <w:left w:val="single" w:sz="4" w:space="0" w:color="auto"/>
              <w:bottom w:val="single" w:sz="4" w:space="0" w:color="auto"/>
              <w:right w:val="single" w:sz="4" w:space="0" w:color="auto"/>
            </w:tcBorders>
          </w:tcPr>
          <w:p w14:paraId="1A5E77B5" w14:textId="581D949A" w:rsidR="00E62002" w:rsidRPr="00555BF9" w:rsidRDefault="00E62002" w:rsidP="00EC4029">
            <w:pPr>
              <w:rPr>
                <w:rFonts w:ascii="Arial" w:eastAsia="Arial" w:hAnsi="Arial" w:cs="Arial"/>
                <w:b/>
                <w:bCs/>
                <w:color w:val="000000" w:themeColor="text1"/>
                <w:sz w:val="20"/>
                <w:szCs w:val="20"/>
              </w:rPr>
            </w:pPr>
            <w:r w:rsidRPr="00555BF9">
              <w:rPr>
                <w:rFonts w:ascii="Arial" w:hAnsi="Arial" w:cs="Arial"/>
                <w:b/>
                <w:bCs/>
                <w:color w:val="000000"/>
                <w:sz w:val="20"/>
                <w:szCs w:val="20"/>
              </w:rPr>
              <w:t xml:space="preserve">Total </w:t>
            </w:r>
          </w:p>
        </w:tc>
        <w:tc>
          <w:tcPr>
            <w:tcW w:w="1599" w:type="dxa"/>
            <w:tcBorders>
              <w:top w:val="single" w:sz="4" w:space="0" w:color="auto"/>
              <w:left w:val="single" w:sz="4" w:space="0" w:color="auto"/>
              <w:bottom w:val="single" w:sz="4" w:space="0" w:color="auto"/>
              <w:right w:val="single" w:sz="4" w:space="0" w:color="auto"/>
            </w:tcBorders>
          </w:tcPr>
          <w:p w14:paraId="35230FA7" w14:textId="046CA1C6" w:rsidR="00E62002" w:rsidRPr="00B92C92" w:rsidRDefault="00E62002" w:rsidP="00B92C92">
            <w:pPr>
              <w:jc w:val="right"/>
              <w:rPr>
                <w:rFonts w:ascii="Arial" w:eastAsia="Arial" w:hAnsi="Arial" w:cs="Arial"/>
                <w:b/>
                <w:bCs/>
                <w:color w:val="000000" w:themeColor="text1"/>
                <w:sz w:val="20"/>
                <w:szCs w:val="20"/>
              </w:rPr>
            </w:pPr>
            <w:r w:rsidRPr="00B92C92">
              <w:rPr>
                <w:rFonts w:ascii="Arial" w:hAnsi="Arial" w:cs="Arial"/>
                <w:b/>
                <w:bCs/>
                <w:color w:val="000000" w:themeColor="text1"/>
                <w:sz w:val="20"/>
                <w:szCs w:val="20"/>
              </w:rPr>
              <w:t>3</w:t>
            </w:r>
          </w:p>
        </w:tc>
        <w:tc>
          <w:tcPr>
            <w:tcW w:w="1599" w:type="dxa"/>
            <w:tcBorders>
              <w:top w:val="single" w:sz="4" w:space="0" w:color="auto"/>
              <w:left w:val="single" w:sz="4" w:space="0" w:color="auto"/>
              <w:bottom w:val="single" w:sz="4" w:space="0" w:color="auto"/>
              <w:right w:val="single" w:sz="4" w:space="0" w:color="auto"/>
            </w:tcBorders>
          </w:tcPr>
          <w:p w14:paraId="7D2E533B" w14:textId="05476AE8" w:rsidR="00E62002" w:rsidRPr="00B92C92" w:rsidRDefault="00E62002" w:rsidP="00B92C92">
            <w:pPr>
              <w:jc w:val="right"/>
              <w:rPr>
                <w:rFonts w:ascii="Arial" w:hAnsi="Arial" w:cs="Arial"/>
                <w:b/>
                <w:bCs/>
                <w:color w:val="000000" w:themeColor="text1"/>
                <w:sz w:val="20"/>
                <w:szCs w:val="20"/>
              </w:rPr>
            </w:pPr>
            <w:r w:rsidRPr="00B92C92">
              <w:rPr>
                <w:rFonts w:ascii="Arial" w:hAnsi="Arial" w:cs="Arial"/>
                <w:b/>
                <w:bCs/>
                <w:color w:val="000000" w:themeColor="text1"/>
                <w:sz w:val="20"/>
                <w:szCs w:val="20"/>
              </w:rPr>
              <w:t>100%</w:t>
            </w:r>
          </w:p>
        </w:tc>
      </w:tr>
    </w:tbl>
    <w:p w14:paraId="1E8D4CB5" w14:textId="77777777" w:rsidR="00D64F3C" w:rsidRPr="00555BF9" w:rsidRDefault="00D64F3C"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648FD4BB" w14:textId="4A83F52B" w:rsidR="00D64F3C" w:rsidRPr="00555BF9" w:rsidRDefault="00D64F3C"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43615920" wp14:editId="314B5C91">
            <wp:extent cx="4572000" cy="2743200"/>
            <wp:effectExtent l="0" t="0" r="0" b="0"/>
            <wp:docPr id="446217669" name="Gráfico 1">
              <a:extLst xmlns:a="http://schemas.openxmlformats.org/drawingml/2006/main">
                <a:ext uri="{FF2B5EF4-FFF2-40B4-BE49-F238E27FC236}">
                  <a16:creationId xmlns:a16="http://schemas.microsoft.com/office/drawing/2014/main" id="{2BF6CB58-CD6C-3CFF-2F76-5DA869E69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555BF9" w14:paraId="088C225C" w14:textId="77777777" w:rsidTr="003F243B">
        <w:tc>
          <w:tcPr>
            <w:tcW w:w="8063" w:type="dxa"/>
            <w:shd w:val="clear" w:color="auto" w:fill="EEEAE6"/>
          </w:tcPr>
          <w:p w14:paraId="2015524B" w14:textId="77777777" w:rsidR="00991466" w:rsidRPr="00555BF9" w:rsidRDefault="00991466" w:rsidP="003F243B">
            <w:pPr>
              <w:rPr>
                <w:rFonts w:ascii="Arial" w:hAnsi="Arial" w:cs="Arial"/>
              </w:rPr>
            </w:pPr>
          </w:p>
        </w:tc>
        <w:tc>
          <w:tcPr>
            <w:tcW w:w="588" w:type="dxa"/>
            <w:shd w:val="clear" w:color="auto" w:fill="EEEAE6"/>
            <w:vAlign w:val="center"/>
          </w:tcPr>
          <w:p w14:paraId="6D02D3F8" w14:textId="77777777" w:rsidR="00991466" w:rsidRPr="00555BF9" w:rsidRDefault="00991466"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208AD14C" w14:textId="77777777" w:rsidR="00991466" w:rsidRPr="00555BF9" w:rsidRDefault="00991466"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991466" w:rsidRPr="00555BF9" w14:paraId="55B8D2FD" w14:textId="77777777" w:rsidTr="003F243B">
        <w:tc>
          <w:tcPr>
            <w:tcW w:w="8063" w:type="dxa"/>
          </w:tcPr>
          <w:p w14:paraId="030EDD6C" w14:textId="77777777" w:rsidR="00991466" w:rsidRPr="00555BF9" w:rsidRDefault="00991466" w:rsidP="003D1B13">
            <w:pPr>
              <w:rPr>
                <w:rFonts w:ascii="Arial" w:eastAsia="Verdana" w:hAnsi="Arial" w:cs="Arial"/>
                <w:color w:val="415364"/>
                <w:sz w:val="20"/>
                <w:szCs w:val="20"/>
                <w:lang w:eastAsia="es-ES" w:bidi="es-ES"/>
              </w:rPr>
            </w:pPr>
          </w:p>
          <w:p w14:paraId="15F179AB" w14:textId="581B7F61" w:rsidR="00991466" w:rsidRPr="00555BF9" w:rsidRDefault="00991466" w:rsidP="003D1B13">
            <w:pPr>
              <w:tabs>
                <w:tab w:val="left" w:pos="1893"/>
                <w:tab w:val="left" w:pos="3290"/>
                <w:tab w:val="left" w:pos="4078"/>
                <w:tab w:val="left" w:pos="4939"/>
                <w:tab w:val="left" w:pos="5205"/>
                <w:tab w:val="left" w:pos="6143"/>
                <w:tab w:val="left" w:pos="6981"/>
              </w:tabs>
              <w:ind w:right="99"/>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S’observen</w:t>
            </w:r>
            <w:r w:rsidR="00843DBC"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diferències</w:t>
            </w:r>
            <w:r w:rsidR="00843DBC"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entre</w:t>
            </w:r>
            <w:r w:rsidR="00843DBC"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dones</w:t>
            </w:r>
            <w:r w:rsidR="00843DBC"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i</w:t>
            </w:r>
            <w:r w:rsidRPr="00555BF9">
              <w:rPr>
                <w:rFonts w:ascii="Arial" w:eastAsia="Verdana" w:hAnsi="Arial" w:cs="Arial"/>
                <w:color w:val="415364"/>
                <w:sz w:val="20"/>
                <w:szCs w:val="20"/>
                <w:lang w:eastAsia="es-ES" w:bidi="es-ES"/>
              </w:rPr>
              <w:tab/>
              <w:t>homes</w:t>
            </w:r>
            <w:r w:rsidR="00843DBC"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quant</w:t>
            </w:r>
            <w:r w:rsidR="00843DBC"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a l’accidentalitat?</w:t>
            </w:r>
          </w:p>
          <w:p w14:paraId="73C16DEA" w14:textId="77777777" w:rsidR="00991466" w:rsidRPr="00555BF9" w:rsidRDefault="00991466" w:rsidP="003D1B13">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quina explicació hi trobeu?</w:t>
            </w:r>
          </w:p>
          <w:p w14:paraId="7B9001F5" w14:textId="77777777" w:rsidR="00991466" w:rsidRPr="00555BF9" w:rsidRDefault="00991466" w:rsidP="003D1B13">
            <w:pPr>
              <w:rPr>
                <w:rFonts w:ascii="Arial" w:eastAsia="Verdana" w:hAnsi="Arial" w:cs="Arial"/>
                <w:color w:val="415364"/>
                <w:sz w:val="20"/>
                <w:szCs w:val="20"/>
                <w:lang w:eastAsia="es-ES" w:bidi="es-ES"/>
              </w:rPr>
            </w:pPr>
          </w:p>
          <w:p w14:paraId="1829F61E" w14:textId="70DC7A66" w:rsidR="00991466" w:rsidRPr="00555BF9" w:rsidRDefault="00843DBC" w:rsidP="003D1B13">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Si però no son significatius.</w:t>
            </w:r>
          </w:p>
          <w:p w14:paraId="7EAB11F2" w14:textId="5EA2ADA8" w:rsidR="00991466" w:rsidRPr="00555BF9" w:rsidRDefault="00991466" w:rsidP="003D1B13">
            <w:pPr>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03DC76D1" w14:textId="77777777" w:rsidR="00991466" w:rsidRPr="00555BF9" w:rsidRDefault="0099146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38898275" wp14:editId="0E5E84E5">
                  <wp:extent cx="146270" cy="179173"/>
                  <wp:effectExtent l="0" t="0" r="6350" b="0"/>
                  <wp:docPr id="13719724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3BC6D3D1" w14:textId="77777777" w:rsidR="00991466" w:rsidRPr="00555BF9" w:rsidRDefault="00991466" w:rsidP="003F243B">
            <w:pPr>
              <w:jc w:val="center"/>
              <w:rPr>
                <w:rFonts w:ascii="Arial" w:hAnsi="Arial" w:cs="Arial"/>
              </w:rPr>
            </w:pPr>
          </w:p>
        </w:tc>
      </w:tr>
      <w:tr w:rsidR="00991466" w:rsidRPr="00555BF9" w14:paraId="3FE746B6" w14:textId="77777777" w:rsidTr="00843DBC">
        <w:tc>
          <w:tcPr>
            <w:tcW w:w="8063" w:type="dxa"/>
          </w:tcPr>
          <w:p w14:paraId="2E831A7D" w14:textId="77777777" w:rsidR="00991466" w:rsidRPr="00555BF9" w:rsidRDefault="00991466" w:rsidP="003D1B13">
            <w:pPr>
              <w:rPr>
                <w:rFonts w:ascii="Arial" w:eastAsia="Verdana" w:hAnsi="Arial" w:cs="Arial"/>
                <w:color w:val="415364"/>
                <w:sz w:val="20"/>
                <w:szCs w:val="20"/>
                <w:highlight w:val="yellow"/>
                <w:lang w:eastAsia="es-ES" w:bidi="es-ES"/>
              </w:rPr>
            </w:pPr>
          </w:p>
          <w:p w14:paraId="049574EB" w14:textId="77777777" w:rsidR="00991466" w:rsidRPr="00555BF9" w:rsidRDefault="00991466" w:rsidP="003D1B13">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La dada concorda amb la presència percentual de dones i homes a la plantilla?</w:t>
            </w:r>
          </w:p>
          <w:p w14:paraId="457787BD" w14:textId="08B78054" w:rsidR="00991466" w:rsidRPr="00555BF9" w:rsidRDefault="00991466" w:rsidP="003D1B13">
            <w:pPr>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159F4A75" w14:textId="532BE5AF" w:rsidR="00991466" w:rsidRPr="00555BF9" w:rsidRDefault="00843DBC"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56174B4E" wp14:editId="56B0DC48">
                  <wp:extent cx="146270" cy="179173"/>
                  <wp:effectExtent l="0" t="0" r="6350" b="0"/>
                  <wp:docPr id="10934170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1AF83A74" w14:textId="2F9B4B1E" w:rsidR="00991466" w:rsidRPr="00555BF9" w:rsidRDefault="00991466" w:rsidP="003F243B">
            <w:pPr>
              <w:jc w:val="center"/>
              <w:rPr>
                <w:rFonts w:ascii="Arial" w:hAnsi="Arial" w:cs="Arial"/>
              </w:rPr>
            </w:pPr>
          </w:p>
        </w:tc>
      </w:tr>
    </w:tbl>
    <w:p w14:paraId="0A3B4D68" w14:textId="77777777" w:rsidR="00991466" w:rsidRPr="00555BF9" w:rsidRDefault="00991466"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4"/>
        <w:tblW w:w="4472"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74"/>
        <w:gridCol w:w="1599"/>
        <w:gridCol w:w="1599"/>
      </w:tblGrid>
      <w:tr w:rsidR="00D64F3C" w:rsidRPr="00555BF9" w14:paraId="2A91221E" w14:textId="53516203" w:rsidTr="00D64F3C">
        <w:trPr>
          <w:trHeight w:val="230"/>
        </w:trPr>
        <w:tc>
          <w:tcPr>
            <w:tcW w:w="1274" w:type="dxa"/>
            <w:tcBorders>
              <w:top w:val="single" w:sz="4" w:space="0" w:color="auto"/>
              <w:left w:val="single" w:sz="4" w:space="0" w:color="auto"/>
              <w:bottom w:val="single" w:sz="4" w:space="0" w:color="auto"/>
              <w:right w:val="single" w:sz="4" w:space="0" w:color="auto"/>
            </w:tcBorders>
            <w:shd w:val="clear" w:color="auto" w:fill="CCC4BD"/>
          </w:tcPr>
          <w:p w14:paraId="4E4A6694" w14:textId="1ACA859F" w:rsidR="00D64F3C" w:rsidRPr="00555BF9" w:rsidRDefault="00D64F3C" w:rsidP="00EC4029">
            <w:pPr>
              <w:rPr>
                <w:rFonts w:ascii="Arial" w:eastAsia="Arial" w:hAnsi="Arial" w:cs="Arial"/>
                <w:b/>
                <w:color w:val="000000" w:themeColor="text1"/>
                <w:sz w:val="20"/>
                <w:szCs w:val="20"/>
              </w:rPr>
            </w:pPr>
            <w:r w:rsidRPr="00555BF9">
              <w:rPr>
                <w:rFonts w:ascii="Arial" w:hAnsi="Arial" w:cs="Arial"/>
                <w:b/>
                <w:bCs/>
                <w:color w:val="000000"/>
                <w:sz w:val="20"/>
                <w:szCs w:val="20"/>
              </w:rPr>
              <w:t>Tipus</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174E1BE7" w14:textId="0177232D" w:rsidR="00D64F3C" w:rsidRPr="00555BF9" w:rsidRDefault="00D64F3C" w:rsidP="00D64F3C">
            <w:pPr>
              <w:jc w:val="right"/>
              <w:rPr>
                <w:rFonts w:ascii="Arial" w:eastAsia="Arial" w:hAnsi="Arial" w:cs="Arial"/>
                <w:color w:val="000000" w:themeColor="text1"/>
                <w:sz w:val="20"/>
                <w:szCs w:val="20"/>
              </w:rPr>
            </w:pPr>
            <w:r w:rsidRPr="00555BF9">
              <w:rPr>
                <w:rFonts w:ascii="Arial" w:hAnsi="Arial" w:cs="Arial"/>
                <w:b/>
                <w:bCs/>
                <w:color w:val="000000"/>
                <w:sz w:val="20"/>
                <w:szCs w:val="20"/>
              </w:rPr>
              <w:t>Fem.</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7429EAE6" w14:textId="528D2EE4" w:rsidR="00D64F3C" w:rsidRPr="00555BF9" w:rsidRDefault="00D64F3C" w:rsidP="00D64F3C">
            <w:pPr>
              <w:jc w:val="right"/>
              <w:rPr>
                <w:rFonts w:ascii="Arial" w:hAnsi="Arial" w:cs="Arial"/>
                <w:b/>
                <w:bCs/>
                <w:color w:val="000000"/>
                <w:sz w:val="20"/>
                <w:szCs w:val="20"/>
              </w:rPr>
            </w:pPr>
            <w:r w:rsidRPr="00555BF9">
              <w:rPr>
                <w:rFonts w:ascii="Arial" w:hAnsi="Arial" w:cs="Arial"/>
                <w:b/>
                <w:bCs/>
                <w:color w:val="000000"/>
                <w:sz w:val="20"/>
                <w:szCs w:val="20"/>
              </w:rPr>
              <w:t>Masc.</w:t>
            </w:r>
          </w:p>
        </w:tc>
      </w:tr>
      <w:tr w:rsidR="00D64F3C" w:rsidRPr="00555BF9" w14:paraId="476BFA3C" w14:textId="07256348" w:rsidTr="00D64F3C">
        <w:trPr>
          <w:trHeight w:val="230"/>
        </w:trPr>
        <w:tc>
          <w:tcPr>
            <w:tcW w:w="1274" w:type="dxa"/>
            <w:tcBorders>
              <w:top w:val="single" w:sz="4" w:space="0" w:color="auto"/>
              <w:left w:val="single" w:sz="4" w:space="0" w:color="auto"/>
              <w:bottom w:val="nil"/>
              <w:right w:val="single" w:sz="4" w:space="0" w:color="auto"/>
            </w:tcBorders>
          </w:tcPr>
          <w:p w14:paraId="1CD6B164" w14:textId="5681EE26" w:rsidR="00D64F3C" w:rsidRPr="00555BF9" w:rsidRDefault="00D64F3C" w:rsidP="00EC4029">
            <w:pPr>
              <w:rPr>
                <w:rFonts w:ascii="Arial" w:eastAsia="Arial" w:hAnsi="Arial" w:cs="Arial"/>
                <w:b/>
                <w:bCs/>
                <w:color w:val="000000" w:themeColor="text1"/>
                <w:sz w:val="20"/>
                <w:szCs w:val="20"/>
              </w:rPr>
            </w:pPr>
            <w:r w:rsidRPr="00555BF9">
              <w:rPr>
                <w:rFonts w:ascii="Arial" w:hAnsi="Arial" w:cs="Arial"/>
                <w:color w:val="000000"/>
                <w:sz w:val="20"/>
                <w:szCs w:val="20"/>
              </w:rPr>
              <w:t>AT</w:t>
            </w:r>
          </w:p>
        </w:tc>
        <w:tc>
          <w:tcPr>
            <w:tcW w:w="1599" w:type="dxa"/>
            <w:tcBorders>
              <w:top w:val="single" w:sz="4" w:space="0" w:color="auto"/>
              <w:left w:val="single" w:sz="4" w:space="0" w:color="auto"/>
              <w:bottom w:val="nil"/>
              <w:right w:val="single" w:sz="4" w:space="0" w:color="auto"/>
            </w:tcBorders>
          </w:tcPr>
          <w:p w14:paraId="736010A8" w14:textId="1DD8F61F" w:rsidR="00D64F3C" w:rsidRPr="00555BF9" w:rsidRDefault="00D64F3C" w:rsidP="00D64F3C">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 xml:space="preserve">2 </w:t>
            </w:r>
          </w:p>
        </w:tc>
        <w:tc>
          <w:tcPr>
            <w:tcW w:w="1599" w:type="dxa"/>
            <w:tcBorders>
              <w:top w:val="single" w:sz="4" w:space="0" w:color="auto"/>
              <w:left w:val="single" w:sz="4" w:space="0" w:color="auto"/>
              <w:bottom w:val="nil"/>
              <w:right w:val="single" w:sz="4" w:space="0" w:color="auto"/>
            </w:tcBorders>
          </w:tcPr>
          <w:p w14:paraId="405E8005" w14:textId="2766CECB" w:rsidR="00D64F3C" w:rsidRPr="00555BF9" w:rsidRDefault="00D64F3C" w:rsidP="00D64F3C">
            <w:pPr>
              <w:jc w:val="right"/>
              <w:rPr>
                <w:rFonts w:ascii="Arial" w:hAnsi="Arial" w:cs="Arial"/>
                <w:color w:val="000000" w:themeColor="text1"/>
                <w:sz w:val="20"/>
                <w:szCs w:val="20"/>
              </w:rPr>
            </w:pPr>
            <w:r w:rsidRPr="00555BF9">
              <w:rPr>
                <w:rFonts w:ascii="Arial" w:hAnsi="Arial" w:cs="Arial"/>
                <w:color w:val="000000" w:themeColor="text1"/>
                <w:sz w:val="20"/>
                <w:szCs w:val="20"/>
              </w:rPr>
              <w:t xml:space="preserve">0 </w:t>
            </w:r>
          </w:p>
        </w:tc>
      </w:tr>
      <w:tr w:rsidR="00D64F3C" w:rsidRPr="00555BF9" w14:paraId="0BEDEF8E" w14:textId="046228DF" w:rsidTr="00D64F3C">
        <w:trPr>
          <w:trHeight w:val="230"/>
        </w:trPr>
        <w:tc>
          <w:tcPr>
            <w:tcW w:w="1274" w:type="dxa"/>
            <w:tcBorders>
              <w:top w:val="nil"/>
              <w:left w:val="single" w:sz="4" w:space="0" w:color="auto"/>
              <w:bottom w:val="single" w:sz="4" w:space="0" w:color="auto"/>
              <w:right w:val="single" w:sz="4" w:space="0" w:color="auto"/>
            </w:tcBorders>
          </w:tcPr>
          <w:p w14:paraId="146BBDB8" w14:textId="68B1572B" w:rsidR="00D64F3C" w:rsidRPr="00555BF9" w:rsidRDefault="00D64F3C" w:rsidP="00EC4029">
            <w:pPr>
              <w:rPr>
                <w:rFonts w:ascii="Arial" w:eastAsia="Arial" w:hAnsi="Arial" w:cs="Arial"/>
                <w:b/>
                <w:bCs/>
                <w:color w:val="000000" w:themeColor="text1"/>
                <w:sz w:val="20"/>
                <w:szCs w:val="20"/>
              </w:rPr>
            </w:pPr>
            <w:r w:rsidRPr="00555BF9">
              <w:rPr>
                <w:rFonts w:ascii="Arial" w:hAnsi="Arial" w:cs="Arial"/>
                <w:color w:val="000000"/>
                <w:sz w:val="20"/>
                <w:szCs w:val="20"/>
              </w:rPr>
              <w:t>AT IN ITINERE</w:t>
            </w:r>
          </w:p>
        </w:tc>
        <w:tc>
          <w:tcPr>
            <w:tcW w:w="1599" w:type="dxa"/>
            <w:tcBorders>
              <w:top w:val="nil"/>
              <w:left w:val="single" w:sz="4" w:space="0" w:color="auto"/>
              <w:bottom w:val="single" w:sz="4" w:space="0" w:color="auto"/>
              <w:right w:val="single" w:sz="4" w:space="0" w:color="auto"/>
            </w:tcBorders>
          </w:tcPr>
          <w:p w14:paraId="045A013B" w14:textId="5C839772" w:rsidR="00D64F3C" w:rsidRPr="00555BF9" w:rsidRDefault="00D64F3C" w:rsidP="00D64F3C">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 xml:space="preserve">0 </w:t>
            </w:r>
          </w:p>
        </w:tc>
        <w:tc>
          <w:tcPr>
            <w:tcW w:w="1599" w:type="dxa"/>
            <w:tcBorders>
              <w:top w:val="nil"/>
              <w:left w:val="single" w:sz="4" w:space="0" w:color="auto"/>
              <w:bottom w:val="single" w:sz="4" w:space="0" w:color="auto"/>
              <w:right w:val="single" w:sz="4" w:space="0" w:color="auto"/>
            </w:tcBorders>
          </w:tcPr>
          <w:p w14:paraId="44C69973" w14:textId="3F55D2F2" w:rsidR="00D64F3C" w:rsidRPr="00555BF9" w:rsidRDefault="00D64F3C" w:rsidP="00D64F3C">
            <w:pPr>
              <w:jc w:val="right"/>
              <w:rPr>
                <w:rFonts w:ascii="Arial" w:hAnsi="Arial" w:cs="Arial"/>
                <w:color w:val="000000" w:themeColor="text1"/>
                <w:sz w:val="20"/>
                <w:szCs w:val="20"/>
              </w:rPr>
            </w:pPr>
            <w:r w:rsidRPr="00555BF9">
              <w:rPr>
                <w:rFonts w:ascii="Arial" w:hAnsi="Arial" w:cs="Arial"/>
                <w:color w:val="000000" w:themeColor="text1"/>
                <w:sz w:val="20"/>
                <w:szCs w:val="20"/>
              </w:rPr>
              <w:t xml:space="preserve">1 </w:t>
            </w:r>
          </w:p>
        </w:tc>
      </w:tr>
      <w:tr w:rsidR="00D64F3C" w:rsidRPr="00555BF9" w14:paraId="5073BFD5" w14:textId="11F9B196" w:rsidTr="00D64F3C">
        <w:trPr>
          <w:trHeight w:val="230"/>
        </w:trPr>
        <w:tc>
          <w:tcPr>
            <w:tcW w:w="1274" w:type="dxa"/>
            <w:tcBorders>
              <w:top w:val="single" w:sz="4" w:space="0" w:color="auto"/>
              <w:left w:val="single" w:sz="4" w:space="0" w:color="auto"/>
              <w:bottom w:val="single" w:sz="4" w:space="0" w:color="auto"/>
              <w:right w:val="single" w:sz="4" w:space="0" w:color="auto"/>
            </w:tcBorders>
          </w:tcPr>
          <w:p w14:paraId="420BDA20" w14:textId="69074CE3" w:rsidR="00D64F3C" w:rsidRPr="00555BF9" w:rsidRDefault="00D64F3C" w:rsidP="00EC4029">
            <w:pPr>
              <w:rPr>
                <w:rFonts w:ascii="Arial" w:eastAsia="Arial" w:hAnsi="Arial" w:cs="Arial"/>
                <w:b/>
                <w:bCs/>
                <w:color w:val="000000" w:themeColor="text1"/>
                <w:sz w:val="20"/>
                <w:szCs w:val="20"/>
              </w:rPr>
            </w:pPr>
            <w:r w:rsidRPr="00555BF9">
              <w:rPr>
                <w:rFonts w:ascii="Arial" w:hAnsi="Arial" w:cs="Arial"/>
                <w:b/>
                <w:bCs/>
                <w:color w:val="000000"/>
                <w:sz w:val="20"/>
                <w:szCs w:val="20"/>
              </w:rPr>
              <w:t xml:space="preserve">Total </w:t>
            </w:r>
          </w:p>
        </w:tc>
        <w:tc>
          <w:tcPr>
            <w:tcW w:w="1599" w:type="dxa"/>
            <w:tcBorders>
              <w:top w:val="single" w:sz="4" w:space="0" w:color="auto"/>
              <w:left w:val="single" w:sz="4" w:space="0" w:color="auto"/>
              <w:bottom w:val="single" w:sz="4" w:space="0" w:color="auto"/>
              <w:right w:val="single" w:sz="4" w:space="0" w:color="auto"/>
            </w:tcBorders>
          </w:tcPr>
          <w:p w14:paraId="5BBBD8A9" w14:textId="5B402B91" w:rsidR="00D64F3C" w:rsidRPr="00B92C92" w:rsidRDefault="00D64F3C" w:rsidP="00D64F3C">
            <w:pPr>
              <w:jc w:val="right"/>
              <w:rPr>
                <w:rFonts w:ascii="Arial" w:eastAsia="Arial" w:hAnsi="Arial" w:cs="Arial"/>
                <w:b/>
                <w:bCs/>
                <w:color w:val="000000" w:themeColor="text1"/>
                <w:sz w:val="20"/>
                <w:szCs w:val="20"/>
              </w:rPr>
            </w:pPr>
            <w:r w:rsidRPr="00B92C92">
              <w:rPr>
                <w:rFonts w:ascii="Arial" w:hAnsi="Arial" w:cs="Arial"/>
                <w:b/>
                <w:bCs/>
                <w:color w:val="000000" w:themeColor="text1"/>
                <w:sz w:val="20"/>
                <w:szCs w:val="20"/>
              </w:rPr>
              <w:t xml:space="preserve">2 </w:t>
            </w:r>
          </w:p>
        </w:tc>
        <w:tc>
          <w:tcPr>
            <w:tcW w:w="1599" w:type="dxa"/>
            <w:tcBorders>
              <w:top w:val="single" w:sz="4" w:space="0" w:color="auto"/>
              <w:left w:val="single" w:sz="4" w:space="0" w:color="auto"/>
              <w:bottom w:val="single" w:sz="4" w:space="0" w:color="auto"/>
              <w:right w:val="single" w:sz="4" w:space="0" w:color="auto"/>
            </w:tcBorders>
          </w:tcPr>
          <w:p w14:paraId="331E950B" w14:textId="47D44054" w:rsidR="00D64F3C" w:rsidRPr="00B92C92" w:rsidRDefault="00D64F3C" w:rsidP="00D64F3C">
            <w:pPr>
              <w:jc w:val="right"/>
              <w:rPr>
                <w:rFonts w:ascii="Arial" w:hAnsi="Arial" w:cs="Arial"/>
                <w:b/>
                <w:bCs/>
                <w:color w:val="000000" w:themeColor="text1"/>
                <w:sz w:val="20"/>
                <w:szCs w:val="20"/>
              </w:rPr>
            </w:pPr>
            <w:r w:rsidRPr="00B92C92">
              <w:rPr>
                <w:rFonts w:ascii="Arial" w:hAnsi="Arial" w:cs="Arial"/>
                <w:b/>
                <w:bCs/>
                <w:color w:val="000000" w:themeColor="text1"/>
                <w:sz w:val="20"/>
                <w:szCs w:val="20"/>
              </w:rPr>
              <w:t xml:space="preserve">1 </w:t>
            </w:r>
          </w:p>
        </w:tc>
      </w:tr>
    </w:tbl>
    <w:p w14:paraId="21483C82" w14:textId="06E459B4" w:rsidR="00991466" w:rsidRDefault="00991466" w:rsidP="00842608">
      <w:pPr>
        <w:pBdr>
          <w:top w:val="nil"/>
          <w:left w:val="nil"/>
          <w:bottom w:val="nil"/>
          <w:right w:val="nil"/>
          <w:between w:val="nil"/>
        </w:pBdr>
        <w:tabs>
          <w:tab w:val="left" w:pos="567"/>
        </w:tabs>
        <w:spacing w:after="120" w:line="276" w:lineRule="auto"/>
      </w:pPr>
    </w:p>
    <w:p w14:paraId="74C756BB" w14:textId="4712CF37" w:rsidR="00931A61" w:rsidRPr="00B23A1E" w:rsidRDefault="003329F9" w:rsidP="00842608">
      <w:pPr>
        <w:pBdr>
          <w:top w:val="nil"/>
          <w:left w:val="nil"/>
          <w:bottom w:val="nil"/>
          <w:right w:val="nil"/>
          <w:between w:val="nil"/>
        </w:pBdr>
        <w:tabs>
          <w:tab w:val="left" w:pos="567"/>
        </w:tabs>
        <w:spacing w:after="120" w:line="276" w:lineRule="auto"/>
      </w:pPr>
      <w:r>
        <w:rPr>
          <w:noProof/>
        </w:rPr>
        <w:drawing>
          <wp:inline distT="0" distB="0" distL="0" distR="0" wp14:anchorId="194B991D" wp14:editId="0E07B45F">
            <wp:extent cx="5457825" cy="3143250"/>
            <wp:effectExtent l="0" t="0" r="9525" b="0"/>
            <wp:docPr id="1687877180"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4EF03B0" w14:textId="77777777" w:rsidR="00931A61" w:rsidRPr="00555BF9" w:rsidRDefault="00931A61"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4"/>
        <w:tblW w:w="4472"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74"/>
        <w:gridCol w:w="1599"/>
        <w:gridCol w:w="1599"/>
      </w:tblGrid>
      <w:tr w:rsidR="00503052" w:rsidRPr="00555BF9" w14:paraId="102FCC6A" w14:textId="77777777" w:rsidTr="003F243B">
        <w:trPr>
          <w:trHeight w:val="230"/>
        </w:trPr>
        <w:tc>
          <w:tcPr>
            <w:tcW w:w="1274" w:type="dxa"/>
            <w:tcBorders>
              <w:top w:val="single" w:sz="4" w:space="0" w:color="auto"/>
              <w:left w:val="single" w:sz="4" w:space="0" w:color="auto"/>
              <w:bottom w:val="single" w:sz="4" w:space="0" w:color="auto"/>
              <w:right w:val="single" w:sz="4" w:space="0" w:color="auto"/>
            </w:tcBorders>
            <w:shd w:val="clear" w:color="auto" w:fill="CCC4BD"/>
          </w:tcPr>
          <w:p w14:paraId="6B85B042" w14:textId="77777777" w:rsidR="00503052" w:rsidRPr="00555BF9" w:rsidRDefault="00503052" w:rsidP="00EC4029">
            <w:pPr>
              <w:rPr>
                <w:rFonts w:ascii="Arial" w:eastAsia="Arial" w:hAnsi="Arial" w:cs="Arial"/>
                <w:b/>
                <w:color w:val="000000" w:themeColor="text1"/>
                <w:sz w:val="20"/>
                <w:szCs w:val="20"/>
              </w:rPr>
            </w:pPr>
            <w:r w:rsidRPr="00555BF9">
              <w:rPr>
                <w:rFonts w:ascii="Arial" w:hAnsi="Arial" w:cs="Arial"/>
                <w:b/>
                <w:bCs/>
                <w:color w:val="000000"/>
                <w:sz w:val="20"/>
                <w:szCs w:val="20"/>
              </w:rPr>
              <w:t>Tipus</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02C7B7B6" w14:textId="77777777" w:rsidR="00503052" w:rsidRPr="00555BF9" w:rsidRDefault="00503052" w:rsidP="003F243B">
            <w:pPr>
              <w:jc w:val="right"/>
              <w:rPr>
                <w:rFonts w:ascii="Arial" w:eastAsia="Arial" w:hAnsi="Arial" w:cs="Arial"/>
                <w:color w:val="000000" w:themeColor="text1"/>
                <w:sz w:val="20"/>
                <w:szCs w:val="20"/>
              </w:rPr>
            </w:pPr>
            <w:r w:rsidRPr="00555BF9">
              <w:rPr>
                <w:rFonts w:ascii="Arial" w:hAnsi="Arial" w:cs="Arial"/>
                <w:b/>
                <w:bCs/>
                <w:color w:val="000000"/>
                <w:sz w:val="20"/>
                <w:szCs w:val="20"/>
              </w:rPr>
              <w:t>Fem.</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42DF6B9A" w14:textId="77777777" w:rsidR="00503052" w:rsidRPr="00555BF9" w:rsidRDefault="00503052" w:rsidP="003F243B">
            <w:pPr>
              <w:jc w:val="right"/>
              <w:rPr>
                <w:rFonts w:ascii="Arial" w:hAnsi="Arial" w:cs="Arial"/>
                <w:b/>
                <w:bCs/>
                <w:color w:val="000000"/>
                <w:sz w:val="20"/>
                <w:szCs w:val="20"/>
              </w:rPr>
            </w:pPr>
            <w:r w:rsidRPr="00555BF9">
              <w:rPr>
                <w:rFonts w:ascii="Arial" w:hAnsi="Arial" w:cs="Arial"/>
                <w:b/>
                <w:bCs/>
                <w:color w:val="000000"/>
                <w:sz w:val="20"/>
                <w:szCs w:val="20"/>
              </w:rPr>
              <w:t>Masc.</w:t>
            </w:r>
          </w:p>
        </w:tc>
      </w:tr>
      <w:tr w:rsidR="00503052" w:rsidRPr="00555BF9" w14:paraId="3BBF5733" w14:textId="77777777" w:rsidTr="003F243B">
        <w:trPr>
          <w:trHeight w:val="230"/>
        </w:trPr>
        <w:tc>
          <w:tcPr>
            <w:tcW w:w="1274" w:type="dxa"/>
            <w:tcBorders>
              <w:top w:val="single" w:sz="4" w:space="0" w:color="auto"/>
              <w:left w:val="single" w:sz="4" w:space="0" w:color="auto"/>
              <w:bottom w:val="nil"/>
              <w:right w:val="single" w:sz="4" w:space="0" w:color="auto"/>
            </w:tcBorders>
          </w:tcPr>
          <w:p w14:paraId="14C1C458" w14:textId="77777777" w:rsidR="00503052" w:rsidRPr="00555BF9" w:rsidRDefault="00503052" w:rsidP="00EC4029">
            <w:pPr>
              <w:rPr>
                <w:rFonts w:ascii="Arial" w:eastAsia="Arial" w:hAnsi="Arial" w:cs="Arial"/>
                <w:b/>
                <w:bCs/>
                <w:color w:val="000000" w:themeColor="text1"/>
                <w:sz w:val="20"/>
                <w:szCs w:val="20"/>
              </w:rPr>
            </w:pPr>
            <w:r w:rsidRPr="00555BF9">
              <w:rPr>
                <w:rFonts w:ascii="Arial" w:hAnsi="Arial" w:cs="Arial"/>
                <w:color w:val="000000"/>
                <w:sz w:val="20"/>
                <w:szCs w:val="20"/>
              </w:rPr>
              <w:t>AT</w:t>
            </w:r>
          </w:p>
        </w:tc>
        <w:tc>
          <w:tcPr>
            <w:tcW w:w="1599" w:type="dxa"/>
            <w:tcBorders>
              <w:top w:val="single" w:sz="4" w:space="0" w:color="auto"/>
              <w:left w:val="single" w:sz="4" w:space="0" w:color="auto"/>
              <w:bottom w:val="nil"/>
              <w:right w:val="single" w:sz="4" w:space="0" w:color="auto"/>
            </w:tcBorders>
          </w:tcPr>
          <w:p w14:paraId="68962288" w14:textId="75FA0818" w:rsidR="00503052" w:rsidRPr="00555BF9" w:rsidRDefault="00503052" w:rsidP="003F243B">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 xml:space="preserve">66% </w:t>
            </w:r>
          </w:p>
        </w:tc>
        <w:tc>
          <w:tcPr>
            <w:tcW w:w="1599" w:type="dxa"/>
            <w:tcBorders>
              <w:top w:val="single" w:sz="4" w:space="0" w:color="auto"/>
              <w:left w:val="single" w:sz="4" w:space="0" w:color="auto"/>
              <w:bottom w:val="nil"/>
              <w:right w:val="single" w:sz="4" w:space="0" w:color="auto"/>
            </w:tcBorders>
          </w:tcPr>
          <w:p w14:paraId="62B7AEF2" w14:textId="77777777" w:rsidR="00503052" w:rsidRPr="00555BF9" w:rsidRDefault="00503052" w:rsidP="003F243B">
            <w:pPr>
              <w:jc w:val="right"/>
              <w:rPr>
                <w:rFonts w:ascii="Arial" w:hAnsi="Arial" w:cs="Arial"/>
                <w:color w:val="000000" w:themeColor="text1"/>
                <w:sz w:val="20"/>
                <w:szCs w:val="20"/>
              </w:rPr>
            </w:pPr>
            <w:r w:rsidRPr="00555BF9">
              <w:rPr>
                <w:rFonts w:ascii="Arial" w:hAnsi="Arial" w:cs="Arial"/>
                <w:color w:val="000000" w:themeColor="text1"/>
                <w:sz w:val="20"/>
                <w:szCs w:val="20"/>
              </w:rPr>
              <w:t xml:space="preserve">0 </w:t>
            </w:r>
          </w:p>
        </w:tc>
      </w:tr>
      <w:tr w:rsidR="00503052" w:rsidRPr="00555BF9" w14:paraId="03C1093E" w14:textId="77777777" w:rsidTr="003F243B">
        <w:trPr>
          <w:trHeight w:val="230"/>
        </w:trPr>
        <w:tc>
          <w:tcPr>
            <w:tcW w:w="1274" w:type="dxa"/>
            <w:tcBorders>
              <w:top w:val="nil"/>
              <w:left w:val="single" w:sz="4" w:space="0" w:color="auto"/>
              <w:bottom w:val="single" w:sz="4" w:space="0" w:color="auto"/>
              <w:right w:val="single" w:sz="4" w:space="0" w:color="auto"/>
            </w:tcBorders>
          </w:tcPr>
          <w:p w14:paraId="36811ED6" w14:textId="77777777" w:rsidR="00503052" w:rsidRPr="00555BF9" w:rsidRDefault="00503052" w:rsidP="00EC4029">
            <w:pPr>
              <w:rPr>
                <w:rFonts w:ascii="Arial" w:eastAsia="Arial" w:hAnsi="Arial" w:cs="Arial"/>
                <w:b/>
                <w:bCs/>
                <w:color w:val="000000" w:themeColor="text1"/>
                <w:sz w:val="20"/>
                <w:szCs w:val="20"/>
              </w:rPr>
            </w:pPr>
            <w:r w:rsidRPr="00555BF9">
              <w:rPr>
                <w:rFonts w:ascii="Arial" w:hAnsi="Arial" w:cs="Arial"/>
                <w:color w:val="000000"/>
                <w:sz w:val="20"/>
                <w:szCs w:val="20"/>
              </w:rPr>
              <w:t>AT IN ITINERE</w:t>
            </w:r>
          </w:p>
        </w:tc>
        <w:tc>
          <w:tcPr>
            <w:tcW w:w="1599" w:type="dxa"/>
            <w:tcBorders>
              <w:top w:val="nil"/>
              <w:left w:val="single" w:sz="4" w:space="0" w:color="auto"/>
              <w:bottom w:val="single" w:sz="4" w:space="0" w:color="auto"/>
              <w:right w:val="single" w:sz="4" w:space="0" w:color="auto"/>
            </w:tcBorders>
          </w:tcPr>
          <w:p w14:paraId="1288D362" w14:textId="77777777" w:rsidR="00503052" w:rsidRPr="00555BF9" w:rsidRDefault="00503052" w:rsidP="003F243B">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 xml:space="preserve">0 </w:t>
            </w:r>
          </w:p>
        </w:tc>
        <w:tc>
          <w:tcPr>
            <w:tcW w:w="1599" w:type="dxa"/>
            <w:tcBorders>
              <w:top w:val="nil"/>
              <w:left w:val="single" w:sz="4" w:space="0" w:color="auto"/>
              <w:bottom w:val="single" w:sz="4" w:space="0" w:color="auto"/>
              <w:right w:val="single" w:sz="4" w:space="0" w:color="auto"/>
            </w:tcBorders>
          </w:tcPr>
          <w:p w14:paraId="26220FB3" w14:textId="173EA440" w:rsidR="00503052" w:rsidRPr="00555BF9" w:rsidRDefault="00503052" w:rsidP="003F243B">
            <w:pPr>
              <w:jc w:val="right"/>
              <w:rPr>
                <w:rFonts w:ascii="Arial" w:hAnsi="Arial" w:cs="Arial"/>
                <w:color w:val="000000" w:themeColor="text1"/>
                <w:sz w:val="20"/>
                <w:szCs w:val="20"/>
              </w:rPr>
            </w:pPr>
            <w:r w:rsidRPr="00555BF9">
              <w:rPr>
                <w:rFonts w:ascii="Arial" w:hAnsi="Arial" w:cs="Arial"/>
                <w:color w:val="000000" w:themeColor="text1"/>
                <w:sz w:val="20"/>
                <w:szCs w:val="20"/>
              </w:rPr>
              <w:t xml:space="preserve">33% </w:t>
            </w:r>
          </w:p>
        </w:tc>
      </w:tr>
      <w:tr w:rsidR="00503052" w:rsidRPr="00555BF9" w14:paraId="4DD39381" w14:textId="77777777" w:rsidTr="003F243B">
        <w:trPr>
          <w:trHeight w:val="230"/>
        </w:trPr>
        <w:tc>
          <w:tcPr>
            <w:tcW w:w="1274" w:type="dxa"/>
            <w:tcBorders>
              <w:top w:val="single" w:sz="4" w:space="0" w:color="auto"/>
              <w:left w:val="single" w:sz="4" w:space="0" w:color="auto"/>
              <w:bottom w:val="single" w:sz="4" w:space="0" w:color="auto"/>
              <w:right w:val="single" w:sz="4" w:space="0" w:color="auto"/>
            </w:tcBorders>
          </w:tcPr>
          <w:p w14:paraId="1F8C4061" w14:textId="01DAC69E" w:rsidR="00503052" w:rsidRPr="00555BF9" w:rsidRDefault="00503052" w:rsidP="00EC4029">
            <w:pPr>
              <w:rPr>
                <w:rFonts w:ascii="Arial" w:eastAsia="Arial" w:hAnsi="Arial" w:cs="Arial"/>
                <w:b/>
                <w:bCs/>
                <w:color w:val="000000" w:themeColor="text1"/>
                <w:sz w:val="20"/>
                <w:szCs w:val="20"/>
              </w:rPr>
            </w:pPr>
            <w:r w:rsidRPr="00555BF9">
              <w:rPr>
                <w:rFonts w:ascii="Arial" w:hAnsi="Arial" w:cs="Arial"/>
                <w:b/>
                <w:bCs/>
                <w:color w:val="000000"/>
                <w:sz w:val="20"/>
                <w:szCs w:val="20"/>
              </w:rPr>
              <w:t xml:space="preserve">Total </w:t>
            </w:r>
          </w:p>
        </w:tc>
        <w:tc>
          <w:tcPr>
            <w:tcW w:w="1599" w:type="dxa"/>
            <w:tcBorders>
              <w:top w:val="single" w:sz="4" w:space="0" w:color="auto"/>
              <w:left w:val="single" w:sz="4" w:space="0" w:color="auto"/>
              <w:bottom w:val="single" w:sz="4" w:space="0" w:color="auto"/>
              <w:right w:val="single" w:sz="4" w:space="0" w:color="auto"/>
            </w:tcBorders>
          </w:tcPr>
          <w:p w14:paraId="628E8D32" w14:textId="44A647DC" w:rsidR="00503052" w:rsidRPr="00B92C92" w:rsidRDefault="00503052" w:rsidP="003F243B">
            <w:pPr>
              <w:jc w:val="right"/>
              <w:rPr>
                <w:rFonts w:ascii="Arial" w:eastAsia="Arial" w:hAnsi="Arial" w:cs="Arial"/>
                <w:b/>
                <w:bCs/>
                <w:color w:val="000000" w:themeColor="text1"/>
                <w:sz w:val="20"/>
                <w:szCs w:val="20"/>
              </w:rPr>
            </w:pPr>
            <w:r w:rsidRPr="00B92C92">
              <w:rPr>
                <w:rFonts w:ascii="Arial" w:hAnsi="Arial" w:cs="Arial"/>
                <w:b/>
                <w:bCs/>
                <w:color w:val="000000" w:themeColor="text1"/>
                <w:sz w:val="20"/>
                <w:szCs w:val="20"/>
              </w:rPr>
              <w:t xml:space="preserve">66% </w:t>
            </w:r>
          </w:p>
        </w:tc>
        <w:tc>
          <w:tcPr>
            <w:tcW w:w="1599" w:type="dxa"/>
            <w:tcBorders>
              <w:top w:val="single" w:sz="4" w:space="0" w:color="auto"/>
              <w:left w:val="single" w:sz="4" w:space="0" w:color="auto"/>
              <w:bottom w:val="single" w:sz="4" w:space="0" w:color="auto"/>
              <w:right w:val="single" w:sz="4" w:space="0" w:color="auto"/>
            </w:tcBorders>
          </w:tcPr>
          <w:p w14:paraId="11CBADB4" w14:textId="31FDCDA9" w:rsidR="00503052" w:rsidRPr="00B92C92" w:rsidRDefault="00503052" w:rsidP="003F243B">
            <w:pPr>
              <w:jc w:val="right"/>
              <w:rPr>
                <w:rFonts w:ascii="Arial" w:hAnsi="Arial" w:cs="Arial"/>
                <w:b/>
                <w:bCs/>
                <w:color w:val="000000" w:themeColor="text1"/>
                <w:sz w:val="20"/>
                <w:szCs w:val="20"/>
              </w:rPr>
            </w:pPr>
            <w:r w:rsidRPr="00B92C92">
              <w:rPr>
                <w:rFonts w:ascii="Arial" w:hAnsi="Arial" w:cs="Arial"/>
                <w:b/>
                <w:bCs/>
                <w:color w:val="000000" w:themeColor="text1"/>
                <w:sz w:val="20"/>
                <w:szCs w:val="20"/>
              </w:rPr>
              <w:t xml:space="preserve">33% </w:t>
            </w:r>
          </w:p>
        </w:tc>
      </w:tr>
    </w:tbl>
    <w:p w14:paraId="711C7371" w14:textId="77777777" w:rsidR="00503052" w:rsidRPr="00555BF9" w:rsidRDefault="00503052"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555BF9" w14:paraId="797D889C" w14:textId="77777777" w:rsidTr="003F243B">
        <w:tc>
          <w:tcPr>
            <w:tcW w:w="8063" w:type="dxa"/>
            <w:shd w:val="clear" w:color="auto" w:fill="EEEAE6"/>
          </w:tcPr>
          <w:p w14:paraId="73320394" w14:textId="77777777" w:rsidR="00991466" w:rsidRPr="00555BF9" w:rsidRDefault="00991466" w:rsidP="003F243B">
            <w:pPr>
              <w:rPr>
                <w:rFonts w:ascii="Arial" w:hAnsi="Arial" w:cs="Arial"/>
              </w:rPr>
            </w:pPr>
          </w:p>
        </w:tc>
        <w:tc>
          <w:tcPr>
            <w:tcW w:w="588" w:type="dxa"/>
            <w:shd w:val="clear" w:color="auto" w:fill="EEEAE6"/>
            <w:vAlign w:val="center"/>
          </w:tcPr>
          <w:p w14:paraId="60C033BC" w14:textId="77777777" w:rsidR="00991466" w:rsidRPr="00555BF9" w:rsidRDefault="00991466"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488D8D96" w14:textId="77777777" w:rsidR="00991466" w:rsidRPr="00555BF9" w:rsidRDefault="00991466"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991466" w:rsidRPr="00555BF9" w14:paraId="0DA351BA" w14:textId="77777777" w:rsidTr="003F243B">
        <w:tc>
          <w:tcPr>
            <w:tcW w:w="8063" w:type="dxa"/>
          </w:tcPr>
          <w:p w14:paraId="5FEEAFB2" w14:textId="77777777" w:rsidR="00991466" w:rsidRPr="00555BF9" w:rsidRDefault="00991466" w:rsidP="003F243B">
            <w:pPr>
              <w:tabs>
                <w:tab w:val="left" w:pos="467"/>
                <w:tab w:val="left" w:pos="468"/>
              </w:tabs>
              <w:spacing w:line="269" w:lineRule="exact"/>
              <w:rPr>
                <w:rFonts w:ascii="Arial" w:eastAsia="Verdana" w:hAnsi="Arial" w:cs="Arial"/>
                <w:sz w:val="20"/>
                <w:szCs w:val="20"/>
                <w:lang w:eastAsia="es-ES" w:bidi="es-ES"/>
              </w:rPr>
            </w:pPr>
          </w:p>
          <w:p w14:paraId="0807C8B3" w14:textId="3275AF17" w:rsidR="00991466" w:rsidRPr="00555BF9" w:rsidRDefault="00991466" w:rsidP="003D1B13">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S’observen diferències entre dones i homes quant </w:t>
            </w:r>
            <w:r w:rsidR="00D46D97" w:rsidRPr="00555BF9">
              <w:rPr>
                <w:rFonts w:ascii="Arial" w:eastAsia="Verdana" w:hAnsi="Arial" w:cs="Arial"/>
                <w:color w:val="415364"/>
                <w:sz w:val="20"/>
                <w:szCs w:val="20"/>
                <w:lang w:eastAsia="es-ES" w:bidi="es-ES"/>
              </w:rPr>
              <w:t xml:space="preserve">a </w:t>
            </w:r>
            <w:r w:rsidRPr="00555BF9">
              <w:rPr>
                <w:rFonts w:ascii="Arial" w:eastAsia="Verdana" w:hAnsi="Arial" w:cs="Arial"/>
                <w:color w:val="415364"/>
                <w:sz w:val="20"/>
                <w:szCs w:val="20"/>
                <w:lang w:eastAsia="es-ES" w:bidi="es-ES"/>
              </w:rPr>
              <w:t>la</w:t>
            </w:r>
            <w:r w:rsidR="00D46D97"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tipologia d’accidents laborals?</w:t>
            </w:r>
          </w:p>
          <w:p w14:paraId="2DAB3300" w14:textId="77777777" w:rsidR="00991466" w:rsidRPr="00555BF9" w:rsidRDefault="00991466" w:rsidP="003D1B13">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quina explicació hi trobeu?</w:t>
            </w:r>
          </w:p>
          <w:p w14:paraId="6DC188BF" w14:textId="77777777" w:rsidR="00843DBC" w:rsidRPr="00555BF9" w:rsidRDefault="00843DBC" w:rsidP="003D1B13">
            <w:pPr>
              <w:rPr>
                <w:rFonts w:ascii="Arial" w:eastAsia="Verdana" w:hAnsi="Arial" w:cs="Arial"/>
                <w:color w:val="415364"/>
                <w:sz w:val="20"/>
                <w:szCs w:val="20"/>
                <w:lang w:eastAsia="es-ES" w:bidi="es-ES"/>
              </w:rPr>
            </w:pPr>
          </w:p>
          <w:p w14:paraId="219029D7" w14:textId="00EDD747" w:rsidR="00991466" w:rsidRPr="00555BF9" w:rsidRDefault="00843DBC" w:rsidP="0099146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Sí que s’observen algunes diferències entre </w:t>
            </w:r>
            <w:r w:rsidR="00145427">
              <w:rPr>
                <w:rFonts w:ascii="Arial" w:eastAsia="Verdana" w:hAnsi="Arial" w:cs="Arial"/>
                <w:color w:val="415364"/>
                <w:sz w:val="20"/>
                <w:szCs w:val="20"/>
                <w:lang w:eastAsia="es-ES" w:bidi="es-ES"/>
              </w:rPr>
              <w:t>personal de sexe femení i masculí,</w:t>
            </w:r>
            <w:r w:rsidRPr="00555BF9">
              <w:rPr>
                <w:rFonts w:ascii="Arial" w:eastAsia="Verdana" w:hAnsi="Arial" w:cs="Arial"/>
                <w:color w:val="415364"/>
                <w:sz w:val="20"/>
                <w:szCs w:val="20"/>
                <w:lang w:eastAsia="es-ES" w:bidi="es-ES"/>
              </w:rPr>
              <w:t xml:space="preserve"> pel que fa a la tipologia dels accidents laborals, però no són significatives, ja que el nombre de casos és molt reduït (només s’han registrat 3 accidents). Per tant, no es poden extreure conclusions sòlides a partir d’aquestes dades.</w:t>
            </w:r>
          </w:p>
          <w:p w14:paraId="719C5321" w14:textId="78C5DFF4" w:rsidR="00843DBC" w:rsidRPr="00555BF9" w:rsidRDefault="00843DBC" w:rsidP="00991466">
            <w:pPr>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152DFEE5" w14:textId="77777777" w:rsidR="00991466" w:rsidRPr="00555BF9" w:rsidRDefault="0099146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1D135EBC" wp14:editId="0B2619DB">
                  <wp:extent cx="146270" cy="179173"/>
                  <wp:effectExtent l="0" t="0" r="6350" b="0"/>
                  <wp:docPr id="54313030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20984BDE" w14:textId="77777777" w:rsidR="00991466" w:rsidRPr="00555BF9" w:rsidRDefault="00991466" w:rsidP="003F243B">
            <w:pPr>
              <w:jc w:val="center"/>
              <w:rPr>
                <w:rFonts w:ascii="Arial" w:hAnsi="Arial" w:cs="Arial"/>
              </w:rPr>
            </w:pPr>
          </w:p>
        </w:tc>
      </w:tr>
    </w:tbl>
    <w:p w14:paraId="789B26F2" w14:textId="77777777" w:rsidR="00991466" w:rsidRPr="00555BF9" w:rsidRDefault="00991466"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4"/>
        <w:tblW w:w="4472"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74"/>
        <w:gridCol w:w="1599"/>
        <w:gridCol w:w="1599"/>
      </w:tblGrid>
      <w:tr w:rsidR="00503052" w:rsidRPr="00555BF9" w14:paraId="67242A16" w14:textId="2F39DB36" w:rsidTr="00503052">
        <w:trPr>
          <w:trHeight w:val="230"/>
        </w:trPr>
        <w:tc>
          <w:tcPr>
            <w:tcW w:w="1274" w:type="dxa"/>
            <w:tcBorders>
              <w:top w:val="single" w:sz="4" w:space="0" w:color="auto"/>
              <w:left w:val="single" w:sz="4" w:space="0" w:color="auto"/>
              <w:bottom w:val="single" w:sz="4" w:space="0" w:color="auto"/>
              <w:right w:val="single" w:sz="4" w:space="0" w:color="auto"/>
            </w:tcBorders>
            <w:shd w:val="clear" w:color="auto" w:fill="CCC4BD"/>
          </w:tcPr>
          <w:p w14:paraId="1BABC5D1" w14:textId="5E041A11" w:rsidR="00503052" w:rsidRPr="00555BF9" w:rsidRDefault="00503052" w:rsidP="00EC4029">
            <w:pPr>
              <w:rPr>
                <w:rFonts w:ascii="Arial" w:eastAsia="Arial" w:hAnsi="Arial" w:cs="Arial"/>
                <w:b/>
                <w:color w:val="000000" w:themeColor="text1"/>
                <w:sz w:val="20"/>
                <w:szCs w:val="20"/>
              </w:rPr>
            </w:pPr>
            <w:r w:rsidRPr="00555BF9">
              <w:rPr>
                <w:rFonts w:ascii="Arial" w:hAnsi="Arial" w:cs="Arial"/>
                <w:b/>
                <w:bCs/>
                <w:color w:val="000000"/>
                <w:sz w:val="20"/>
                <w:szCs w:val="20"/>
              </w:rPr>
              <w:t>Sexe</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27D096DA" w14:textId="06B11458" w:rsidR="00503052" w:rsidRPr="00151728" w:rsidRDefault="00151728" w:rsidP="00151728">
            <w:pPr>
              <w:jc w:val="right"/>
              <w:rPr>
                <w:rFonts w:ascii="Arial" w:hAnsi="Arial" w:cs="Arial"/>
                <w:b/>
                <w:bCs/>
                <w:color w:val="000000" w:themeColor="text1"/>
                <w:sz w:val="20"/>
                <w:szCs w:val="20"/>
              </w:rPr>
            </w:pPr>
            <w:r w:rsidRPr="00151728">
              <w:rPr>
                <w:rFonts w:ascii="Arial" w:hAnsi="Arial" w:cs="Arial"/>
                <w:b/>
                <w:bCs/>
                <w:color w:val="000000" w:themeColor="text1"/>
                <w:sz w:val="20"/>
                <w:szCs w:val="20"/>
              </w:rPr>
              <w:t>Nombre de dies baixa per accident</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599B6542" w14:textId="06997C0E" w:rsidR="00503052" w:rsidRPr="00555BF9" w:rsidRDefault="00503052" w:rsidP="00D64F3C">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Percentatge</w:t>
            </w:r>
          </w:p>
        </w:tc>
      </w:tr>
      <w:tr w:rsidR="00503052" w:rsidRPr="00555BF9" w14:paraId="2367C91B" w14:textId="3988691F" w:rsidTr="00503052">
        <w:trPr>
          <w:trHeight w:val="230"/>
        </w:trPr>
        <w:tc>
          <w:tcPr>
            <w:tcW w:w="1274" w:type="dxa"/>
            <w:tcBorders>
              <w:top w:val="single" w:sz="4" w:space="0" w:color="auto"/>
              <w:left w:val="single" w:sz="4" w:space="0" w:color="auto"/>
              <w:bottom w:val="nil"/>
              <w:right w:val="single" w:sz="4" w:space="0" w:color="auto"/>
            </w:tcBorders>
          </w:tcPr>
          <w:p w14:paraId="716F84D3" w14:textId="50874181" w:rsidR="00503052" w:rsidRPr="00555BF9" w:rsidRDefault="00503052" w:rsidP="00EC4029">
            <w:pPr>
              <w:rPr>
                <w:rFonts w:ascii="Arial" w:eastAsia="Arial" w:hAnsi="Arial" w:cs="Arial"/>
                <w:b/>
                <w:bCs/>
                <w:color w:val="000000" w:themeColor="text1"/>
                <w:sz w:val="20"/>
                <w:szCs w:val="20"/>
              </w:rPr>
            </w:pPr>
            <w:r w:rsidRPr="00555BF9">
              <w:rPr>
                <w:rFonts w:ascii="Arial" w:hAnsi="Arial" w:cs="Arial"/>
                <w:color w:val="000000"/>
                <w:sz w:val="20"/>
                <w:szCs w:val="20"/>
              </w:rPr>
              <w:t>Fem.</w:t>
            </w:r>
          </w:p>
        </w:tc>
        <w:tc>
          <w:tcPr>
            <w:tcW w:w="1599" w:type="dxa"/>
            <w:tcBorders>
              <w:top w:val="single" w:sz="4" w:space="0" w:color="auto"/>
              <w:left w:val="single" w:sz="4" w:space="0" w:color="auto"/>
              <w:bottom w:val="nil"/>
              <w:right w:val="single" w:sz="4" w:space="0" w:color="auto"/>
            </w:tcBorders>
          </w:tcPr>
          <w:p w14:paraId="5E479600" w14:textId="52039CBE" w:rsidR="00503052" w:rsidRPr="00555BF9" w:rsidRDefault="00503052" w:rsidP="00503052">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 xml:space="preserve">6 </w:t>
            </w:r>
          </w:p>
        </w:tc>
        <w:tc>
          <w:tcPr>
            <w:tcW w:w="1599" w:type="dxa"/>
            <w:tcBorders>
              <w:top w:val="single" w:sz="4" w:space="0" w:color="auto"/>
              <w:left w:val="single" w:sz="4" w:space="0" w:color="auto"/>
              <w:bottom w:val="nil"/>
              <w:right w:val="single" w:sz="4" w:space="0" w:color="auto"/>
            </w:tcBorders>
          </w:tcPr>
          <w:p w14:paraId="4135A36D" w14:textId="01DC1DBD" w:rsidR="00503052" w:rsidRPr="00555BF9" w:rsidRDefault="00503052" w:rsidP="00503052">
            <w:pPr>
              <w:jc w:val="right"/>
              <w:rPr>
                <w:rFonts w:ascii="Arial" w:hAnsi="Arial" w:cs="Arial"/>
                <w:color w:val="000000" w:themeColor="text1"/>
                <w:sz w:val="20"/>
                <w:szCs w:val="20"/>
              </w:rPr>
            </w:pPr>
            <w:r w:rsidRPr="00555BF9">
              <w:rPr>
                <w:rFonts w:ascii="Arial" w:hAnsi="Arial" w:cs="Arial"/>
                <w:color w:val="000000" w:themeColor="text1"/>
                <w:sz w:val="20"/>
                <w:szCs w:val="20"/>
              </w:rPr>
              <w:t>7%</w:t>
            </w:r>
          </w:p>
        </w:tc>
      </w:tr>
      <w:tr w:rsidR="00503052" w:rsidRPr="00555BF9" w14:paraId="51B71906" w14:textId="41CB6C48" w:rsidTr="00503052">
        <w:trPr>
          <w:trHeight w:val="230"/>
        </w:trPr>
        <w:tc>
          <w:tcPr>
            <w:tcW w:w="1274" w:type="dxa"/>
            <w:tcBorders>
              <w:top w:val="nil"/>
              <w:left w:val="single" w:sz="4" w:space="0" w:color="auto"/>
              <w:bottom w:val="single" w:sz="4" w:space="0" w:color="auto"/>
              <w:right w:val="single" w:sz="4" w:space="0" w:color="auto"/>
            </w:tcBorders>
          </w:tcPr>
          <w:p w14:paraId="5F9AC448" w14:textId="0DF0FAE0" w:rsidR="00503052" w:rsidRPr="00555BF9" w:rsidRDefault="00503052" w:rsidP="00EC4029">
            <w:pPr>
              <w:rPr>
                <w:rFonts w:ascii="Arial" w:eastAsia="Arial" w:hAnsi="Arial" w:cs="Arial"/>
                <w:b/>
                <w:bCs/>
                <w:color w:val="000000" w:themeColor="text1"/>
                <w:sz w:val="20"/>
                <w:szCs w:val="20"/>
              </w:rPr>
            </w:pPr>
            <w:r w:rsidRPr="00555BF9">
              <w:rPr>
                <w:rFonts w:ascii="Arial" w:hAnsi="Arial" w:cs="Arial"/>
                <w:color w:val="000000"/>
                <w:sz w:val="20"/>
                <w:szCs w:val="20"/>
              </w:rPr>
              <w:t>Masc.</w:t>
            </w:r>
          </w:p>
        </w:tc>
        <w:tc>
          <w:tcPr>
            <w:tcW w:w="1599" w:type="dxa"/>
            <w:tcBorders>
              <w:top w:val="nil"/>
              <w:left w:val="single" w:sz="4" w:space="0" w:color="auto"/>
              <w:bottom w:val="single" w:sz="4" w:space="0" w:color="auto"/>
              <w:right w:val="single" w:sz="4" w:space="0" w:color="auto"/>
            </w:tcBorders>
          </w:tcPr>
          <w:p w14:paraId="4F68F631" w14:textId="3A41F636" w:rsidR="00503052" w:rsidRPr="00555BF9" w:rsidRDefault="00503052" w:rsidP="00503052">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 xml:space="preserve">75 </w:t>
            </w:r>
          </w:p>
        </w:tc>
        <w:tc>
          <w:tcPr>
            <w:tcW w:w="1599" w:type="dxa"/>
            <w:tcBorders>
              <w:top w:val="nil"/>
              <w:left w:val="single" w:sz="4" w:space="0" w:color="auto"/>
              <w:bottom w:val="single" w:sz="4" w:space="0" w:color="auto"/>
              <w:right w:val="single" w:sz="4" w:space="0" w:color="auto"/>
            </w:tcBorders>
          </w:tcPr>
          <w:p w14:paraId="3405DE46" w14:textId="746D9B0C" w:rsidR="00503052" w:rsidRPr="00555BF9" w:rsidRDefault="00503052" w:rsidP="00503052">
            <w:pPr>
              <w:jc w:val="right"/>
              <w:rPr>
                <w:rFonts w:ascii="Arial" w:hAnsi="Arial" w:cs="Arial"/>
                <w:color w:val="000000" w:themeColor="text1"/>
                <w:sz w:val="20"/>
                <w:szCs w:val="20"/>
              </w:rPr>
            </w:pPr>
            <w:r w:rsidRPr="00555BF9">
              <w:rPr>
                <w:rFonts w:ascii="Arial" w:hAnsi="Arial" w:cs="Arial"/>
                <w:color w:val="000000" w:themeColor="text1"/>
                <w:sz w:val="20"/>
                <w:szCs w:val="20"/>
              </w:rPr>
              <w:t>93%</w:t>
            </w:r>
          </w:p>
        </w:tc>
      </w:tr>
      <w:tr w:rsidR="00503052" w:rsidRPr="00555BF9" w14:paraId="49BA8E36" w14:textId="602CEE48" w:rsidTr="00503052">
        <w:trPr>
          <w:trHeight w:val="230"/>
        </w:trPr>
        <w:tc>
          <w:tcPr>
            <w:tcW w:w="1274" w:type="dxa"/>
            <w:tcBorders>
              <w:top w:val="single" w:sz="4" w:space="0" w:color="auto"/>
              <w:left w:val="single" w:sz="4" w:space="0" w:color="auto"/>
              <w:bottom w:val="single" w:sz="4" w:space="0" w:color="auto"/>
              <w:right w:val="single" w:sz="4" w:space="0" w:color="auto"/>
            </w:tcBorders>
          </w:tcPr>
          <w:p w14:paraId="7847ED4B" w14:textId="410259BD" w:rsidR="00503052" w:rsidRPr="00555BF9" w:rsidRDefault="00503052" w:rsidP="00EC4029">
            <w:pPr>
              <w:rPr>
                <w:rFonts w:ascii="Arial" w:eastAsia="Arial" w:hAnsi="Arial" w:cs="Arial"/>
                <w:b/>
                <w:bCs/>
                <w:color w:val="000000" w:themeColor="text1"/>
                <w:sz w:val="20"/>
                <w:szCs w:val="20"/>
              </w:rPr>
            </w:pPr>
            <w:r w:rsidRPr="00555BF9">
              <w:rPr>
                <w:rFonts w:ascii="Arial" w:hAnsi="Arial" w:cs="Arial"/>
                <w:b/>
                <w:bCs/>
                <w:color w:val="000000"/>
                <w:sz w:val="20"/>
                <w:szCs w:val="20"/>
              </w:rPr>
              <w:t xml:space="preserve">Total </w:t>
            </w:r>
          </w:p>
        </w:tc>
        <w:tc>
          <w:tcPr>
            <w:tcW w:w="1599" w:type="dxa"/>
            <w:tcBorders>
              <w:top w:val="single" w:sz="4" w:space="0" w:color="auto"/>
              <w:left w:val="single" w:sz="4" w:space="0" w:color="auto"/>
              <w:bottom w:val="single" w:sz="4" w:space="0" w:color="auto"/>
              <w:right w:val="single" w:sz="4" w:space="0" w:color="auto"/>
            </w:tcBorders>
          </w:tcPr>
          <w:p w14:paraId="7A674895" w14:textId="13D4462D" w:rsidR="00503052" w:rsidRPr="00555BF9" w:rsidRDefault="00503052" w:rsidP="00D64F3C">
            <w:pPr>
              <w:jc w:val="right"/>
              <w:rPr>
                <w:rFonts w:ascii="Arial" w:eastAsia="Arial" w:hAnsi="Arial" w:cs="Arial"/>
                <w:b/>
                <w:bCs/>
                <w:color w:val="000000" w:themeColor="text1"/>
                <w:sz w:val="20"/>
                <w:szCs w:val="20"/>
              </w:rPr>
            </w:pPr>
            <w:r w:rsidRPr="00555BF9">
              <w:rPr>
                <w:rFonts w:ascii="Arial" w:hAnsi="Arial" w:cs="Arial"/>
                <w:b/>
                <w:bCs/>
                <w:color w:val="000000" w:themeColor="text1"/>
                <w:sz w:val="20"/>
                <w:szCs w:val="20"/>
              </w:rPr>
              <w:t>81</w:t>
            </w:r>
          </w:p>
        </w:tc>
        <w:tc>
          <w:tcPr>
            <w:tcW w:w="1599" w:type="dxa"/>
            <w:tcBorders>
              <w:top w:val="single" w:sz="4" w:space="0" w:color="auto"/>
              <w:left w:val="single" w:sz="4" w:space="0" w:color="auto"/>
              <w:bottom w:val="single" w:sz="4" w:space="0" w:color="auto"/>
              <w:right w:val="single" w:sz="4" w:space="0" w:color="auto"/>
            </w:tcBorders>
          </w:tcPr>
          <w:p w14:paraId="36BE2B9B" w14:textId="0B02D499" w:rsidR="00503052" w:rsidRPr="00555BF9" w:rsidRDefault="00503052" w:rsidP="00D64F3C">
            <w:pPr>
              <w:jc w:val="right"/>
              <w:rPr>
                <w:rFonts w:ascii="Arial" w:hAnsi="Arial" w:cs="Arial"/>
                <w:b/>
                <w:bCs/>
                <w:color w:val="000000" w:themeColor="text1"/>
                <w:sz w:val="20"/>
                <w:szCs w:val="20"/>
              </w:rPr>
            </w:pPr>
            <w:r w:rsidRPr="00555BF9">
              <w:rPr>
                <w:rFonts w:ascii="Arial" w:hAnsi="Arial" w:cs="Arial"/>
                <w:b/>
                <w:bCs/>
                <w:color w:val="000000" w:themeColor="text1"/>
                <w:sz w:val="20"/>
                <w:szCs w:val="20"/>
              </w:rPr>
              <w:t>100%</w:t>
            </w:r>
          </w:p>
        </w:tc>
      </w:tr>
    </w:tbl>
    <w:p w14:paraId="367E05A8" w14:textId="77777777" w:rsidR="00D64F3C" w:rsidRPr="00555BF9" w:rsidRDefault="00D64F3C"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5FF7F120" w14:textId="51F8419B" w:rsidR="00D64F3C" w:rsidRPr="00555BF9" w:rsidRDefault="00D64F3C"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3BF9AD2D" wp14:editId="4E0C3FC9">
            <wp:extent cx="4272197" cy="2488367"/>
            <wp:effectExtent l="0" t="0" r="14605" b="7620"/>
            <wp:docPr id="2071903749" name="Gráfico 1">
              <a:extLst xmlns:a="http://schemas.openxmlformats.org/drawingml/2006/main">
                <a:ext uri="{FF2B5EF4-FFF2-40B4-BE49-F238E27FC236}">
                  <a16:creationId xmlns:a16="http://schemas.microsoft.com/office/drawing/2014/main" id="{4F297B40-491B-2E61-EA2C-CD3302779E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555BF9" w14:paraId="24311683" w14:textId="77777777" w:rsidTr="003F243B">
        <w:tc>
          <w:tcPr>
            <w:tcW w:w="8063" w:type="dxa"/>
            <w:shd w:val="clear" w:color="auto" w:fill="EEEAE6"/>
          </w:tcPr>
          <w:p w14:paraId="66D16D9F" w14:textId="77777777" w:rsidR="00991466" w:rsidRPr="00555BF9" w:rsidRDefault="00991466" w:rsidP="003F243B">
            <w:pPr>
              <w:rPr>
                <w:rFonts w:ascii="Arial" w:hAnsi="Arial" w:cs="Arial"/>
              </w:rPr>
            </w:pPr>
          </w:p>
        </w:tc>
        <w:tc>
          <w:tcPr>
            <w:tcW w:w="588" w:type="dxa"/>
            <w:shd w:val="clear" w:color="auto" w:fill="EEEAE6"/>
            <w:vAlign w:val="center"/>
          </w:tcPr>
          <w:p w14:paraId="0B6748DA" w14:textId="77777777" w:rsidR="00991466" w:rsidRPr="00555BF9" w:rsidRDefault="00991466"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14628FBE" w14:textId="77777777" w:rsidR="00991466" w:rsidRPr="00555BF9" w:rsidRDefault="00991466"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991466" w:rsidRPr="00555BF9" w14:paraId="2CEA4DCE" w14:textId="77777777" w:rsidTr="003F243B">
        <w:tc>
          <w:tcPr>
            <w:tcW w:w="8063" w:type="dxa"/>
          </w:tcPr>
          <w:p w14:paraId="0A3952B2" w14:textId="77777777" w:rsidR="00991466" w:rsidRPr="00555BF9" w:rsidRDefault="00991466" w:rsidP="003F243B">
            <w:pPr>
              <w:tabs>
                <w:tab w:val="left" w:pos="467"/>
                <w:tab w:val="left" w:pos="468"/>
              </w:tabs>
              <w:spacing w:line="269" w:lineRule="exact"/>
              <w:rPr>
                <w:rFonts w:ascii="Arial" w:eastAsia="Verdana" w:hAnsi="Arial" w:cs="Arial"/>
                <w:color w:val="415364"/>
                <w:sz w:val="20"/>
                <w:szCs w:val="20"/>
                <w:highlight w:val="yellow"/>
                <w:lang w:eastAsia="es-ES" w:bidi="es-ES"/>
              </w:rPr>
            </w:pPr>
          </w:p>
          <w:p w14:paraId="6A075CE7" w14:textId="38438842" w:rsidR="00991466" w:rsidRPr="00555BF9" w:rsidRDefault="00991466" w:rsidP="00991466">
            <w:pPr>
              <w:tabs>
                <w:tab w:val="left" w:pos="467"/>
                <w:tab w:val="left" w:pos="469"/>
              </w:tabs>
              <w:spacing w:line="269" w:lineRule="exact"/>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S’observen diferències entre els dies de baixa per accident laboral entre dones i homes?</w:t>
            </w:r>
          </w:p>
          <w:p w14:paraId="5ED5C0D2" w14:textId="77777777" w:rsidR="00991466" w:rsidRPr="00555BF9" w:rsidRDefault="00991466" w:rsidP="0099146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quina explicació hi trobeu?</w:t>
            </w:r>
          </w:p>
          <w:p w14:paraId="3A3FB980" w14:textId="77777777" w:rsidR="00991466" w:rsidRPr="00555BF9" w:rsidRDefault="00991466" w:rsidP="00991466">
            <w:pPr>
              <w:rPr>
                <w:rFonts w:ascii="Arial" w:eastAsia="Verdana" w:hAnsi="Arial" w:cs="Arial"/>
                <w:color w:val="415364"/>
                <w:sz w:val="20"/>
                <w:szCs w:val="20"/>
                <w:highlight w:val="yellow"/>
                <w:lang w:eastAsia="es-ES" w:bidi="es-ES"/>
              </w:rPr>
            </w:pPr>
          </w:p>
          <w:p w14:paraId="04447898" w14:textId="13EBCE96" w:rsidR="00991466" w:rsidRPr="00555BF9" w:rsidRDefault="00843DBC" w:rsidP="00991466">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S’observa una diferència en els dies de baixa per accident laboral entre </w:t>
            </w:r>
            <w:r w:rsidR="00145427">
              <w:rPr>
                <w:rFonts w:ascii="Arial" w:eastAsia="Verdana" w:hAnsi="Arial" w:cs="Arial"/>
                <w:color w:val="415364"/>
                <w:sz w:val="20"/>
                <w:szCs w:val="20"/>
                <w:lang w:eastAsia="es-ES" w:bidi="es-ES"/>
              </w:rPr>
              <w:t>personal de sexe femení i masculí</w:t>
            </w:r>
            <w:r w:rsidRPr="00555BF9">
              <w:rPr>
                <w:rFonts w:ascii="Arial" w:eastAsia="Verdana" w:hAnsi="Arial" w:cs="Arial"/>
                <w:color w:val="415364"/>
                <w:sz w:val="20"/>
                <w:szCs w:val="20"/>
                <w:lang w:eastAsia="es-ES" w:bidi="es-ES"/>
              </w:rPr>
              <w:t xml:space="preserve">, però aquesta diferència no es pot considerar significativa. Es deu principalment al fet que, en un dels pocs casos registrats, la baixa </w:t>
            </w:r>
            <w:r w:rsidR="00145427">
              <w:rPr>
                <w:rFonts w:ascii="Arial" w:eastAsia="Verdana" w:hAnsi="Arial" w:cs="Arial"/>
                <w:color w:val="415364"/>
                <w:sz w:val="20"/>
                <w:szCs w:val="20"/>
                <w:lang w:eastAsia="es-ES" w:bidi="es-ES"/>
              </w:rPr>
              <w:t>d’una persona de sexe masculí</w:t>
            </w:r>
            <w:r w:rsidRPr="00555BF9">
              <w:rPr>
                <w:rFonts w:ascii="Arial" w:eastAsia="Verdana" w:hAnsi="Arial" w:cs="Arial"/>
                <w:color w:val="415364"/>
                <w:sz w:val="20"/>
                <w:szCs w:val="20"/>
                <w:lang w:eastAsia="es-ES" w:bidi="es-ES"/>
              </w:rPr>
              <w:t xml:space="preserve"> ha estat molt més llarga. Així doncs, sembla una variació puntual i atribuïble a l’atzar, donat el nombre tan reduït de casos.</w:t>
            </w:r>
          </w:p>
          <w:p w14:paraId="0B573436" w14:textId="115DD783" w:rsidR="00843DBC" w:rsidRPr="00555BF9" w:rsidRDefault="00843DBC" w:rsidP="00991466">
            <w:pPr>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2B7ABC0F" w14:textId="77777777" w:rsidR="00991466" w:rsidRPr="00555BF9" w:rsidRDefault="0099146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33B79A26" wp14:editId="25A17421">
                  <wp:extent cx="146270" cy="179173"/>
                  <wp:effectExtent l="0" t="0" r="6350" b="0"/>
                  <wp:docPr id="416456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1E8D4705" w14:textId="77777777" w:rsidR="00991466" w:rsidRPr="00555BF9" w:rsidRDefault="00991466" w:rsidP="003F243B">
            <w:pPr>
              <w:jc w:val="center"/>
              <w:rPr>
                <w:rFonts w:ascii="Arial" w:hAnsi="Arial" w:cs="Arial"/>
              </w:rPr>
            </w:pPr>
          </w:p>
        </w:tc>
      </w:tr>
      <w:tr w:rsidR="00991466" w:rsidRPr="00555BF9" w14:paraId="48AE9DB5" w14:textId="77777777" w:rsidTr="003F243B">
        <w:tc>
          <w:tcPr>
            <w:tcW w:w="8063" w:type="dxa"/>
          </w:tcPr>
          <w:p w14:paraId="03FD8B6F" w14:textId="77777777" w:rsidR="00991466" w:rsidRPr="00555BF9" w:rsidRDefault="00991466" w:rsidP="00991466">
            <w:pPr>
              <w:tabs>
                <w:tab w:val="left" w:pos="467"/>
                <w:tab w:val="left" w:pos="469"/>
              </w:tabs>
              <w:spacing w:line="269" w:lineRule="exact"/>
              <w:rPr>
                <w:rFonts w:ascii="Arial" w:eastAsia="Verdana" w:hAnsi="Arial" w:cs="Arial"/>
                <w:color w:val="415364"/>
                <w:sz w:val="20"/>
                <w:szCs w:val="20"/>
                <w:highlight w:val="yellow"/>
                <w:lang w:eastAsia="es-ES" w:bidi="es-ES"/>
              </w:rPr>
            </w:pPr>
          </w:p>
          <w:p w14:paraId="1C58C2F6" w14:textId="53AFEA56" w:rsidR="00991466" w:rsidRPr="00555BF9" w:rsidRDefault="00991466" w:rsidP="00991466">
            <w:pPr>
              <w:tabs>
                <w:tab w:val="left" w:pos="467"/>
                <w:tab w:val="left" w:pos="469"/>
              </w:tabs>
              <w:spacing w:line="269" w:lineRule="exact"/>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Les dades són coherents respecte al nivell d’accidentalitat de dones i homes?</w:t>
            </w:r>
          </w:p>
          <w:p w14:paraId="080E6D8C" w14:textId="143C1410" w:rsidR="00991466" w:rsidRPr="00555BF9" w:rsidRDefault="00991466" w:rsidP="004624C3">
            <w:pPr>
              <w:tabs>
                <w:tab w:val="left" w:pos="467"/>
                <w:tab w:val="left" w:pos="468"/>
              </w:tabs>
              <w:spacing w:line="269" w:lineRule="exact"/>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2C8D41A4" w14:textId="5C8E9256" w:rsidR="00991466" w:rsidRPr="00555BF9" w:rsidRDefault="00843DBC"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6490DF5B" wp14:editId="24D59867">
                  <wp:extent cx="146270" cy="179173"/>
                  <wp:effectExtent l="0" t="0" r="6350" b="0"/>
                  <wp:docPr id="12780261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21C09BE" w14:textId="77777777" w:rsidR="00991466" w:rsidRPr="00555BF9" w:rsidRDefault="00991466" w:rsidP="003F243B">
            <w:pPr>
              <w:jc w:val="center"/>
              <w:rPr>
                <w:rFonts w:ascii="Arial" w:hAnsi="Arial" w:cs="Arial"/>
              </w:rPr>
            </w:pPr>
          </w:p>
        </w:tc>
      </w:tr>
    </w:tbl>
    <w:p w14:paraId="100AA9EC" w14:textId="77777777" w:rsidR="0097177C" w:rsidRPr="00555BF9" w:rsidRDefault="0097177C" w:rsidP="0097177C">
      <w:pPr>
        <w:widowControl w:val="0"/>
        <w:autoSpaceDE w:val="0"/>
        <w:autoSpaceDN w:val="0"/>
        <w:rPr>
          <w:rFonts w:eastAsia="Verdana" w:hAnsi="Verdana" w:cs="Verdana"/>
          <w:sz w:val="20"/>
          <w:szCs w:val="22"/>
          <w:lang w:eastAsia="es-ES" w:bidi="es-ES"/>
        </w:rPr>
      </w:pPr>
    </w:p>
    <w:p w14:paraId="44028DB7" w14:textId="373548A3" w:rsidR="00D64F3C"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9.</w:t>
      </w:r>
      <w:r w:rsidR="006A5172">
        <w:rPr>
          <w:rFonts w:ascii="Arial" w:eastAsia="Arial" w:hAnsi="Arial" w:cs="Arial"/>
          <w:b/>
          <w:color w:val="000000"/>
        </w:rPr>
        <w:t>4</w:t>
      </w:r>
      <w:r w:rsidRPr="00555BF9">
        <w:rPr>
          <w:rFonts w:ascii="Arial" w:eastAsia="Arial" w:hAnsi="Arial" w:cs="Arial"/>
          <w:b/>
          <w:color w:val="000000"/>
        </w:rPr>
        <w:t>.</w:t>
      </w:r>
      <w:r w:rsidRPr="00555BF9">
        <w:rPr>
          <w:rFonts w:ascii="Arial" w:eastAsia="Arial" w:hAnsi="Arial" w:cs="Arial"/>
          <w:b/>
          <w:color w:val="000000"/>
        </w:rPr>
        <w:tab/>
        <w:t>Contingència comuna</w:t>
      </w:r>
    </w:p>
    <w:tbl>
      <w:tblPr>
        <w:tblStyle w:val="4"/>
        <w:tblW w:w="4472"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74"/>
        <w:gridCol w:w="1599"/>
        <w:gridCol w:w="1599"/>
      </w:tblGrid>
      <w:tr w:rsidR="00D64F3C" w:rsidRPr="00555BF9" w14:paraId="2956B6F3" w14:textId="77777777" w:rsidTr="003F243B">
        <w:trPr>
          <w:trHeight w:val="230"/>
        </w:trPr>
        <w:tc>
          <w:tcPr>
            <w:tcW w:w="1274" w:type="dxa"/>
            <w:tcBorders>
              <w:top w:val="single" w:sz="4" w:space="0" w:color="auto"/>
              <w:left w:val="single" w:sz="4" w:space="0" w:color="auto"/>
              <w:bottom w:val="single" w:sz="4" w:space="0" w:color="auto"/>
              <w:right w:val="single" w:sz="4" w:space="0" w:color="auto"/>
            </w:tcBorders>
            <w:shd w:val="clear" w:color="auto" w:fill="CCC4BD"/>
          </w:tcPr>
          <w:p w14:paraId="4B1CB211" w14:textId="16D2ABA0" w:rsidR="00D64F3C" w:rsidRPr="00555BF9" w:rsidRDefault="00D64F3C" w:rsidP="00EC4029">
            <w:pPr>
              <w:rPr>
                <w:rFonts w:ascii="Arial" w:eastAsia="Arial" w:hAnsi="Arial" w:cs="Arial"/>
                <w:b/>
                <w:color w:val="000000" w:themeColor="text1"/>
                <w:sz w:val="20"/>
                <w:szCs w:val="20"/>
              </w:rPr>
            </w:pPr>
            <w:r w:rsidRPr="00555BF9">
              <w:rPr>
                <w:rFonts w:ascii="Arial" w:eastAsia="Arial" w:hAnsi="Arial" w:cs="Arial"/>
                <w:b/>
                <w:color w:val="000000" w:themeColor="text1"/>
                <w:sz w:val="20"/>
                <w:szCs w:val="20"/>
              </w:rPr>
              <w:t>Sexe</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26E80886" w14:textId="213711AA" w:rsidR="00D64F3C" w:rsidRPr="00555BF9" w:rsidRDefault="00EF4AE3" w:rsidP="00D64F3C">
            <w:pPr>
              <w:jc w:val="right"/>
              <w:rPr>
                <w:rFonts w:ascii="Arial" w:eastAsia="Arial" w:hAnsi="Arial" w:cs="Arial"/>
                <w:color w:val="000000" w:themeColor="text1"/>
                <w:sz w:val="20"/>
                <w:szCs w:val="20"/>
              </w:rPr>
            </w:pPr>
            <w:r w:rsidRPr="00555BF9">
              <w:rPr>
                <w:rFonts w:ascii="Arial" w:hAnsi="Arial" w:cs="Arial"/>
                <w:b/>
                <w:bCs/>
                <w:color w:val="000000"/>
                <w:sz w:val="20"/>
                <w:szCs w:val="20"/>
              </w:rPr>
              <w:t>Nom</w:t>
            </w:r>
            <w:r w:rsidR="00151728">
              <w:rPr>
                <w:rFonts w:ascii="Arial" w:hAnsi="Arial" w:cs="Arial"/>
                <w:b/>
                <w:bCs/>
                <w:color w:val="000000"/>
                <w:sz w:val="20"/>
                <w:szCs w:val="20"/>
              </w:rPr>
              <w:t>bre</w:t>
            </w:r>
            <w:r w:rsidR="00D64F3C" w:rsidRPr="00555BF9">
              <w:rPr>
                <w:rFonts w:ascii="Arial" w:hAnsi="Arial" w:cs="Arial"/>
                <w:b/>
                <w:bCs/>
                <w:color w:val="000000"/>
                <w:sz w:val="20"/>
                <w:szCs w:val="20"/>
              </w:rPr>
              <w:t xml:space="preserve"> de baixes</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2E9BC80F" w14:textId="312706E9" w:rsidR="00D64F3C" w:rsidRPr="00555BF9" w:rsidRDefault="00D64F3C" w:rsidP="00D64F3C">
            <w:pPr>
              <w:jc w:val="right"/>
              <w:rPr>
                <w:rFonts w:ascii="Arial" w:hAnsi="Arial" w:cs="Arial"/>
                <w:b/>
                <w:bCs/>
                <w:color w:val="000000"/>
                <w:sz w:val="20"/>
                <w:szCs w:val="20"/>
              </w:rPr>
            </w:pPr>
            <w:r w:rsidRPr="00555BF9">
              <w:rPr>
                <w:rFonts w:ascii="Arial" w:hAnsi="Arial" w:cs="Arial"/>
                <w:b/>
                <w:bCs/>
                <w:color w:val="000000"/>
                <w:sz w:val="20"/>
                <w:szCs w:val="20"/>
              </w:rPr>
              <w:t xml:space="preserve">Total </w:t>
            </w:r>
            <w:r w:rsidR="00151728">
              <w:rPr>
                <w:rFonts w:ascii="Arial" w:hAnsi="Arial" w:cs="Arial"/>
                <w:b/>
                <w:bCs/>
                <w:color w:val="000000"/>
                <w:sz w:val="20"/>
                <w:szCs w:val="20"/>
              </w:rPr>
              <w:t xml:space="preserve">de </w:t>
            </w:r>
            <w:r w:rsidRPr="00555BF9">
              <w:rPr>
                <w:rFonts w:ascii="Arial" w:hAnsi="Arial" w:cs="Arial"/>
                <w:b/>
                <w:bCs/>
                <w:color w:val="000000"/>
                <w:sz w:val="20"/>
                <w:szCs w:val="20"/>
              </w:rPr>
              <w:t>dies de baixa</w:t>
            </w:r>
          </w:p>
        </w:tc>
      </w:tr>
      <w:tr w:rsidR="00D64F3C" w:rsidRPr="00555BF9" w14:paraId="737BA90F" w14:textId="77777777" w:rsidTr="003F243B">
        <w:trPr>
          <w:trHeight w:val="230"/>
        </w:trPr>
        <w:tc>
          <w:tcPr>
            <w:tcW w:w="1274" w:type="dxa"/>
            <w:tcBorders>
              <w:top w:val="single" w:sz="4" w:space="0" w:color="auto"/>
              <w:left w:val="single" w:sz="4" w:space="0" w:color="auto"/>
              <w:bottom w:val="nil"/>
              <w:right w:val="single" w:sz="4" w:space="0" w:color="auto"/>
            </w:tcBorders>
          </w:tcPr>
          <w:p w14:paraId="7EB55766" w14:textId="72CADC39" w:rsidR="00D64F3C" w:rsidRPr="00555BF9" w:rsidRDefault="00D64F3C" w:rsidP="00EC4029">
            <w:pPr>
              <w:rPr>
                <w:rFonts w:ascii="Arial" w:eastAsia="Arial" w:hAnsi="Arial" w:cs="Arial"/>
                <w:b/>
                <w:bCs/>
                <w:color w:val="000000" w:themeColor="text1"/>
                <w:sz w:val="20"/>
                <w:szCs w:val="20"/>
              </w:rPr>
            </w:pPr>
            <w:r w:rsidRPr="00555BF9">
              <w:rPr>
                <w:rFonts w:ascii="Arial" w:hAnsi="Arial" w:cs="Arial"/>
                <w:color w:val="000000"/>
                <w:sz w:val="20"/>
                <w:szCs w:val="20"/>
              </w:rPr>
              <w:t>Fem.</w:t>
            </w:r>
          </w:p>
        </w:tc>
        <w:tc>
          <w:tcPr>
            <w:tcW w:w="1599" w:type="dxa"/>
            <w:tcBorders>
              <w:top w:val="single" w:sz="4" w:space="0" w:color="auto"/>
              <w:left w:val="single" w:sz="4" w:space="0" w:color="auto"/>
              <w:bottom w:val="nil"/>
              <w:right w:val="single" w:sz="4" w:space="0" w:color="auto"/>
            </w:tcBorders>
          </w:tcPr>
          <w:p w14:paraId="0DE6DD11" w14:textId="2C90CD38" w:rsidR="00D64F3C" w:rsidRPr="00555BF9" w:rsidRDefault="00D64F3C" w:rsidP="00D64F3C">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8</w:t>
            </w:r>
          </w:p>
        </w:tc>
        <w:tc>
          <w:tcPr>
            <w:tcW w:w="1599" w:type="dxa"/>
            <w:tcBorders>
              <w:top w:val="single" w:sz="4" w:space="0" w:color="auto"/>
              <w:left w:val="single" w:sz="4" w:space="0" w:color="auto"/>
              <w:bottom w:val="nil"/>
              <w:right w:val="single" w:sz="4" w:space="0" w:color="auto"/>
            </w:tcBorders>
          </w:tcPr>
          <w:p w14:paraId="6CBB9623" w14:textId="70A1DC66" w:rsidR="00D64F3C" w:rsidRPr="00555BF9" w:rsidRDefault="00D64F3C" w:rsidP="00D64F3C">
            <w:pPr>
              <w:jc w:val="right"/>
              <w:rPr>
                <w:rFonts w:ascii="Arial" w:hAnsi="Arial" w:cs="Arial"/>
                <w:color w:val="000000" w:themeColor="text1"/>
                <w:sz w:val="20"/>
                <w:szCs w:val="20"/>
              </w:rPr>
            </w:pPr>
            <w:r w:rsidRPr="00555BF9">
              <w:rPr>
                <w:rFonts w:ascii="Arial" w:hAnsi="Arial" w:cs="Arial"/>
                <w:color w:val="000000" w:themeColor="text1"/>
                <w:sz w:val="20"/>
                <w:szCs w:val="20"/>
              </w:rPr>
              <w:t>538</w:t>
            </w:r>
          </w:p>
        </w:tc>
      </w:tr>
      <w:tr w:rsidR="00D64F3C" w:rsidRPr="00555BF9" w14:paraId="649C3110" w14:textId="77777777" w:rsidTr="003F243B">
        <w:trPr>
          <w:trHeight w:val="230"/>
        </w:trPr>
        <w:tc>
          <w:tcPr>
            <w:tcW w:w="1274" w:type="dxa"/>
            <w:tcBorders>
              <w:top w:val="nil"/>
              <w:left w:val="single" w:sz="4" w:space="0" w:color="auto"/>
              <w:bottom w:val="single" w:sz="4" w:space="0" w:color="auto"/>
              <w:right w:val="single" w:sz="4" w:space="0" w:color="auto"/>
            </w:tcBorders>
          </w:tcPr>
          <w:p w14:paraId="6A119776" w14:textId="38E0404B" w:rsidR="00D64F3C" w:rsidRPr="00555BF9" w:rsidRDefault="00D64F3C" w:rsidP="00EC4029">
            <w:pPr>
              <w:rPr>
                <w:rFonts w:ascii="Arial" w:eastAsia="Arial" w:hAnsi="Arial" w:cs="Arial"/>
                <w:b/>
                <w:bCs/>
                <w:color w:val="000000" w:themeColor="text1"/>
                <w:sz w:val="20"/>
                <w:szCs w:val="20"/>
              </w:rPr>
            </w:pPr>
            <w:r w:rsidRPr="00555BF9">
              <w:rPr>
                <w:rFonts w:ascii="Arial" w:hAnsi="Arial" w:cs="Arial"/>
                <w:color w:val="000000"/>
                <w:sz w:val="20"/>
                <w:szCs w:val="20"/>
              </w:rPr>
              <w:t>Masc.</w:t>
            </w:r>
          </w:p>
        </w:tc>
        <w:tc>
          <w:tcPr>
            <w:tcW w:w="1599" w:type="dxa"/>
            <w:tcBorders>
              <w:top w:val="nil"/>
              <w:left w:val="single" w:sz="4" w:space="0" w:color="auto"/>
              <w:bottom w:val="single" w:sz="4" w:space="0" w:color="auto"/>
              <w:right w:val="single" w:sz="4" w:space="0" w:color="auto"/>
            </w:tcBorders>
          </w:tcPr>
          <w:p w14:paraId="3FEC832D" w14:textId="7E3C10C6" w:rsidR="00D64F3C" w:rsidRPr="00555BF9" w:rsidRDefault="00D64F3C" w:rsidP="00D64F3C">
            <w:pPr>
              <w:jc w:val="right"/>
              <w:rPr>
                <w:rFonts w:ascii="Arial" w:eastAsia="Arial" w:hAnsi="Arial" w:cs="Arial"/>
                <w:color w:val="000000" w:themeColor="text1"/>
                <w:sz w:val="20"/>
                <w:szCs w:val="20"/>
              </w:rPr>
            </w:pPr>
            <w:r w:rsidRPr="00555BF9">
              <w:rPr>
                <w:rFonts w:ascii="Arial" w:hAnsi="Arial" w:cs="Arial"/>
                <w:color w:val="000000" w:themeColor="text1"/>
                <w:sz w:val="20"/>
                <w:szCs w:val="20"/>
              </w:rPr>
              <w:t>13</w:t>
            </w:r>
          </w:p>
        </w:tc>
        <w:tc>
          <w:tcPr>
            <w:tcW w:w="1599" w:type="dxa"/>
            <w:tcBorders>
              <w:top w:val="nil"/>
              <w:left w:val="single" w:sz="4" w:space="0" w:color="auto"/>
              <w:bottom w:val="single" w:sz="4" w:space="0" w:color="auto"/>
              <w:right w:val="single" w:sz="4" w:space="0" w:color="auto"/>
            </w:tcBorders>
          </w:tcPr>
          <w:p w14:paraId="6F71321B" w14:textId="30D43B8D" w:rsidR="00D64F3C" w:rsidRPr="00555BF9" w:rsidRDefault="00D64F3C" w:rsidP="00D64F3C">
            <w:pPr>
              <w:jc w:val="right"/>
              <w:rPr>
                <w:rFonts w:ascii="Arial" w:hAnsi="Arial" w:cs="Arial"/>
                <w:color w:val="000000" w:themeColor="text1"/>
                <w:sz w:val="20"/>
                <w:szCs w:val="20"/>
              </w:rPr>
            </w:pPr>
            <w:r w:rsidRPr="00555BF9">
              <w:rPr>
                <w:rFonts w:ascii="Arial" w:hAnsi="Arial" w:cs="Arial"/>
                <w:color w:val="000000" w:themeColor="text1"/>
                <w:sz w:val="20"/>
                <w:szCs w:val="20"/>
              </w:rPr>
              <w:t>117</w:t>
            </w:r>
          </w:p>
        </w:tc>
      </w:tr>
      <w:tr w:rsidR="00D64F3C" w:rsidRPr="00555BF9" w14:paraId="754C65FE" w14:textId="77777777" w:rsidTr="003F243B">
        <w:trPr>
          <w:trHeight w:val="230"/>
        </w:trPr>
        <w:tc>
          <w:tcPr>
            <w:tcW w:w="1274" w:type="dxa"/>
            <w:tcBorders>
              <w:top w:val="single" w:sz="4" w:space="0" w:color="auto"/>
              <w:left w:val="single" w:sz="4" w:space="0" w:color="auto"/>
              <w:bottom w:val="single" w:sz="4" w:space="0" w:color="auto"/>
              <w:right w:val="single" w:sz="4" w:space="0" w:color="auto"/>
            </w:tcBorders>
          </w:tcPr>
          <w:p w14:paraId="57132B5F" w14:textId="1239864D" w:rsidR="00D64F3C" w:rsidRPr="00555BF9" w:rsidRDefault="00D64F3C" w:rsidP="00EC4029">
            <w:pPr>
              <w:rPr>
                <w:rFonts w:ascii="Arial" w:eastAsia="Arial" w:hAnsi="Arial" w:cs="Arial"/>
                <w:b/>
                <w:bCs/>
                <w:color w:val="000000" w:themeColor="text1"/>
                <w:sz w:val="20"/>
                <w:szCs w:val="20"/>
              </w:rPr>
            </w:pPr>
            <w:r w:rsidRPr="00555BF9">
              <w:rPr>
                <w:rFonts w:ascii="Arial" w:hAnsi="Arial" w:cs="Arial"/>
                <w:b/>
                <w:bCs/>
                <w:color w:val="000000"/>
                <w:sz w:val="20"/>
                <w:szCs w:val="20"/>
              </w:rPr>
              <w:t xml:space="preserve">Total </w:t>
            </w:r>
          </w:p>
        </w:tc>
        <w:tc>
          <w:tcPr>
            <w:tcW w:w="1599" w:type="dxa"/>
            <w:tcBorders>
              <w:top w:val="single" w:sz="4" w:space="0" w:color="auto"/>
              <w:left w:val="single" w:sz="4" w:space="0" w:color="auto"/>
              <w:bottom w:val="single" w:sz="4" w:space="0" w:color="auto"/>
              <w:right w:val="single" w:sz="4" w:space="0" w:color="auto"/>
            </w:tcBorders>
          </w:tcPr>
          <w:p w14:paraId="1573BF52" w14:textId="3E0FFF42" w:rsidR="00D64F3C" w:rsidRPr="00555BF9" w:rsidRDefault="00D64F3C" w:rsidP="00D64F3C">
            <w:pPr>
              <w:jc w:val="right"/>
              <w:rPr>
                <w:rFonts w:ascii="Arial" w:eastAsia="Arial" w:hAnsi="Arial" w:cs="Arial"/>
                <w:b/>
                <w:color w:val="000000" w:themeColor="text1"/>
                <w:sz w:val="20"/>
                <w:szCs w:val="20"/>
              </w:rPr>
            </w:pPr>
            <w:r w:rsidRPr="00555BF9">
              <w:rPr>
                <w:rFonts w:ascii="Arial" w:hAnsi="Arial" w:cs="Arial"/>
                <w:b/>
                <w:bCs/>
                <w:color w:val="000000" w:themeColor="text1"/>
                <w:sz w:val="20"/>
                <w:szCs w:val="20"/>
              </w:rPr>
              <w:t>21</w:t>
            </w:r>
          </w:p>
        </w:tc>
        <w:tc>
          <w:tcPr>
            <w:tcW w:w="1599" w:type="dxa"/>
            <w:tcBorders>
              <w:top w:val="single" w:sz="4" w:space="0" w:color="auto"/>
              <w:left w:val="single" w:sz="4" w:space="0" w:color="auto"/>
              <w:bottom w:val="single" w:sz="4" w:space="0" w:color="auto"/>
              <w:right w:val="single" w:sz="4" w:space="0" w:color="auto"/>
            </w:tcBorders>
          </w:tcPr>
          <w:p w14:paraId="147F5E2B" w14:textId="1D4C23BB" w:rsidR="00D64F3C" w:rsidRPr="00555BF9" w:rsidRDefault="00D64F3C" w:rsidP="00D64F3C">
            <w:pPr>
              <w:jc w:val="right"/>
              <w:rPr>
                <w:rFonts w:ascii="Arial" w:hAnsi="Arial" w:cs="Arial"/>
                <w:color w:val="000000" w:themeColor="text1"/>
                <w:sz w:val="20"/>
                <w:szCs w:val="20"/>
              </w:rPr>
            </w:pPr>
            <w:r w:rsidRPr="00555BF9">
              <w:rPr>
                <w:rFonts w:ascii="Arial" w:hAnsi="Arial" w:cs="Arial"/>
                <w:b/>
                <w:bCs/>
                <w:color w:val="000000" w:themeColor="text1"/>
                <w:sz w:val="20"/>
                <w:szCs w:val="20"/>
              </w:rPr>
              <w:t>655</w:t>
            </w:r>
          </w:p>
        </w:tc>
      </w:tr>
    </w:tbl>
    <w:p w14:paraId="075E1BCD" w14:textId="77777777" w:rsidR="00D64F3C" w:rsidRPr="00555BF9" w:rsidRDefault="00D64F3C"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6E691C43" w14:textId="7E6247C4" w:rsidR="00D64F3C" w:rsidRDefault="006A1834"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noProof/>
        </w:rPr>
        <w:drawing>
          <wp:inline distT="0" distB="0" distL="0" distR="0" wp14:anchorId="0C61FC97" wp14:editId="30E22C41">
            <wp:extent cx="4572000" cy="2743200"/>
            <wp:effectExtent l="0" t="0" r="0" b="0"/>
            <wp:docPr id="665183119" name="Gráfico 1">
              <a:extLst xmlns:a="http://schemas.openxmlformats.org/drawingml/2006/main">
                <a:ext uri="{FF2B5EF4-FFF2-40B4-BE49-F238E27FC236}">
                  <a16:creationId xmlns:a16="http://schemas.microsoft.com/office/drawing/2014/main" id="{3485B072-CB6F-5ED1-0645-1C5DC25DE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EA459C1" w14:textId="77777777" w:rsidR="00931A61" w:rsidRPr="00555BF9" w:rsidRDefault="00931A61"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555BF9" w14:paraId="48696128" w14:textId="77777777" w:rsidTr="003F243B">
        <w:tc>
          <w:tcPr>
            <w:tcW w:w="8063" w:type="dxa"/>
            <w:shd w:val="clear" w:color="auto" w:fill="EEEAE6"/>
          </w:tcPr>
          <w:p w14:paraId="1A785B1A" w14:textId="77777777" w:rsidR="00991466" w:rsidRPr="00555BF9" w:rsidRDefault="00991466" w:rsidP="003F243B">
            <w:pPr>
              <w:rPr>
                <w:rFonts w:ascii="Arial" w:hAnsi="Arial" w:cs="Arial"/>
              </w:rPr>
            </w:pPr>
          </w:p>
        </w:tc>
        <w:tc>
          <w:tcPr>
            <w:tcW w:w="588" w:type="dxa"/>
            <w:shd w:val="clear" w:color="auto" w:fill="EEEAE6"/>
            <w:vAlign w:val="center"/>
          </w:tcPr>
          <w:p w14:paraId="164BAC0C" w14:textId="77777777" w:rsidR="00991466" w:rsidRPr="00555BF9" w:rsidRDefault="00991466"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7013F34A" w14:textId="77777777" w:rsidR="00991466" w:rsidRPr="00555BF9" w:rsidRDefault="00991466"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991466" w:rsidRPr="00555BF9" w14:paraId="5916F4C7" w14:textId="77777777" w:rsidTr="003F243B">
        <w:tc>
          <w:tcPr>
            <w:tcW w:w="8063" w:type="dxa"/>
          </w:tcPr>
          <w:p w14:paraId="0DC11E5D" w14:textId="77777777" w:rsidR="00991466" w:rsidRPr="00555BF9" w:rsidRDefault="00991466" w:rsidP="00422835">
            <w:pPr>
              <w:rPr>
                <w:rFonts w:ascii="Arial" w:eastAsia="Verdana" w:hAnsi="Arial" w:cs="Arial"/>
                <w:color w:val="415364"/>
                <w:sz w:val="20"/>
                <w:szCs w:val="20"/>
                <w:highlight w:val="yellow"/>
                <w:lang w:eastAsia="es-ES" w:bidi="es-ES"/>
              </w:rPr>
            </w:pPr>
          </w:p>
          <w:p w14:paraId="727A9FAB" w14:textId="3429808C" w:rsidR="00422835" w:rsidRPr="00555BF9" w:rsidRDefault="00991466" w:rsidP="00A86271">
            <w:pPr>
              <w:pStyle w:val="TableParagraph"/>
              <w:spacing w:before="0"/>
              <w:ind w:left="140" w:right="675" w:firstLine="0"/>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S’observen diferències entre dones i homes quant a les baixes mèdiques per contingència comuna?</w:t>
            </w:r>
            <w:r w:rsidR="00A86271">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En cas afirmatiu, quina explicació hi trobeu?</w:t>
            </w:r>
          </w:p>
          <w:p w14:paraId="3CD08CD1" w14:textId="77777777" w:rsidR="00422835" w:rsidRPr="00555BF9" w:rsidRDefault="00422835" w:rsidP="00422835">
            <w:pPr>
              <w:pStyle w:val="TableParagraph"/>
              <w:spacing w:before="0"/>
              <w:ind w:left="140" w:right="675" w:firstLine="0"/>
              <w:rPr>
                <w:rFonts w:ascii="Arial" w:eastAsia="Verdana" w:hAnsi="Arial" w:cs="Arial"/>
                <w:i/>
                <w:iCs/>
                <w:color w:val="415364"/>
                <w:sz w:val="20"/>
                <w:szCs w:val="20"/>
                <w:highlight w:val="yellow"/>
                <w:lang w:eastAsia="es-ES" w:bidi="es-ES"/>
              </w:rPr>
            </w:pPr>
          </w:p>
          <w:p w14:paraId="320B2EE3" w14:textId="1547E54D" w:rsidR="00991466" w:rsidRPr="00555BF9" w:rsidRDefault="00843DBC" w:rsidP="00422835">
            <w:pPr>
              <w:pStyle w:val="TableParagraph"/>
              <w:spacing w:before="0"/>
              <w:ind w:left="140" w:right="675" w:firstLine="0"/>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 xml:space="preserve">Tot i que s’observen </w:t>
            </w:r>
            <w:r w:rsidR="00C3596B" w:rsidRPr="00555BF9">
              <w:rPr>
                <w:rFonts w:ascii="Arial" w:eastAsia="Verdana" w:hAnsi="Arial" w:cs="Arial"/>
                <w:color w:val="415364"/>
                <w:sz w:val="20"/>
                <w:szCs w:val="20"/>
                <w:lang w:eastAsia="es-ES" w:bidi="es-ES"/>
              </w:rPr>
              <w:t>diferències</w:t>
            </w:r>
            <w:r w:rsidRPr="00555BF9">
              <w:rPr>
                <w:rFonts w:ascii="Arial" w:eastAsia="Verdana" w:hAnsi="Arial" w:cs="Arial"/>
                <w:color w:val="415364"/>
                <w:sz w:val="20"/>
                <w:szCs w:val="20"/>
                <w:lang w:eastAsia="es-ES" w:bidi="es-ES"/>
              </w:rPr>
              <w:t>,</w:t>
            </w:r>
            <w:r w:rsidR="00C3596B"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no son significatives</w:t>
            </w:r>
            <w:r w:rsidR="009330CC" w:rsidRPr="00555BF9">
              <w:rPr>
                <w:rFonts w:ascii="Arial" w:eastAsia="Verdana" w:hAnsi="Arial" w:cs="Arial"/>
                <w:color w:val="415364"/>
                <w:sz w:val="20"/>
                <w:szCs w:val="20"/>
                <w:lang w:eastAsia="es-ES" w:bidi="es-ES"/>
              </w:rPr>
              <w:t xml:space="preserve"> donat el nombre reduït de casos </w:t>
            </w:r>
            <w:r w:rsidRPr="00555BF9">
              <w:rPr>
                <w:rFonts w:ascii="Arial" w:eastAsia="Verdana" w:hAnsi="Arial" w:cs="Arial"/>
                <w:color w:val="415364"/>
                <w:sz w:val="20"/>
                <w:szCs w:val="20"/>
                <w:lang w:eastAsia="es-ES" w:bidi="es-ES"/>
              </w:rPr>
              <w:t>i</w:t>
            </w:r>
            <w:r w:rsidR="00C3596B" w:rsidRPr="00555BF9">
              <w:rPr>
                <w:rFonts w:ascii="Arial" w:eastAsia="Verdana" w:hAnsi="Arial" w:cs="Arial"/>
                <w:color w:val="415364"/>
                <w:sz w:val="20"/>
                <w:szCs w:val="20"/>
                <w:lang w:eastAsia="es-ES" w:bidi="es-ES"/>
              </w:rPr>
              <w:t xml:space="preserve"> podrien ser degudes a l'atzar, i no a un efecte real relacionat amb el sexe.</w:t>
            </w:r>
            <w:r w:rsidR="00C3596B" w:rsidRPr="00555BF9">
              <w:rPr>
                <w:rFonts w:ascii="Arial" w:eastAsia="Verdana" w:hAnsi="Arial" w:cs="Arial"/>
                <w:color w:val="415364"/>
                <w:sz w:val="20"/>
                <w:szCs w:val="20"/>
                <w:lang w:eastAsia="es-ES" w:bidi="es-ES"/>
              </w:rPr>
              <w:br/>
            </w:r>
            <w:r w:rsidR="009330CC" w:rsidRPr="00A86271">
              <w:rPr>
                <w:rFonts w:ascii="Arial" w:eastAsia="Verdana" w:hAnsi="Arial" w:cs="Arial"/>
                <w:color w:val="415364"/>
                <w:sz w:val="20"/>
                <w:szCs w:val="20"/>
                <w:lang w:eastAsia="es-ES" w:bidi="es-ES"/>
              </w:rPr>
              <w:t xml:space="preserve">En canvi, pel que fa al total de dies de baixa, sí que es detecta una diferència notable: </w:t>
            </w:r>
            <w:r w:rsidR="00145427">
              <w:rPr>
                <w:rFonts w:ascii="Arial" w:eastAsia="Verdana" w:hAnsi="Arial" w:cs="Arial"/>
                <w:color w:val="415364"/>
                <w:sz w:val="20"/>
                <w:szCs w:val="20"/>
                <w:lang w:eastAsia="es-ES" w:bidi="es-ES"/>
              </w:rPr>
              <w:t>el personal de sexe femení</w:t>
            </w:r>
            <w:r w:rsidR="009330CC" w:rsidRPr="00A86271">
              <w:rPr>
                <w:rFonts w:ascii="Arial" w:eastAsia="Verdana" w:hAnsi="Arial" w:cs="Arial"/>
                <w:color w:val="415364"/>
                <w:sz w:val="20"/>
                <w:szCs w:val="20"/>
                <w:lang w:eastAsia="es-ES" w:bidi="es-ES"/>
              </w:rPr>
              <w:t xml:space="preserve"> acumul</w:t>
            </w:r>
            <w:r w:rsidR="00145427">
              <w:rPr>
                <w:rFonts w:ascii="Arial" w:eastAsia="Verdana" w:hAnsi="Arial" w:cs="Arial"/>
                <w:color w:val="415364"/>
                <w:sz w:val="20"/>
                <w:szCs w:val="20"/>
                <w:lang w:eastAsia="es-ES" w:bidi="es-ES"/>
              </w:rPr>
              <w:t>a</w:t>
            </w:r>
            <w:r w:rsidR="009330CC" w:rsidRPr="00A86271">
              <w:rPr>
                <w:rFonts w:ascii="Arial" w:eastAsia="Verdana" w:hAnsi="Arial" w:cs="Arial"/>
                <w:color w:val="415364"/>
                <w:sz w:val="20"/>
                <w:szCs w:val="20"/>
                <w:lang w:eastAsia="es-ES" w:bidi="es-ES"/>
              </w:rPr>
              <w:t xml:space="preserve"> una mitjana de dies de baixa molt més alta que els </w:t>
            </w:r>
            <w:r w:rsidR="00145427">
              <w:rPr>
                <w:rFonts w:ascii="Arial" w:eastAsia="Verdana" w:hAnsi="Arial" w:cs="Arial"/>
                <w:color w:val="415364"/>
                <w:sz w:val="20"/>
                <w:szCs w:val="20"/>
                <w:lang w:eastAsia="es-ES" w:bidi="es-ES"/>
              </w:rPr>
              <w:t>personal de sexe masculí</w:t>
            </w:r>
            <w:r w:rsidR="009330CC" w:rsidRPr="00A86271">
              <w:rPr>
                <w:rFonts w:ascii="Arial" w:eastAsia="Verdana" w:hAnsi="Arial" w:cs="Arial"/>
                <w:color w:val="415364"/>
                <w:sz w:val="20"/>
                <w:szCs w:val="20"/>
                <w:lang w:eastAsia="es-ES" w:bidi="es-ES"/>
              </w:rPr>
              <w:t>. Aquesta dada podria estar relacionada amb diversos factors, com el tipus de patologia, el context de salut global o altres variables no recollides en aquestes dades, però caldria una anàlisi més profunda per identificar-ne les causes amb precisió.</w:t>
            </w:r>
          </w:p>
          <w:p w14:paraId="5D0995CC" w14:textId="77777777" w:rsidR="009330CC" w:rsidRPr="00555BF9" w:rsidRDefault="009330CC" w:rsidP="00422835">
            <w:pPr>
              <w:pStyle w:val="TableParagraph"/>
              <w:spacing w:before="0"/>
              <w:ind w:left="140" w:right="675" w:firstLine="0"/>
              <w:rPr>
                <w:rFonts w:ascii="Arial" w:eastAsia="Verdana" w:hAnsi="Arial" w:cs="Arial"/>
                <w:color w:val="415364"/>
                <w:sz w:val="20"/>
                <w:szCs w:val="20"/>
                <w:lang w:eastAsia="es-ES" w:bidi="es-ES"/>
              </w:rPr>
            </w:pPr>
          </w:p>
          <w:p w14:paraId="7A4FDEB9" w14:textId="654C57C8" w:rsidR="00422835" w:rsidRPr="00555BF9" w:rsidRDefault="00422835" w:rsidP="00422835">
            <w:pPr>
              <w:pStyle w:val="TableParagraph"/>
              <w:spacing w:before="0"/>
              <w:ind w:left="140" w:right="675" w:firstLine="0"/>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6520610E" w14:textId="77777777" w:rsidR="00991466" w:rsidRPr="00555BF9" w:rsidRDefault="0099146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375EF468" wp14:editId="50D2FECA">
                  <wp:extent cx="146270" cy="179173"/>
                  <wp:effectExtent l="0" t="0" r="6350" b="0"/>
                  <wp:docPr id="18985485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26384E0C" w14:textId="77777777" w:rsidR="00991466" w:rsidRPr="00555BF9" w:rsidRDefault="00991466" w:rsidP="003F243B">
            <w:pPr>
              <w:jc w:val="center"/>
              <w:rPr>
                <w:rFonts w:ascii="Arial" w:hAnsi="Arial" w:cs="Arial"/>
              </w:rPr>
            </w:pPr>
          </w:p>
        </w:tc>
      </w:tr>
    </w:tbl>
    <w:p w14:paraId="705FD1A8" w14:textId="3E2FF0F9" w:rsidR="00A11099"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ab/>
      </w:r>
    </w:p>
    <w:p w14:paraId="4959C814" w14:textId="705210BA" w:rsidR="00FD72AE" w:rsidRPr="00555BF9" w:rsidRDefault="00842608" w:rsidP="00FD72AE">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9.</w:t>
      </w:r>
      <w:r w:rsidR="006A5172">
        <w:rPr>
          <w:rFonts w:ascii="Arial" w:eastAsia="Arial" w:hAnsi="Arial" w:cs="Arial"/>
          <w:b/>
          <w:color w:val="000000"/>
        </w:rPr>
        <w:t>5</w:t>
      </w:r>
      <w:r w:rsidRPr="00555BF9">
        <w:rPr>
          <w:rFonts w:ascii="Arial" w:eastAsia="Arial" w:hAnsi="Arial" w:cs="Arial"/>
          <w:b/>
          <w:color w:val="000000"/>
        </w:rPr>
        <w:t>.</w:t>
      </w:r>
      <w:r w:rsidRPr="00555BF9">
        <w:rPr>
          <w:rFonts w:ascii="Arial" w:eastAsia="Arial" w:hAnsi="Arial" w:cs="Arial"/>
          <w:b/>
          <w:color w:val="000000"/>
        </w:rPr>
        <w:tab/>
      </w:r>
      <w:bookmarkStart w:id="56" w:name="_Hlk198623514"/>
      <w:r w:rsidRPr="00555BF9">
        <w:rPr>
          <w:rFonts w:ascii="Arial" w:eastAsia="Arial" w:hAnsi="Arial" w:cs="Arial"/>
          <w:b/>
          <w:color w:val="000000"/>
        </w:rPr>
        <w:t>Conclusions de l’àmbit salut laboral</w:t>
      </w:r>
      <w:r w:rsidRPr="00555BF9">
        <w:rPr>
          <w:rFonts w:ascii="Arial" w:eastAsia="Arial" w:hAnsi="Arial" w:cs="Arial"/>
          <w:b/>
          <w:color w:val="000000"/>
        </w:rPr>
        <w:tab/>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FD72AE" w:rsidRPr="00555BF9" w14:paraId="1485E93E" w14:textId="77777777" w:rsidTr="003F243B">
        <w:tc>
          <w:tcPr>
            <w:tcW w:w="3964" w:type="dxa"/>
            <w:shd w:val="clear" w:color="auto" w:fill="CCC4BD"/>
          </w:tcPr>
          <w:p w14:paraId="145D7558" w14:textId="77777777" w:rsidR="00FD72AE" w:rsidRPr="00555BF9" w:rsidRDefault="00FD72AE" w:rsidP="003F243B">
            <w:pPr>
              <w:rPr>
                <w:rFonts w:ascii="Arial" w:eastAsia="Arial" w:hAnsi="Arial" w:cs="Arial"/>
                <w:b/>
                <w:color w:val="000000"/>
                <w:sz w:val="20"/>
                <w:szCs w:val="20"/>
              </w:rPr>
            </w:pPr>
            <w:r w:rsidRPr="00555BF9">
              <w:rPr>
                <w:rFonts w:ascii="Arial" w:eastAsia="Arial" w:hAnsi="Arial" w:cs="Arial"/>
                <w:b/>
                <w:color w:val="000000"/>
                <w:sz w:val="20"/>
                <w:szCs w:val="20"/>
              </w:rPr>
              <w:t>Punts forts</w:t>
            </w:r>
          </w:p>
        </w:tc>
        <w:tc>
          <w:tcPr>
            <w:tcW w:w="5103" w:type="dxa"/>
            <w:shd w:val="clear" w:color="auto" w:fill="CCC4BD"/>
          </w:tcPr>
          <w:p w14:paraId="606B6EC8" w14:textId="77777777" w:rsidR="00FD72AE" w:rsidRPr="00555BF9" w:rsidRDefault="00FD72AE" w:rsidP="003F243B">
            <w:pPr>
              <w:rPr>
                <w:rFonts w:ascii="Arial" w:eastAsia="Arial" w:hAnsi="Arial" w:cs="Arial"/>
                <w:color w:val="000000"/>
                <w:sz w:val="20"/>
                <w:szCs w:val="20"/>
              </w:rPr>
            </w:pPr>
            <w:r w:rsidRPr="00555BF9">
              <w:rPr>
                <w:rFonts w:ascii="Arial" w:eastAsia="Arial" w:hAnsi="Arial" w:cs="Arial"/>
                <w:b/>
                <w:color w:val="000000"/>
                <w:sz w:val="20"/>
                <w:szCs w:val="20"/>
              </w:rPr>
              <w:t>Àrees de millora</w:t>
            </w:r>
          </w:p>
        </w:tc>
      </w:tr>
      <w:tr w:rsidR="00FD72AE" w:rsidRPr="00555BF9" w14:paraId="175F46D8" w14:textId="77777777" w:rsidTr="003F243B">
        <w:tc>
          <w:tcPr>
            <w:tcW w:w="3964" w:type="dxa"/>
          </w:tcPr>
          <w:p w14:paraId="266260E4" w14:textId="1293893B" w:rsidR="00FD72AE" w:rsidRPr="004624C3" w:rsidRDefault="004624C3" w:rsidP="004624C3">
            <w:pPr>
              <w:pStyle w:val="Prrafodelista"/>
              <w:numPr>
                <w:ilvl w:val="0"/>
                <w:numId w:val="42"/>
              </w:numPr>
              <w:ind w:left="137" w:hanging="137"/>
              <w:rPr>
                <w:rFonts w:ascii="Arial" w:eastAsia="Verdana" w:hAnsi="Arial" w:cs="Times"/>
                <w:color w:val="415364"/>
                <w:sz w:val="20"/>
                <w:szCs w:val="20"/>
                <w:lang w:eastAsia="es-ES" w:bidi="es-ES"/>
              </w:rPr>
            </w:pPr>
            <w:r w:rsidRPr="004624C3">
              <w:rPr>
                <w:rFonts w:ascii="Arial" w:eastAsia="Verdana" w:hAnsi="Arial" w:cs="Times"/>
                <w:color w:val="415364"/>
                <w:sz w:val="20"/>
                <w:szCs w:val="20"/>
                <w:lang w:eastAsia="es-ES" w:bidi="es-ES"/>
              </w:rPr>
              <w:t>S’ha realitzat una avaluació de riscos psicosocials amb perspectiva de gènere.</w:t>
            </w:r>
          </w:p>
          <w:p w14:paraId="156E6990" w14:textId="08ADE76A" w:rsidR="004624C3" w:rsidRPr="004624C3" w:rsidRDefault="004624C3" w:rsidP="004624C3">
            <w:pPr>
              <w:pStyle w:val="Prrafodelista"/>
              <w:numPr>
                <w:ilvl w:val="0"/>
                <w:numId w:val="42"/>
              </w:numPr>
              <w:ind w:left="137" w:hanging="137"/>
              <w:rPr>
                <w:rFonts w:ascii="Arial" w:eastAsia="Verdana" w:hAnsi="Arial" w:cs="Times"/>
                <w:color w:val="415364"/>
                <w:sz w:val="20"/>
                <w:szCs w:val="20"/>
                <w:lang w:eastAsia="es-ES" w:bidi="es-ES"/>
              </w:rPr>
            </w:pPr>
            <w:r w:rsidRPr="004624C3">
              <w:rPr>
                <w:rFonts w:ascii="Arial" w:eastAsia="Verdana" w:hAnsi="Arial" w:cs="Times"/>
                <w:color w:val="415364"/>
                <w:sz w:val="20"/>
                <w:szCs w:val="20"/>
                <w:lang w:eastAsia="es-ES" w:bidi="es-ES"/>
              </w:rPr>
              <w:t>El personal responsable de salut laboral ha realitzat formació en igualtat i assetjament.</w:t>
            </w:r>
          </w:p>
          <w:p w14:paraId="7051A94A" w14:textId="18FC95F0" w:rsidR="004624C3" w:rsidRPr="004624C3" w:rsidRDefault="004624C3" w:rsidP="004624C3">
            <w:pPr>
              <w:pStyle w:val="Prrafodelista"/>
              <w:numPr>
                <w:ilvl w:val="0"/>
                <w:numId w:val="42"/>
              </w:numPr>
              <w:ind w:left="137" w:hanging="137"/>
              <w:rPr>
                <w:rFonts w:ascii="Arial" w:eastAsia="Arial" w:hAnsi="Arial"/>
                <w:b/>
                <w:color w:val="000000"/>
                <w:sz w:val="20"/>
                <w:szCs w:val="20"/>
              </w:rPr>
            </w:pPr>
            <w:r w:rsidRPr="004624C3">
              <w:rPr>
                <w:rFonts w:ascii="Arial" w:eastAsia="Verdana" w:hAnsi="Arial" w:cs="Times"/>
                <w:color w:val="415364"/>
                <w:sz w:val="20"/>
                <w:szCs w:val="20"/>
                <w:lang w:eastAsia="es-ES" w:bidi="es-ES"/>
              </w:rPr>
              <w:t>Es disposa de coneixement i identificació dels riscos laborals associats a l’embaràs i la lactància</w:t>
            </w:r>
            <w:r w:rsidR="003C148A">
              <w:rPr>
                <w:rFonts w:ascii="Arial" w:eastAsia="Verdana" w:hAnsi="Arial" w:cs="Times"/>
                <w:color w:val="415364"/>
                <w:sz w:val="20"/>
                <w:szCs w:val="20"/>
                <w:lang w:eastAsia="es-ES" w:bidi="es-ES"/>
              </w:rPr>
              <w:t>.</w:t>
            </w:r>
          </w:p>
        </w:tc>
        <w:tc>
          <w:tcPr>
            <w:tcW w:w="5103" w:type="dxa"/>
          </w:tcPr>
          <w:p w14:paraId="580A3EE1" w14:textId="77777777" w:rsidR="00AF6B0A" w:rsidRPr="00AF6B0A" w:rsidRDefault="00422835" w:rsidP="00AF6B0A">
            <w:pPr>
              <w:pStyle w:val="Prrafodelista"/>
              <w:numPr>
                <w:ilvl w:val="0"/>
                <w:numId w:val="15"/>
              </w:numPr>
              <w:ind w:left="144" w:hanging="144"/>
              <w:rPr>
                <w:rFonts w:ascii="Arial" w:eastAsia="Verdana" w:hAnsi="Arial"/>
                <w:color w:val="415364"/>
                <w:sz w:val="20"/>
                <w:szCs w:val="20"/>
                <w:lang w:eastAsia="es-ES" w:bidi="es-ES"/>
              </w:rPr>
            </w:pPr>
            <w:r w:rsidRPr="00AF6B0A">
              <w:rPr>
                <w:rFonts w:ascii="Arial" w:eastAsia="Verdana" w:hAnsi="Arial"/>
                <w:color w:val="415364"/>
                <w:sz w:val="20"/>
                <w:szCs w:val="20"/>
                <w:lang w:eastAsia="es-ES" w:bidi="es-ES"/>
              </w:rPr>
              <w:t>Incloure la igualtat de dones i homes com un dels objectius de la salut laboral i PRL.</w:t>
            </w:r>
          </w:p>
          <w:p w14:paraId="7EBF5717" w14:textId="1C1B122F" w:rsidR="00422835" w:rsidRPr="00AF6B0A" w:rsidRDefault="00422835" w:rsidP="00AF6B0A">
            <w:pPr>
              <w:pStyle w:val="Prrafodelista"/>
              <w:numPr>
                <w:ilvl w:val="0"/>
                <w:numId w:val="15"/>
              </w:numPr>
              <w:ind w:left="144" w:hanging="144"/>
              <w:rPr>
                <w:rFonts w:ascii="Arial" w:eastAsia="Verdana" w:hAnsi="Arial"/>
                <w:color w:val="415364"/>
                <w:sz w:val="20"/>
                <w:szCs w:val="20"/>
                <w:lang w:eastAsia="es-ES" w:bidi="es-ES"/>
              </w:rPr>
            </w:pPr>
            <w:r w:rsidRPr="00AF6B0A">
              <w:rPr>
                <w:rFonts w:ascii="Arial" w:eastAsia="Verdana" w:hAnsi="Arial" w:cs="Times"/>
                <w:color w:val="415364"/>
                <w:sz w:val="20"/>
                <w:szCs w:val="20"/>
                <w:lang w:eastAsia="es-ES" w:bidi="es-ES"/>
              </w:rPr>
              <w:t>Acabar d’actualitzar les avaluacions de riscos amb perspectiva de gènere.</w:t>
            </w:r>
          </w:p>
          <w:p w14:paraId="58BE8C56" w14:textId="58B0F53F" w:rsidR="00AF6B0A" w:rsidRPr="00AF6B0A" w:rsidRDefault="00422835" w:rsidP="00AF6B0A">
            <w:pPr>
              <w:pStyle w:val="Prrafodelista"/>
              <w:numPr>
                <w:ilvl w:val="0"/>
                <w:numId w:val="15"/>
              </w:numPr>
              <w:ind w:left="144" w:hanging="144"/>
              <w:rPr>
                <w:rFonts w:ascii="Arial" w:eastAsia="Verdana" w:hAnsi="Arial"/>
                <w:color w:val="415364"/>
                <w:sz w:val="20"/>
                <w:szCs w:val="20"/>
                <w:lang w:eastAsia="es-ES" w:bidi="es-ES"/>
              </w:rPr>
            </w:pPr>
            <w:r w:rsidRPr="00AF6B0A">
              <w:rPr>
                <w:rFonts w:ascii="Arial" w:eastAsia="Verdana" w:hAnsi="Arial"/>
                <w:color w:val="415364"/>
                <w:sz w:val="20"/>
                <w:szCs w:val="20"/>
                <w:lang w:eastAsia="es-ES" w:bidi="es-ES"/>
              </w:rPr>
              <w:t>Fer difusió dels riscos</w:t>
            </w:r>
            <w:r w:rsidR="00AF6B0A" w:rsidRPr="00AF6B0A">
              <w:rPr>
                <w:rFonts w:ascii="Arial" w:eastAsia="Verdana" w:hAnsi="Arial"/>
                <w:color w:val="415364"/>
                <w:sz w:val="20"/>
                <w:szCs w:val="20"/>
                <w:lang w:eastAsia="es-ES" w:bidi="es-ES"/>
              </w:rPr>
              <w:t xml:space="preserve"> associats al sexe de </w:t>
            </w:r>
            <w:r w:rsidRPr="00AF6B0A">
              <w:rPr>
                <w:rFonts w:ascii="Arial" w:eastAsia="Verdana" w:hAnsi="Arial"/>
                <w:color w:val="415364"/>
                <w:sz w:val="20"/>
                <w:szCs w:val="20"/>
                <w:lang w:eastAsia="es-ES" w:bidi="es-ES"/>
              </w:rPr>
              <w:t>la plantilla</w:t>
            </w:r>
            <w:r w:rsidR="00AF6B0A" w:rsidRPr="00AF6B0A">
              <w:rPr>
                <w:rFonts w:ascii="Arial" w:eastAsia="Verdana" w:hAnsi="Arial"/>
                <w:color w:val="415364"/>
                <w:sz w:val="20"/>
                <w:szCs w:val="20"/>
                <w:lang w:eastAsia="es-ES" w:bidi="es-ES"/>
              </w:rPr>
              <w:t>.</w:t>
            </w:r>
          </w:p>
          <w:p w14:paraId="07D87DD0" w14:textId="56FD2E7D" w:rsidR="001C134E" w:rsidRPr="00555BF9" w:rsidRDefault="00422835" w:rsidP="00AF6B0A">
            <w:pPr>
              <w:pStyle w:val="Prrafodelista"/>
              <w:numPr>
                <w:ilvl w:val="0"/>
                <w:numId w:val="15"/>
              </w:numPr>
              <w:ind w:left="144" w:hanging="144"/>
              <w:rPr>
                <w:rFonts w:ascii="Arial" w:eastAsia="Arial" w:hAnsi="Arial"/>
                <w:color w:val="000000"/>
                <w:sz w:val="20"/>
                <w:szCs w:val="20"/>
              </w:rPr>
            </w:pPr>
            <w:r w:rsidRPr="00AF6B0A">
              <w:rPr>
                <w:rFonts w:ascii="Arial" w:eastAsia="Verdana" w:hAnsi="Arial" w:cs="Times"/>
                <w:color w:val="415364"/>
                <w:sz w:val="20"/>
                <w:szCs w:val="20"/>
                <w:lang w:eastAsia="es-ES" w:bidi="es-ES"/>
              </w:rPr>
              <w:t xml:space="preserve">Garantir el coneixement dels riscos que la feina pot suposar en període de maternitat o lactància. </w:t>
            </w:r>
          </w:p>
        </w:tc>
      </w:tr>
      <w:bookmarkEnd w:id="56"/>
    </w:tbl>
    <w:p w14:paraId="6CDFF0C8" w14:textId="77777777" w:rsidR="000524FF" w:rsidRPr="00555BF9" w:rsidRDefault="000524FF" w:rsidP="0053132F">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53132F" w:rsidRPr="00555BF9" w14:paraId="17E3A331" w14:textId="77777777" w:rsidTr="003F243B">
        <w:trPr>
          <w:trHeight w:val="461"/>
        </w:trPr>
        <w:tc>
          <w:tcPr>
            <w:tcW w:w="9054" w:type="dxa"/>
            <w:shd w:val="clear" w:color="auto" w:fill="7D9C91"/>
          </w:tcPr>
          <w:p w14:paraId="7DA757E3" w14:textId="10F6946C" w:rsidR="0053132F" w:rsidRPr="00555BF9" w:rsidRDefault="005C444F" w:rsidP="003F243B">
            <w:pPr>
              <w:rPr>
                <w:rFonts w:ascii="Arial" w:eastAsia="Arial" w:hAnsi="Arial" w:cs="Arial"/>
                <w:b/>
                <w:color w:val="000000"/>
                <w:sz w:val="28"/>
                <w:szCs w:val="28"/>
              </w:rPr>
            </w:pPr>
            <w:bookmarkStart w:id="57" w:name="prevencio"/>
            <w:r w:rsidRPr="00555BF9">
              <w:rPr>
                <w:rFonts w:ascii="Arial" w:eastAsia="Arial" w:hAnsi="Arial" w:cs="Arial"/>
                <w:b/>
                <w:color w:val="FFFFFF"/>
                <w:sz w:val="28"/>
                <w:szCs w:val="28"/>
              </w:rPr>
              <w:t>10</w:t>
            </w:r>
            <w:r w:rsidR="0053132F" w:rsidRPr="00555BF9">
              <w:rPr>
                <w:rFonts w:ascii="Arial" w:eastAsia="Arial" w:hAnsi="Arial" w:cs="Arial"/>
                <w:b/>
                <w:color w:val="FFFFFF"/>
                <w:sz w:val="28"/>
                <w:szCs w:val="28"/>
              </w:rPr>
              <w:t xml:space="preserve">. </w:t>
            </w:r>
            <w:r w:rsidRPr="00555BF9">
              <w:rPr>
                <w:rFonts w:ascii="Arial" w:eastAsia="Arial" w:hAnsi="Arial" w:cs="Arial"/>
                <w:b/>
                <w:color w:val="FFFFFF"/>
                <w:sz w:val="28"/>
                <w:szCs w:val="28"/>
              </w:rPr>
              <w:t>Prevenció i actuació davant de l’assetjament sexual i raó de sexe</w:t>
            </w:r>
            <w:bookmarkEnd w:id="57"/>
          </w:p>
        </w:tc>
      </w:tr>
    </w:tbl>
    <w:p w14:paraId="47108842" w14:textId="29620A79" w:rsidR="00302011" w:rsidRPr="00555BF9" w:rsidRDefault="00302011" w:rsidP="00CB14B4">
      <w:pPr>
        <w:jc w:val="both"/>
        <w:rPr>
          <w:rFonts w:ascii="Arial" w:eastAsia="Arial" w:hAnsi="Arial" w:cs="Arial"/>
          <w:b/>
          <w:color w:val="000000"/>
        </w:rPr>
      </w:pPr>
    </w:p>
    <w:p w14:paraId="2AA78DEC" w14:textId="77777777" w:rsidR="00842608" w:rsidRPr="00555BF9" w:rsidRDefault="00842608" w:rsidP="00B23A1E">
      <w:pPr>
        <w:pBdr>
          <w:top w:val="nil"/>
          <w:left w:val="nil"/>
          <w:bottom w:val="nil"/>
          <w:right w:val="nil"/>
          <w:between w:val="nil"/>
        </w:pBdr>
        <w:tabs>
          <w:tab w:val="left" w:pos="567"/>
        </w:tabs>
        <w:spacing w:after="120" w:line="276" w:lineRule="auto"/>
        <w:jc w:val="both"/>
        <w:rPr>
          <w:rFonts w:ascii="Arial" w:eastAsia="Arial" w:hAnsi="Arial" w:cs="Arial"/>
          <w:b/>
          <w:color w:val="000000"/>
        </w:rPr>
      </w:pPr>
      <w:r w:rsidRPr="00555BF9">
        <w:rPr>
          <w:rFonts w:ascii="Arial" w:eastAsia="Arial" w:hAnsi="Arial" w:cs="Arial"/>
          <w:b/>
          <w:color w:val="000000"/>
        </w:rPr>
        <w:t>10.1.</w:t>
      </w:r>
      <w:r w:rsidRPr="00555BF9">
        <w:rPr>
          <w:rFonts w:ascii="Arial" w:eastAsia="Arial" w:hAnsi="Arial" w:cs="Arial"/>
          <w:b/>
          <w:color w:val="000000"/>
        </w:rPr>
        <w:tab/>
        <w:t>Coneixement de les persones sobre què fer o a qui dirigir-se en cas de patir assetjament sexual i/o assetjament per raó de sexe</w:t>
      </w:r>
      <w:r w:rsidRPr="00555BF9">
        <w:rPr>
          <w:rFonts w:ascii="Arial" w:eastAsia="Arial" w:hAnsi="Arial" w:cs="Arial"/>
          <w:b/>
          <w:color w:val="000000"/>
        </w:rPr>
        <w:tab/>
      </w:r>
    </w:p>
    <w:p w14:paraId="2F6EE84C" w14:textId="77777777" w:rsidR="001623C2" w:rsidRPr="00555BF9" w:rsidRDefault="001623C2" w:rsidP="00B23A1E">
      <w:pPr>
        <w:spacing w:line="276" w:lineRule="auto"/>
        <w:jc w:val="both"/>
        <w:rPr>
          <w:rFonts w:ascii="Arial" w:hAnsi="Arial" w:cs="Arial"/>
          <w:b/>
          <w:bCs/>
          <w:sz w:val="20"/>
          <w:szCs w:val="20"/>
        </w:rPr>
      </w:pPr>
      <w:r w:rsidRPr="00555BF9">
        <w:rPr>
          <w:rFonts w:ascii="Arial" w:hAnsi="Arial" w:cs="Arial"/>
          <w:b/>
          <w:bCs/>
          <w:sz w:val="20"/>
          <w:szCs w:val="20"/>
        </w:rPr>
        <w:t>Sé què he de fer si pateixo o detecto un cas d’assetjament sexual, per raó de sexe o diversitat sexual a l’entitat.</w:t>
      </w:r>
    </w:p>
    <w:p w14:paraId="4CD27A22" w14:textId="77777777" w:rsidR="001623C2" w:rsidRPr="00555BF9" w:rsidRDefault="001623C2" w:rsidP="00B23A1E">
      <w:pPr>
        <w:spacing w:line="276" w:lineRule="auto"/>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p>
    <w:p w14:paraId="41A451FA" w14:textId="77777777" w:rsidR="001623C2" w:rsidRPr="00555BF9" w:rsidRDefault="001623C2" w:rsidP="00B23A1E">
      <w:pPr>
        <w:spacing w:line="276" w:lineRule="auto"/>
        <w:jc w:val="both"/>
        <w:rPr>
          <w:rFonts w:ascii="Arial" w:hAnsi="Arial" w:cs="Arial"/>
          <w:sz w:val="20"/>
          <w:szCs w:val="20"/>
        </w:rPr>
      </w:pPr>
      <w:r w:rsidRPr="00555BF9">
        <w:rPr>
          <w:rFonts w:ascii="Arial" w:hAnsi="Arial" w:cs="Arial"/>
          <w:sz w:val="20"/>
          <w:szCs w:val="20"/>
        </w:rPr>
        <w:t>Avalua el coneixement de la plantilla sobre els protocols d’actuació davant l’assetjament.</w:t>
      </w:r>
    </w:p>
    <w:p w14:paraId="57E9C5AD" w14:textId="77777777" w:rsidR="001623C2" w:rsidRPr="00555BF9" w:rsidRDefault="001623C2" w:rsidP="00B23A1E">
      <w:pPr>
        <w:spacing w:line="276" w:lineRule="auto"/>
        <w:jc w:val="both"/>
        <w:rPr>
          <w:rFonts w:ascii="Arial" w:hAnsi="Arial" w:cs="Arial"/>
          <w:sz w:val="20"/>
          <w:szCs w:val="20"/>
        </w:rPr>
      </w:pPr>
      <w:r w:rsidRPr="00555BF9">
        <w:rPr>
          <w:rFonts w:ascii="Arial" w:hAnsi="Arial" w:cs="Arial"/>
          <w:sz w:val="20"/>
          <w:szCs w:val="20"/>
        </w:rPr>
        <w:t>Una puntuació baixa indica la necessitat de reforçar la comunicació i la formació sobre aquest tema.</w:t>
      </w:r>
    </w:p>
    <w:p w14:paraId="3E51603B" w14:textId="77777777" w:rsidR="001623C2" w:rsidRPr="00555BF9" w:rsidRDefault="001623C2" w:rsidP="001623C2">
      <w:pPr>
        <w:jc w:val="both"/>
        <w:rPr>
          <w:rFonts w:ascii="Arial" w:hAnsi="Arial" w:cs="Arial"/>
          <w:sz w:val="20"/>
          <w:szCs w:val="20"/>
        </w:rPr>
      </w:pPr>
    </w:p>
    <w:tbl>
      <w:tblPr>
        <w:tblW w:w="7280" w:type="dxa"/>
        <w:jc w:val="center"/>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1623C2" w:rsidRPr="00C41B77" w14:paraId="05A6B015" w14:textId="77777777" w:rsidTr="00C76087">
        <w:trPr>
          <w:trHeight w:val="290"/>
          <w:jc w:val="center"/>
        </w:trPr>
        <w:tc>
          <w:tcPr>
            <w:tcW w:w="1200" w:type="dxa"/>
            <w:tcBorders>
              <w:top w:val="single" w:sz="4" w:space="0" w:color="auto"/>
              <w:left w:val="single" w:sz="4" w:space="0" w:color="auto"/>
              <w:bottom w:val="nil"/>
              <w:right w:val="single" w:sz="4" w:space="0" w:color="auto"/>
            </w:tcBorders>
            <w:noWrap/>
            <w:vAlign w:val="bottom"/>
            <w:hideMark/>
          </w:tcPr>
          <w:p w14:paraId="52E57DDE" w14:textId="77777777" w:rsidR="001623C2" w:rsidRPr="00C41B77" w:rsidRDefault="001623C2" w:rsidP="003F243B">
            <w:pPr>
              <w:jc w:val="right"/>
              <w:rPr>
                <w:rFonts w:ascii="Arial" w:eastAsia="Times New Roman" w:hAnsi="Arial" w:cs="Arial"/>
                <w:color w:val="000000" w:themeColor="text1"/>
                <w:sz w:val="20"/>
                <w:szCs w:val="20"/>
              </w:rPr>
            </w:pPr>
          </w:p>
        </w:tc>
        <w:tc>
          <w:tcPr>
            <w:tcW w:w="1216" w:type="dxa"/>
            <w:tcBorders>
              <w:top w:val="single" w:sz="4" w:space="0" w:color="auto"/>
              <w:left w:val="single" w:sz="4" w:space="0" w:color="auto"/>
              <w:bottom w:val="nil"/>
              <w:right w:val="nil"/>
            </w:tcBorders>
            <w:shd w:val="clear" w:color="auto" w:fill="CCC4BD"/>
            <w:noWrap/>
            <w:vAlign w:val="bottom"/>
            <w:hideMark/>
          </w:tcPr>
          <w:p w14:paraId="491A7D99" w14:textId="77777777" w:rsidR="001623C2" w:rsidRPr="00C41B77" w:rsidRDefault="001623C2" w:rsidP="003F243B">
            <w:pPr>
              <w:jc w:val="right"/>
              <w:rPr>
                <w:rFonts w:ascii="Arial" w:eastAsia="Times New Roman" w:hAnsi="Arial" w:cs="Arial"/>
                <w:b/>
                <w:bCs/>
                <w:color w:val="000000" w:themeColor="text1"/>
                <w:sz w:val="20"/>
                <w:szCs w:val="20"/>
              </w:rPr>
            </w:pPr>
            <w:r w:rsidRPr="00C41B77">
              <w:rPr>
                <w:rFonts w:ascii="Arial" w:eastAsia="Times New Roman" w:hAnsi="Arial" w:cs="Arial"/>
                <w:b/>
                <w:bCs/>
                <w:color w:val="000000" w:themeColor="text1"/>
                <w:sz w:val="20"/>
                <w:szCs w:val="20"/>
              </w:rPr>
              <w:t>1</w:t>
            </w:r>
          </w:p>
        </w:tc>
        <w:tc>
          <w:tcPr>
            <w:tcW w:w="1216" w:type="dxa"/>
            <w:tcBorders>
              <w:top w:val="single" w:sz="4" w:space="0" w:color="auto"/>
              <w:left w:val="nil"/>
              <w:bottom w:val="nil"/>
              <w:right w:val="nil"/>
            </w:tcBorders>
            <w:shd w:val="clear" w:color="auto" w:fill="CCC4BD"/>
            <w:noWrap/>
            <w:vAlign w:val="bottom"/>
            <w:hideMark/>
          </w:tcPr>
          <w:p w14:paraId="18512928" w14:textId="77777777" w:rsidR="001623C2" w:rsidRPr="00C41B77" w:rsidRDefault="001623C2" w:rsidP="003F243B">
            <w:pPr>
              <w:jc w:val="right"/>
              <w:rPr>
                <w:rFonts w:ascii="Arial" w:eastAsia="Times New Roman" w:hAnsi="Arial" w:cs="Arial"/>
                <w:b/>
                <w:bCs/>
                <w:color w:val="000000" w:themeColor="text1"/>
                <w:sz w:val="20"/>
                <w:szCs w:val="20"/>
              </w:rPr>
            </w:pPr>
            <w:r w:rsidRPr="00C41B77">
              <w:rPr>
                <w:rFonts w:ascii="Arial" w:eastAsia="Times New Roman" w:hAnsi="Arial" w:cs="Arial"/>
                <w:b/>
                <w:bCs/>
                <w:color w:val="000000" w:themeColor="text1"/>
                <w:sz w:val="20"/>
                <w:szCs w:val="20"/>
              </w:rPr>
              <w:t>2</w:t>
            </w:r>
          </w:p>
        </w:tc>
        <w:tc>
          <w:tcPr>
            <w:tcW w:w="1216" w:type="dxa"/>
            <w:tcBorders>
              <w:top w:val="single" w:sz="4" w:space="0" w:color="auto"/>
              <w:left w:val="nil"/>
              <w:bottom w:val="nil"/>
              <w:right w:val="nil"/>
            </w:tcBorders>
            <w:shd w:val="clear" w:color="auto" w:fill="CCC4BD"/>
            <w:noWrap/>
            <w:vAlign w:val="bottom"/>
            <w:hideMark/>
          </w:tcPr>
          <w:p w14:paraId="7CA49D73" w14:textId="77777777" w:rsidR="001623C2" w:rsidRPr="00C41B77" w:rsidRDefault="001623C2" w:rsidP="003F243B">
            <w:pPr>
              <w:jc w:val="right"/>
              <w:rPr>
                <w:rFonts w:ascii="Arial" w:eastAsia="Times New Roman" w:hAnsi="Arial" w:cs="Arial"/>
                <w:b/>
                <w:bCs/>
                <w:color w:val="000000" w:themeColor="text1"/>
                <w:sz w:val="20"/>
                <w:szCs w:val="20"/>
              </w:rPr>
            </w:pPr>
            <w:r w:rsidRPr="00C41B77">
              <w:rPr>
                <w:rFonts w:ascii="Arial" w:eastAsia="Times New Roman" w:hAnsi="Arial" w:cs="Arial"/>
                <w:b/>
                <w:bCs/>
                <w:color w:val="000000" w:themeColor="text1"/>
                <w:sz w:val="20"/>
                <w:szCs w:val="20"/>
              </w:rPr>
              <w:t>3</w:t>
            </w:r>
          </w:p>
        </w:tc>
        <w:tc>
          <w:tcPr>
            <w:tcW w:w="1216" w:type="dxa"/>
            <w:tcBorders>
              <w:top w:val="single" w:sz="4" w:space="0" w:color="auto"/>
              <w:left w:val="nil"/>
              <w:bottom w:val="nil"/>
              <w:right w:val="nil"/>
            </w:tcBorders>
            <w:shd w:val="clear" w:color="auto" w:fill="CCC4BD"/>
            <w:noWrap/>
            <w:vAlign w:val="bottom"/>
            <w:hideMark/>
          </w:tcPr>
          <w:p w14:paraId="52392E47" w14:textId="77777777" w:rsidR="001623C2" w:rsidRPr="00C41B77" w:rsidRDefault="001623C2" w:rsidP="003F243B">
            <w:pPr>
              <w:jc w:val="right"/>
              <w:rPr>
                <w:rFonts w:ascii="Arial" w:eastAsia="Times New Roman" w:hAnsi="Arial" w:cs="Arial"/>
                <w:b/>
                <w:bCs/>
                <w:color w:val="000000" w:themeColor="text1"/>
                <w:sz w:val="20"/>
                <w:szCs w:val="20"/>
              </w:rPr>
            </w:pPr>
            <w:r w:rsidRPr="00C41B77">
              <w:rPr>
                <w:rFonts w:ascii="Arial" w:eastAsia="Times New Roman" w:hAnsi="Arial" w:cs="Arial"/>
                <w:b/>
                <w:bCs/>
                <w:color w:val="000000" w:themeColor="text1"/>
                <w:sz w:val="20"/>
                <w:szCs w:val="20"/>
              </w:rPr>
              <w:t>4</w:t>
            </w:r>
          </w:p>
        </w:tc>
        <w:tc>
          <w:tcPr>
            <w:tcW w:w="1216" w:type="dxa"/>
            <w:tcBorders>
              <w:top w:val="single" w:sz="4" w:space="0" w:color="auto"/>
              <w:left w:val="nil"/>
              <w:bottom w:val="nil"/>
              <w:right w:val="single" w:sz="4" w:space="0" w:color="auto"/>
            </w:tcBorders>
            <w:shd w:val="clear" w:color="auto" w:fill="CCC4BD"/>
            <w:noWrap/>
            <w:vAlign w:val="bottom"/>
            <w:hideMark/>
          </w:tcPr>
          <w:p w14:paraId="76B12A0A" w14:textId="77777777" w:rsidR="001623C2" w:rsidRPr="00C41B77" w:rsidRDefault="001623C2" w:rsidP="003F243B">
            <w:pPr>
              <w:jc w:val="right"/>
              <w:rPr>
                <w:rFonts w:ascii="Arial" w:eastAsia="Times New Roman" w:hAnsi="Arial" w:cs="Arial"/>
                <w:b/>
                <w:bCs/>
                <w:color w:val="000000" w:themeColor="text1"/>
                <w:sz w:val="20"/>
                <w:szCs w:val="20"/>
              </w:rPr>
            </w:pPr>
            <w:r w:rsidRPr="00C41B77">
              <w:rPr>
                <w:rFonts w:ascii="Arial" w:eastAsia="Times New Roman" w:hAnsi="Arial" w:cs="Arial"/>
                <w:b/>
                <w:bCs/>
                <w:color w:val="000000" w:themeColor="text1"/>
                <w:sz w:val="20"/>
                <w:szCs w:val="20"/>
              </w:rPr>
              <w:t>5</w:t>
            </w:r>
          </w:p>
        </w:tc>
      </w:tr>
      <w:tr w:rsidR="001623C2" w:rsidRPr="00C41B77" w14:paraId="7018675D" w14:textId="77777777" w:rsidTr="00C76087">
        <w:trPr>
          <w:trHeight w:val="290"/>
          <w:jc w:val="center"/>
        </w:trPr>
        <w:tc>
          <w:tcPr>
            <w:tcW w:w="1200" w:type="dxa"/>
            <w:tcBorders>
              <w:top w:val="nil"/>
              <w:left w:val="single" w:sz="4" w:space="0" w:color="auto"/>
              <w:bottom w:val="nil"/>
              <w:right w:val="single" w:sz="4" w:space="0" w:color="auto"/>
            </w:tcBorders>
            <w:vAlign w:val="center"/>
            <w:hideMark/>
          </w:tcPr>
          <w:p w14:paraId="66BDBF36" w14:textId="77777777" w:rsidR="001623C2" w:rsidRPr="00C41B77" w:rsidRDefault="001623C2" w:rsidP="003F243B">
            <w:pPr>
              <w:jc w:val="right"/>
              <w:rPr>
                <w:rFonts w:ascii="Arial" w:eastAsia="Times New Roman" w:hAnsi="Arial" w:cs="Arial"/>
                <w:b/>
                <w:bCs/>
                <w:color w:val="000000" w:themeColor="text1"/>
                <w:sz w:val="20"/>
                <w:szCs w:val="20"/>
              </w:rPr>
            </w:pPr>
            <w:r w:rsidRPr="00C41B77">
              <w:rPr>
                <w:rFonts w:ascii="Arial" w:eastAsia="Times New Roman" w:hAnsi="Arial" w:cs="Arial"/>
                <w:b/>
                <w:bCs/>
                <w:color w:val="000000" w:themeColor="text1"/>
                <w:sz w:val="20"/>
                <w:szCs w:val="20"/>
              </w:rPr>
              <w:t>Femení</w:t>
            </w:r>
          </w:p>
        </w:tc>
        <w:tc>
          <w:tcPr>
            <w:tcW w:w="1216" w:type="dxa"/>
            <w:tcBorders>
              <w:top w:val="nil"/>
              <w:left w:val="single" w:sz="4" w:space="0" w:color="auto"/>
              <w:bottom w:val="nil"/>
              <w:right w:val="nil"/>
            </w:tcBorders>
            <w:noWrap/>
            <w:vAlign w:val="center"/>
            <w:hideMark/>
          </w:tcPr>
          <w:p w14:paraId="185D738E" w14:textId="77777777" w:rsidR="001623C2" w:rsidRPr="00C41B77" w:rsidRDefault="001623C2" w:rsidP="003F243B">
            <w:pPr>
              <w:jc w:val="right"/>
              <w:rPr>
                <w:rFonts w:ascii="Arial" w:eastAsia="Times New Roman" w:hAnsi="Arial" w:cs="Arial"/>
                <w:color w:val="000000" w:themeColor="text1"/>
                <w:sz w:val="20"/>
                <w:szCs w:val="20"/>
              </w:rPr>
            </w:pPr>
            <w:r w:rsidRPr="00C41B77">
              <w:rPr>
                <w:rFonts w:ascii="Arial" w:eastAsia="Times New Roman" w:hAnsi="Arial" w:cs="Arial"/>
                <w:color w:val="000000" w:themeColor="text1"/>
                <w:sz w:val="20"/>
                <w:szCs w:val="20"/>
              </w:rPr>
              <w:t>1</w:t>
            </w:r>
          </w:p>
        </w:tc>
        <w:tc>
          <w:tcPr>
            <w:tcW w:w="1216" w:type="dxa"/>
            <w:tcBorders>
              <w:top w:val="nil"/>
              <w:left w:val="nil"/>
              <w:bottom w:val="nil"/>
              <w:right w:val="nil"/>
            </w:tcBorders>
            <w:noWrap/>
            <w:vAlign w:val="center"/>
            <w:hideMark/>
          </w:tcPr>
          <w:p w14:paraId="5426C881" w14:textId="77777777" w:rsidR="001623C2" w:rsidRPr="00C41B77" w:rsidRDefault="001623C2" w:rsidP="003F243B">
            <w:pPr>
              <w:jc w:val="right"/>
              <w:rPr>
                <w:rFonts w:ascii="Arial" w:eastAsia="Times New Roman" w:hAnsi="Arial" w:cs="Arial"/>
                <w:color w:val="000000" w:themeColor="text1"/>
                <w:sz w:val="20"/>
                <w:szCs w:val="20"/>
              </w:rPr>
            </w:pPr>
            <w:r w:rsidRPr="00C41B77">
              <w:rPr>
                <w:rFonts w:ascii="Arial" w:eastAsia="Times New Roman" w:hAnsi="Arial" w:cs="Arial"/>
                <w:color w:val="000000" w:themeColor="text1"/>
                <w:sz w:val="20"/>
                <w:szCs w:val="20"/>
              </w:rPr>
              <w:t>0</w:t>
            </w:r>
          </w:p>
        </w:tc>
        <w:tc>
          <w:tcPr>
            <w:tcW w:w="1216" w:type="dxa"/>
            <w:tcBorders>
              <w:top w:val="nil"/>
              <w:left w:val="nil"/>
              <w:bottom w:val="nil"/>
              <w:right w:val="nil"/>
            </w:tcBorders>
            <w:noWrap/>
            <w:vAlign w:val="center"/>
            <w:hideMark/>
          </w:tcPr>
          <w:p w14:paraId="6EE6E65C" w14:textId="77777777" w:rsidR="001623C2" w:rsidRPr="00C41B77" w:rsidRDefault="001623C2" w:rsidP="003F243B">
            <w:pPr>
              <w:jc w:val="right"/>
              <w:rPr>
                <w:rFonts w:ascii="Arial" w:eastAsia="Times New Roman" w:hAnsi="Arial" w:cs="Arial"/>
                <w:color w:val="000000" w:themeColor="text1"/>
                <w:sz w:val="20"/>
                <w:szCs w:val="20"/>
              </w:rPr>
            </w:pPr>
            <w:r w:rsidRPr="00C41B77">
              <w:rPr>
                <w:rFonts w:ascii="Arial" w:eastAsia="Times New Roman" w:hAnsi="Arial" w:cs="Arial"/>
                <w:color w:val="000000" w:themeColor="text1"/>
                <w:sz w:val="20"/>
                <w:szCs w:val="20"/>
              </w:rPr>
              <w:t>1</w:t>
            </w:r>
          </w:p>
        </w:tc>
        <w:tc>
          <w:tcPr>
            <w:tcW w:w="1216" w:type="dxa"/>
            <w:tcBorders>
              <w:top w:val="nil"/>
              <w:left w:val="nil"/>
              <w:bottom w:val="nil"/>
              <w:right w:val="nil"/>
            </w:tcBorders>
            <w:noWrap/>
            <w:vAlign w:val="center"/>
            <w:hideMark/>
          </w:tcPr>
          <w:p w14:paraId="2B204E09" w14:textId="77777777" w:rsidR="001623C2" w:rsidRPr="00C41B77" w:rsidRDefault="001623C2" w:rsidP="003F243B">
            <w:pPr>
              <w:jc w:val="right"/>
              <w:rPr>
                <w:rFonts w:ascii="Arial" w:eastAsia="Times New Roman" w:hAnsi="Arial" w:cs="Arial"/>
                <w:color w:val="000000" w:themeColor="text1"/>
                <w:sz w:val="20"/>
                <w:szCs w:val="20"/>
              </w:rPr>
            </w:pPr>
            <w:r w:rsidRPr="00C41B77">
              <w:rPr>
                <w:rFonts w:ascii="Arial" w:eastAsia="Times New Roman" w:hAnsi="Arial" w:cs="Arial"/>
                <w:color w:val="000000" w:themeColor="text1"/>
                <w:sz w:val="20"/>
                <w:szCs w:val="20"/>
              </w:rPr>
              <w:t>3</w:t>
            </w:r>
          </w:p>
        </w:tc>
        <w:tc>
          <w:tcPr>
            <w:tcW w:w="1216" w:type="dxa"/>
            <w:tcBorders>
              <w:top w:val="nil"/>
              <w:left w:val="nil"/>
              <w:bottom w:val="nil"/>
              <w:right w:val="single" w:sz="4" w:space="0" w:color="auto"/>
            </w:tcBorders>
            <w:noWrap/>
            <w:vAlign w:val="center"/>
            <w:hideMark/>
          </w:tcPr>
          <w:p w14:paraId="115E776E" w14:textId="77777777" w:rsidR="001623C2" w:rsidRPr="00C41B77" w:rsidRDefault="001623C2" w:rsidP="003F243B">
            <w:pPr>
              <w:jc w:val="right"/>
              <w:rPr>
                <w:rFonts w:ascii="Arial" w:eastAsia="Times New Roman" w:hAnsi="Arial" w:cs="Arial"/>
                <w:color w:val="000000" w:themeColor="text1"/>
                <w:sz w:val="20"/>
                <w:szCs w:val="20"/>
              </w:rPr>
            </w:pPr>
            <w:r w:rsidRPr="00C41B77">
              <w:rPr>
                <w:rFonts w:ascii="Arial" w:eastAsia="Times New Roman" w:hAnsi="Arial" w:cs="Arial"/>
                <w:color w:val="000000" w:themeColor="text1"/>
                <w:sz w:val="20"/>
                <w:szCs w:val="20"/>
              </w:rPr>
              <w:t>6</w:t>
            </w:r>
          </w:p>
        </w:tc>
      </w:tr>
      <w:tr w:rsidR="001623C2" w:rsidRPr="00C41B77" w14:paraId="064DE106" w14:textId="77777777" w:rsidTr="00C76087">
        <w:trPr>
          <w:trHeight w:val="290"/>
          <w:jc w:val="center"/>
        </w:trPr>
        <w:tc>
          <w:tcPr>
            <w:tcW w:w="1200" w:type="dxa"/>
            <w:tcBorders>
              <w:top w:val="nil"/>
              <w:left w:val="single" w:sz="4" w:space="0" w:color="auto"/>
              <w:bottom w:val="single" w:sz="4" w:space="0" w:color="auto"/>
              <w:right w:val="single" w:sz="4" w:space="0" w:color="auto"/>
            </w:tcBorders>
            <w:vAlign w:val="center"/>
            <w:hideMark/>
          </w:tcPr>
          <w:p w14:paraId="734241A9" w14:textId="77777777" w:rsidR="001623C2" w:rsidRPr="00C41B77" w:rsidRDefault="001623C2" w:rsidP="003F243B">
            <w:pPr>
              <w:jc w:val="right"/>
              <w:rPr>
                <w:rFonts w:ascii="Arial" w:eastAsia="Times New Roman" w:hAnsi="Arial" w:cs="Arial"/>
                <w:b/>
                <w:bCs/>
                <w:color w:val="000000" w:themeColor="text1"/>
                <w:sz w:val="20"/>
                <w:szCs w:val="20"/>
              </w:rPr>
            </w:pPr>
            <w:r w:rsidRPr="00C41B77">
              <w:rPr>
                <w:rFonts w:ascii="Arial" w:eastAsia="Times New Roman" w:hAnsi="Arial" w:cs="Arial"/>
                <w:b/>
                <w:bCs/>
                <w:color w:val="000000" w:themeColor="text1"/>
                <w:sz w:val="20"/>
                <w:szCs w:val="20"/>
              </w:rPr>
              <w:t>Masculí</w:t>
            </w:r>
          </w:p>
        </w:tc>
        <w:tc>
          <w:tcPr>
            <w:tcW w:w="1216" w:type="dxa"/>
            <w:tcBorders>
              <w:top w:val="nil"/>
              <w:left w:val="single" w:sz="4" w:space="0" w:color="auto"/>
              <w:bottom w:val="single" w:sz="4" w:space="0" w:color="auto"/>
              <w:right w:val="nil"/>
            </w:tcBorders>
            <w:noWrap/>
            <w:vAlign w:val="center"/>
            <w:hideMark/>
          </w:tcPr>
          <w:p w14:paraId="4FDDD95E" w14:textId="77777777" w:rsidR="001623C2" w:rsidRPr="00C41B77" w:rsidRDefault="001623C2" w:rsidP="003F243B">
            <w:pPr>
              <w:jc w:val="right"/>
              <w:rPr>
                <w:rFonts w:ascii="Arial" w:eastAsia="Times New Roman" w:hAnsi="Arial" w:cs="Arial"/>
                <w:color w:val="000000" w:themeColor="text1"/>
                <w:sz w:val="20"/>
                <w:szCs w:val="20"/>
              </w:rPr>
            </w:pPr>
            <w:r w:rsidRPr="00C41B77">
              <w:rPr>
                <w:rFonts w:ascii="Arial" w:eastAsia="Times New Roman" w:hAnsi="Arial" w:cs="Arial"/>
                <w:color w:val="000000" w:themeColor="text1"/>
                <w:sz w:val="20"/>
                <w:szCs w:val="20"/>
              </w:rPr>
              <w:t>0</w:t>
            </w:r>
          </w:p>
        </w:tc>
        <w:tc>
          <w:tcPr>
            <w:tcW w:w="1216" w:type="dxa"/>
            <w:tcBorders>
              <w:top w:val="nil"/>
              <w:left w:val="nil"/>
              <w:bottom w:val="single" w:sz="4" w:space="0" w:color="auto"/>
              <w:right w:val="nil"/>
            </w:tcBorders>
            <w:noWrap/>
            <w:vAlign w:val="center"/>
            <w:hideMark/>
          </w:tcPr>
          <w:p w14:paraId="0CE8D76C" w14:textId="77777777" w:rsidR="001623C2" w:rsidRPr="00C41B77" w:rsidRDefault="001623C2" w:rsidP="003F243B">
            <w:pPr>
              <w:jc w:val="right"/>
              <w:rPr>
                <w:rFonts w:ascii="Arial" w:eastAsia="Times New Roman" w:hAnsi="Arial" w:cs="Arial"/>
                <w:color w:val="000000" w:themeColor="text1"/>
                <w:sz w:val="20"/>
                <w:szCs w:val="20"/>
              </w:rPr>
            </w:pPr>
            <w:r w:rsidRPr="00C41B77">
              <w:rPr>
                <w:rFonts w:ascii="Arial" w:eastAsia="Times New Roman" w:hAnsi="Arial" w:cs="Arial"/>
                <w:color w:val="000000" w:themeColor="text1"/>
                <w:sz w:val="20"/>
                <w:szCs w:val="20"/>
              </w:rPr>
              <w:t>1</w:t>
            </w:r>
          </w:p>
        </w:tc>
        <w:tc>
          <w:tcPr>
            <w:tcW w:w="1216" w:type="dxa"/>
            <w:tcBorders>
              <w:top w:val="nil"/>
              <w:left w:val="nil"/>
              <w:bottom w:val="single" w:sz="4" w:space="0" w:color="auto"/>
              <w:right w:val="nil"/>
            </w:tcBorders>
            <w:noWrap/>
            <w:vAlign w:val="center"/>
            <w:hideMark/>
          </w:tcPr>
          <w:p w14:paraId="5B9D0FC4" w14:textId="77777777" w:rsidR="001623C2" w:rsidRPr="00C41B77" w:rsidRDefault="001623C2" w:rsidP="003F243B">
            <w:pPr>
              <w:jc w:val="right"/>
              <w:rPr>
                <w:rFonts w:ascii="Arial" w:eastAsia="Times New Roman" w:hAnsi="Arial" w:cs="Arial"/>
                <w:color w:val="000000" w:themeColor="text1"/>
                <w:sz w:val="20"/>
                <w:szCs w:val="20"/>
              </w:rPr>
            </w:pPr>
            <w:r w:rsidRPr="00C41B77">
              <w:rPr>
                <w:rFonts w:ascii="Arial" w:eastAsia="Times New Roman" w:hAnsi="Arial" w:cs="Arial"/>
                <w:color w:val="000000" w:themeColor="text1"/>
                <w:sz w:val="20"/>
                <w:szCs w:val="20"/>
              </w:rPr>
              <w:t>2</w:t>
            </w:r>
          </w:p>
        </w:tc>
        <w:tc>
          <w:tcPr>
            <w:tcW w:w="1216" w:type="dxa"/>
            <w:tcBorders>
              <w:top w:val="nil"/>
              <w:left w:val="nil"/>
              <w:bottom w:val="single" w:sz="4" w:space="0" w:color="auto"/>
              <w:right w:val="nil"/>
            </w:tcBorders>
            <w:noWrap/>
            <w:vAlign w:val="center"/>
            <w:hideMark/>
          </w:tcPr>
          <w:p w14:paraId="3372C19F" w14:textId="77777777" w:rsidR="001623C2" w:rsidRPr="00C41B77" w:rsidRDefault="001623C2" w:rsidP="003F243B">
            <w:pPr>
              <w:jc w:val="right"/>
              <w:rPr>
                <w:rFonts w:ascii="Arial" w:eastAsia="Times New Roman" w:hAnsi="Arial" w:cs="Arial"/>
                <w:color w:val="000000" w:themeColor="text1"/>
                <w:sz w:val="20"/>
                <w:szCs w:val="20"/>
              </w:rPr>
            </w:pPr>
            <w:r w:rsidRPr="00C41B77">
              <w:rPr>
                <w:rFonts w:ascii="Arial" w:eastAsia="Times New Roman" w:hAnsi="Arial" w:cs="Arial"/>
                <w:color w:val="000000" w:themeColor="text1"/>
                <w:sz w:val="20"/>
                <w:szCs w:val="20"/>
              </w:rPr>
              <w:t>3</w:t>
            </w:r>
          </w:p>
        </w:tc>
        <w:tc>
          <w:tcPr>
            <w:tcW w:w="1216" w:type="dxa"/>
            <w:tcBorders>
              <w:top w:val="nil"/>
              <w:left w:val="nil"/>
              <w:bottom w:val="single" w:sz="4" w:space="0" w:color="auto"/>
              <w:right w:val="single" w:sz="4" w:space="0" w:color="auto"/>
            </w:tcBorders>
            <w:noWrap/>
            <w:vAlign w:val="center"/>
            <w:hideMark/>
          </w:tcPr>
          <w:p w14:paraId="547ACE6C" w14:textId="77777777" w:rsidR="001623C2" w:rsidRPr="00C41B77" w:rsidRDefault="001623C2" w:rsidP="003F243B">
            <w:pPr>
              <w:jc w:val="right"/>
              <w:rPr>
                <w:rFonts w:ascii="Arial" w:eastAsia="Times New Roman" w:hAnsi="Arial" w:cs="Arial"/>
                <w:color w:val="000000" w:themeColor="text1"/>
                <w:sz w:val="20"/>
                <w:szCs w:val="20"/>
              </w:rPr>
            </w:pPr>
            <w:r w:rsidRPr="00C41B77">
              <w:rPr>
                <w:rFonts w:ascii="Arial" w:eastAsia="Times New Roman" w:hAnsi="Arial" w:cs="Arial"/>
                <w:color w:val="000000" w:themeColor="text1"/>
                <w:sz w:val="20"/>
                <w:szCs w:val="20"/>
              </w:rPr>
              <w:t>1</w:t>
            </w:r>
          </w:p>
        </w:tc>
      </w:tr>
      <w:tr w:rsidR="001623C2" w:rsidRPr="00C41B77" w14:paraId="20E59E35" w14:textId="77777777" w:rsidTr="00C76087">
        <w:trPr>
          <w:trHeight w:val="290"/>
          <w:jc w:val="center"/>
        </w:trPr>
        <w:tc>
          <w:tcPr>
            <w:tcW w:w="1200" w:type="dxa"/>
            <w:tcBorders>
              <w:top w:val="single" w:sz="4" w:space="0" w:color="auto"/>
              <w:left w:val="single" w:sz="4" w:space="0" w:color="auto"/>
              <w:bottom w:val="single" w:sz="4" w:space="0" w:color="auto"/>
              <w:right w:val="single" w:sz="4" w:space="0" w:color="auto"/>
            </w:tcBorders>
            <w:vAlign w:val="center"/>
            <w:hideMark/>
          </w:tcPr>
          <w:p w14:paraId="74BE6A35" w14:textId="77777777" w:rsidR="001623C2" w:rsidRPr="00C41B77" w:rsidRDefault="001623C2" w:rsidP="003F243B">
            <w:pPr>
              <w:jc w:val="right"/>
              <w:rPr>
                <w:rFonts w:ascii="Arial" w:eastAsia="Times New Roman" w:hAnsi="Arial" w:cs="Arial"/>
                <w:b/>
                <w:bCs/>
                <w:color w:val="000000" w:themeColor="text1"/>
                <w:sz w:val="20"/>
                <w:szCs w:val="20"/>
              </w:rPr>
            </w:pPr>
            <w:r w:rsidRPr="00C41B77">
              <w:rPr>
                <w:rFonts w:ascii="Arial" w:eastAsia="Times New Roman" w:hAnsi="Arial" w:cs="Arial"/>
                <w:b/>
                <w:bCs/>
                <w:color w:val="000000" w:themeColor="text1"/>
                <w:sz w:val="20"/>
                <w:szCs w:val="20"/>
              </w:rPr>
              <w:t>Total</w:t>
            </w:r>
          </w:p>
        </w:tc>
        <w:tc>
          <w:tcPr>
            <w:tcW w:w="1216" w:type="dxa"/>
            <w:tcBorders>
              <w:top w:val="single" w:sz="4" w:space="0" w:color="auto"/>
              <w:left w:val="single" w:sz="4" w:space="0" w:color="auto"/>
              <w:bottom w:val="single" w:sz="4" w:space="0" w:color="auto"/>
              <w:right w:val="nil"/>
            </w:tcBorders>
            <w:noWrap/>
            <w:vAlign w:val="center"/>
            <w:hideMark/>
          </w:tcPr>
          <w:p w14:paraId="47FD7AF3" w14:textId="77777777" w:rsidR="001623C2" w:rsidRPr="00C41B77" w:rsidRDefault="001623C2" w:rsidP="003F243B">
            <w:pPr>
              <w:jc w:val="right"/>
              <w:rPr>
                <w:rFonts w:ascii="Arial" w:eastAsia="Times New Roman" w:hAnsi="Arial" w:cs="Arial"/>
                <w:color w:val="000000" w:themeColor="text1"/>
                <w:sz w:val="20"/>
                <w:szCs w:val="20"/>
              </w:rPr>
            </w:pPr>
            <w:r w:rsidRPr="00C41B77">
              <w:rPr>
                <w:rFonts w:ascii="Arial" w:eastAsia="Times New Roman" w:hAnsi="Arial" w:cs="Arial"/>
                <w:color w:val="000000" w:themeColor="text1"/>
                <w:sz w:val="20"/>
                <w:szCs w:val="20"/>
              </w:rPr>
              <w:t>1</w:t>
            </w:r>
          </w:p>
        </w:tc>
        <w:tc>
          <w:tcPr>
            <w:tcW w:w="1216" w:type="dxa"/>
            <w:tcBorders>
              <w:top w:val="single" w:sz="4" w:space="0" w:color="auto"/>
              <w:left w:val="nil"/>
              <w:bottom w:val="single" w:sz="4" w:space="0" w:color="auto"/>
              <w:right w:val="nil"/>
            </w:tcBorders>
            <w:noWrap/>
            <w:vAlign w:val="center"/>
            <w:hideMark/>
          </w:tcPr>
          <w:p w14:paraId="62629451" w14:textId="77777777" w:rsidR="001623C2" w:rsidRPr="00C41B77" w:rsidRDefault="001623C2" w:rsidP="003F243B">
            <w:pPr>
              <w:jc w:val="right"/>
              <w:rPr>
                <w:rFonts w:ascii="Arial" w:eastAsia="Times New Roman" w:hAnsi="Arial" w:cs="Arial"/>
                <w:color w:val="000000" w:themeColor="text1"/>
                <w:sz w:val="20"/>
                <w:szCs w:val="20"/>
              </w:rPr>
            </w:pPr>
            <w:r w:rsidRPr="00C41B77">
              <w:rPr>
                <w:rFonts w:ascii="Arial" w:eastAsia="Times New Roman" w:hAnsi="Arial" w:cs="Arial"/>
                <w:color w:val="000000" w:themeColor="text1"/>
                <w:sz w:val="20"/>
                <w:szCs w:val="20"/>
              </w:rPr>
              <w:t>1</w:t>
            </w:r>
          </w:p>
        </w:tc>
        <w:tc>
          <w:tcPr>
            <w:tcW w:w="1216" w:type="dxa"/>
            <w:tcBorders>
              <w:top w:val="single" w:sz="4" w:space="0" w:color="auto"/>
              <w:left w:val="nil"/>
              <w:bottom w:val="single" w:sz="4" w:space="0" w:color="auto"/>
              <w:right w:val="nil"/>
            </w:tcBorders>
            <w:noWrap/>
            <w:vAlign w:val="center"/>
            <w:hideMark/>
          </w:tcPr>
          <w:p w14:paraId="7AE0D1AC" w14:textId="77777777" w:rsidR="001623C2" w:rsidRPr="00C41B77" w:rsidRDefault="001623C2" w:rsidP="003F243B">
            <w:pPr>
              <w:jc w:val="right"/>
              <w:rPr>
                <w:rFonts w:ascii="Arial" w:eastAsia="Times New Roman" w:hAnsi="Arial" w:cs="Arial"/>
                <w:color w:val="000000" w:themeColor="text1"/>
                <w:sz w:val="20"/>
                <w:szCs w:val="20"/>
              </w:rPr>
            </w:pPr>
            <w:r w:rsidRPr="00C41B77">
              <w:rPr>
                <w:rFonts w:ascii="Arial" w:eastAsia="Times New Roman" w:hAnsi="Arial" w:cs="Arial"/>
                <w:color w:val="000000" w:themeColor="text1"/>
                <w:sz w:val="20"/>
                <w:szCs w:val="20"/>
              </w:rPr>
              <w:t>3</w:t>
            </w:r>
          </w:p>
        </w:tc>
        <w:tc>
          <w:tcPr>
            <w:tcW w:w="1216" w:type="dxa"/>
            <w:tcBorders>
              <w:top w:val="single" w:sz="4" w:space="0" w:color="auto"/>
              <w:left w:val="nil"/>
              <w:bottom w:val="single" w:sz="4" w:space="0" w:color="auto"/>
              <w:right w:val="nil"/>
            </w:tcBorders>
            <w:noWrap/>
            <w:vAlign w:val="center"/>
            <w:hideMark/>
          </w:tcPr>
          <w:p w14:paraId="1DD8A30E" w14:textId="77777777" w:rsidR="001623C2" w:rsidRPr="00C41B77" w:rsidRDefault="001623C2" w:rsidP="003F243B">
            <w:pPr>
              <w:jc w:val="right"/>
              <w:rPr>
                <w:rFonts w:ascii="Arial" w:eastAsia="Times New Roman" w:hAnsi="Arial" w:cs="Arial"/>
                <w:color w:val="000000" w:themeColor="text1"/>
                <w:sz w:val="20"/>
                <w:szCs w:val="20"/>
              </w:rPr>
            </w:pPr>
            <w:r w:rsidRPr="00C41B77">
              <w:rPr>
                <w:rFonts w:ascii="Arial" w:eastAsia="Times New Roman" w:hAnsi="Arial" w:cs="Arial"/>
                <w:color w:val="000000" w:themeColor="text1"/>
                <w:sz w:val="20"/>
                <w:szCs w:val="20"/>
              </w:rPr>
              <w:t>6</w:t>
            </w:r>
          </w:p>
        </w:tc>
        <w:tc>
          <w:tcPr>
            <w:tcW w:w="1216" w:type="dxa"/>
            <w:tcBorders>
              <w:top w:val="single" w:sz="4" w:space="0" w:color="auto"/>
              <w:left w:val="nil"/>
              <w:bottom w:val="single" w:sz="4" w:space="0" w:color="auto"/>
              <w:right w:val="single" w:sz="4" w:space="0" w:color="auto"/>
            </w:tcBorders>
            <w:noWrap/>
            <w:vAlign w:val="center"/>
            <w:hideMark/>
          </w:tcPr>
          <w:p w14:paraId="1AF41566" w14:textId="77777777" w:rsidR="001623C2" w:rsidRPr="00C41B77" w:rsidRDefault="001623C2" w:rsidP="003F243B">
            <w:pPr>
              <w:jc w:val="right"/>
              <w:rPr>
                <w:rFonts w:ascii="Arial" w:eastAsia="Times New Roman" w:hAnsi="Arial" w:cs="Arial"/>
                <w:color w:val="000000" w:themeColor="text1"/>
                <w:sz w:val="20"/>
                <w:szCs w:val="20"/>
              </w:rPr>
            </w:pPr>
            <w:r w:rsidRPr="00C41B77">
              <w:rPr>
                <w:rFonts w:ascii="Arial" w:eastAsia="Times New Roman" w:hAnsi="Arial" w:cs="Arial"/>
                <w:color w:val="000000" w:themeColor="text1"/>
                <w:sz w:val="20"/>
                <w:szCs w:val="20"/>
              </w:rPr>
              <w:t>7</w:t>
            </w:r>
          </w:p>
        </w:tc>
      </w:tr>
    </w:tbl>
    <w:p w14:paraId="23F31AEB" w14:textId="77777777" w:rsidR="001623C2" w:rsidRPr="00555BF9" w:rsidRDefault="001623C2" w:rsidP="001623C2">
      <w:pPr>
        <w:jc w:val="both"/>
        <w:rPr>
          <w:rFonts w:ascii="Arial" w:hAnsi="Arial" w:cs="Arial"/>
          <w:sz w:val="20"/>
          <w:szCs w:val="20"/>
        </w:rPr>
      </w:pPr>
    </w:p>
    <w:p w14:paraId="32826115" w14:textId="77777777" w:rsidR="001623C2" w:rsidRPr="00555BF9" w:rsidRDefault="001623C2" w:rsidP="00C76087">
      <w:pPr>
        <w:jc w:val="center"/>
        <w:rPr>
          <w:rFonts w:ascii="Arial" w:hAnsi="Arial" w:cs="Arial"/>
          <w:sz w:val="20"/>
          <w:szCs w:val="20"/>
        </w:rPr>
      </w:pPr>
      <w:r w:rsidRPr="00555BF9">
        <w:rPr>
          <w:noProof/>
        </w:rPr>
        <w:drawing>
          <wp:inline distT="0" distB="0" distL="0" distR="0" wp14:anchorId="17F025DF" wp14:editId="64A41183">
            <wp:extent cx="4572000" cy="2743200"/>
            <wp:effectExtent l="0" t="0" r="0" b="0"/>
            <wp:docPr id="487970718" name="Gráfico 1">
              <a:extLst xmlns:a="http://schemas.openxmlformats.org/drawingml/2006/main">
                <a:ext uri="{FF2B5EF4-FFF2-40B4-BE49-F238E27FC236}">
                  <a16:creationId xmlns:a16="http://schemas.microsoft.com/office/drawing/2014/main" id="{07C88A7B-1433-D169-CC13-E6E0A66B9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ED3350D" w14:textId="77777777" w:rsidR="001623C2" w:rsidRPr="00555BF9" w:rsidRDefault="001623C2" w:rsidP="00B23A1E">
      <w:pPr>
        <w:spacing w:line="276" w:lineRule="auto"/>
        <w:jc w:val="both"/>
        <w:rPr>
          <w:rFonts w:ascii="Arial" w:hAnsi="Arial" w:cs="Arial"/>
          <w:sz w:val="20"/>
          <w:szCs w:val="20"/>
        </w:rPr>
      </w:pPr>
    </w:p>
    <w:p w14:paraId="17A70612" w14:textId="77777777" w:rsidR="001623C2" w:rsidRPr="00555BF9" w:rsidRDefault="001623C2" w:rsidP="00B23A1E">
      <w:pPr>
        <w:spacing w:line="276" w:lineRule="auto"/>
        <w:jc w:val="both"/>
        <w:rPr>
          <w:rFonts w:ascii="Arial" w:hAnsi="Arial" w:cs="Arial"/>
          <w:sz w:val="20"/>
          <w:szCs w:val="20"/>
        </w:rPr>
      </w:pPr>
      <w:r w:rsidRPr="00555BF9">
        <w:rPr>
          <w:rFonts w:ascii="Arial" w:hAnsi="Arial" w:cs="Arial"/>
          <w:sz w:val="20"/>
          <w:szCs w:val="20"/>
        </w:rPr>
        <w:t xml:space="preserve">Tot i que la majoria de respostes es concentren en valors alts (4 i 5, mitjana de mitjana de </w:t>
      </w:r>
      <w:r w:rsidRPr="00555BF9">
        <w:rPr>
          <w:rFonts w:ascii="Aptos Narrow" w:eastAsia="Times New Roman" w:hAnsi="Aptos Narrow" w:cs="Times New Roman"/>
          <w:b/>
          <w:bCs/>
          <w:color w:val="000000"/>
          <w:sz w:val="22"/>
          <w:szCs w:val="22"/>
        </w:rPr>
        <w:t>3,94</w:t>
      </w:r>
      <w:r w:rsidRPr="00555BF9">
        <w:rPr>
          <w:rFonts w:ascii="Arial" w:hAnsi="Arial" w:cs="Arial"/>
          <w:sz w:val="20"/>
          <w:szCs w:val="20"/>
        </w:rPr>
        <w:t>), indicant que una part significativa del personal sap com actuar, també hi ha respostes en valors més baixos, cosa que evidencia que encara hi ha persones que no tenen clar el protocol a seguir.</w:t>
      </w:r>
    </w:p>
    <w:p w14:paraId="7DA0ABEA" w14:textId="77777777" w:rsidR="001623C2" w:rsidRPr="00555BF9" w:rsidRDefault="001623C2" w:rsidP="00B23A1E">
      <w:pPr>
        <w:spacing w:line="276" w:lineRule="auto"/>
        <w:jc w:val="both"/>
        <w:rPr>
          <w:rFonts w:ascii="Arial" w:hAnsi="Arial" w:cs="Arial"/>
          <w:sz w:val="20"/>
          <w:szCs w:val="20"/>
        </w:rPr>
      </w:pPr>
      <w:r w:rsidRPr="00555BF9">
        <w:rPr>
          <w:rFonts w:ascii="Arial" w:hAnsi="Arial" w:cs="Arial"/>
          <w:sz w:val="20"/>
          <w:szCs w:val="20"/>
        </w:rPr>
        <w:t>Això suggereix que, malgrat que es realitzen accions de formació en assetjament, cal continuar reforçant la difusió d’aquests protocols per assegurar que tothom tingui la informació necessària i sàpiga com actuar davant una situació d’assetjament. És fonamental garantir que aquestes formacions arribin a totes les persones treballadores, independentment del seu rol dins l’organització, i que es repeteixin periòdicament per consolidar el coneixement i generar un entorn de treball segur i lliure de violències.</w:t>
      </w:r>
    </w:p>
    <w:p w14:paraId="03EECCE5" w14:textId="77777777" w:rsidR="00931A61" w:rsidRDefault="00931A61"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55F182CE" w14:textId="77777777" w:rsidR="00B23A1E" w:rsidRDefault="00B23A1E"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41166443" w14:textId="77777777" w:rsidR="00B23A1E" w:rsidRDefault="00B23A1E"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17740513" w14:textId="77777777" w:rsidR="00B23A1E" w:rsidRDefault="00B23A1E"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0CC7D31A" w14:textId="77777777" w:rsidR="00B23A1E" w:rsidRPr="00555BF9" w:rsidRDefault="00B23A1E"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4EB31023" w14:textId="3F8D19FD" w:rsidR="00991466" w:rsidRPr="00555BF9" w:rsidRDefault="00842608" w:rsidP="00842608">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10.2.</w:t>
      </w:r>
      <w:r w:rsidRPr="00555BF9">
        <w:rPr>
          <w:rFonts w:ascii="Arial" w:eastAsia="Arial" w:hAnsi="Arial" w:cs="Arial"/>
          <w:b/>
          <w:color w:val="000000"/>
        </w:rPr>
        <w:tab/>
        <w:t>Adopció de mesures per a la prevenció i l’abordatge de l’assetjament sexual i l’assetjament per raó de sexe</w:t>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555BF9" w14:paraId="0CCA83DF" w14:textId="77777777" w:rsidTr="003F243B">
        <w:tc>
          <w:tcPr>
            <w:tcW w:w="8063" w:type="dxa"/>
            <w:shd w:val="clear" w:color="auto" w:fill="EEEAE6"/>
          </w:tcPr>
          <w:p w14:paraId="2F4E82B5" w14:textId="77777777" w:rsidR="00991466" w:rsidRPr="00555BF9" w:rsidRDefault="00991466" w:rsidP="003F243B">
            <w:pPr>
              <w:rPr>
                <w:rFonts w:ascii="Arial" w:hAnsi="Arial" w:cs="Arial"/>
              </w:rPr>
            </w:pPr>
          </w:p>
        </w:tc>
        <w:tc>
          <w:tcPr>
            <w:tcW w:w="588" w:type="dxa"/>
            <w:shd w:val="clear" w:color="auto" w:fill="EEEAE6"/>
            <w:vAlign w:val="center"/>
          </w:tcPr>
          <w:p w14:paraId="71F935FD" w14:textId="77777777" w:rsidR="00991466" w:rsidRPr="00555BF9" w:rsidRDefault="00991466"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00991BC2" w14:textId="77777777" w:rsidR="00991466" w:rsidRPr="00555BF9" w:rsidRDefault="00991466"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991466" w:rsidRPr="00555BF9" w14:paraId="36A46333" w14:textId="77777777" w:rsidTr="003F243B">
        <w:tc>
          <w:tcPr>
            <w:tcW w:w="8063" w:type="dxa"/>
          </w:tcPr>
          <w:p w14:paraId="5031C3CD" w14:textId="77777777" w:rsidR="00991466" w:rsidRPr="00555BF9" w:rsidRDefault="00991466" w:rsidP="00426EFB">
            <w:pPr>
              <w:rPr>
                <w:rFonts w:ascii="Arial" w:eastAsia="Verdana" w:hAnsi="Arial" w:cs="Arial"/>
                <w:color w:val="415364"/>
                <w:sz w:val="20"/>
                <w:szCs w:val="20"/>
                <w:lang w:eastAsia="es-ES" w:bidi="es-ES"/>
              </w:rPr>
            </w:pPr>
          </w:p>
          <w:p w14:paraId="3ADDA65A" w14:textId="77777777" w:rsidR="00991466" w:rsidRPr="00555BF9" w:rsidRDefault="00991466" w:rsidP="00426EFB">
            <w:pPr>
              <w:ind w:right="95"/>
              <w:jc w:val="both"/>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Disposeu d’ un protocol que estableixi les actuacions que cal desenvolupar davant de possibles situacions d’assetjament sexual i assetjament per raó de sexe?</w:t>
            </w:r>
          </w:p>
          <w:p w14:paraId="13BDF9EB" w14:textId="77777777" w:rsidR="00991466" w:rsidRPr="00555BF9" w:rsidRDefault="00991466" w:rsidP="00426EFB">
            <w:pPr>
              <w:spacing w:before="1"/>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indiqueu com s’expressa i la data de realització del protocol.</w:t>
            </w:r>
          </w:p>
          <w:p w14:paraId="618DB927" w14:textId="77777777" w:rsidR="00991466" w:rsidRPr="00555BF9" w:rsidRDefault="00991466" w:rsidP="00426EFB">
            <w:pPr>
              <w:rPr>
                <w:rFonts w:ascii="Arial" w:eastAsia="Verdana" w:hAnsi="Arial" w:cs="Arial"/>
                <w:color w:val="415364"/>
                <w:sz w:val="20"/>
                <w:szCs w:val="20"/>
                <w:lang w:eastAsia="es-ES" w:bidi="es-ES"/>
              </w:rPr>
            </w:pPr>
          </w:p>
          <w:p w14:paraId="11848B9C" w14:textId="77777777" w:rsidR="00991466" w:rsidRPr="00555BF9" w:rsidRDefault="004E1F78" w:rsidP="00426EF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Protocol per a la prevenció, la detecció i l’abordatge de situacions d’assetjament sexual, per raó del sexe, de l’orientació sexual i/o de la identitat de gènere o expressió de gènere (Grup Pere Claver, març 2023).</w:t>
            </w:r>
          </w:p>
          <w:p w14:paraId="7401FC19" w14:textId="6A80CD2F" w:rsidR="004E1F78" w:rsidRPr="00555BF9" w:rsidRDefault="004E1F78" w:rsidP="00426EFB">
            <w:pPr>
              <w:rPr>
                <w:rFonts w:ascii="Arial" w:eastAsia="Verdana" w:hAnsi="Arial" w:cs="Arial"/>
                <w:color w:val="415364"/>
                <w:sz w:val="20"/>
                <w:szCs w:val="20"/>
                <w:lang w:eastAsia="es-ES" w:bidi="es-ES"/>
              </w:rPr>
            </w:pPr>
          </w:p>
        </w:tc>
        <w:tc>
          <w:tcPr>
            <w:tcW w:w="588" w:type="dxa"/>
            <w:shd w:val="clear" w:color="auto" w:fill="D7D1C9"/>
            <w:vAlign w:val="center"/>
          </w:tcPr>
          <w:p w14:paraId="0B3138C8" w14:textId="77777777" w:rsidR="00991466" w:rsidRPr="00555BF9" w:rsidRDefault="0099146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5B7E5A17" wp14:editId="195317E6">
                  <wp:extent cx="146270" cy="179173"/>
                  <wp:effectExtent l="0" t="0" r="6350" b="0"/>
                  <wp:docPr id="9925464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7A5C0122" w14:textId="77777777" w:rsidR="00991466" w:rsidRPr="00555BF9" w:rsidRDefault="00991466" w:rsidP="003F243B">
            <w:pPr>
              <w:jc w:val="center"/>
              <w:rPr>
                <w:rFonts w:ascii="Arial" w:hAnsi="Arial" w:cs="Arial"/>
              </w:rPr>
            </w:pPr>
          </w:p>
        </w:tc>
      </w:tr>
      <w:tr w:rsidR="00991466" w:rsidRPr="00555BF9" w14:paraId="457803DF" w14:textId="77777777" w:rsidTr="003F243B">
        <w:tc>
          <w:tcPr>
            <w:tcW w:w="8063" w:type="dxa"/>
          </w:tcPr>
          <w:p w14:paraId="63EE6851" w14:textId="77777777" w:rsidR="00426EFB" w:rsidRPr="00555BF9" w:rsidRDefault="00426EFB" w:rsidP="00426EFB">
            <w:pPr>
              <w:rPr>
                <w:rFonts w:ascii="Arial" w:eastAsia="Verdana" w:hAnsi="Arial" w:cs="Arial"/>
                <w:color w:val="415364"/>
                <w:sz w:val="20"/>
                <w:szCs w:val="20"/>
                <w:lang w:eastAsia="es-ES" w:bidi="es-ES"/>
              </w:rPr>
            </w:pPr>
          </w:p>
          <w:p w14:paraId="2930CF2C" w14:textId="036C11AA" w:rsidR="00991466" w:rsidRPr="00555BF9" w:rsidRDefault="00991466" w:rsidP="00426EF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S’ha comunicat aquest protocol a la totalitat de la plantilla.</w:t>
            </w:r>
          </w:p>
          <w:p w14:paraId="22EEDDEF" w14:textId="77777777" w:rsidR="00991466" w:rsidRPr="00555BF9" w:rsidRDefault="00991466" w:rsidP="00426EF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En cas afirmatiu, quines han estat les vies?</w:t>
            </w:r>
          </w:p>
          <w:p w14:paraId="05AD30E7" w14:textId="77777777" w:rsidR="00991466" w:rsidRPr="00555BF9" w:rsidRDefault="00991466" w:rsidP="00426EFB">
            <w:pPr>
              <w:spacing w:line="269" w:lineRule="exact"/>
              <w:rPr>
                <w:rFonts w:ascii="Arial" w:eastAsia="Verdana" w:hAnsi="Arial" w:cs="Arial"/>
                <w:color w:val="415364"/>
                <w:sz w:val="20"/>
                <w:szCs w:val="20"/>
                <w:lang w:eastAsia="es-ES" w:bidi="es-ES"/>
              </w:rPr>
            </w:pPr>
          </w:p>
          <w:p w14:paraId="22A8F245" w14:textId="38D9DDF9" w:rsidR="00991466" w:rsidRPr="00555BF9" w:rsidRDefault="00991466" w:rsidP="00426EFB">
            <w:pPr>
              <w:spacing w:line="269" w:lineRule="exact"/>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Consta a la intranet</w:t>
            </w:r>
            <w:r w:rsidR="00426EFB" w:rsidRPr="00555BF9">
              <w:rPr>
                <w:rFonts w:ascii="Arial" w:eastAsia="Verdana" w:hAnsi="Arial" w:cs="Arial"/>
                <w:color w:val="415364"/>
                <w:sz w:val="20"/>
                <w:szCs w:val="20"/>
                <w:lang w:eastAsia="es-ES" w:bidi="es-ES"/>
              </w:rPr>
              <w:t>, al portal de transparència i periòdicament s’han realitzat formacions presencials als diferents serveis</w:t>
            </w:r>
          </w:p>
          <w:p w14:paraId="3F76396D" w14:textId="5A804392" w:rsidR="00991466" w:rsidRPr="00555BF9" w:rsidRDefault="00991466" w:rsidP="00426EFB">
            <w:pPr>
              <w:spacing w:line="269" w:lineRule="exact"/>
              <w:rPr>
                <w:rFonts w:ascii="Arial" w:eastAsia="Verdana" w:hAnsi="Arial" w:cs="Arial"/>
                <w:color w:val="415364"/>
                <w:sz w:val="20"/>
                <w:szCs w:val="20"/>
                <w:lang w:eastAsia="es-ES" w:bidi="es-ES"/>
              </w:rPr>
            </w:pPr>
          </w:p>
        </w:tc>
        <w:tc>
          <w:tcPr>
            <w:tcW w:w="588" w:type="dxa"/>
            <w:shd w:val="clear" w:color="auto" w:fill="D7D1C9"/>
            <w:vAlign w:val="center"/>
          </w:tcPr>
          <w:p w14:paraId="3585E257" w14:textId="630D3B83" w:rsidR="00991466" w:rsidRPr="00555BF9" w:rsidRDefault="00426EFB"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0DB10E06" wp14:editId="5C73B234">
                  <wp:extent cx="146270" cy="179173"/>
                  <wp:effectExtent l="0" t="0" r="6350" b="0"/>
                  <wp:docPr id="10699096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C48F1FA" w14:textId="77777777" w:rsidR="00991466" w:rsidRPr="00555BF9" w:rsidRDefault="00991466" w:rsidP="003F243B">
            <w:pPr>
              <w:jc w:val="center"/>
              <w:rPr>
                <w:rFonts w:ascii="Arial" w:hAnsi="Arial" w:cs="Arial"/>
              </w:rPr>
            </w:pPr>
          </w:p>
        </w:tc>
      </w:tr>
      <w:tr w:rsidR="00991466" w:rsidRPr="00555BF9" w14:paraId="220FADB4" w14:textId="77777777" w:rsidTr="00C03FFB">
        <w:tc>
          <w:tcPr>
            <w:tcW w:w="8063" w:type="dxa"/>
          </w:tcPr>
          <w:p w14:paraId="01144634" w14:textId="77777777" w:rsidR="00991466" w:rsidRPr="00555BF9" w:rsidRDefault="00991466" w:rsidP="00426EFB">
            <w:pPr>
              <w:rPr>
                <w:rFonts w:ascii="Arial" w:eastAsia="Verdana" w:hAnsi="Arial" w:cs="Arial"/>
                <w:color w:val="415364"/>
                <w:sz w:val="20"/>
                <w:szCs w:val="20"/>
                <w:lang w:eastAsia="es-ES" w:bidi="es-ES"/>
              </w:rPr>
            </w:pPr>
          </w:p>
          <w:p w14:paraId="08E4CC4A" w14:textId="6BADAE01" w:rsidR="00991466" w:rsidRPr="00555BF9" w:rsidRDefault="00991466" w:rsidP="00426EF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S’ha</w:t>
            </w:r>
            <w:r w:rsidR="00426EFB"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incorporat</w:t>
            </w:r>
            <w:r w:rsidR="00426EFB"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el</w:t>
            </w:r>
            <w:r w:rsidR="00426EFB"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protocol</w:t>
            </w:r>
            <w:r w:rsidR="00426EFB"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en</w:t>
            </w:r>
            <w:r w:rsidR="00426EFB"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altres</w:t>
            </w:r>
            <w:r w:rsidR="00426EFB"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documents</w:t>
            </w:r>
            <w:r w:rsidR="00426EFB"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de l’organització com al manual</w:t>
            </w:r>
            <w:r w:rsidR="00426EFB"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d’acollida, codi ètic, etc.?</w:t>
            </w:r>
          </w:p>
          <w:p w14:paraId="636D7B61" w14:textId="172EFFB3" w:rsidR="00991466" w:rsidRPr="00555BF9" w:rsidRDefault="00991466" w:rsidP="00426EFB">
            <w:pPr>
              <w:rPr>
                <w:rFonts w:ascii="Arial" w:eastAsia="Verdana" w:hAnsi="Arial" w:cs="Arial"/>
                <w:color w:val="415364"/>
                <w:sz w:val="20"/>
                <w:szCs w:val="20"/>
                <w:lang w:eastAsia="es-ES" w:bidi="es-ES"/>
              </w:rPr>
            </w:pPr>
          </w:p>
        </w:tc>
        <w:tc>
          <w:tcPr>
            <w:tcW w:w="588" w:type="dxa"/>
            <w:shd w:val="clear" w:color="auto" w:fill="D6D1CA"/>
            <w:vAlign w:val="center"/>
          </w:tcPr>
          <w:p w14:paraId="7A231419" w14:textId="71F51724" w:rsidR="00991466" w:rsidRPr="00555BF9" w:rsidRDefault="00C03FFB"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6285A3E1" wp14:editId="3BECECD8">
                  <wp:extent cx="146270" cy="179173"/>
                  <wp:effectExtent l="0" t="0" r="0" b="0"/>
                  <wp:docPr id="21029914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270" cy="179173"/>
                          </a:xfrm>
                          <a:prstGeom prst="rect">
                            <a:avLst/>
                          </a:prstGeom>
                        </pic:spPr>
                      </pic:pic>
                    </a:graphicData>
                  </a:graphic>
                </wp:inline>
              </w:drawing>
            </w:r>
          </w:p>
        </w:tc>
        <w:tc>
          <w:tcPr>
            <w:tcW w:w="516" w:type="dxa"/>
            <w:vAlign w:val="center"/>
          </w:tcPr>
          <w:p w14:paraId="2EC6F772" w14:textId="13380D2D" w:rsidR="00991466" w:rsidRPr="00555BF9" w:rsidRDefault="00991466" w:rsidP="0065640F">
            <w:pPr>
              <w:jc w:val="center"/>
              <w:rPr>
                <w:rFonts w:ascii="Arial" w:hAnsi="Arial" w:cs="Arial"/>
              </w:rPr>
            </w:pPr>
          </w:p>
        </w:tc>
      </w:tr>
      <w:tr w:rsidR="00991466" w:rsidRPr="00555BF9" w14:paraId="56F686AE" w14:textId="77777777" w:rsidTr="003F243B">
        <w:tc>
          <w:tcPr>
            <w:tcW w:w="8063" w:type="dxa"/>
          </w:tcPr>
          <w:p w14:paraId="00EF7E22" w14:textId="77777777" w:rsidR="00991466" w:rsidRPr="00555BF9" w:rsidRDefault="00991466" w:rsidP="00426EFB">
            <w:pPr>
              <w:rPr>
                <w:rFonts w:ascii="Arial" w:eastAsia="Verdana" w:hAnsi="Arial" w:cs="Arial"/>
                <w:color w:val="415364"/>
                <w:sz w:val="20"/>
                <w:szCs w:val="20"/>
                <w:lang w:eastAsia="es-ES" w:bidi="es-ES"/>
              </w:rPr>
            </w:pPr>
          </w:p>
          <w:p w14:paraId="22486A07" w14:textId="4F18574C" w:rsidR="00991466" w:rsidRPr="00555BF9" w:rsidRDefault="00991466" w:rsidP="00426EF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S’ha format a la plantilla en prevenció i actuació davant de l’assetjament sexual i per raó de sexe?</w:t>
            </w:r>
          </w:p>
          <w:p w14:paraId="256BEBE0" w14:textId="77777777" w:rsidR="00991466" w:rsidRPr="00555BF9" w:rsidRDefault="00991466" w:rsidP="00426EFB">
            <w:pPr>
              <w:rPr>
                <w:rFonts w:ascii="Arial" w:eastAsia="Verdana" w:hAnsi="Arial" w:cs="Arial"/>
                <w:color w:val="415364"/>
                <w:sz w:val="20"/>
                <w:szCs w:val="20"/>
                <w:lang w:eastAsia="es-ES" w:bidi="es-ES"/>
              </w:rPr>
            </w:pPr>
          </w:p>
        </w:tc>
        <w:tc>
          <w:tcPr>
            <w:tcW w:w="588" w:type="dxa"/>
            <w:shd w:val="clear" w:color="auto" w:fill="D7D1C9"/>
            <w:vAlign w:val="center"/>
          </w:tcPr>
          <w:p w14:paraId="3844C39F" w14:textId="0012A2EA" w:rsidR="00991466" w:rsidRPr="00555BF9" w:rsidRDefault="00426EFB"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6600AB98" wp14:editId="42C3D617">
                  <wp:extent cx="146270" cy="179173"/>
                  <wp:effectExtent l="0" t="0" r="6350" b="0"/>
                  <wp:docPr id="13665265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1117D09" w14:textId="77777777" w:rsidR="00991466" w:rsidRPr="00555BF9" w:rsidRDefault="00991466" w:rsidP="003F243B">
            <w:pPr>
              <w:jc w:val="center"/>
              <w:rPr>
                <w:rFonts w:ascii="Arial" w:hAnsi="Arial" w:cs="Arial"/>
              </w:rPr>
            </w:pPr>
          </w:p>
        </w:tc>
      </w:tr>
      <w:tr w:rsidR="00991466" w:rsidRPr="00555BF9" w14:paraId="6E0F003B" w14:textId="77777777" w:rsidTr="003F243B">
        <w:tc>
          <w:tcPr>
            <w:tcW w:w="8063" w:type="dxa"/>
          </w:tcPr>
          <w:p w14:paraId="2BF95A26" w14:textId="77777777" w:rsidR="00991466" w:rsidRPr="00555BF9" w:rsidRDefault="00991466" w:rsidP="00426EFB">
            <w:pPr>
              <w:rPr>
                <w:rFonts w:ascii="Arial" w:eastAsia="Verdana" w:hAnsi="Arial" w:cs="Arial"/>
                <w:color w:val="415364"/>
                <w:sz w:val="20"/>
                <w:szCs w:val="20"/>
                <w:lang w:eastAsia="es-ES" w:bidi="es-ES"/>
              </w:rPr>
            </w:pPr>
          </w:p>
          <w:p w14:paraId="7336F1B5" w14:textId="1DE3B307" w:rsidR="00991466" w:rsidRPr="00555BF9" w:rsidRDefault="00991466" w:rsidP="00426EF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Hi ha un equip destinat (persones de referència) a l‘atenció de les situacions d’assetjament?</w:t>
            </w:r>
          </w:p>
          <w:p w14:paraId="71C006CD" w14:textId="77777777" w:rsidR="00991466" w:rsidRPr="00555BF9" w:rsidRDefault="00991466" w:rsidP="00426EFB">
            <w:pPr>
              <w:rPr>
                <w:rFonts w:ascii="Arial" w:eastAsia="Verdana" w:hAnsi="Arial" w:cs="Arial"/>
                <w:color w:val="415364"/>
                <w:sz w:val="20"/>
                <w:szCs w:val="20"/>
                <w:lang w:eastAsia="es-ES" w:bidi="es-ES"/>
              </w:rPr>
            </w:pPr>
          </w:p>
        </w:tc>
        <w:tc>
          <w:tcPr>
            <w:tcW w:w="588" w:type="dxa"/>
            <w:shd w:val="clear" w:color="auto" w:fill="D7D1C9"/>
            <w:vAlign w:val="center"/>
          </w:tcPr>
          <w:p w14:paraId="6ED1D058" w14:textId="0825D30F" w:rsidR="00991466" w:rsidRPr="00555BF9" w:rsidRDefault="00426EFB" w:rsidP="003F243B">
            <w:pPr>
              <w:jc w:val="center"/>
              <w:rPr>
                <w:rFonts w:ascii="Arial" w:hAnsi="Arial" w:cs="Arial"/>
                <w:sz w:val="20"/>
                <w:szCs w:val="20"/>
                <w14:ligatures w14:val="standardContextual"/>
              </w:rPr>
            </w:pPr>
            <w:r w:rsidRPr="00555BF9">
              <w:rPr>
                <w:rFonts w:ascii="Arial" w:hAnsi="Arial" w:cs="Arial"/>
                <w:noProof/>
                <w:sz w:val="20"/>
                <w:szCs w:val="20"/>
                <w14:ligatures w14:val="standardContextual"/>
              </w:rPr>
              <w:drawing>
                <wp:inline distT="0" distB="0" distL="0" distR="0" wp14:anchorId="2E1EAB62" wp14:editId="19256271">
                  <wp:extent cx="146270" cy="179173"/>
                  <wp:effectExtent l="0" t="0" r="0" b="0"/>
                  <wp:docPr id="6656980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270" cy="179173"/>
                          </a:xfrm>
                          <a:prstGeom prst="rect">
                            <a:avLst/>
                          </a:prstGeom>
                        </pic:spPr>
                      </pic:pic>
                    </a:graphicData>
                  </a:graphic>
                </wp:inline>
              </w:drawing>
            </w:r>
          </w:p>
        </w:tc>
        <w:tc>
          <w:tcPr>
            <w:tcW w:w="516" w:type="dxa"/>
            <w:vAlign w:val="center"/>
          </w:tcPr>
          <w:p w14:paraId="0232B323" w14:textId="77777777" w:rsidR="00991466" w:rsidRPr="00555BF9" w:rsidRDefault="00991466" w:rsidP="003F243B">
            <w:pPr>
              <w:jc w:val="center"/>
              <w:rPr>
                <w:rFonts w:ascii="Arial" w:hAnsi="Arial" w:cs="Arial"/>
              </w:rPr>
            </w:pPr>
          </w:p>
        </w:tc>
      </w:tr>
    </w:tbl>
    <w:p w14:paraId="49B213C1" w14:textId="77777777" w:rsidR="00A92B3A" w:rsidRPr="00555BF9" w:rsidRDefault="00A92B3A" w:rsidP="00A92B3A">
      <w:pPr>
        <w:pBdr>
          <w:top w:val="nil"/>
          <w:left w:val="nil"/>
          <w:bottom w:val="nil"/>
          <w:right w:val="nil"/>
          <w:between w:val="nil"/>
        </w:pBdr>
        <w:tabs>
          <w:tab w:val="left" w:pos="567"/>
        </w:tabs>
        <w:spacing w:after="120" w:line="276" w:lineRule="auto"/>
        <w:rPr>
          <w:rFonts w:ascii="Arial" w:eastAsia="Arial" w:hAnsi="Arial" w:cs="Arial"/>
          <w:b/>
          <w:color w:val="000000"/>
        </w:rPr>
      </w:pPr>
    </w:p>
    <w:p w14:paraId="0E1E22C5" w14:textId="232AD514" w:rsidR="0078504D" w:rsidRPr="00A169E5" w:rsidRDefault="00842608" w:rsidP="00A169E5">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10.3.</w:t>
      </w:r>
      <w:r w:rsidRPr="00555BF9">
        <w:rPr>
          <w:rFonts w:ascii="Arial" w:eastAsia="Arial" w:hAnsi="Arial" w:cs="Arial"/>
          <w:b/>
          <w:color w:val="000000"/>
        </w:rPr>
        <w:tab/>
        <w:t>Existència de situacions d’assetjament sexual i/o assetjament per raó de sexe</w:t>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555BF9" w14:paraId="3B9090EC" w14:textId="77777777" w:rsidTr="003F243B">
        <w:tc>
          <w:tcPr>
            <w:tcW w:w="8063" w:type="dxa"/>
            <w:shd w:val="clear" w:color="auto" w:fill="EEEAE6"/>
          </w:tcPr>
          <w:p w14:paraId="59E82E96" w14:textId="77777777" w:rsidR="00991466" w:rsidRPr="00555BF9" w:rsidRDefault="00991466" w:rsidP="003F243B">
            <w:pPr>
              <w:rPr>
                <w:rFonts w:ascii="Arial" w:hAnsi="Arial" w:cs="Arial"/>
              </w:rPr>
            </w:pPr>
          </w:p>
        </w:tc>
        <w:tc>
          <w:tcPr>
            <w:tcW w:w="588" w:type="dxa"/>
            <w:shd w:val="clear" w:color="auto" w:fill="EEEAE6"/>
            <w:vAlign w:val="center"/>
          </w:tcPr>
          <w:p w14:paraId="3B502588" w14:textId="77777777" w:rsidR="00991466" w:rsidRPr="00555BF9" w:rsidRDefault="00991466" w:rsidP="003F243B">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0CBCA19C" w14:textId="77777777" w:rsidR="00991466" w:rsidRPr="00555BF9" w:rsidRDefault="00991466" w:rsidP="003F243B">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991466" w:rsidRPr="00555BF9" w14:paraId="3D725ECE" w14:textId="77777777" w:rsidTr="003F243B">
        <w:tc>
          <w:tcPr>
            <w:tcW w:w="8063" w:type="dxa"/>
          </w:tcPr>
          <w:p w14:paraId="341490DE" w14:textId="77777777" w:rsidR="00991466" w:rsidRPr="00555BF9" w:rsidRDefault="00991466" w:rsidP="003F243B">
            <w:pPr>
              <w:tabs>
                <w:tab w:val="left" w:pos="467"/>
                <w:tab w:val="left" w:pos="468"/>
              </w:tabs>
              <w:spacing w:line="269" w:lineRule="exact"/>
              <w:rPr>
                <w:rFonts w:ascii="Arial" w:eastAsia="Verdana" w:hAnsi="Arial" w:cs="Arial"/>
                <w:sz w:val="20"/>
                <w:szCs w:val="20"/>
                <w:lang w:eastAsia="es-ES" w:bidi="es-ES"/>
              </w:rPr>
            </w:pPr>
          </w:p>
          <w:p w14:paraId="5BBDCF49" w14:textId="423627B7" w:rsidR="00991466" w:rsidRPr="00555BF9" w:rsidRDefault="00991466" w:rsidP="00426EFB">
            <w:pPr>
              <w:rPr>
                <w:rFonts w:ascii="Arial" w:eastAsia="Verdana" w:hAnsi="Arial" w:cs="Arial"/>
                <w:color w:val="415364"/>
                <w:sz w:val="20"/>
                <w:szCs w:val="20"/>
                <w:lang w:eastAsia="es-ES" w:bidi="es-ES"/>
              </w:rPr>
            </w:pPr>
            <w:r w:rsidRPr="00555BF9">
              <w:rPr>
                <w:rFonts w:ascii="Arial" w:eastAsia="Verdana" w:hAnsi="Arial" w:cs="Arial"/>
                <w:color w:val="415364"/>
                <w:sz w:val="20"/>
                <w:szCs w:val="20"/>
                <w:lang w:eastAsia="es-ES" w:bidi="es-ES"/>
              </w:rPr>
              <w:t>Ha estat necessari instruir casos d’assetjament sexual i/o</w:t>
            </w:r>
            <w:r w:rsidR="00426EFB" w:rsidRPr="00555BF9">
              <w:rPr>
                <w:rFonts w:ascii="Arial" w:eastAsia="Verdana" w:hAnsi="Arial" w:cs="Arial"/>
                <w:color w:val="415364"/>
                <w:sz w:val="20"/>
                <w:szCs w:val="20"/>
                <w:lang w:eastAsia="es-ES" w:bidi="es-ES"/>
              </w:rPr>
              <w:t xml:space="preserve"> </w:t>
            </w:r>
            <w:r w:rsidRPr="00555BF9">
              <w:rPr>
                <w:rFonts w:ascii="Arial" w:eastAsia="Verdana" w:hAnsi="Arial" w:cs="Arial"/>
                <w:color w:val="415364"/>
                <w:sz w:val="20"/>
                <w:szCs w:val="20"/>
                <w:lang w:eastAsia="es-ES" w:bidi="es-ES"/>
              </w:rPr>
              <w:t>per raó de sexe, en l’últim any?</w:t>
            </w:r>
          </w:p>
          <w:p w14:paraId="325FD47F" w14:textId="0E782E49" w:rsidR="00991466" w:rsidRPr="00555BF9" w:rsidRDefault="00991466" w:rsidP="00991466">
            <w:pPr>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2167C8C2" w14:textId="77777777" w:rsidR="00991466" w:rsidRPr="00555BF9" w:rsidRDefault="00991466" w:rsidP="003F243B">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10AE0025" wp14:editId="7E484BE0">
                  <wp:extent cx="146270" cy="179173"/>
                  <wp:effectExtent l="0" t="0" r="6350" b="0"/>
                  <wp:docPr id="47176997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258D6BEE" w14:textId="77777777" w:rsidR="00991466" w:rsidRPr="00555BF9" w:rsidRDefault="00991466" w:rsidP="003F243B">
            <w:pPr>
              <w:jc w:val="center"/>
              <w:rPr>
                <w:rFonts w:ascii="Arial" w:hAnsi="Arial" w:cs="Arial"/>
              </w:rPr>
            </w:pPr>
          </w:p>
        </w:tc>
      </w:tr>
    </w:tbl>
    <w:p w14:paraId="78625AB0" w14:textId="77777777" w:rsidR="0078504D" w:rsidRPr="00555BF9" w:rsidRDefault="0078504D" w:rsidP="0078504D">
      <w:pPr>
        <w:widowControl w:val="0"/>
        <w:autoSpaceDE w:val="0"/>
        <w:autoSpaceDN w:val="0"/>
        <w:rPr>
          <w:rFonts w:ascii="Verdana" w:eastAsia="Verdana" w:hAnsi="Verdana" w:cs="Verdana"/>
          <w:sz w:val="20"/>
          <w:szCs w:val="22"/>
          <w:lang w:eastAsia="es-ES" w:bidi="es-ES"/>
        </w:rPr>
      </w:pPr>
    </w:p>
    <w:p w14:paraId="2C503DB0" w14:textId="77777777" w:rsidR="00931A61" w:rsidRDefault="00931A61" w:rsidP="00842608">
      <w:pPr>
        <w:pBdr>
          <w:top w:val="nil"/>
          <w:left w:val="nil"/>
          <w:bottom w:val="nil"/>
          <w:right w:val="nil"/>
          <w:between w:val="nil"/>
        </w:pBdr>
        <w:tabs>
          <w:tab w:val="left" w:pos="567"/>
        </w:tabs>
        <w:spacing w:after="120" w:line="276" w:lineRule="auto"/>
        <w:rPr>
          <w:rFonts w:ascii="Verdana" w:eastAsia="Verdana" w:hAnsi="Verdana" w:cs="Verdana"/>
          <w:sz w:val="20"/>
          <w:szCs w:val="22"/>
          <w:lang w:eastAsia="es-ES" w:bidi="es-ES"/>
        </w:rPr>
      </w:pPr>
    </w:p>
    <w:p w14:paraId="639590DA" w14:textId="77777777" w:rsidR="00B23A1E" w:rsidRDefault="00B23A1E" w:rsidP="00842608">
      <w:pPr>
        <w:pBdr>
          <w:top w:val="nil"/>
          <w:left w:val="nil"/>
          <w:bottom w:val="nil"/>
          <w:right w:val="nil"/>
          <w:between w:val="nil"/>
        </w:pBdr>
        <w:tabs>
          <w:tab w:val="left" w:pos="567"/>
        </w:tabs>
        <w:spacing w:after="120" w:line="276" w:lineRule="auto"/>
        <w:rPr>
          <w:rFonts w:ascii="Verdana" w:eastAsia="Verdana" w:hAnsi="Verdana" w:cs="Verdana"/>
          <w:sz w:val="20"/>
          <w:szCs w:val="22"/>
          <w:lang w:eastAsia="es-ES" w:bidi="es-ES"/>
        </w:rPr>
      </w:pPr>
    </w:p>
    <w:p w14:paraId="4C189DA4" w14:textId="77777777" w:rsidR="00B23A1E" w:rsidRDefault="00B23A1E" w:rsidP="00842608">
      <w:pPr>
        <w:pBdr>
          <w:top w:val="nil"/>
          <w:left w:val="nil"/>
          <w:bottom w:val="nil"/>
          <w:right w:val="nil"/>
          <w:between w:val="nil"/>
        </w:pBdr>
        <w:tabs>
          <w:tab w:val="left" w:pos="567"/>
        </w:tabs>
        <w:spacing w:after="120" w:line="276" w:lineRule="auto"/>
        <w:rPr>
          <w:rFonts w:ascii="Verdana" w:eastAsia="Verdana" w:hAnsi="Verdana" w:cs="Verdana"/>
          <w:sz w:val="20"/>
          <w:szCs w:val="22"/>
          <w:lang w:eastAsia="es-ES" w:bidi="es-ES"/>
        </w:rPr>
      </w:pPr>
    </w:p>
    <w:p w14:paraId="172D955E" w14:textId="77777777" w:rsidR="00B23A1E" w:rsidRDefault="00B23A1E" w:rsidP="00842608">
      <w:pPr>
        <w:pBdr>
          <w:top w:val="nil"/>
          <w:left w:val="nil"/>
          <w:bottom w:val="nil"/>
          <w:right w:val="nil"/>
          <w:between w:val="nil"/>
        </w:pBdr>
        <w:tabs>
          <w:tab w:val="left" w:pos="567"/>
        </w:tabs>
        <w:spacing w:after="120" w:line="276" w:lineRule="auto"/>
        <w:rPr>
          <w:rFonts w:ascii="Verdana" w:eastAsia="Verdana" w:hAnsi="Verdana" w:cs="Verdana"/>
          <w:sz w:val="20"/>
          <w:szCs w:val="22"/>
          <w:lang w:eastAsia="es-ES" w:bidi="es-ES"/>
        </w:rPr>
      </w:pPr>
    </w:p>
    <w:p w14:paraId="76ED5AD7" w14:textId="77777777" w:rsidR="00B23A1E" w:rsidRPr="00555BF9" w:rsidRDefault="00B23A1E" w:rsidP="00842608">
      <w:pPr>
        <w:pBdr>
          <w:top w:val="nil"/>
          <w:left w:val="nil"/>
          <w:bottom w:val="nil"/>
          <w:right w:val="nil"/>
          <w:between w:val="nil"/>
        </w:pBdr>
        <w:tabs>
          <w:tab w:val="left" w:pos="567"/>
        </w:tabs>
        <w:spacing w:after="120" w:line="276" w:lineRule="auto"/>
        <w:rPr>
          <w:rFonts w:ascii="Arial" w:eastAsia="Arial" w:hAnsi="Arial" w:cs="Arial"/>
          <w:b/>
          <w:color w:val="000000"/>
        </w:rPr>
      </w:pPr>
    </w:p>
    <w:p w14:paraId="53345324" w14:textId="3D3D35C2" w:rsidR="0078504D" w:rsidRPr="00555BF9" w:rsidRDefault="00842608" w:rsidP="0078504D">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10.4.</w:t>
      </w:r>
      <w:r w:rsidRPr="00555BF9">
        <w:rPr>
          <w:rFonts w:ascii="Arial" w:eastAsia="Arial" w:hAnsi="Arial" w:cs="Arial"/>
          <w:b/>
          <w:color w:val="000000"/>
        </w:rPr>
        <w:tab/>
        <w:t>Conclusions de l’àmbit prevenció i actuació davant de l’assetjament sexual i l’assetjament per raó de sexe</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78504D" w:rsidRPr="00555BF9" w14:paraId="0F9AC243" w14:textId="77777777" w:rsidTr="003F243B">
        <w:tc>
          <w:tcPr>
            <w:tcW w:w="3964" w:type="dxa"/>
            <w:shd w:val="clear" w:color="auto" w:fill="CCC4BD"/>
          </w:tcPr>
          <w:p w14:paraId="19666552" w14:textId="77777777" w:rsidR="0078504D" w:rsidRPr="00555BF9" w:rsidRDefault="0078504D" w:rsidP="003F243B">
            <w:pPr>
              <w:rPr>
                <w:rFonts w:ascii="Arial" w:eastAsia="Arial" w:hAnsi="Arial" w:cs="Arial"/>
                <w:b/>
                <w:color w:val="000000"/>
                <w:sz w:val="20"/>
                <w:szCs w:val="20"/>
              </w:rPr>
            </w:pPr>
            <w:r w:rsidRPr="00555BF9">
              <w:rPr>
                <w:rFonts w:ascii="Arial" w:eastAsia="Arial" w:hAnsi="Arial" w:cs="Arial"/>
                <w:b/>
                <w:color w:val="000000"/>
                <w:sz w:val="20"/>
                <w:szCs w:val="20"/>
              </w:rPr>
              <w:t>Punts forts</w:t>
            </w:r>
          </w:p>
        </w:tc>
        <w:tc>
          <w:tcPr>
            <w:tcW w:w="5103" w:type="dxa"/>
            <w:shd w:val="clear" w:color="auto" w:fill="CCC4BD"/>
          </w:tcPr>
          <w:p w14:paraId="0849BB15" w14:textId="77777777" w:rsidR="0078504D" w:rsidRPr="00555BF9" w:rsidRDefault="0078504D" w:rsidP="003F243B">
            <w:pPr>
              <w:rPr>
                <w:rFonts w:ascii="Arial" w:eastAsia="Arial" w:hAnsi="Arial" w:cs="Arial"/>
                <w:color w:val="000000"/>
                <w:sz w:val="20"/>
                <w:szCs w:val="20"/>
              </w:rPr>
            </w:pPr>
            <w:r w:rsidRPr="00555BF9">
              <w:rPr>
                <w:rFonts w:ascii="Arial" w:eastAsia="Arial" w:hAnsi="Arial" w:cs="Arial"/>
                <w:b/>
                <w:color w:val="000000"/>
                <w:sz w:val="20"/>
                <w:szCs w:val="20"/>
              </w:rPr>
              <w:t>Àrees de millora</w:t>
            </w:r>
          </w:p>
        </w:tc>
      </w:tr>
      <w:tr w:rsidR="0078504D" w:rsidRPr="00555BF9" w14:paraId="4188CC50" w14:textId="77777777" w:rsidTr="003F243B">
        <w:tc>
          <w:tcPr>
            <w:tcW w:w="3964" w:type="dxa"/>
          </w:tcPr>
          <w:p w14:paraId="4618C9CF" w14:textId="05B6C5F5" w:rsidR="00422835" w:rsidRPr="00AF6B0A" w:rsidRDefault="00422835" w:rsidP="00AF6B0A">
            <w:pPr>
              <w:pStyle w:val="Prrafodelista"/>
              <w:numPr>
                <w:ilvl w:val="0"/>
                <w:numId w:val="15"/>
              </w:numPr>
              <w:ind w:left="140" w:hanging="142"/>
              <w:rPr>
                <w:rFonts w:ascii="Arial" w:eastAsia="Verdana" w:hAnsi="Arial"/>
                <w:color w:val="415364"/>
                <w:sz w:val="20"/>
                <w:szCs w:val="20"/>
                <w:lang w:eastAsia="es-ES" w:bidi="es-ES"/>
              </w:rPr>
            </w:pPr>
            <w:r w:rsidRPr="00AF6B0A">
              <w:rPr>
                <w:rFonts w:ascii="Arial" w:eastAsia="Verdana" w:hAnsi="Arial"/>
                <w:color w:val="415364"/>
                <w:sz w:val="20"/>
                <w:szCs w:val="20"/>
                <w:lang w:eastAsia="es-ES" w:bidi="es-ES"/>
              </w:rPr>
              <w:t>Es disposa d’un protocol en lectura fàcil accessible a tota la plantilla a través del Moodle.</w:t>
            </w:r>
          </w:p>
          <w:p w14:paraId="4CC4A4D8" w14:textId="2EDA8742" w:rsidR="00422835" w:rsidRPr="00AF6B0A" w:rsidRDefault="00422835" w:rsidP="00AF6B0A">
            <w:pPr>
              <w:pStyle w:val="Prrafodelista"/>
              <w:numPr>
                <w:ilvl w:val="0"/>
                <w:numId w:val="15"/>
              </w:numPr>
              <w:ind w:left="140" w:hanging="142"/>
              <w:rPr>
                <w:rFonts w:ascii="Arial" w:eastAsia="Verdana" w:hAnsi="Arial"/>
                <w:color w:val="415364"/>
                <w:sz w:val="20"/>
                <w:szCs w:val="20"/>
                <w:lang w:eastAsia="es-ES" w:bidi="es-ES"/>
              </w:rPr>
            </w:pPr>
            <w:r w:rsidRPr="00AF6B0A">
              <w:rPr>
                <w:rFonts w:ascii="Arial" w:eastAsia="Verdana" w:hAnsi="Arial"/>
                <w:color w:val="415364"/>
                <w:sz w:val="20"/>
                <w:szCs w:val="20"/>
                <w:lang w:eastAsia="es-ES" w:bidi="es-ES"/>
              </w:rPr>
              <w:t>Existeix cartellera informativa sobre assetjament a tots els centres.</w:t>
            </w:r>
          </w:p>
          <w:p w14:paraId="5F1AA020" w14:textId="67F480EE" w:rsidR="00BC26A8" w:rsidRPr="00BC26A8" w:rsidRDefault="00422835" w:rsidP="007025FE">
            <w:pPr>
              <w:pStyle w:val="Prrafodelista"/>
              <w:numPr>
                <w:ilvl w:val="0"/>
                <w:numId w:val="15"/>
              </w:numPr>
              <w:ind w:left="140" w:hanging="142"/>
              <w:rPr>
                <w:rFonts w:ascii="Arial" w:eastAsia="Verdana" w:hAnsi="Arial"/>
                <w:color w:val="415364"/>
                <w:sz w:val="20"/>
                <w:szCs w:val="20"/>
                <w:lang w:eastAsia="es-ES" w:bidi="es-ES"/>
              </w:rPr>
            </w:pPr>
            <w:r w:rsidRPr="00BC26A8">
              <w:rPr>
                <w:rFonts w:ascii="Arial" w:eastAsia="Verdana" w:hAnsi="Arial"/>
                <w:color w:val="415364"/>
                <w:sz w:val="20"/>
                <w:szCs w:val="20"/>
                <w:lang w:eastAsia="es-ES" w:bidi="es-ES"/>
              </w:rPr>
              <w:t>Es pot garantir l’anonimat de les</w:t>
            </w:r>
            <w:r w:rsidRPr="00BC26A8">
              <w:rPr>
                <w:rFonts w:ascii="Arial" w:eastAsia="Arial" w:hAnsi="Arial"/>
                <w:b/>
                <w:color w:val="000000"/>
                <w:sz w:val="20"/>
                <w:szCs w:val="20"/>
              </w:rPr>
              <w:t xml:space="preserve"> </w:t>
            </w:r>
            <w:r w:rsidRPr="00BC26A8">
              <w:rPr>
                <w:rFonts w:ascii="Arial" w:eastAsia="Verdana" w:hAnsi="Arial"/>
                <w:color w:val="415364"/>
                <w:sz w:val="20"/>
                <w:szCs w:val="20"/>
                <w:lang w:eastAsia="es-ES" w:bidi="es-ES"/>
              </w:rPr>
              <w:t>denúncies.</w:t>
            </w:r>
          </w:p>
          <w:p w14:paraId="3F1B4F91" w14:textId="1B7DE2C3" w:rsidR="00BC26A8" w:rsidRPr="00AF6B0A" w:rsidRDefault="00BC26A8" w:rsidP="00BC26A8">
            <w:pPr>
              <w:pStyle w:val="Prrafodelista"/>
              <w:numPr>
                <w:ilvl w:val="0"/>
                <w:numId w:val="15"/>
              </w:numPr>
              <w:ind w:left="140" w:hanging="142"/>
              <w:rPr>
                <w:rFonts w:ascii="Arial" w:eastAsia="Arial" w:hAnsi="Arial"/>
                <w:b/>
                <w:color w:val="000000"/>
                <w:sz w:val="20"/>
                <w:szCs w:val="20"/>
              </w:rPr>
            </w:pPr>
            <w:r w:rsidRPr="002C3392">
              <w:rPr>
                <w:rFonts w:ascii="Arial" w:eastAsia="Verdana" w:hAnsi="Arial"/>
                <w:color w:val="415364"/>
                <w:sz w:val="20"/>
                <w:szCs w:val="20"/>
                <w:lang w:eastAsia="es-ES" w:bidi="es-ES"/>
              </w:rPr>
              <w:t>S’han dut a terme accions formatives específiques per sensibilitzar i capacitar el personal en matèria d’assetjament.</w:t>
            </w:r>
          </w:p>
        </w:tc>
        <w:tc>
          <w:tcPr>
            <w:tcW w:w="5103" w:type="dxa"/>
          </w:tcPr>
          <w:p w14:paraId="2A0188BA" w14:textId="77777777" w:rsidR="00B14A5E" w:rsidRPr="00B14A5E" w:rsidRDefault="00B14A5E" w:rsidP="00AF6B0A">
            <w:pPr>
              <w:pStyle w:val="Prrafodelista"/>
              <w:numPr>
                <w:ilvl w:val="0"/>
                <w:numId w:val="15"/>
              </w:numPr>
              <w:ind w:left="144" w:hanging="144"/>
              <w:rPr>
                <w:rFonts w:ascii="Arial" w:eastAsia="Arial" w:hAnsi="Arial"/>
                <w:color w:val="000000"/>
                <w:sz w:val="20"/>
                <w:szCs w:val="20"/>
              </w:rPr>
            </w:pPr>
            <w:r w:rsidRPr="00B14A5E">
              <w:rPr>
                <w:rFonts w:ascii="Arial" w:eastAsia="Verdana" w:hAnsi="Arial"/>
                <w:color w:val="415364"/>
                <w:sz w:val="20"/>
                <w:szCs w:val="20"/>
                <w:lang w:eastAsia="es-ES" w:bidi="es-ES"/>
              </w:rPr>
              <w:t>Instal·lar cartelleria visible amb el missatge de ‘tolerància zero’ davant qualsevol forma de violència masclista o discriminació, especialment en espais d’accés al públic.</w:t>
            </w:r>
          </w:p>
          <w:p w14:paraId="5594D2EC" w14:textId="3B1055C5" w:rsidR="003C6D29" w:rsidRPr="00AF6B0A" w:rsidRDefault="00422835" w:rsidP="00AF6B0A">
            <w:pPr>
              <w:pStyle w:val="Prrafodelista"/>
              <w:numPr>
                <w:ilvl w:val="0"/>
                <w:numId w:val="15"/>
              </w:numPr>
              <w:ind w:left="144" w:hanging="144"/>
              <w:rPr>
                <w:rFonts w:ascii="Arial" w:eastAsia="Arial" w:hAnsi="Arial"/>
                <w:color w:val="000000"/>
                <w:sz w:val="20"/>
                <w:szCs w:val="20"/>
              </w:rPr>
            </w:pPr>
            <w:r w:rsidRPr="00AF6B0A">
              <w:rPr>
                <w:rFonts w:ascii="Arial" w:eastAsia="Verdana" w:hAnsi="Arial"/>
                <w:color w:val="415364"/>
                <w:sz w:val="20"/>
                <w:szCs w:val="20"/>
                <w:lang w:eastAsia="es-ES" w:bidi="es-ES"/>
              </w:rPr>
              <w:t xml:space="preserve">Reforçar la formació </w:t>
            </w:r>
            <w:r w:rsidR="00B14A5E" w:rsidRPr="00AF6B0A">
              <w:rPr>
                <w:rFonts w:ascii="Arial" w:eastAsia="Verdana" w:hAnsi="Arial"/>
                <w:color w:val="415364"/>
                <w:sz w:val="20"/>
                <w:szCs w:val="20"/>
                <w:lang w:eastAsia="es-ES" w:bidi="es-ES"/>
              </w:rPr>
              <w:t xml:space="preserve">de forma contínua </w:t>
            </w:r>
            <w:r w:rsidR="00B14A5E">
              <w:rPr>
                <w:rFonts w:ascii="Arial" w:eastAsia="Verdana" w:hAnsi="Arial"/>
                <w:color w:val="415364"/>
                <w:sz w:val="20"/>
                <w:szCs w:val="20"/>
                <w:lang w:eastAsia="es-ES" w:bidi="es-ES"/>
              </w:rPr>
              <w:t xml:space="preserve">en </w:t>
            </w:r>
            <w:r w:rsidR="00B14A5E" w:rsidRPr="00B14A5E">
              <w:rPr>
                <w:rFonts w:ascii="Arial" w:eastAsia="Verdana" w:hAnsi="Arial"/>
                <w:color w:val="415364"/>
                <w:sz w:val="20"/>
                <w:szCs w:val="20"/>
                <w:lang w:eastAsia="es-ES" w:bidi="es-ES"/>
              </w:rPr>
              <w:t>prevenció de les violències</w:t>
            </w:r>
            <w:r w:rsidR="00B14A5E">
              <w:rPr>
                <w:rFonts w:ascii="Arial" w:eastAsia="Verdana" w:hAnsi="Arial"/>
                <w:color w:val="415364"/>
                <w:sz w:val="20"/>
                <w:szCs w:val="20"/>
                <w:lang w:eastAsia="es-ES" w:bidi="es-ES"/>
              </w:rPr>
              <w:t xml:space="preserve"> </w:t>
            </w:r>
            <w:r w:rsidRPr="00AF6B0A">
              <w:rPr>
                <w:rFonts w:ascii="Arial" w:eastAsia="Verdana" w:hAnsi="Arial"/>
                <w:color w:val="415364"/>
                <w:sz w:val="20"/>
                <w:szCs w:val="20"/>
                <w:lang w:eastAsia="es-ES" w:bidi="es-ES"/>
              </w:rPr>
              <w:t>a tots els serveis deguda a la rotació de personal.</w:t>
            </w:r>
          </w:p>
          <w:p w14:paraId="76C0BEE1" w14:textId="60327602" w:rsidR="00E60478" w:rsidRPr="00AF6B0A" w:rsidRDefault="00E60478" w:rsidP="00AF6B0A">
            <w:pPr>
              <w:pStyle w:val="Prrafodelista"/>
              <w:numPr>
                <w:ilvl w:val="0"/>
                <w:numId w:val="15"/>
              </w:numPr>
              <w:ind w:left="144" w:hanging="144"/>
              <w:rPr>
                <w:rFonts w:ascii="Arial" w:eastAsia="Arial" w:hAnsi="Arial" w:cs="Times"/>
                <w:color w:val="415364"/>
                <w:sz w:val="20"/>
                <w:szCs w:val="20"/>
              </w:rPr>
            </w:pPr>
            <w:r w:rsidRPr="00AF6B0A">
              <w:rPr>
                <w:rFonts w:ascii="Arial" w:eastAsia="Arial" w:hAnsi="Arial" w:cs="Times"/>
                <w:bCs/>
                <w:color w:val="415364"/>
                <w:sz w:val="20"/>
                <w:szCs w:val="20"/>
              </w:rPr>
              <w:t>Millor</w:t>
            </w:r>
            <w:r w:rsidR="003C6D29" w:rsidRPr="00AF6B0A">
              <w:rPr>
                <w:rFonts w:ascii="Arial" w:eastAsia="Arial" w:hAnsi="Arial" w:cs="Times"/>
                <w:bCs/>
                <w:color w:val="415364"/>
                <w:sz w:val="20"/>
                <w:szCs w:val="20"/>
              </w:rPr>
              <w:t>ar</w:t>
            </w:r>
            <w:r w:rsidRPr="00AF6B0A">
              <w:rPr>
                <w:rFonts w:ascii="Arial" w:eastAsia="Arial" w:hAnsi="Arial" w:cs="Times"/>
                <w:bCs/>
                <w:color w:val="415364"/>
                <w:sz w:val="20"/>
                <w:szCs w:val="20"/>
              </w:rPr>
              <w:t xml:space="preserve"> accessibilitat </w:t>
            </w:r>
            <w:r w:rsidR="00B14A5E" w:rsidRPr="00B14A5E">
              <w:rPr>
                <w:rFonts w:ascii="Arial" w:eastAsia="Arial" w:hAnsi="Arial" w:cs="Times"/>
                <w:bCs/>
                <w:color w:val="415364"/>
                <w:sz w:val="20"/>
                <w:szCs w:val="20"/>
              </w:rPr>
              <w:t xml:space="preserve">i visibilitat </w:t>
            </w:r>
            <w:r w:rsidR="00AF6B0A" w:rsidRPr="00AF6B0A">
              <w:rPr>
                <w:rFonts w:ascii="Arial" w:eastAsia="Arial" w:hAnsi="Arial" w:cs="Times"/>
                <w:bCs/>
                <w:color w:val="415364"/>
                <w:sz w:val="20"/>
                <w:szCs w:val="20"/>
              </w:rPr>
              <w:t>del</w:t>
            </w:r>
            <w:r w:rsidRPr="00AF6B0A">
              <w:rPr>
                <w:rFonts w:ascii="Arial" w:eastAsia="Arial" w:hAnsi="Arial" w:cs="Times"/>
                <w:bCs/>
                <w:color w:val="415364"/>
                <w:sz w:val="20"/>
                <w:szCs w:val="20"/>
              </w:rPr>
              <w:t xml:space="preserve"> protocol d'assetjamen</w:t>
            </w:r>
            <w:r w:rsidR="00B14A5E" w:rsidRPr="00B14A5E">
              <w:rPr>
                <w:rFonts w:ascii="Arial" w:eastAsia="Arial" w:hAnsi="Arial" w:cs="Times"/>
                <w:color w:val="415364"/>
                <w:sz w:val="20"/>
                <w:szCs w:val="20"/>
              </w:rPr>
              <w:t>t,</w:t>
            </w:r>
            <w:r w:rsidR="00B14A5E" w:rsidRPr="00B14A5E">
              <w:rPr>
                <w:rFonts w:ascii="Arial" w:eastAsia="Arial" w:hAnsi="Arial" w:cs="Times"/>
                <w:bCs/>
                <w:color w:val="415364"/>
                <w:sz w:val="20"/>
                <w:szCs w:val="20"/>
              </w:rPr>
              <w:t xml:space="preserve"> assegurant que tot el personal el conegui, el pugui consultar fàcilment i sàpiga com activar-lo.</w:t>
            </w:r>
          </w:p>
          <w:p w14:paraId="15C8559B" w14:textId="5FBEAE71" w:rsidR="00422835" w:rsidRPr="00555BF9" w:rsidRDefault="00422835" w:rsidP="00CB14B4">
            <w:pPr>
              <w:jc w:val="both"/>
              <w:rPr>
                <w:rFonts w:ascii="Arial" w:eastAsia="Arial" w:hAnsi="Arial" w:cs="Arial"/>
                <w:color w:val="000000"/>
                <w:sz w:val="20"/>
                <w:szCs w:val="20"/>
              </w:rPr>
            </w:pPr>
          </w:p>
        </w:tc>
      </w:tr>
    </w:tbl>
    <w:p w14:paraId="6B13E133" w14:textId="77777777" w:rsidR="00C013EB" w:rsidRDefault="00C013EB" w:rsidP="00C013EB">
      <w:pPr>
        <w:rPr>
          <w:rFonts w:ascii="Arial" w:eastAsia="Arial" w:hAnsi="Arial" w:cs="Arial"/>
          <w:b/>
          <w:color w:val="FFFFFF"/>
          <w:sz w:val="28"/>
          <w:szCs w:val="28"/>
        </w:rPr>
      </w:pPr>
      <w:r w:rsidRPr="00555BF9">
        <w:rPr>
          <w:rFonts w:ascii="Arial" w:eastAsia="Arial" w:hAnsi="Arial" w:cs="Arial"/>
          <w:b/>
          <w:color w:val="FFFFFF"/>
          <w:sz w:val="28"/>
          <w:szCs w:val="28"/>
        </w:rPr>
        <w:t>Objectius</w:t>
      </w:r>
    </w:p>
    <w:p w14:paraId="53EF54BA" w14:textId="77777777" w:rsidR="00931A61" w:rsidRPr="00555BF9" w:rsidRDefault="00931A61" w:rsidP="00C013EB">
      <w:pPr>
        <w:rPr>
          <w:rFonts w:ascii="Arial" w:eastAsia="Arial" w:hAnsi="Arial" w:cs="Arial"/>
          <w:b/>
          <w:color w:val="000000"/>
          <w:sz w:val="28"/>
          <w:szCs w:val="28"/>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C013EB" w:rsidRPr="00555BF9" w14:paraId="1F858272" w14:textId="77777777" w:rsidTr="003F243B">
        <w:trPr>
          <w:trHeight w:val="461"/>
        </w:trPr>
        <w:tc>
          <w:tcPr>
            <w:tcW w:w="9054" w:type="dxa"/>
            <w:shd w:val="clear" w:color="auto" w:fill="7D9C91"/>
          </w:tcPr>
          <w:p w14:paraId="74B359B6" w14:textId="69E99F2D" w:rsidR="00C013EB" w:rsidRPr="00555BF9" w:rsidRDefault="00C013EB" w:rsidP="003F243B">
            <w:pPr>
              <w:rPr>
                <w:rFonts w:ascii="Arial" w:eastAsia="Arial" w:hAnsi="Arial" w:cs="Arial"/>
                <w:b/>
                <w:color w:val="000000"/>
                <w:sz w:val="28"/>
                <w:szCs w:val="28"/>
              </w:rPr>
            </w:pPr>
            <w:bookmarkStart w:id="58" w:name="lgtbiq"/>
            <w:r w:rsidRPr="00555BF9">
              <w:rPr>
                <w:rFonts w:ascii="Arial" w:eastAsia="Arial" w:hAnsi="Arial" w:cs="Arial"/>
                <w:b/>
                <w:color w:val="FFFFFF"/>
                <w:sz w:val="28"/>
                <w:szCs w:val="28"/>
              </w:rPr>
              <w:t>LGTBIQ+</w:t>
            </w:r>
            <w:bookmarkEnd w:id="58"/>
          </w:p>
        </w:tc>
      </w:tr>
    </w:tbl>
    <w:p w14:paraId="03FE1D6B" w14:textId="77777777" w:rsidR="00A169E5" w:rsidRPr="00FD01BC" w:rsidRDefault="00A169E5" w:rsidP="00602B73">
      <w:pPr>
        <w:pBdr>
          <w:top w:val="nil"/>
          <w:left w:val="nil"/>
          <w:bottom w:val="nil"/>
          <w:right w:val="nil"/>
          <w:between w:val="nil"/>
        </w:pBdr>
        <w:tabs>
          <w:tab w:val="left" w:pos="567"/>
        </w:tabs>
        <w:spacing w:after="120" w:line="276" w:lineRule="auto"/>
        <w:jc w:val="both"/>
        <w:rPr>
          <w:rFonts w:ascii="Arial" w:eastAsia="Arial" w:hAnsi="Arial" w:cs="Arial"/>
          <w:b/>
          <w:color w:val="000000"/>
          <w:sz w:val="20"/>
          <w:szCs w:val="20"/>
        </w:rPr>
      </w:pPr>
    </w:p>
    <w:p w14:paraId="4BBCC5AB" w14:textId="77777777" w:rsidR="003F4A57" w:rsidRPr="00A169E5" w:rsidRDefault="00C013EB" w:rsidP="00B23A1E">
      <w:pPr>
        <w:pBdr>
          <w:top w:val="nil"/>
          <w:left w:val="nil"/>
          <w:bottom w:val="nil"/>
          <w:right w:val="nil"/>
          <w:between w:val="nil"/>
        </w:pBdr>
        <w:tabs>
          <w:tab w:val="left" w:pos="567"/>
        </w:tabs>
        <w:spacing w:after="120" w:line="276" w:lineRule="auto"/>
        <w:jc w:val="both"/>
        <w:rPr>
          <w:rFonts w:ascii="Arial" w:eastAsia="Arial" w:hAnsi="Arial" w:cs="Arial"/>
          <w:b/>
          <w:color w:val="000000"/>
          <w:sz w:val="20"/>
          <w:szCs w:val="20"/>
        </w:rPr>
      </w:pPr>
      <w:r w:rsidRPr="00555BF9">
        <w:rPr>
          <w:rFonts w:ascii="Arial" w:eastAsia="Arial" w:hAnsi="Arial" w:cs="Arial"/>
          <w:b/>
          <w:color w:val="000000"/>
        </w:rPr>
        <w:t>Introducció</w:t>
      </w:r>
      <w:r w:rsidR="00C33617" w:rsidRPr="00555BF9">
        <w:rPr>
          <w:rFonts w:ascii="Arial" w:eastAsia="Arial" w:hAnsi="Arial" w:cs="Arial"/>
          <w:bCs/>
          <w:color w:val="000000"/>
        </w:rPr>
        <w:br/>
      </w:r>
      <w:bookmarkStart w:id="59" w:name="_Hlk199247424"/>
      <w:r w:rsidR="003F4A57" w:rsidRPr="00A169E5">
        <w:rPr>
          <w:rFonts w:ascii="Arial" w:eastAsia="Arial" w:hAnsi="Arial" w:cs="Arial"/>
          <w:bCs/>
          <w:color w:val="000000"/>
          <w:sz w:val="20"/>
          <w:szCs w:val="20"/>
        </w:rPr>
        <w:t>El present Pla d’Igualtat té com a objectiu analitzar i abordar les desigualtats de gènere en l’entorn laboral. Tradicionalment, aquestes anàlisis es basen en dades segregades per sexe, sense tenir en compte les persones intersexuals i seguint el sistema sexe-gènere, que estableix una correspondència entre el sexe assignat al néixer i els rols i oportunitats socials. Aquest enfocament binari (home-dona) permet visibilitzar desigualtats estructurals, com la bretxa salarial, el sostre de vidre o la segregació ocupacional, que afecten especialment les dones. No obstant això, aquestes desigualtats no deriven únicament de diferències biològiques, sinó de construccions socials que assignen privilegis i limitacions diferenciades segons el gènere.</w:t>
      </w:r>
    </w:p>
    <w:p w14:paraId="23F8033F" w14:textId="77777777" w:rsidR="003F4A57" w:rsidRPr="00A169E5" w:rsidRDefault="003F4A57" w:rsidP="00B23A1E">
      <w:pPr>
        <w:pBdr>
          <w:top w:val="nil"/>
          <w:left w:val="nil"/>
          <w:bottom w:val="nil"/>
          <w:right w:val="nil"/>
          <w:between w:val="nil"/>
        </w:pBdr>
        <w:tabs>
          <w:tab w:val="left" w:pos="567"/>
        </w:tabs>
        <w:spacing w:after="120" w:line="276" w:lineRule="auto"/>
        <w:jc w:val="both"/>
        <w:rPr>
          <w:rFonts w:ascii="Arial" w:eastAsia="Arial" w:hAnsi="Arial" w:cs="Arial"/>
          <w:bCs/>
          <w:color w:val="000000"/>
          <w:sz w:val="20"/>
          <w:szCs w:val="20"/>
        </w:rPr>
      </w:pPr>
      <w:r w:rsidRPr="00A169E5">
        <w:rPr>
          <w:rFonts w:ascii="Arial" w:eastAsia="Arial" w:hAnsi="Arial" w:cs="Arial"/>
          <w:bCs/>
          <w:color w:val="000000"/>
          <w:sz w:val="20"/>
          <w:szCs w:val="20"/>
        </w:rPr>
        <w:t>A més, el Pla d’Igualtat parteix d’una anàlisi que, com en la majoria d’estudis de gènere, sovint assumeix un model heteronormatiu. Per exemple, quan es parla de la doble jornada o de la càrrega de treball domèstic i de cures que recau sobre les dones, implícitament s’està partint de la idea que aquestes viuen en parelles heterosexuals i que, per tant, assumeixen aquestes tasques en relació amb homes. Aquest enfocament invisibilitza altres realitats, com per exemple, les de les dones lesbianes, les persones no binàries</w:t>
      </w:r>
      <w:r>
        <w:rPr>
          <w:rFonts w:ascii="Arial" w:eastAsia="Arial" w:hAnsi="Arial" w:cs="Arial"/>
          <w:bCs/>
          <w:color w:val="000000"/>
          <w:sz w:val="20"/>
          <w:szCs w:val="20"/>
        </w:rPr>
        <w:t xml:space="preserve">, </w:t>
      </w:r>
      <w:r w:rsidRPr="00F60748">
        <w:rPr>
          <w:rFonts w:ascii="Arial" w:eastAsia="Arial" w:hAnsi="Arial" w:cs="Arial"/>
          <w:bCs/>
          <w:color w:val="000000"/>
          <w:sz w:val="20"/>
          <w:szCs w:val="20"/>
        </w:rPr>
        <w:t>monoparentals, homoparental</w:t>
      </w:r>
      <w:r>
        <w:rPr>
          <w:rFonts w:ascii="Arial" w:eastAsia="Arial" w:hAnsi="Arial" w:cs="Arial"/>
          <w:bCs/>
          <w:color w:val="000000"/>
          <w:sz w:val="20"/>
          <w:szCs w:val="20"/>
        </w:rPr>
        <w:t>s</w:t>
      </w:r>
      <w:r w:rsidRPr="00F60748">
        <w:rPr>
          <w:rFonts w:ascii="Arial" w:eastAsia="Arial" w:hAnsi="Arial" w:cs="Arial"/>
          <w:bCs/>
          <w:color w:val="000000"/>
          <w:sz w:val="20"/>
          <w:szCs w:val="20"/>
        </w:rPr>
        <w:t>, d’acollida</w:t>
      </w:r>
      <w:r>
        <w:rPr>
          <w:rFonts w:ascii="Arial" w:eastAsia="Arial" w:hAnsi="Arial" w:cs="Arial"/>
          <w:bCs/>
          <w:color w:val="000000"/>
          <w:sz w:val="20"/>
          <w:szCs w:val="20"/>
        </w:rPr>
        <w:t xml:space="preserve"> o</w:t>
      </w:r>
      <w:r w:rsidRPr="00A169E5">
        <w:rPr>
          <w:rFonts w:ascii="Arial" w:eastAsia="Arial" w:hAnsi="Arial" w:cs="Arial"/>
          <w:bCs/>
          <w:color w:val="000000"/>
          <w:sz w:val="20"/>
          <w:szCs w:val="20"/>
        </w:rPr>
        <w:t xml:space="preserve"> </w:t>
      </w:r>
      <w:r>
        <w:rPr>
          <w:rFonts w:ascii="Arial" w:eastAsia="Arial" w:hAnsi="Arial" w:cs="Arial"/>
          <w:bCs/>
          <w:color w:val="000000"/>
          <w:sz w:val="20"/>
          <w:szCs w:val="20"/>
        </w:rPr>
        <w:t>d’altr</w:t>
      </w:r>
      <w:r w:rsidRPr="00A169E5">
        <w:rPr>
          <w:rFonts w:ascii="Arial" w:eastAsia="Arial" w:hAnsi="Arial" w:cs="Arial"/>
          <w:bCs/>
          <w:color w:val="000000"/>
          <w:sz w:val="20"/>
          <w:szCs w:val="20"/>
        </w:rPr>
        <w:t>es famílies diverses, i no permet identificar discriminacions específiques que puguin patir les persones LGTBIQ+ en l’àmbit laboral.</w:t>
      </w:r>
    </w:p>
    <w:p w14:paraId="0B815580" w14:textId="683B128B" w:rsidR="004D0E20" w:rsidRPr="00B23A1E" w:rsidRDefault="003F4A57" w:rsidP="003F4A57">
      <w:pPr>
        <w:pBdr>
          <w:top w:val="nil"/>
          <w:left w:val="nil"/>
          <w:bottom w:val="nil"/>
          <w:right w:val="nil"/>
          <w:between w:val="nil"/>
        </w:pBdr>
        <w:tabs>
          <w:tab w:val="left" w:pos="567"/>
        </w:tabs>
        <w:spacing w:after="120" w:line="276" w:lineRule="auto"/>
        <w:jc w:val="both"/>
        <w:rPr>
          <w:rFonts w:ascii="Arial" w:eastAsia="Arial" w:hAnsi="Arial" w:cs="Arial"/>
          <w:bCs/>
          <w:color w:val="000000"/>
          <w:sz w:val="20"/>
          <w:szCs w:val="20"/>
        </w:rPr>
      </w:pPr>
      <w:r w:rsidRPr="00A169E5">
        <w:rPr>
          <w:rFonts w:ascii="Arial" w:eastAsia="Arial" w:hAnsi="Arial" w:cs="Arial"/>
          <w:bCs/>
          <w:color w:val="000000"/>
          <w:sz w:val="20"/>
          <w:szCs w:val="20"/>
        </w:rPr>
        <w:t>Tanmateix, el sistema sexe-gènere no només impacta en la desigualtat entre dones i homes, sinó que també invisibilitza les persones que no encaixen en aquesta dicotomia, com les persones trans</w:t>
      </w:r>
      <w:r>
        <w:rPr>
          <w:rFonts w:ascii="Arial" w:eastAsia="Arial" w:hAnsi="Arial" w:cs="Arial"/>
          <w:bCs/>
          <w:color w:val="000000"/>
          <w:sz w:val="20"/>
          <w:szCs w:val="20"/>
        </w:rPr>
        <w:t>*</w:t>
      </w:r>
      <w:r w:rsidRPr="00A169E5">
        <w:rPr>
          <w:rFonts w:ascii="Arial" w:eastAsia="Arial" w:hAnsi="Arial" w:cs="Arial"/>
          <w:bCs/>
          <w:color w:val="000000"/>
          <w:sz w:val="20"/>
          <w:szCs w:val="20"/>
        </w:rPr>
        <w:t>, no binàries o d’altres identitats de gènere. A més, la manca de dades específiques sobre identitat de gènere i orientació afectivo-sexual, per motius legals de protecció de dades, limita la possibilitat d’identificar i quantificar discriminacions envers el col·lectiu LGTBIQ+. Per aquest motiu, s’ha incorporat una avaluació sobre la percepció del col·lectiu dins de l’organització, amb l’objectiu de detectar barreres, prejudicis i desigualtats que puguin estar presents. Aquesta mirada ampliada permet avançar cap a una inclusió real de la diversitat de gènere i afectivo-sexual, i es traduirà en mesures específiques, com l’elaboració d’un protocol LGTBI per prevenir i abordar situacions de discriminació i violència.</w:t>
      </w:r>
      <w:bookmarkEnd w:id="59"/>
    </w:p>
    <w:p w14:paraId="3678F06D" w14:textId="0A5591BC" w:rsidR="00E60478" w:rsidRPr="00A169E5" w:rsidRDefault="00964EA9" w:rsidP="00B23A1E">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Percepció</w:t>
      </w:r>
      <w:r w:rsidR="00C013EB" w:rsidRPr="00555BF9">
        <w:rPr>
          <w:rFonts w:ascii="Arial" w:eastAsia="Arial" w:hAnsi="Arial" w:cs="Arial"/>
          <w:b/>
          <w:color w:val="000000"/>
        </w:rPr>
        <w:t xml:space="preserve"> de les persones</w:t>
      </w:r>
    </w:p>
    <w:p w14:paraId="0FBEDEBA" w14:textId="77777777" w:rsidR="00E60478" w:rsidRPr="00555BF9" w:rsidRDefault="00E60478" w:rsidP="00B23A1E">
      <w:pPr>
        <w:spacing w:line="276" w:lineRule="auto"/>
        <w:jc w:val="both"/>
        <w:rPr>
          <w:rFonts w:ascii="Arial" w:hAnsi="Arial" w:cs="Arial"/>
          <w:b/>
          <w:bCs/>
          <w:sz w:val="20"/>
          <w:szCs w:val="20"/>
        </w:rPr>
      </w:pPr>
      <w:r w:rsidRPr="00555BF9">
        <w:rPr>
          <w:rFonts w:ascii="Arial" w:hAnsi="Arial" w:cs="Arial"/>
          <w:b/>
          <w:bCs/>
          <w:sz w:val="20"/>
          <w:szCs w:val="20"/>
        </w:rPr>
        <w:t>Les persones LGTBIQ+ tenen les mateixes possibilitats d'accés a processos de selecció, formació, promoció i desenvolupament professional.</w:t>
      </w:r>
    </w:p>
    <w:p w14:paraId="28734E8D" w14:textId="77777777" w:rsidR="00E60478" w:rsidRPr="00555BF9" w:rsidRDefault="00E60478" w:rsidP="00B23A1E">
      <w:pPr>
        <w:spacing w:line="276" w:lineRule="auto"/>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p>
    <w:p w14:paraId="6A994DEA" w14:textId="77777777" w:rsidR="00E60478" w:rsidRPr="00555BF9" w:rsidRDefault="00E60478" w:rsidP="00B23A1E">
      <w:pPr>
        <w:spacing w:line="276" w:lineRule="auto"/>
        <w:jc w:val="both"/>
        <w:rPr>
          <w:rFonts w:ascii="Arial" w:hAnsi="Arial" w:cs="Arial"/>
          <w:sz w:val="20"/>
          <w:szCs w:val="20"/>
        </w:rPr>
      </w:pPr>
      <w:r w:rsidRPr="00555BF9">
        <w:rPr>
          <w:rFonts w:ascii="Arial" w:hAnsi="Arial" w:cs="Arial"/>
          <w:sz w:val="20"/>
          <w:szCs w:val="20"/>
        </w:rPr>
        <w:t>Aquestes dues preguntes mesuren si es perceben desigualtats en l’accés a oportunitats de creixement dins de l’organització.</w:t>
      </w:r>
    </w:p>
    <w:p w14:paraId="164EE9EB" w14:textId="77777777" w:rsidR="00E60478" w:rsidRPr="00555BF9" w:rsidRDefault="00E60478" w:rsidP="00E60478">
      <w:pPr>
        <w:jc w:val="both"/>
        <w:rPr>
          <w:rFonts w:ascii="Arial" w:hAnsi="Arial" w:cs="Arial"/>
          <w:sz w:val="20"/>
          <w:szCs w:val="20"/>
        </w:rPr>
      </w:pPr>
    </w:p>
    <w:tbl>
      <w:tblPr>
        <w:tblW w:w="728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E60478" w:rsidRPr="00555BF9" w14:paraId="01731A97" w14:textId="77777777" w:rsidTr="00C76087">
        <w:trPr>
          <w:trHeight w:val="290"/>
          <w:jc w:val="center"/>
        </w:trPr>
        <w:tc>
          <w:tcPr>
            <w:tcW w:w="1200" w:type="dxa"/>
            <w:tcBorders>
              <w:top w:val="single" w:sz="4" w:space="0" w:color="auto"/>
              <w:bottom w:val="nil"/>
              <w:right w:val="single" w:sz="4" w:space="0" w:color="auto"/>
            </w:tcBorders>
            <w:noWrap/>
            <w:vAlign w:val="bottom"/>
            <w:hideMark/>
          </w:tcPr>
          <w:p w14:paraId="6C70A307" w14:textId="77777777" w:rsidR="00E60478" w:rsidRPr="00555BF9" w:rsidRDefault="00E60478" w:rsidP="003F243B">
            <w:pPr>
              <w:jc w:val="right"/>
              <w:rPr>
                <w:rFonts w:ascii="Arial" w:eastAsia="Times New Roman" w:hAnsi="Arial" w:cs="Arial"/>
                <w:color w:val="000000" w:themeColor="text1"/>
                <w:sz w:val="20"/>
                <w:szCs w:val="20"/>
              </w:rPr>
            </w:pPr>
          </w:p>
        </w:tc>
        <w:tc>
          <w:tcPr>
            <w:tcW w:w="1216" w:type="dxa"/>
            <w:tcBorders>
              <w:left w:val="single" w:sz="4" w:space="0" w:color="auto"/>
            </w:tcBorders>
            <w:shd w:val="clear" w:color="auto" w:fill="CCC4BD"/>
            <w:noWrap/>
            <w:vAlign w:val="bottom"/>
            <w:hideMark/>
          </w:tcPr>
          <w:p w14:paraId="382B2866"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1</w:t>
            </w:r>
          </w:p>
        </w:tc>
        <w:tc>
          <w:tcPr>
            <w:tcW w:w="1216" w:type="dxa"/>
            <w:shd w:val="clear" w:color="auto" w:fill="CCC4BD"/>
            <w:noWrap/>
            <w:vAlign w:val="bottom"/>
            <w:hideMark/>
          </w:tcPr>
          <w:p w14:paraId="6AB99769"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2</w:t>
            </w:r>
          </w:p>
        </w:tc>
        <w:tc>
          <w:tcPr>
            <w:tcW w:w="1216" w:type="dxa"/>
            <w:shd w:val="clear" w:color="auto" w:fill="CCC4BD"/>
            <w:noWrap/>
            <w:vAlign w:val="bottom"/>
            <w:hideMark/>
          </w:tcPr>
          <w:p w14:paraId="6CF2867C"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3</w:t>
            </w:r>
          </w:p>
        </w:tc>
        <w:tc>
          <w:tcPr>
            <w:tcW w:w="1216" w:type="dxa"/>
            <w:shd w:val="clear" w:color="auto" w:fill="CCC4BD"/>
            <w:noWrap/>
            <w:vAlign w:val="bottom"/>
            <w:hideMark/>
          </w:tcPr>
          <w:p w14:paraId="2F1E401B"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4</w:t>
            </w:r>
          </w:p>
        </w:tc>
        <w:tc>
          <w:tcPr>
            <w:tcW w:w="1216" w:type="dxa"/>
            <w:shd w:val="clear" w:color="auto" w:fill="CCC4BD"/>
            <w:noWrap/>
            <w:vAlign w:val="bottom"/>
            <w:hideMark/>
          </w:tcPr>
          <w:p w14:paraId="368E056E"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5</w:t>
            </w:r>
          </w:p>
        </w:tc>
      </w:tr>
      <w:tr w:rsidR="00E60478" w:rsidRPr="00555BF9" w14:paraId="68013C36" w14:textId="77777777" w:rsidTr="00C76087">
        <w:trPr>
          <w:trHeight w:val="290"/>
          <w:jc w:val="center"/>
        </w:trPr>
        <w:tc>
          <w:tcPr>
            <w:tcW w:w="1200" w:type="dxa"/>
            <w:tcBorders>
              <w:top w:val="nil"/>
              <w:bottom w:val="nil"/>
              <w:right w:val="single" w:sz="4" w:space="0" w:color="auto"/>
            </w:tcBorders>
            <w:vAlign w:val="center"/>
            <w:hideMark/>
          </w:tcPr>
          <w:p w14:paraId="37CFCD3A"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Femení</w:t>
            </w:r>
          </w:p>
        </w:tc>
        <w:tc>
          <w:tcPr>
            <w:tcW w:w="1216" w:type="dxa"/>
            <w:tcBorders>
              <w:left w:val="single" w:sz="4" w:space="0" w:color="auto"/>
            </w:tcBorders>
            <w:noWrap/>
            <w:vAlign w:val="center"/>
            <w:hideMark/>
          </w:tcPr>
          <w:p w14:paraId="3A00F0A8"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noWrap/>
            <w:vAlign w:val="center"/>
            <w:hideMark/>
          </w:tcPr>
          <w:p w14:paraId="511D2004"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noWrap/>
            <w:vAlign w:val="center"/>
            <w:hideMark/>
          </w:tcPr>
          <w:p w14:paraId="65622220"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noWrap/>
            <w:vAlign w:val="center"/>
            <w:hideMark/>
          </w:tcPr>
          <w:p w14:paraId="00C41C51"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4</w:t>
            </w:r>
          </w:p>
        </w:tc>
        <w:tc>
          <w:tcPr>
            <w:tcW w:w="1216" w:type="dxa"/>
            <w:noWrap/>
            <w:vAlign w:val="center"/>
            <w:hideMark/>
          </w:tcPr>
          <w:p w14:paraId="7E7EF81C"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7</w:t>
            </w:r>
          </w:p>
        </w:tc>
      </w:tr>
      <w:tr w:rsidR="00E60478" w:rsidRPr="00555BF9" w14:paraId="77E7D499" w14:textId="77777777" w:rsidTr="00C76087">
        <w:trPr>
          <w:trHeight w:val="290"/>
          <w:jc w:val="center"/>
        </w:trPr>
        <w:tc>
          <w:tcPr>
            <w:tcW w:w="1200" w:type="dxa"/>
            <w:tcBorders>
              <w:top w:val="nil"/>
              <w:bottom w:val="single" w:sz="4" w:space="0" w:color="auto"/>
              <w:right w:val="single" w:sz="4" w:space="0" w:color="auto"/>
            </w:tcBorders>
            <w:vAlign w:val="center"/>
            <w:hideMark/>
          </w:tcPr>
          <w:p w14:paraId="126FDA88"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Masculí</w:t>
            </w:r>
          </w:p>
        </w:tc>
        <w:tc>
          <w:tcPr>
            <w:tcW w:w="1216" w:type="dxa"/>
            <w:tcBorders>
              <w:left w:val="single" w:sz="4" w:space="0" w:color="auto"/>
              <w:bottom w:val="single" w:sz="4" w:space="0" w:color="auto"/>
            </w:tcBorders>
            <w:noWrap/>
            <w:vAlign w:val="center"/>
            <w:hideMark/>
          </w:tcPr>
          <w:p w14:paraId="681F50FF"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bottom w:val="single" w:sz="4" w:space="0" w:color="auto"/>
            </w:tcBorders>
            <w:noWrap/>
            <w:vAlign w:val="center"/>
            <w:hideMark/>
          </w:tcPr>
          <w:p w14:paraId="14732C51"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bottom w:val="single" w:sz="4" w:space="0" w:color="auto"/>
            </w:tcBorders>
            <w:noWrap/>
            <w:vAlign w:val="center"/>
            <w:hideMark/>
          </w:tcPr>
          <w:p w14:paraId="2177E590"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bottom w:val="single" w:sz="4" w:space="0" w:color="auto"/>
            </w:tcBorders>
            <w:noWrap/>
            <w:vAlign w:val="center"/>
            <w:hideMark/>
          </w:tcPr>
          <w:p w14:paraId="0FAE7964"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4</w:t>
            </w:r>
          </w:p>
        </w:tc>
        <w:tc>
          <w:tcPr>
            <w:tcW w:w="1216" w:type="dxa"/>
            <w:tcBorders>
              <w:bottom w:val="single" w:sz="4" w:space="0" w:color="auto"/>
            </w:tcBorders>
            <w:noWrap/>
            <w:vAlign w:val="center"/>
            <w:hideMark/>
          </w:tcPr>
          <w:p w14:paraId="3373AE05"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3</w:t>
            </w:r>
          </w:p>
        </w:tc>
      </w:tr>
      <w:tr w:rsidR="00E60478" w:rsidRPr="00555BF9" w14:paraId="4F13A31C" w14:textId="77777777" w:rsidTr="00C76087">
        <w:trPr>
          <w:trHeight w:val="290"/>
          <w:jc w:val="center"/>
        </w:trPr>
        <w:tc>
          <w:tcPr>
            <w:tcW w:w="1200" w:type="dxa"/>
            <w:tcBorders>
              <w:top w:val="single" w:sz="4" w:space="0" w:color="auto"/>
              <w:bottom w:val="single" w:sz="4" w:space="0" w:color="auto"/>
              <w:right w:val="single" w:sz="4" w:space="0" w:color="auto"/>
            </w:tcBorders>
            <w:vAlign w:val="center"/>
            <w:hideMark/>
          </w:tcPr>
          <w:p w14:paraId="13D3E92C"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Total</w:t>
            </w:r>
          </w:p>
        </w:tc>
        <w:tc>
          <w:tcPr>
            <w:tcW w:w="1216" w:type="dxa"/>
            <w:tcBorders>
              <w:top w:val="single" w:sz="4" w:space="0" w:color="auto"/>
              <w:left w:val="single" w:sz="4" w:space="0" w:color="auto"/>
              <w:bottom w:val="single" w:sz="4" w:space="0" w:color="auto"/>
            </w:tcBorders>
            <w:noWrap/>
            <w:vAlign w:val="center"/>
            <w:hideMark/>
          </w:tcPr>
          <w:p w14:paraId="43A4EC90"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single" w:sz="4" w:space="0" w:color="auto"/>
              <w:bottom w:val="single" w:sz="4" w:space="0" w:color="auto"/>
            </w:tcBorders>
            <w:noWrap/>
            <w:vAlign w:val="center"/>
            <w:hideMark/>
          </w:tcPr>
          <w:p w14:paraId="29143744"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single" w:sz="4" w:space="0" w:color="auto"/>
              <w:bottom w:val="single" w:sz="4" w:space="0" w:color="auto"/>
            </w:tcBorders>
            <w:noWrap/>
            <w:vAlign w:val="center"/>
            <w:hideMark/>
          </w:tcPr>
          <w:p w14:paraId="0798F536"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single" w:sz="4" w:space="0" w:color="auto"/>
              <w:bottom w:val="single" w:sz="4" w:space="0" w:color="auto"/>
            </w:tcBorders>
            <w:noWrap/>
            <w:vAlign w:val="center"/>
            <w:hideMark/>
          </w:tcPr>
          <w:p w14:paraId="1203D35D"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8</w:t>
            </w:r>
          </w:p>
        </w:tc>
        <w:tc>
          <w:tcPr>
            <w:tcW w:w="1216" w:type="dxa"/>
            <w:tcBorders>
              <w:top w:val="single" w:sz="4" w:space="0" w:color="auto"/>
              <w:bottom w:val="single" w:sz="4" w:space="0" w:color="auto"/>
            </w:tcBorders>
            <w:noWrap/>
            <w:vAlign w:val="center"/>
            <w:hideMark/>
          </w:tcPr>
          <w:p w14:paraId="37D059D9"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10</w:t>
            </w:r>
          </w:p>
        </w:tc>
      </w:tr>
    </w:tbl>
    <w:p w14:paraId="3F655BBD" w14:textId="77777777" w:rsidR="00E60478" w:rsidRPr="00555BF9" w:rsidRDefault="00E60478" w:rsidP="00E60478">
      <w:pPr>
        <w:jc w:val="both"/>
        <w:rPr>
          <w:rFonts w:ascii="Arial" w:hAnsi="Arial" w:cs="Arial"/>
          <w:sz w:val="20"/>
          <w:szCs w:val="20"/>
        </w:rPr>
      </w:pPr>
    </w:p>
    <w:p w14:paraId="2E7D3116" w14:textId="77777777" w:rsidR="00E60478" w:rsidRPr="00555BF9" w:rsidRDefault="00E60478" w:rsidP="00C76087">
      <w:pPr>
        <w:jc w:val="center"/>
        <w:rPr>
          <w:rFonts w:ascii="Arial" w:hAnsi="Arial" w:cs="Arial"/>
          <w:sz w:val="20"/>
          <w:szCs w:val="20"/>
        </w:rPr>
      </w:pPr>
      <w:r w:rsidRPr="00555BF9">
        <w:rPr>
          <w:noProof/>
        </w:rPr>
        <w:drawing>
          <wp:inline distT="0" distB="0" distL="0" distR="0" wp14:anchorId="552BD8EA" wp14:editId="5CC73C41">
            <wp:extent cx="4572000" cy="2743200"/>
            <wp:effectExtent l="0" t="0" r="0" b="0"/>
            <wp:docPr id="1321697264" name="Gráfico 1">
              <a:extLst xmlns:a="http://schemas.openxmlformats.org/drawingml/2006/main">
                <a:ext uri="{FF2B5EF4-FFF2-40B4-BE49-F238E27FC236}">
                  <a16:creationId xmlns:a16="http://schemas.microsoft.com/office/drawing/2014/main" id="{A22E6D69-450B-999C-AB75-74310B5E1F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21877F5" w14:textId="77777777" w:rsidR="00E60478" w:rsidRPr="00555BF9" w:rsidRDefault="00E60478" w:rsidP="00E60478">
      <w:pPr>
        <w:jc w:val="both"/>
        <w:rPr>
          <w:rFonts w:ascii="Arial" w:hAnsi="Arial" w:cs="Arial"/>
          <w:sz w:val="20"/>
          <w:szCs w:val="20"/>
        </w:rPr>
      </w:pPr>
    </w:p>
    <w:p w14:paraId="58AC4D74" w14:textId="77777777" w:rsidR="00E60478" w:rsidRPr="00555BF9" w:rsidRDefault="00E60478" w:rsidP="00E60478">
      <w:pPr>
        <w:jc w:val="both"/>
        <w:rPr>
          <w:rFonts w:ascii="Arial" w:hAnsi="Arial" w:cs="Arial"/>
          <w:sz w:val="20"/>
          <w:szCs w:val="20"/>
        </w:rPr>
      </w:pPr>
    </w:p>
    <w:p w14:paraId="65243C65" w14:textId="77777777" w:rsidR="00E60478" w:rsidRPr="00555BF9" w:rsidRDefault="00E60478" w:rsidP="00B23A1E">
      <w:pPr>
        <w:spacing w:line="276" w:lineRule="auto"/>
        <w:jc w:val="both"/>
        <w:rPr>
          <w:rFonts w:ascii="Arial" w:hAnsi="Arial" w:cs="Arial"/>
          <w:b/>
          <w:bCs/>
          <w:sz w:val="20"/>
          <w:szCs w:val="20"/>
        </w:rPr>
      </w:pPr>
      <w:r w:rsidRPr="00555BF9">
        <w:rPr>
          <w:rFonts w:ascii="Arial" w:hAnsi="Arial" w:cs="Arial"/>
          <w:b/>
          <w:bCs/>
          <w:sz w:val="20"/>
          <w:szCs w:val="20"/>
        </w:rPr>
        <w:t>Crec que la direcció i l'equip de comandaments lidera amb l'exemple en matèria de diversitat afectiva, sexual i de gènere.</w:t>
      </w:r>
    </w:p>
    <w:p w14:paraId="3A2DE60E" w14:textId="77777777" w:rsidR="00E60478" w:rsidRPr="00555BF9" w:rsidRDefault="00E60478" w:rsidP="00B23A1E">
      <w:pPr>
        <w:spacing w:line="276" w:lineRule="auto"/>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p>
    <w:p w14:paraId="0DDF6821" w14:textId="77777777" w:rsidR="00E60478" w:rsidRPr="00555BF9" w:rsidRDefault="00E60478" w:rsidP="00B23A1E">
      <w:pPr>
        <w:spacing w:line="276" w:lineRule="auto"/>
        <w:jc w:val="both"/>
        <w:rPr>
          <w:rFonts w:ascii="Arial" w:hAnsi="Arial" w:cs="Arial"/>
          <w:sz w:val="20"/>
          <w:szCs w:val="20"/>
        </w:rPr>
      </w:pPr>
      <w:r w:rsidRPr="00555BF9">
        <w:rPr>
          <w:rFonts w:ascii="Arial" w:hAnsi="Arial" w:cs="Arial"/>
          <w:sz w:val="20"/>
          <w:szCs w:val="20"/>
        </w:rPr>
        <w:t>Analitza si l'equip directiu és percebut com a referent en el compromís amb la diversitat.</w:t>
      </w:r>
    </w:p>
    <w:p w14:paraId="4EAA6093" w14:textId="77777777" w:rsidR="00E60478" w:rsidRPr="00555BF9" w:rsidRDefault="00E60478" w:rsidP="00E60478">
      <w:pPr>
        <w:jc w:val="both"/>
        <w:rPr>
          <w:rFonts w:ascii="Arial" w:hAnsi="Arial" w:cs="Arial"/>
          <w:sz w:val="20"/>
          <w:szCs w:val="20"/>
        </w:rPr>
      </w:pPr>
    </w:p>
    <w:tbl>
      <w:tblPr>
        <w:tblW w:w="728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E60478" w:rsidRPr="00555BF9" w14:paraId="484B89C3" w14:textId="77777777" w:rsidTr="00C76087">
        <w:trPr>
          <w:trHeight w:val="290"/>
          <w:jc w:val="center"/>
        </w:trPr>
        <w:tc>
          <w:tcPr>
            <w:tcW w:w="1200" w:type="dxa"/>
            <w:tcBorders>
              <w:top w:val="single" w:sz="4" w:space="0" w:color="auto"/>
              <w:bottom w:val="nil"/>
              <w:right w:val="single" w:sz="4" w:space="0" w:color="auto"/>
            </w:tcBorders>
            <w:noWrap/>
            <w:vAlign w:val="bottom"/>
            <w:hideMark/>
          </w:tcPr>
          <w:p w14:paraId="7947D625" w14:textId="77777777" w:rsidR="00E60478" w:rsidRPr="00555BF9" w:rsidRDefault="00E60478" w:rsidP="003F243B">
            <w:pPr>
              <w:jc w:val="right"/>
              <w:rPr>
                <w:rFonts w:ascii="Arial" w:eastAsia="Times New Roman" w:hAnsi="Arial" w:cs="Arial"/>
                <w:color w:val="000000" w:themeColor="text1"/>
                <w:sz w:val="20"/>
                <w:szCs w:val="20"/>
              </w:rPr>
            </w:pPr>
          </w:p>
        </w:tc>
        <w:tc>
          <w:tcPr>
            <w:tcW w:w="1216" w:type="dxa"/>
            <w:tcBorders>
              <w:left w:val="single" w:sz="4" w:space="0" w:color="auto"/>
            </w:tcBorders>
            <w:shd w:val="clear" w:color="auto" w:fill="CCC4BD"/>
            <w:noWrap/>
            <w:vAlign w:val="bottom"/>
            <w:hideMark/>
          </w:tcPr>
          <w:p w14:paraId="53EF351D"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1</w:t>
            </w:r>
          </w:p>
        </w:tc>
        <w:tc>
          <w:tcPr>
            <w:tcW w:w="1216" w:type="dxa"/>
            <w:shd w:val="clear" w:color="auto" w:fill="CCC4BD"/>
            <w:noWrap/>
            <w:vAlign w:val="bottom"/>
            <w:hideMark/>
          </w:tcPr>
          <w:p w14:paraId="1AD57420"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2</w:t>
            </w:r>
          </w:p>
        </w:tc>
        <w:tc>
          <w:tcPr>
            <w:tcW w:w="1216" w:type="dxa"/>
            <w:shd w:val="clear" w:color="auto" w:fill="CCC4BD"/>
            <w:noWrap/>
            <w:vAlign w:val="bottom"/>
            <w:hideMark/>
          </w:tcPr>
          <w:p w14:paraId="09D4BA42"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3</w:t>
            </w:r>
          </w:p>
        </w:tc>
        <w:tc>
          <w:tcPr>
            <w:tcW w:w="1216" w:type="dxa"/>
            <w:shd w:val="clear" w:color="auto" w:fill="CCC4BD"/>
            <w:noWrap/>
            <w:vAlign w:val="bottom"/>
            <w:hideMark/>
          </w:tcPr>
          <w:p w14:paraId="40FA2628"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4</w:t>
            </w:r>
          </w:p>
        </w:tc>
        <w:tc>
          <w:tcPr>
            <w:tcW w:w="1216" w:type="dxa"/>
            <w:shd w:val="clear" w:color="auto" w:fill="CCC4BD"/>
            <w:noWrap/>
            <w:vAlign w:val="bottom"/>
            <w:hideMark/>
          </w:tcPr>
          <w:p w14:paraId="57969E80"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5</w:t>
            </w:r>
          </w:p>
        </w:tc>
      </w:tr>
      <w:tr w:rsidR="00E60478" w:rsidRPr="00555BF9" w14:paraId="00AEEDCF" w14:textId="77777777" w:rsidTr="00C76087">
        <w:trPr>
          <w:trHeight w:val="290"/>
          <w:jc w:val="center"/>
        </w:trPr>
        <w:tc>
          <w:tcPr>
            <w:tcW w:w="1200" w:type="dxa"/>
            <w:tcBorders>
              <w:top w:val="nil"/>
              <w:bottom w:val="nil"/>
              <w:right w:val="single" w:sz="4" w:space="0" w:color="auto"/>
            </w:tcBorders>
            <w:vAlign w:val="center"/>
            <w:hideMark/>
          </w:tcPr>
          <w:p w14:paraId="14F0E1F2"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Femení</w:t>
            </w:r>
          </w:p>
        </w:tc>
        <w:tc>
          <w:tcPr>
            <w:tcW w:w="1216" w:type="dxa"/>
            <w:tcBorders>
              <w:left w:val="single" w:sz="4" w:space="0" w:color="auto"/>
            </w:tcBorders>
            <w:noWrap/>
            <w:vAlign w:val="center"/>
            <w:hideMark/>
          </w:tcPr>
          <w:p w14:paraId="7818CE29"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noWrap/>
            <w:vAlign w:val="center"/>
            <w:hideMark/>
          </w:tcPr>
          <w:p w14:paraId="6AAA0582"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noWrap/>
            <w:vAlign w:val="center"/>
            <w:hideMark/>
          </w:tcPr>
          <w:p w14:paraId="17A24DEE"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2</w:t>
            </w:r>
          </w:p>
        </w:tc>
        <w:tc>
          <w:tcPr>
            <w:tcW w:w="1216" w:type="dxa"/>
            <w:noWrap/>
            <w:vAlign w:val="center"/>
            <w:hideMark/>
          </w:tcPr>
          <w:p w14:paraId="4894670C"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3</w:t>
            </w:r>
          </w:p>
        </w:tc>
        <w:tc>
          <w:tcPr>
            <w:tcW w:w="1216" w:type="dxa"/>
            <w:noWrap/>
            <w:vAlign w:val="center"/>
            <w:hideMark/>
          </w:tcPr>
          <w:p w14:paraId="00420B0F"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6</w:t>
            </w:r>
          </w:p>
        </w:tc>
      </w:tr>
      <w:tr w:rsidR="00E60478" w:rsidRPr="00555BF9" w14:paraId="4B866973" w14:textId="77777777" w:rsidTr="00C76087">
        <w:trPr>
          <w:trHeight w:val="290"/>
          <w:jc w:val="center"/>
        </w:trPr>
        <w:tc>
          <w:tcPr>
            <w:tcW w:w="1200" w:type="dxa"/>
            <w:tcBorders>
              <w:top w:val="nil"/>
              <w:bottom w:val="single" w:sz="4" w:space="0" w:color="auto"/>
              <w:right w:val="single" w:sz="4" w:space="0" w:color="auto"/>
            </w:tcBorders>
            <w:vAlign w:val="center"/>
            <w:hideMark/>
          </w:tcPr>
          <w:p w14:paraId="51E5C9E2"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Masculí</w:t>
            </w:r>
          </w:p>
        </w:tc>
        <w:tc>
          <w:tcPr>
            <w:tcW w:w="1216" w:type="dxa"/>
            <w:tcBorders>
              <w:left w:val="single" w:sz="4" w:space="0" w:color="auto"/>
              <w:bottom w:val="single" w:sz="4" w:space="0" w:color="auto"/>
            </w:tcBorders>
            <w:noWrap/>
            <w:vAlign w:val="center"/>
            <w:hideMark/>
          </w:tcPr>
          <w:p w14:paraId="777EC757"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bottom w:val="single" w:sz="4" w:space="0" w:color="auto"/>
            </w:tcBorders>
            <w:noWrap/>
            <w:vAlign w:val="center"/>
            <w:hideMark/>
          </w:tcPr>
          <w:p w14:paraId="55B24AC4"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1216" w:type="dxa"/>
            <w:tcBorders>
              <w:bottom w:val="single" w:sz="4" w:space="0" w:color="auto"/>
            </w:tcBorders>
            <w:noWrap/>
            <w:vAlign w:val="center"/>
            <w:hideMark/>
          </w:tcPr>
          <w:p w14:paraId="33EB2C47"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3</w:t>
            </w:r>
          </w:p>
        </w:tc>
        <w:tc>
          <w:tcPr>
            <w:tcW w:w="1216" w:type="dxa"/>
            <w:tcBorders>
              <w:bottom w:val="single" w:sz="4" w:space="0" w:color="auto"/>
            </w:tcBorders>
            <w:noWrap/>
            <w:vAlign w:val="center"/>
            <w:hideMark/>
          </w:tcPr>
          <w:p w14:paraId="600E68EC"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3</w:t>
            </w:r>
          </w:p>
        </w:tc>
        <w:tc>
          <w:tcPr>
            <w:tcW w:w="1216" w:type="dxa"/>
            <w:tcBorders>
              <w:bottom w:val="single" w:sz="4" w:space="0" w:color="auto"/>
            </w:tcBorders>
            <w:noWrap/>
            <w:vAlign w:val="center"/>
            <w:hideMark/>
          </w:tcPr>
          <w:p w14:paraId="23DC0A5D"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r>
      <w:tr w:rsidR="00E60478" w:rsidRPr="00555BF9" w14:paraId="7666CAC2" w14:textId="77777777" w:rsidTr="00C76087">
        <w:trPr>
          <w:trHeight w:val="290"/>
          <w:jc w:val="center"/>
        </w:trPr>
        <w:tc>
          <w:tcPr>
            <w:tcW w:w="1200" w:type="dxa"/>
            <w:tcBorders>
              <w:top w:val="single" w:sz="4" w:space="0" w:color="auto"/>
              <w:bottom w:val="single" w:sz="4" w:space="0" w:color="auto"/>
              <w:right w:val="single" w:sz="4" w:space="0" w:color="auto"/>
            </w:tcBorders>
            <w:vAlign w:val="center"/>
            <w:hideMark/>
          </w:tcPr>
          <w:p w14:paraId="7E884E8B"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Total</w:t>
            </w:r>
          </w:p>
        </w:tc>
        <w:tc>
          <w:tcPr>
            <w:tcW w:w="1216" w:type="dxa"/>
            <w:tcBorders>
              <w:top w:val="single" w:sz="4" w:space="0" w:color="auto"/>
              <w:left w:val="single" w:sz="4" w:space="0" w:color="auto"/>
              <w:bottom w:val="single" w:sz="4" w:space="0" w:color="auto"/>
            </w:tcBorders>
            <w:noWrap/>
            <w:vAlign w:val="center"/>
            <w:hideMark/>
          </w:tcPr>
          <w:p w14:paraId="4E3A2EAB"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single" w:sz="4" w:space="0" w:color="auto"/>
              <w:bottom w:val="single" w:sz="4" w:space="0" w:color="auto"/>
            </w:tcBorders>
            <w:noWrap/>
            <w:vAlign w:val="center"/>
            <w:hideMark/>
          </w:tcPr>
          <w:p w14:paraId="291D3FD9"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1216" w:type="dxa"/>
            <w:tcBorders>
              <w:top w:val="single" w:sz="4" w:space="0" w:color="auto"/>
              <w:bottom w:val="single" w:sz="4" w:space="0" w:color="auto"/>
            </w:tcBorders>
            <w:noWrap/>
            <w:vAlign w:val="center"/>
            <w:hideMark/>
          </w:tcPr>
          <w:p w14:paraId="6227269F"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5</w:t>
            </w:r>
          </w:p>
        </w:tc>
        <w:tc>
          <w:tcPr>
            <w:tcW w:w="1216" w:type="dxa"/>
            <w:tcBorders>
              <w:top w:val="single" w:sz="4" w:space="0" w:color="auto"/>
              <w:bottom w:val="single" w:sz="4" w:space="0" w:color="auto"/>
            </w:tcBorders>
            <w:noWrap/>
            <w:vAlign w:val="center"/>
            <w:hideMark/>
          </w:tcPr>
          <w:p w14:paraId="130183D9"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6</w:t>
            </w:r>
          </w:p>
        </w:tc>
        <w:tc>
          <w:tcPr>
            <w:tcW w:w="1216" w:type="dxa"/>
            <w:tcBorders>
              <w:top w:val="single" w:sz="4" w:space="0" w:color="auto"/>
              <w:bottom w:val="single" w:sz="4" w:space="0" w:color="auto"/>
            </w:tcBorders>
            <w:noWrap/>
            <w:vAlign w:val="center"/>
            <w:hideMark/>
          </w:tcPr>
          <w:p w14:paraId="3C2BC664"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6</w:t>
            </w:r>
          </w:p>
        </w:tc>
      </w:tr>
    </w:tbl>
    <w:p w14:paraId="607D6BE9" w14:textId="77777777" w:rsidR="00E60478" w:rsidRPr="00555BF9" w:rsidRDefault="00E60478" w:rsidP="00E60478">
      <w:pPr>
        <w:jc w:val="both"/>
        <w:rPr>
          <w:rFonts w:ascii="Arial" w:hAnsi="Arial" w:cs="Arial"/>
          <w:sz w:val="20"/>
          <w:szCs w:val="20"/>
        </w:rPr>
      </w:pPr>
    </w:p>
    <w:p w14:paraId="46A1B82A" w14:textId="77777777" w:rsidR="00E60478" w:rsidRPr="00555BF9" w:rsidRDefault="00E60478" w:rsidP="00C76087">
      <w:pPr>
        <w:jc w:val="center"/>
        <w:rPr>
          <w:rFonts w:ascii="Arial" w:hAnsi="Arial" w:cs="Arial"/>
          <w:sz w:val="20"/>
          <w:szCs w:val="20"/>
        </w:rPr>
      </w:pPr>
      <w:r w:rsidRPr="00555BF9">
        <w:rPr>
          <w:noProof/>
        </w:rPr>
        <w:drawing>
          <wp:inline distT="0" distB="0" distL="0" distR="0" wp14:anchorId="474E088C" wp14:editId="1D03EAE6">
            <wp:extent cx="4572000" cy="2743200"/>
            <wp:effectExtent l="0" t="0" r="0" b="0"/>
            <wp:docPr id="1012137380" name="Gráfico 1">
              <a:extLst xmlns:a="http://schemas.openxmlformats.org/drawingml/2006/main">
                <a:ext uri="{FF2B5EF4-FFF2-40B4-BE49-F238E27FC236}">
                  <a16:creationId xmlns:a16="http://schemas.microsoft.com/office/drawing/2014/main" id="{FD9E2632-C605-7CF3-D3B3-801207770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522FA06" w14:textId="77777777" w:rsidR="00E60478" w:rsidRDefault="00E60478" w:rsidP="00E60478">
      <w:pPr>
        <w:jc w:val="both"/>
        <w:rPr>
          <w:rFonts w:ascii="Arial" w:hAnsi="Arial" w:cs="Arial"/>
          <w:sz w:val="20"/>
          <w:szCs w:val="20"/>
        </w:rPr>
      </w:pPr>
    </w:p>
    <w:p w14:paraId="47AF7DCD" w14:textId="77777777" w:rsidR="00931A61" w:rsidRDefault="00931A61" w:rsidP="00E60478">
      <w:pPr>
        <w:jc w:val="both"/>
        <w:rPr>
          <w:rFonts w:ascii="Arial" w:hAnsi="Arial" w:cs="Arial"/>
          <w:sz w:val="20"/>
          <w:szCs w:val="20"/>
        </w:rPr>
      </w:pPr>
    </w:p>
    <w:p w14:paraId="302CCF29" w14:textId="77777777" w:rsidR="00931A61" w:rsidRDefault="00931A61" w:rsidP="00E60478">
      <w:pPr>
        <w:jc w:val="both"/>
        <w:rPr>
          <w:rFonts w:ascii="Arial" w:hAnsi="Arial" w:cs="Arial"/>
          <w:sz w:val="20"/>
          <w:szCs w:val="20"/>
        </w:rPr>
      </w:pPr>
    </w:p>
    <w:p w14:paraId="19BC8261" w14:textId="77777777" w:rsidR="00931A61" w:rsidRPr="00555BF9" w:rsidRDefault="00931A61" w:rsidP="00E60478">
      <w:pPr>
        <w:jc w:val="both"/>
        <w:rPr>
          <w:rFonts w:ascii="Arial" w:hAnsi="Arial" w:cs="Arial"/>
          <w:sz w:val="20"/>
          <w:szCs w:val="20"/>
        </w:rPr>
      </w:pPr>
    </w:p>
    <w:p w14:paraId="259C82B1" w14:textId="77777777" w:rsidR="008C3919" w:rsidRDefault="008C3919" w:rsidP="008C3919">
      <w:pPr>
        <w:jc w:val="both"/>
        <w:rPr>
          <w:rFonts w:ascii="Arial" w:hAnsi="Arial" w:cs="Arial"/>
          <w:b/>
          <w:bCs/>
          <w:sz w:val="20"/>
          <w:szCs w:val="20"/>
        </w:rPr>
      </w:pPr>
    </w:p>
    <w:p w14:paraId="77F5023C" w14:textId="416D9FE9" w:rsidR="008C3919" w:rsidRPr="00555BF9" w:rsidRDefault="008C3919" w:rsidP="00B23A1E">
      <w:pPr>
        <w:spacing w:line="276" w:lineRule="auto"/>
        <w:jc w:val="both"/>
        <w:rPr>
          <w:rFonts w:ascii="Arial" w:hAnsi="Arial" w:cs="Arial"/>
          <w:b/>
          <w:bCs/>
          <w:sz w:val="20"/>
          <w:szCs w:val="20"/>
        </w:rPr>
      </w:pPr>
      <w:r w:rsidRPr="00555BF9">
        <w:rPr>
          <w:rFonts w:ascii="Arial" w:hAnsi="Arial" w:cs="Arial"/>
          <w:b/>
          <w:bCs/>
          <w:sz w:val="20"/>
          <w:szCs w:val="20"/>
        </w:rPr>
        <w:t>Alguna vegada m’he sentit discriminat/da o he tingut algun conflicte pel meu sexe, identitat, expressió de gènere o orientació afectiva o sexual.</w:t>
      </w:r>
    </w:p>
    <w:p w14:paraId="0D63B36F" w14:textId="77777777" w:rsidR="008C3919" w:rsidRPr="00555BF9" w:rsidRDefault="008C3919" w:rsidP="00B23A1E">
      <w:pPr>
        <w:spacing w:line="276" w:lineRule="auto"/>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p>
    <w:p w14:paraId="44E75D1A" w14:textId="77777777" w:rsidR="008C3919" w:rsidRPr="00555BF9" w:rsidRDefault="008C3919" w:rsidP="00B23A1E">
      <w:pPr>
        <w:spacing w:line="276" w:lineRule="auto"/>
        <w:jc w:val="both"/>
        <w:rPr>
          <w:rFonts w:ascii="Arial" w:hAnsi="Arial" w:cs="Arial"/>
          <w:sz w:val="20"/>
          <w:szCs w:val="20"/>
        </w:rPr>
      </w:pPr>
      <w:r w:rsidRPr="00555BF9">
        <w:rPr>
          <w:rFonts w:ascii="Arial" w:hAnsi="Arial" w:cs="Arial"/>
          <w:sz w:val="20"/>
          <w:szCs w:val="20"/>
        </w:rPr>
        <w:t>Aquesta pregunta permet detectar experiències personals de discriminació.</w:t>
      </w:r>
    </w:p>
    <w:p w14:paraId="7AEB75A0" w14:textId="77777777" w:rsidR="008C3919" w:rsidRPr="00555BF9" w:rsidRDefault="008C3919" w:rsidP="00B23A1E">
      <w:pPr>
        <w:spacing w:line="276" w:lineRule="auto"/>
        <w:jc w:val="both"/>
        <w:rPr>
          <w:rFonts w:ascii="Arial" w:hAnsi="Arial" w:cs="Arial"/>
          <w:sz w:val="20"/>
          <w:szCs w:val="20"/>
        </w:rPr>
      </w:pPr>
      <w:r w:rsidRPr="00555BF9">
        <w:rPr>
          <w:rFonts w:ascii="Arial" w:hAnsi="Arial" w:cs="Arial"/>
          <w:sz w:val="20"/>
          <w:szCs w:val="20"/>
        </w:rPr>
        <w:t>És clau per entendre si existeixen situacions de desigualtat que no es recullen en altres preguntes més generals.</w:t>
      </w:r>
    </w:p>
    <w:p w14:paraId="360C6A65" w14:textId="77777777" w:rsidR="008C3919" w:rsidRPr="00555BF9" w:rsidRDefault="008C3919" w:rsidP="008C3919">
      <w:pPr>
        <w:jc w:val="both"/>
        <w:rPr>
          <w:rFonts w:ascii="Arial" w:hAnsi="Arial" w:cs="Arial"/>
          <w:sz w:val="20"/>
          <w:szCs w:val="20"/>
        </w:rPr>
      </w:pPr>
    </w:p>
    <w:tbl>
      <w:tblPr>
        <w:tblW w:w="728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8C3919" w:rsidRPr="00555BF9" w14:paraId="78434ED4" w14:textId="77777777" w:rsidTr="00C76087">
        <w:trPr>
          <w:trHeight w:val="290"/>
          <w:jc w:val="center"/>
        </w:trPr>
        <w:tc>
          <w:tcPr>
            <w:tcW w:w="1200" w:type="dxa"/>
            <w:tcBorders>
              <w:top w:val="single" w:sz="4" w:space="0" w:color="auto"/>
              <w:bottom w:val="nil"/>
              <w:right w:val="single" w:sz="4" w:space="0" w:color="auto"/>
            </w:tcBorders>
            <w:noWrap/>
            <w:vAlign w:val="bottom"/>
            <w:hideMark/>
          </w:tcPr>
          <w:p w14:paraId="155A747E" w14:textId="77777777" w:rsidR="008C3919" w:rsidRPr="00555BF9" w:rsidRDefault="008C3919" w:rsidP="00743E69">
            <w:pPr>
              <w:jc w:val="right"/>
              <w:rPr>
                <w:rFonts w:ascii="Arial" w:eastAsia="Times New Roman" w:hAnsi="Arial" w:cs="Arial"/>
                <w:sz w:val="20"/>
                <w:szCs w:val="20"/>
              </w:rPr>
            </w:pPr>
          </w:p>
        </w:tc>
        <w:tc>
          <w:tcPr>
            <w:tcW w:w="1216" w:type="dxa"/>
            <w:tcBorders>
              <w:left w:val="single" w:sz="4" w:space="0" w:color="auto"/>
            </w:tcBorders>
            <w:shd w:val="clear" w:color="auto" w:fill="CCC4BD"/>
            <w:noWrap/>
            <w:vAlign w:val="bottom"/>
            <w:hideMark/>
          </w:tcPr>
          <w:p w14:paraId="4A33CA68" w14:textId="77777777" w:rsidR="008C3919" w:rsidRPr="00555BF9" w:rsidRDefault="008C3919" w:rsidP="00743E69">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1</w:t>
            </w:r>
          </w:p>
        </w:tc>
        <w:tc>
          <w:tcPr>
            <w:tcW w:w="1216" w:type="dxa"/>
            <w:shd w:val="clear" w:color="auto" w:fill="CCC4BD"/>
            <w:noWrap/>
            <w:vAlign w:val="bottom"/>
            <w:hideMark/>
          </w:tcPr>
          <w:p w14:paraId="3FE8E04E" w14:textId="77777777" w:rsidR="008C3919" w:rsidRPr="00555BF9" w:rsidRDefault="008C3919" w:rsidP="00743E69">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2</w:t>
            </w:r>
          </w:p>
        </w:tc>
        <w:tc>
          <w:tcPr>
            <w:tcW w:w="1216" w:type="dxa"/>
            <w:shd w:val="clear" w:color="auto" w:fill="CCC4BD"/>
            <w:noWrap/>
            <w:vAlign w:val="bottom"/>
            <w:hideMark/>
          </w:tcPr>
          <w:p w14:paraId="63F1F915" w14:textId="77777777" w:rsidR="008C3919" w:rsidRPr="00555BF9" w:rsidRDefault="008C3919" w:rsidP="00743E69">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3</w:t>
            </w:r>
          </w:p>
        </w:tc>
        <w:tc>
          <w:tcPr>
            <w:tcW w:w="1216" w:type="dxa"/>
            <w:shd w:val="clear" w:color="auto" w:fill="CCC4BD"/>
            <w:noWrap/>
            <w:vAlign w:val="bottom"/>
            <w:hideMark/>
          </w:tcPr>
          <w:p w14:paraId="54ED9848" w14:textId="77777777" w:rsidR="008C3919" w:rsidRPr="00555BF9" w:rsidRDefault="008C3919" w:rsidP="00743E69">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4</w:t>
            </w:r>
          </w:p>
        </w:tc>
        <w:tc>
          <w:tcPr>
            <w:tcW w:w="1216" w:type="dxa"/>
            <w:shd w:val="clear" w:color="auto" w:fill="CCC4BD"/>
            <w:noWrap/>
            <w:vAlign w:val="bottom"/>
            <w:hideMark/>
          </w:tcPr>
          <w:p w14:paraId="39F7F373" w14:textId="77777777" w:rsidR="008C3919" w:rsidRPr="00555BF9" w:rsidRDefault="008C3919" w:rsidP="00743E69">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5</w:t>
            </w:r>
          </w:p>
        </w:tc>
      </w:tr>
      <w:tr w:rsidR="008C3919" w:rsidRPr="00555BF9" w14:paraId="422C64BC" w14:textId="77777777" w:rsidTr="00C76087">
        <w:trPr>
          <w:trHeight w:val="290"/>
          <w:jc w:val="center"/>
        </w:trPr>
        <w:tc>
          <w:tcPr>
            <w:tcW w:w="1200" w:type="dxa"/>
            <w:tcBorders>
              <w:top w:val="nil"/>
              <w:bottom w:val="nil"/>
              <w:right w:val="single" w:sz="4" w:space="0" w:color="auto"/>
            </w:tcBorders>
            <w:noWrap/>
            <w:vAlign w:val="bottom"/>
            <w:hideMark/>
          </w:tcPr>
          <w:p w14:paraId="493402DE" w14:textId="77777777" w:rsidR="008C3919" w:rsidRPr="00555BF9" w:rsidRDefault="008C3919" w:rsidP="00743E69">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Femení</w:t>
            </w:r>
          </w:p>
        </w:tc>
        <w:tc>
          <w:tcPr>
            <w:tcW w:w="1216" w:type="dxa"/>
            <w:tcBorders>
              <w:left w:val="single" w:sz="4" w:space="0" w:color="auto"/>
            </w:tcBorders>
            <w:noWrap/>
            <w:vAlign w:val="bottom"/>
            <w:hideMark/>
          </w:tcPr>
          <w:p w14:paraId="6B5ECF32" w14:textId="77777777" w:rsidR="008C3919" w:rsidRPr="00555BF9" w:rsidRDefault="008C3919" w:rsidP="00743E69">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7</w:t>
            </w:r>
          </w:p>
        </w:tc>
        <w:tc>
          <w:tcPr>
            <w:tcW w:w="1216" w:type="dxa"/>
            <w:noWrap/>
            <w:vAlign w:val="bottom"/>
            <w:hideMark/>
          </w:tcPr>
          <w:p w14:paraId="2F3F951F" w14:textId="77777777" w:rsidR="008C3919" w:rsidRPr="00555BF9" w:rsidRDefault="008C3919" w:rsidP="00743E69">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noWrap/>
            <w:vAlign w:val="bottom"/>
            <w:hideMark/>
          </w:tcPr>
          <w:p w14:paraId="354885BA" w14:textId="77777777" w:rsidR="008C3919" w:rsidRPr="00555BF9" w:rsidRDefault="008C3919" w:rsidP="00743E69">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noWrap/>
            <w:vAlign w:val="bottom"/>
            <w:hideMark/>
          </w:tcPr>
          <w:p w14:paraId="3A3F04A4" w14:textId="77777777" w:rsidR="008C3919" w:rsidRPr="00555BF9" w:rsidRDefault="008C3919" w:rsidP="00743E69">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2</w:t>
            </w:r>
          </w:p>
        </w:tc>
        <w:tc>
          <w:tcPr>
            <w:tcW w:w="1216" w:type="dxa"/>
            <w:noWrap/>
            <w:vAlign w:val="bottom"/>
            <w:hideMark/>
          </w:tcPr>
          <w:p w14:paraId="1EA1D9C7" w14:textId="77777777" w:rsidR="008C3919" w:rsidRPr="00555BF9" w:rsidRDefault="008C3919" w:rsidP="00743E69">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2</w:t>
            </w:r>
          </w:p>
        </w:tc>
      </w:tr>
      <w:tr w:rsidR="008C3919" w:rsidRPr="00555BF9" w14:paraId="663B4156" w14:textId="77777777" w:rsidTr="00C76087">
        <w:trPr>
          <w:trHeight w:val="290"/>
          <w:jc w:val="center"/>
        </w:trPr>
        <w:tc>
          <w:tcPr>
            <w:tcW w:w="1200" w:type="dxa"/>
            <w:tcBorders>
              <w:top w:val="nil"/>
              <w:bottom w:val="single" w:sz="4" w:space="0" w:color="auto"/>
              <w:right w:val="single" w:sz="4" w:space="0" w:color="auto"/>
            </w:tcBorders>
            <w:noWrap/>
            <w:vAlign w:val="bottom"/>
            <w:hideMark/>
          </w:tcPr>
          <w:p w14:paraId="3C21580A" w14:textId="77777777" w:rsidR="008C3919" w:rsidRPr="00555BF9" w:rsidRDefault="008C3919" w:rsidP="00743E69">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Masculí</w:t>
            </w:r>
          </w:p>
        </w:tc>
        <w:tc>
          <w:tcPr>
            <w:tcW w:w="1216" w:type="dxa"/>
            <w:tcBorders>
              <w:left w:val="single" w:sz="4" w:space="0" w:color="auto"/>
              <w:bottom w:val="single" w:sz="4" w:space="0" w:color="auto"/>
            </w:tcBorders>
            <w:noWrap/>
            <w:vAlign w:val="bottom"/>
            <w:hideMark/>
          </w:tcPr>
          <w:p w14:paraId="663B4601" w14:textId="77777777" w:rsidR="008C3919" w:rsidRPr="00555BF9" w:rsidRDefault="008C3919" w:rsidP="00743E69">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7</w:t>
            </w:r>
          </w:p>
        </w:tc>
        <w:tc>
          <w:tcPr>
            <w:tcW w:w="1216" w:type="dxa"/>
            <w:tcBorders>
              <w:bottom w:val="single" w:sz="4" w:space="0" w:color="auto"/>
            </w:tcBorders>
            <w:noWrap/>
            <w:vAlign w:val="bottom"/>
            <w:hideMark/>
          </w:tcPr>
          <w:p w14:paraId="0AF9946B" w14:textId="77777777" w:rsidR="008C3919" w:rsidRPr="00555BF9" w:rsidRDefault="008C3919" w:rsidP="00743E69">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bottom w:val="single" w:sz="4" w:space="0" w:color="auto"/>
            </w:tcBorders>
            <w:noWrap/>
            <w:vAlign w:val="bottom"/>
            <w:hideMark/>
          </w:tcPr>
          <w:p w14:paraId="23BF909C" w14:textId="77777777" w:rsidR="008C3919" w:rsidRPr="00555BF9" w:rsidRDefault="008C3919" w:rsidP="00743E69">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bottom w:val="single" w:sz="4" w:space="0" w:color="auto"/>
            </w:tcBorders>
            <w:noWrap/>
            <w:vAlign w:val="bottom"/>
            <w:hideMark/>
          </w:tcPr>
          <w:p w14:paraId="071B6BF2" w14:textId="77777777" w:rsidR="008C3919" w:rsidRPr="00555BF9" w:rsidRDefault="008C3919" w:rsidP="00743E69">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bottom w:val="single" w:sz="4" w:space="0" w:color="auto"/>
            </w:tcBorders>
            <w:noWrap/>
            <w:vAlign w:val="bottom"/>
            <w:hideMark/>
          </w:tcPr>
          <w:p w14:paraId="4208CA07" w14:textId="77777777" w:rsidR="008C3919" w:rsidRPr="00555BF9" w:rsidRDefault="008C3919" w:rsidP="00743E69">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r>
      <w:tr w:rsidR="008C3919" w:rsidRPr="00555BF9" w14:paraId="5B61DCAC" w14:textId="77777777" w:rsidTr="00C76087">
        <w:trPr>
          <w:trHeight w:val="290"/>
          <w:jc w:val="center"/>
        </w:trPr>
        <w:tc>
          <w:tcPr>
            <w:tcW w:w="1200" w:type="dxa"/>
            <w:tcBorders>
              <w:top w:val="single" w:sz="4" w:space="0" w:color="auto"/>
              <w:bottom w:val="single" w:sz="4" w:space="0" w:color="auto"/>
              <w:right w:val="single" w:sz="4" w:space="0" w:color="auto"/>
            </w:tcBorders>
            <w:noWrap/>
            <w:vAlign w:val="bottom"/>
            <w:hideMark/>
          </w:tcPr>
          <w:p w14:paraId="0A46756F" w14:textId="77777777" w:rsidR="008C3919" w:rsidRPr="00555BF9" w:rsidRDefault="008C3919" w:rsidP="00743E69">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Total</w:t>
            </w:r>
          </w:p>
        </w:tc>
        <w:tc>
          <w:tcPr>
            <w:tcW w:w="1216" w:type="dxa"/>
            <w:tcBorders>
              <w:top w:val="single" w:sz="4" w:space="0" w:color="auto"/>
              <w:left w:val="single" w:sz="4" w:space="0" w:color="auto"/>
              <w:bottom w:val="single" w:sz="4" w:space="0" w:color="auto"/>
            </w:tcBorders>
            <w:noWrap/>
            <w:vAlign w:val="bottom"/>
            <w:hideMark/>
          </w:tcPr>
          <w:p w14:paraId="4C13DA19" w14:textId="77777777" w:rsidR="008C3919" w:rsidRPr="00555BF9" w:rsidRDefault="008C3919" w:rsidP="00743E69">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14</w:t>
            </w:r>
          </w:p>
        </w:tc>
        <w:tc>
          <w:tcPr>
            <w:tcW w:w="1216" w:type="dxa"/>
            <w:tcBorders>
              <w:top w:val="single" w:sz="4" w:space="0" w:color="auto"/>
              <w:bottom w:val="single" w:sz="4" w:space="0" w:color="auto"/>
            </w:tcBorders>
            <w:noWrap/>
            <w:vAlign w:val="bottom"/>
            <w:hideMark/>
          </w:tcPr>
          <w:p w14:paraId="30A2C275" w14:textId="77777777" w:rsidR="008C3919" w:rsidRPr="00555BF9" w:rsidRDefault="008C3919" w:rsidP="00743E69">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top w:val="single" w:sz="4" w:space="0" w:color="auto"/>
              <w:bottom w:val="single" w:sz="4" w:space="0" w:color="auto"/>
            </w:tcBorders>
            <w:noWrap/>
            <w:vAlign w:val="bottom"/>
            <w:hideMark/>
          </w:tcPr>
          <w:p w14:paraId="6F0AC004" w14:textId="77777777" w:rsidR="008C3919" w:rsidRPr="00555BF9" w:rsidRDefault="008C3919" w:rsidP="00743E69">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top w:val="single" w:sz="4" w:space="0" w:color="auto"/>
              <w:bottom w:val="single" w:sz="4" w:space="0" w:color="auto"/>
            </w:tcBorders>
            <w:noWrap/>
            <w:vAlign w:val="bottom"/>
            <w:hideMark/>
          </w:tcPr>
          <w:p w14:paraId="0A755E88" w14:textId="77777777" w:rsidR="008C3919" w:rsidRPr="00555BF9" w:rsidRDefault="008C3919" w:rsidP="00743E69">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2</w:t>
            </w:r>
          </w:p>
        </w:tc>
        <w:tc>
          <w:tcPr>
            <w:tcW w:w="1216" w:type="dxa"/>
            <w:tcBorders>
              <w:top w:val="single" w:sz="4" w:space="0" w:color="auto"/>
              <w:bottom w:val="single" w:sz="4" w:space="0" w:color="auto"/>
            </w:tcBorders>
            <w:noWrap/>
            <w:vAlign w:val="bottom"/>
            <w:hideMark/>
          </w:tcPr>
          <w:p w14:paraId="53B82B4C" w14:textId="77777777" w:rsidR="008C3919" w:rsidRPr="00555BF9" w:rsidRDefault="008C3919" w:rsidP="00743E69">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2</w:t>
            </w:r>
          </w:p>
        </w:tc>
      </w:tr>
    </w:tbl>
    <w:p w14:paraId="545B990F" w14:textId="77777777" w:rsidR="008C3919" w:rsidRPr="00555BF9" w:rsidRDefault="008C3919" w:rsidP="008C3919">
      <w:pPr>
        <w:jc w:val="both"/>
        <w:rPr>
          <w:rFonts w:ascii="Arial" w:hAnsi="Arial" w:cs="Arial"/>
          <w:sz w:val="20"/>
          <w:szCs w:val="20"/>
        </w:rPr>
      </w:pPr>
    </w:p>
    <w:p w14:paraId="590BC7D6" w14:textId="77777777" w:rsidR="008C3919" w:rsidRPr="00555BF9" w:rsidRDefault="008C3919" w:rsidP="008C3919">
      <w:pPr>
        <w:jc w:val="both"/>
        <w:rPr>
          <w:rFonts w:ascii="Arial" w:hAnsi="Arial" w:cs="Arial"/>
          <w:sz w:val="20"/>
          <w:szCs w:val="20"/>
        </w:rPr>
      </w:pPr>
    </w:p>
    <w:p w14:paraId="33FE5275" w14:textId="77777777" w:rsidR="008C3919" w:rsidRPr="00555BF9" w:rsidRDefault="008C3919" w:rsidP="00C76087">
      <w:pPr>
        <w:jc w:val="center"/>
        <w:rPr>
          <w:rFonts w:ascii="Arial" w:hAnsi="Arial" w:cs="Arial"/>
          <w:sz w:val="20"/>
          <w:szCs w:val="20"/>
        </w:rPr>
      </w:pPr>
      <w:r w:rsidRPr="00555BF9">
        <w:rPr>
          <w:noProof/>
        </w:rPr>
        <w:drawing>
          <wp:inline distT="0" distB="0" distL="0" distR="0" wp14:anchorId="4AE9EA06" wp14:editId="2CDEA5B7">
            <wp:extent cx="4572000" cy="2743200"/>
            <wp:effectExtent l="0" t="0" r="0" b="0"/>
            <wp:docPr id="1229936399" name="Gráfico 1">
              <a:extLst xmlns:a="http://schemas.openxmlformats.org/drawingml/2006/main">
                <a:ext uri="{FF2B5EF4-FFF2-40B4-BE49-F238E27FC236}">
                  <a16:creationId xmlns:a16="http://schemas.microsoft.com/office/drawing/2014/main" id="{EC566950-DCE9-8D1F-F94A-0B0F23619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EAE13B1" w14:textId="77777777" w:rsidR="008C3919" w:rsidRPr="00555BF9" w:rsidRDefault="008C3919" w:rsidP="008C3919">
      <w:pPr>
        <w:jc w:val="both"/>
        <w:rPr>
          <w:rFonts w:ascii="Arial" w:hAnsi="Arial" w:cs="Arial"/>
          <w:sz w:val="20"/>
          <w:szCs w:val="20"/>
        </w:rPr>
      </w:pPr>
    </w:p>
    <w:p w14:paraId="37364831" w14:textId="77777777" w:rsidR="008C3919" w:rsidRPr="00555BF9" w:rsidRDefault="008C3919" w:rsidP="00B23A1E">
      <w:pPr>
        <w:spacing w:line="276" w:lineRule="auto"/>
        <w:jc w:val="both"/>
        <w:rPr>
          <w:rFonts w:ascii="Arial" w:hAnsi="Arial" w:cs="Arial"/>
          <w:sz w:val="20"/>
          <w:szCs w:val="20"/>
        </w:rPr>
      </w:pPr>
      <w:r w:rsidRPr="00555BF9">
        <w:rPr>
          <w:rFonts w:ascii="Arial" w:hAnsi="Arial" w:cs="Arial"/>
          <w:sz w:val="20"/>
          <w:szCs w:val="20"/>
        </w:rPr>
        <w:t>El gràfic mostra que, encara que la majoria de les respostes indiquen que les persones no han experimentat discriminació o conflictes pel seu sexe, identitat, expressió de gènere o orientació afectiva o sexual, sí que hi ha casos en què això ha succeït. És crucial no minimitzar aquests resultats, ja que la discriminació no és només una qüestió de quantitat, sinó també d’impacte en la vida de les persones afectades.</w:t>
      </w:r>
    </w:p>
    <w:p w14:paraId="387C3FF1" w14:textId="77777777" w:rsidR="008C3919" w:rsidRPr="00555BF9" w:rsidRDefault="008C3919" w:rsidP="00B23A1E">
      <w:pPr>
        <w:spacing w:line="276" w:lineRule="auto"/>
        <w:jc w:val="both"/>
        <w:rPr>
          <w:rFonts w:ascii="Arial" w:hAnsi="Arial" w:cs="Arial"/>
          <w:sz w:val="20"/>
          <w:szCs w:val="20"/>
        </w:rPr>
      </w:pPr>
      <w:r w:rsidRPr="00555BF9">
        <w:rPr>
          <w:rFonts w:ascii="Arial" w:hAnsi="Arial" w:cs="Arial"/>
          <w:sz w:val="20"/>
          <w:szCs w:val="20"/>
        </w:rPr>
        <w:t>És possible que les dades reflecteixin una realitat esbiaixada si la majoria de les persones que han respost són encaixen dins la norma social, i per tant, tenen menys probabilitats d’haver patit discriminació. A més, la manca de sensibilització sobre aquestes problemàtiques pot fer que algunes persones no identifiquin situacions discriminatòries com a tals, fet que infraestima la prevalença real del problema.</w:t>
      </w:r>
    </w:p>
    <w:p w14:paraId="11ADC69D" w14:textId="77777777" w:rsidR="008C3919" w:rsidRPr="00555BF9" w:rsidRDefault="008C3919" w:rsidP="00B23A1E">
      <w:pPr>
        <w:spacing w:line="276" w:lineRule="auto"/>
        <w:jc w:val="both"/>
        <w:rPr>
          <w:rFonts w:ascii="Arial" w:hAnsi="Arial" w:cs="Arial"/>
          <w:sz w:val="20"/>
          <w:szCs w:val="20"/>
        </w:rPr>
      </w:pPr>
      <w:r w:rsidRPr="00555BF9">
        <w:rPr>
          <w:rFonts w:ascii="Arial" w:hAnsi="Arial" w:cs="Arial"/>
          <w:sz w:val="20"/>
          <w:szCs w:val="20"/>
        </w:rPr>
        <w:t>Per això, és fonamental que, encara que els números siguin relativament baixos, es prenguin mesures per a sensibilitzar i visibilitzar aquestes formes de discriminació, garantint que totes les persones, especialment aquelles amb identitats no normatives, se sentin segures i respectades en el seu entorn.</w:t>
      </w:r>
    </w:p>
    <w:p w14:paraId="52A92224" w14:textId="77777777" w:rsidR="008C3919" w:rsidRPr="00555BF9" w:rsidRDefault="008C3919" w:rsidP="00B23A1E">
      <w:pPr>
        <w:spacing w:line="276" w:lineRule="auto"/>
        <w:jc w:val="both"/>
        <w:rPr>
          <w:rFonts w:ascii="Arial" w:hAnsi="Arial" w:cs="Arial"/>
          <w:sz w:val="20"/>
          <w:szCs w:val="20"/>
        </w:rPr>
      </w:pPr>
    </w:p>
    <w:p w14:paraId="3D8FA641" w14:textId="77777777" w:rsidR="008C3919" w:rsidRDefault="008C3919" w:rsidP="00B23A1E">
      <w:pPr>
        <w:spacing w:line="276" w:lineRule="auto"/>
        <w:jc w:val="both"/>
        <w:rPr>
          <w:rFonts w:ascii="Arial" w:hAnsi="Arial" w:cs="Arial"/>
          <w:sz w:val="20"/>
          <w:szCs w:val="20"/>
        </w:rPr>
      </w:pPr>
      <w:r w:rsidRPr="00555BF9">
        <w:rPr>
          <w:rFonts w:ascii="Arial" w:hAnsi="Arial" w:cs="Arial"/>
          <w:sz w:val="20"/>
          <w:szCs w:val="20"/>
        </w:rPr>
        <w:t>També cal tenir en compte que aquesta pregunta només contempla discriminacions relacionades amb el sexe, el gènere i la diversitat LGTBIQ+, però hi ha altres formes de discriminació, com les basades en la raça, la discapacitat o la classe social, que poden estar afectant les persones i no es recullen aquí. Si es volgués analitzar la discriminació des d’una perspectiva interseccional, caldria ampliar les preguntes per incloure altres eixos de desigualtat.</w:t>
      </w:r>
    </w:p>
    <w:p w14:paraId="6C2852F2" w14:textId="77777777" w:rsidR="00931A61" w:rsidRPr="00555BF9" w:rsidRDefault="00931A61" w:rsidP="008C3919">
      <w:pPr>
        <w:jc w:val="both"/>
        <w:rPr>
          <w:rFonts w:ascii="Arial" w:hAnsi="Arial" w:cs="Arial"/>
          <w:sz w:val="20"/>
          <w:szCs w:val="20"/>
        </w:rPr>
      </w:pPr>
    </w:p>
    <w:p w14:paraId="69DE9F0E" w14:textId="77777777" w:rsidR="00E60478" w:rsidRPr="00555BF9" w:rsidRDefault="00E60478" w:rsidP="00B23A1E">
      <w:pPr>
        <w:spacing w:line="276" w:lineRule="auto"/>
        <w:jc w:val="both"/>
        <w:rPr>
          <w:rFonts w:ascii="Arial" w:hAnsi="Arial" w:cs="Arial"/>
          <w:sz w:val="20"/>
          <w:szCs w:val="20"/>
        </w:rPr>
      </w:pPr>
    </w:p>
    <w:p w14:paraId="1C88C4FD" w14:textId="77777777" w:rsidR="00E60478" w:rsidRPr="00555BF9" w:rsidRDefault="00E60478" w:rsidP="00B23A1E">
      <w:pPr>
        <w:spacing w:line="276" w:lineRule="auto"/>
        <w:jc w:val="both"/>
        <w:rPr>
          <w:rFonts w:ascii="Arial" w:hAnsi="Arial" w:cs="Arial"/>
          <w:b/>
          <w:bCs/>
          <w:sz w:val="20"/>
          <w:szCs w:val="20"/>
        </w:rPr>
      </w:pPr>
      <w:r w:rsidRPr="00555BF9">
        <w:rPr>
          <w:rFonts w:ascii="Arial" w:hAnsi="Arial" w:cs="Arial"/>
          <w:b/>
          <w:bCs/>
          <w:sz w:val="20"/>
          <w:szCs w:val="20"/>
        </w:rPr>
        <w:t>En l'entorn laboral, em sentiria lliure per identificar-me com una persona LGTBIQ+.</w:t>
      </w:r>
    </w:p>
    <w:p w14:paraId="45F9DCC6" w14:textId="77777777" w:rsidR="00E60478" w:rsidRPr="00555BF9" w:rsidRDefault="00E60478" w:rsidP="00B23A1E">
      <w:pPr>
        <w:spacing w:line="276" w:lineRule="auto"/>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p>
    <w:p w14:paraId="1D9780FB" w14:textId="77777777" w:rsidR="00E60478" w:rsidRPr="00555BF9" w:rsidRDefault="00E60478" w:rsidP="00B23A1E">
      <w:pPr>
        <w:spacing w:line="276" w:lineRule="auto"/>
        <w:jc w:val="both"/>
        <w:rPr>
          <w:rFonts w:ascii="Arial" w:hAnsi="Arial" w:cs="Arial"/>
          <w:sz w:val="20"/>
          <w:szCs w:val="20"/>
        </w:rPr>
      </w:pPr>
      <w:r w:rsidRPr="00555BF9">
        <w:rPr>
          <w:rFonts w:ascii="Arial" w:hAnsi="Arial" w:cs="Arial"/>
          <w:sz w:val="20"/>
          <w:szCs w:val="20"/>
        </w:rPr>
        <w:t>Aquesta pregunta avalua si les persones LGTBIQ+ se senten còmodes i segures per expressar la seva identitat dins de l’organització.</w:t>
      </w:r>
    </w:p>
    <w:p w14:paraId="583BE9FC" w14:textId="77777777" w:rsidR="00E60478" w:rsidRPr="00555BF9" w:rsidRDefault="00E60478" w:rsidP="00B23A1E">
      <w:pPr>
        <w:spacing w:line="276" w:lineRule="auto"/>
        <w:jc w:val="both"/>
        <w:rPr>
          <w:rFonts w:ascii="Arial" w:hAnsi="Arial" w:cs="Arial"/>
          <w:sz w:val="20"/>
          <w:szCs w:val="20"/>
        </w:rPr>
      </w:pPr>
      <w:r w:rsidRPr="00555BF9">
        <w:rPr>
          <w:rFonts w:ascii="Arial" w:hAnsi="Arial" w:cs="Arial"/>
          <w:sz w:val="20"/>
          <w:szCs w:val="20"/>
        </w:rPr>
        <w:t>Una puntuació baixa podria indicar que hi ha situacions de LGTBI-fòbia o manca de seguretat psicològica per expressar-se lliurement.</w:t>
      </w:r>
    </w:p>
    <w:p w14:paraId="0D8C495C" w14:textId="77777777" w:rsidR="00E60478" w:rsidRPr="00555BF9" w:rsidRDefault="00E60478" w:rsidP="00E60478">
      <w:pPr>
        <w:jc w:val="both"/>
        <w:rPr>
          <w:rFonts w:ascii="Arial" w:hAnsi="Arial" w:cs="Arial"/>
          <w:sz w:val="20"/>
          <w:szCs w:val="20"/>
        </w:rPr>
      </w:pPr>
    </w:p>
    <w:tbl>
      <w:tblPr>
        <w:tblW w:w="728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E60478" w:rsidRPr="00555BF9" w14:paraId="101FFE87" w14:textId="77777777" w:rsidTr="00C76087">
        <w:trPr>
          <w:trHeight w:val="290"/>
          <w:jc w:val="center"/>
        </w:trPr>
        <w:tc>
          <w:tcPr>
            <w:tcW w:w="1200" w:type="dxa"/>
            <w:tcBorders>
              <w:top w:val="single" w:sz="4" w:space="0" w:color="auto"/>
              <w:right w:val="single" w:sz="4" w:space="0" w:color="auto"/>
            </w:tcBorders>
            <w:noWrap/>
            <w:vAlign w:val="bottom"/>
            <w:hideMark/>
          </w:tcPr>
          <w:p w14:paraId="59E6F59C" w14:textId="77777777" w:rsidR="00E60478" w:rsidRPr="00555BF9" w:rsidRDefault="00E60478" w:rsidP="003F243B">
            <w:pPr>
              <w:jc w:val="right"/>
              <w:rPr>
                <w:rFonts w:ascii="Arial" w:eastAsia="Times New Roman" w:hAnsi="Arial" w:cs="Arial"/>
                <w:b/>
                <w:bCs/>
                <w:sz w:val="20"/>
                <w:szCs w:val="20"/>
              </w:rPr>
            </w:pPr>
          </w:p>
        </w:tc>
        <w:tc>
          <w:tcPr>
            <w:tcW w:w="1216" w:type="dxa"/>
            <w:tcBorders>
              <w:left w:val="single" w:sz="4" w:space="0" w:color="auto"/>
            </w:tcBorders>
            <w:shd w:val="clear" w:color="auto" w:fill="CCC4BD"/>
            <w:noWrap/>
            <w:vAlign w:val="bottom"/>
            <w:hideMark/>
          </w:tcPr>
          <w:p w14:paraId="0C693B70"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1</w:t>
            </w:r>
          </w:p>
        </w:tc>
        <w:tc>
          <w:tcPr>
            <w:tcW w:w="1216" w:type="dxa"/>
            <w:shd w:val="clear" w:color="auto" w:fill="CCC4BD"/>
            <w:noWrap/>
            <w:vAlign w:val="bottom"/>
            <w:hideMark/>
          </w:tcPr>
          <w:p w14:paraId="3C1A0264"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2</w:t>
            </w:r>
          </w:p>
        </w:tc>
        <w:tc>
          <w:tcPr>
            <w:tcW w:w="1216" w:type="dxa"/>
            <w:shd w:val="clear" w:color="auto" w:fill="CCC4BD"/>
            <w:noWrap/>
            <w:vAlign w:val="bottom"/>
            <w:hideMark/>
          </w:tcPr>
          <w:p w14:paraId="4CDA93D7"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3</w:t>
            </w:r>
          </w:p>
        </w:tc>
        <w:tc>
          <w:tcPr>
            <w:tcW w:w="1216" w:type="dxa"/>
            <w:shd w:val="clear" w:color="auto" w:fill="CCC4BD"/>
            <w:noWrap/>
            <w:vAlign w:val="bottom"/>
            <w:hideMark/>
          </w:tcPr>
          <w:p w14:paraId="78666CF4"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4</w:t>
            </w:r>
          </w:p>
        </w:tc>
        <w:tc>
          <w:tcPr>
            <w:tcW w:w="1216" w:type="dxa"/>
            <w:shd w:val="clear" w:color="auto" w:fill="CCC4BD"/>
            <w:noWrap/>
            <w:vAlign w:val="bottom"/>
            <w:hideMark/>
          </w:tcPr>
          <w:p w14:paraId="0C6EC248"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5</w:t>
            </w:r>
          </w:p>
        </w:tc>
      </w:tr>
      <w:tr w:rsidR="00E60478" w:rsidRPr="00555BF9" w14:paraId="4A11F8CA" w14:textId="77777777" w:rsidTr="00C76087">
        <w:trPr>
          <w:trHeight w:val="290"/>
          <w:jc w:val="center"/>
        </w:trPr>
        <w:tc>
          <w:tcPr>
            <w:tcW w:w="1200" w:type="dxa"/>
            <w:tcBorders>
              <w:right w:val="single" w:sz="4" w:space="0" w:color="auto"/>
            </w:tcBorders>
            <w:noWrap/>
            <w:vAlign w:val="bottom"/>
            <w:hideMark/>
          </w:tcPr>
          <w:p w14:paraId="367447A0"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Femení</w:t>
            </w:r>
          </w:p>
        </w:tc>
        <w:tc>
          <w:tcPr>
            <w:tcW w:w="1216" w:type="dxa"/>
            <w:tcBorders>
              <w:left w:val="single" w:sz="4" w:space="0" w:color="auto"/>
            </w:tcBorders>
            <w:noWrap/>
            <w:vAlign w:val="bottom"/>
            <w:hideMark/>
          </w:tcPr>
          <w:p w14:paraId="25ECA303"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noWrap/>
            <w:vAlign w:val="bottom"/>
            <w:hideMark/>
          </w:tcPr>
          <w:p w14:paraId="0236746C"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noWrap/>
            <w:vAlign w:val="bottom"/>
            <w:hideMark/>
          </w:tcPr>
          <w:p w14:paraId="7E1D0DE6"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1</w:t>
            </w:r>
          </w:p>
        </w:tc>
        <w:tc>
          <w:tcPr>
            <w:tcW w:w="1216" w:type="dxa"/>
            <w:noWrap/>
            <w:vAlign w:val="bottom"/>
            <w:hideMark/>
          </w:tcPr>
          <w:p w14:paraId="3BAB3960"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4</w:t>
            </w:r>
          </w:p>
        </w:tc>
        <w:tc>
          <w:tcPr>
            <w:tcW w:w="1216" w:type="dxa"/>
            <w:noWrap/>
            <w:vAlign w:val="bottom"/>
            <w:hideMark/>
          </w:tcPr>
          <w:p w14:paraId="32C4FC5B"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6</w:t>
            </w:r>
          </w:p>
        </w:tc>
      </w:tr>
      <w:tr w:rsidR="00E60478" w:rsidRPr="00555BF9" w14:paraId="3CFFA7CE" w14:textId="77777777" w:rsidTr="00C76087">
        <w:trPr>
          <w:trHeight w:val="290"/>
          <w:jc w:val="center"/>
        </w:trPr>
        <w:tc>
          <w:tcPr>
            <w:tcW w:w="1200" w:type="dxa"/>
            <w:tcBorders>
              <w:bottom w:val="single" w:sz="4" w:space="0" w:color="auto"/>
              <w:right w:val="single" w:sz="4" w:space="0" w:color="auto"/>
            </w:tcBorders>
            <w:noWrap/>
            <w:vAlign w:val="bottom"/>
            <w:hideMark/>
          </w:tcPr>
          <w:p w14:paraId="2E822D08"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Masculí</w:t>
            </w:r>
          </w:p>
        </w:tc>
        <w:tc>
          <w:tcPr>
            <w:tcW w:w="1216" w:type="dxa"/>
            <w:tcBorders>
              <w:left w:val="single" w:sz="4" w:space="0" w:color="auto"/>
              <w:bottom w:val="single" w:sz="4" w:space="0" w:color="auto"/>
            </w:tcBorders>
            <w:noWrap/>
            <w:vAlign w:val="bottom"/>
            <w:hideMark/>
          </w:tcPr>
          <w:p w14:paraId="530668F7"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bottom w:val="single" w:sz="4" w:space="0" w:color="auto"/>
            </w:tcBorders>
            <w:noWrap/>
            <w:vAlign w:val="bottom"/>
            <w:hideMark/>
          </w:tcPr>
          <w:p w14:paraId="37F5BC80"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bottom w:val="single" w:sz="4" w:space="0" w:color="auto"/>
            </w:tcBorders>
            <w:noWrap/>
            <w:vAlign w:val="bottom"/>
            <w:hideMark/>
          </w:tcPr>
          <w:p w14:paraId="694D3C23"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1</w:t>
            </w:r>
          </w:p>
        </w:tc>
        <w:tc>
          <w:tcPr>
            <w:tcW w:w="1216" w:type="dxa"/>
            <w:tcBorders>
              <w:bottom w:val="single" w:sz="4" w:space="0" w:color="auto"/>
            </w:tcBorders>
            <w:noWrap/>
            <w:vAlign w:val="bottom"/>
            <w:hideMark/>
          </w:tcPr>
          <w:p w14:paraId="5308E90C"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3</w:t>
            </w:r>
          </w:p>
        </w:tc>
        <w:tc>
          <w:tcPr>
            <w:tcW w:w="1216" w:type="dxa"/>
            <w:tcBorders>
              <w:bottom w:val="single" w:sz="4" w:space="0" w:color="auto"/>
            </w:tcBorders>
            <w:noWrap/>
            <w:vAlign w:val="bottom"/>
            <w:hideMark/>
          </w:tcPr>
          <w:p w14:paraId="17E16580"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3</w:t>
            </w:r>
          </w:p>
        </w:tc>
      </w:tr>
      <w:tr w:rsidR="00E60478" w:rsidRPr="00555BF9" w14:paraId="43482A89" w14:textId="77777777" w:rsidTr="00C76087">
        <w:trPr>
          <w:trHeight w:val="290"/>
          <w:jc w:val="center"/>
        </w:trPr>
        <w:tc>
          <w:tcPr>
            <w:tcW w:w="1200" w:type="dxa"/>
            <w:tcBorders>
              <w:top w:val="single" w:sz="4" w:space="0" w:color="auto"/>
              <w:bottom w:val="single" w:sz="4" w:space="0" w:color="auto"/>
              <w:right w:val="single" w:sz="4" w:space="0" w:color="auto"/>
            </w:tcBorders>
            <w:noWrap/>
            <w:vAlign w:val="bottom"/>
            <w:hideMark/>
          </w:tcPr>
          <w:p w14:paraId="36D56E8A"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Total</w:t>
            </w:r>
          </w:p>
        </w:tc>
        <w:tc>
          <w:tcPr>
            <w:tcW w:w="1216" w:type="dxa"/>
            <w:tcBorders>
              <w:top w:val="single" w:sz="4" w:space="0" w:color="auto"/>
              <w:left w:val="single" w:sz="4" w:space="0" w:color="auto"/>
              <w:bottom w:val="single" w:sz="4" w:space="0" w:color="auto"/>
            </w:tcBorders>
            <w:noWrap/>
            <w:vAlign w:val="bottom"/>
            <w:hideMark/>
          </w:tcPr>
          <w:p w14:paraId="34FE82C5"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top w:val="single" w:sz="4" w:space="0" w:color="auto"/>
              <w:bottom w:val="single" w:sz="4" w:space="0" w:color="auto"/>
            </w:tcBorders>
            <w:noWrap/>
            <w:vAlign w:val="bottom"/>
            <w:hideMark/>
          </w:tcPr>
          <w:p w14:paraId="22EB82DB"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top w:val="single" w:sz="4" w:space="0" w:color="auto"/>
              <w:bottom w:val="single" w:sz="4" w:space="0" w:color="auto"/>
            </w:tcBorders>
            <w:noWrap/>
            <w:vAlign w:val="bottom"/>
            <w:hideMark/>
          </w:tcPr>
          <w:p w14:paraId="4007C361"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2</w:t>
            </w:r>
          </w:p>
        </w:tc>
        <w:tc>
          <w:tcPr>
            <w:tcW w:w="1216" w:type="dxa"/>
            <w:tcBorders>
              <w:top w:val="single" w:sz="4" w:space="0" w:color="auto"/>
              <w:bottom w:val="single" w:sz="4" w:space="0" w:color="auto"/>
            </w:tcBorders>
            <w:noWrap/>
            <w:vAlign w:val="bottom"/>
            <w:hideMark/>
          </w:tcPr>
          <w:p w14:paraId="04DF4672"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7</w:t>
            </w:r>
          </w:p>
        </w:tc>
        <w:tc>
          <w:tcPr>
            <w:tcW w:w="1216" w:type="dxa"/>
            <w:tcBorders>
              <w:top w:val="single" w:sz="4" w:space="0" w:color="auto"/>
              <w:bottom w:val="single" w:sz="4" w:space="0" w:color="auto"/>
            </w:tcBorders>
            <w:noWrap/>
            <w:vAlign w:val="bottom"/>
            <w:hideMark/>
          </w:tcPr>
          <w:p w14:paraId="049E2D9A"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9</w:t>
            </w:r>
          </w:p>
        </w:tc>
      </w:tr>
    </w:tbl>
    <w:p w14:paraId="4294AF73" w14:textId="77777777" w:rsidR="00E60478" w:rsidRPr="00555BF9" w:rsidRDefault="00E60478" w:rsidP="00E60478">
      <w:pPr>
        <w:jc w:val="both"/>
        <w:rPr>
          <w:rFonts w:ascii="Arial" w:hAnsi="Arial" w:cs="Arial"/>
          <w:sz w:val="20"/>
          <w:szCs w:val="20"/>
        </w:rPr>
      </w:pPr>
    </w:p>
    <w:p w14:paraId="5D1B94E9" w14:textId="77777777" w:rsidR="00E60478" w:rsidRPr="00555BF9" w:rsidRDefault="00E60478" w:rsidP="00C76087">
      <w:pPr>
        <w:jc w:val="center"/>
        <w:rPr>
          <w:rFonts w:ascii="Arial" w:hAnsi="Arial" w:cs="Arial"/>
          <w:sz w:val="20"/>
          <w:szCs w:val="20"/>
        </w:rPr>
      </w:pPr>
      <w:r w:rsidRPr="00555BF9">
        <w:rPr>
          <w:noProof/>
        </w:rPr>
        <w:drawing>
          <wp:inline distT="0" distB="0" distL="0" distR="0" wp14:anchorId="0A1C0777" wp14:editId="105AC988">
            <wp:extent cx="4572000" cy="2743200"/>
            <wp:effectExtent l="0" t="0" r="0" b="0"/>
            <wp:docPr id="338346080" name="Gráfico 1">
              <a:extLst xmlns:a="http://schemas.openxmlformats.org/drawingml/2006/main">
                <a:ext uri="{FF2B5EF4-FFF2-40B4-BE49-F238E27FC236}">
                  <a16:creationId xmlns:a16="http://schemas.microsoft.com/office/drawing/2014/main" id="{A6AB00FA-F44B-3BE3-1BED-55CBDE724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240097A" w14:textId="77777777" w:rsidR="00843DBC" w:rsidRPr="00555BF9" w:rsidRDefault="00843DBC" w:rsidP="00E60478">
      <w:pPr>
        <w:jc w:val="center"/>
        <w:rPr>
          <w:rFonts w:ascii="Arial" w:hAnsi="Arial" w:cs="Arial"/>
          <w:sz w:val="20"/>
          <w:szCs w:val="20"/>
        </w:rPr>
      </w:pPr>
    </w:p>
    <w:p w14:paraId="549D6EE2" w14:textId="77777777" w:rsidR="00843DBC" w:rsidRPr="00555BF9" w:rsidRDefault="00843DBC" w:rsidP="00E60478">
      <w:pPr>
        <w:jc w:val="center"/>
        <w:rPr>
          <w:rFonts w:ascii="Arial" w:hAnsi="Arial" w:cs="Arial"/>
          <w:sz w:val="20"/>
          <w:szCs w:val="20"/>
        </w:rPr>
      </w:pPr>
    </w:p>
    <w:p w14:paraId="062C8916" w14:textId="77777777" w:rsidR="00E60478" w:rsidRPr="00555BF9" w:rsidRDefault="00E60478" w:rsidP="00B23A1E">
      <w:pPr>
        <w:spacing w:line="276" w:lineRule="auto"/>
        <w:jc w:val="both"/>
        <w:rPr>
          <w:rFonts w:ascii="Arial" w:hAnsi="Arial" w:cs="Arial"/>
          <w:b/>
          <w:bCs/>
          <w:sz w:val="20"/>
          <w:szCs w:val="20"/>
        </w:rPr>
      </w:pPr>
      <w:r w:rsidRPr="00555BF9">
        <w:rPr>
          <w:rFonts w:ascii="Arial" w:hAnsi="Arial" w:cs="Arial"/>
          <w:b/>
          <w:bCs/>
          <w:sz w:val="20"/>
          <w:szCs w:val="20"/>
        </w:rPr>
        <w:t>He escoltat bromes o comentaris masclistes o negatius sobre persones LGTBIQ+.</w:t>
      </w:r>
    </w:p>
    <w:p w14:paraId="7593CDAE" w14:textId="77777777" w:rsidR="00E60478" w:rsidRPr="00555BF9" w:rsidRDefault="00E60478" w:rsidP="00B23A1E">
      <w:pPr>
        <w:spacing w:line="276" w:lineRule="auto"/>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p>
    <w:p w14:paraId="4246915C" w14:textId="77777777" w:rsidR="00E60478" w:rsidRPr="00555BF9" w:rsidRDefault="00E60478" w:rsidP="00B23A1E">
      <w:pPr>
        <w:spacing w:line="276" w:lineRule="auto"/>
        <w:jc w:val="both"/>
        <w:rPr>
          <w:rFonts w:ascii="Arial" w:hAnsi="Arial" w:cs="Arial"/>
          <w:sz w:val="20"/>
          <w:szCs w:val="20"/>
        </w:rPr>
      </w:pPr>
      <w:r w:rsidRPr="00555BF9">
        <w:rPr>
          <w:rFonts w:ascii="Arial" w:hAnsi="Arial" w:cs="Arial"/>
          <w:sz w:val="20"/>
          <w:szCs w:val="20"/>
        </w:rPr>
        <w:t>Permet detectar si hi ha comportaments discriminatoris dins de l’organització.</w:t>
      </w:r>
    </w:p>
    <w:p w14:paraId="284347B9" w14:textId="77777777" w:rsidR="00E60478" w:rsidRPr="00555BF9" w:rsidRDefault="00E60478" w:rsidP="00B23A1E">
      <w:pPr>
        <w:spacing w:line="276" w:lineRule="auto"/>
        <w:jc w:val="both"/>
        <w:rPr>
          <w:rFonts w:ascii="Arial" w:hAnsi="Arial" w:cs="Arial"/>
          <w:sz w:val="20"/>
          <w:szCs w:val="20"/>
        </w:rPr>
      </w:pPr>
      <w:r w:rsidRPr="00555BF9">
        <w:rPr>
          <w:rFonts w:ascii="Arial" w:hAnsi="Arial" w:cs="Arial"/>
          <w:sz w:val="20"/>
          <w:szCs w:val="20"/>
        </w:rPr>
        <w:t>És un bon indicador de la cultura organitzativa i de la necessitat de sensibilització.</w:t>
      </w:r>
    </w:p>
    <w:p w14:paraId="38233AC1" w14:textId="77777777" w:rsidR="00E60478" w:rsidRPr="00555BF9" w:rsidRDefault="00E60478" w:rsidP="00E60478">
      <w:pPr>
        <w:jc w:val="both"/>
        <w:rPr>
          <w:rFonts w:ascii="Arial" w:hAnsi="Arial" w:cs="Arial"/>
          <w:sz w:val="20"/>
          <w:szCs w:val="20"/>
        </w:rPr>
      </w:pPr>
    </w:p>
    <w:tbl>
      <w:tblPr>
        <w:tblW w:w="7280" w:type="dxa"/>
        <w:jc w:val="center"/>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E60478" w:rsidRPr="00555BF9" w14:paraId="3705719C" w14:textId="77777777" w:rsidTr="00C76087">
        <w:trPr>
          <w:trHeight w:val="290"/>
          <w:jc w:val="center"/>
        </w:trPr>
        <w:tc>
          <w:tcPr>
            <w:tcW w:w="1200" w:type="dxa"/>
            <w:tcBorders>
              <w:top w:val="single" w:sz="4" w:space="0" w:color="auto"/>
              <w:left w:val="single" w:sz="4" w:space="0" w:color="auto"/>
              <w:right w:val="single" w:sz="4" w:space="0" w:color="auto"/>
            </w:tcBorders>
            <w:noWrap/>
            <w:vAlign w:val="bottom"/>
            <w:hideMark/>
          </w:tcPr>
          <w:p w14:paraId="3A91E0F2" w14:textId="77777777" w:rsidR="00E60478" w:rsidRPr="00555BF9" w:rsidRDefault="00E60478" w:rsidP="003F243B">
            <w:pPr>
              <w:rPr>
                <w:rFonts w:ascii="Arial" w:eastAsia="Times New Roman" w:hAnsi="Arial" w:cs="Arial"/>
                <w:sz w:val="20"/>
                <w:szCs w:val="20"/>
              </w:rPr>
            </w:pPr>
          </w:p>
        </w:tc>
        <w:tc>
          <w:tcPr>
            <w:tcW w:w="1216" w:type="dxa"/>
            <w:tcBorders>
              <w:top w:val="single" w:sz="4" w:space="0" w:color="auto"/>
              <w:left w:val="single" w:sz="4" w:space="0" w:color="auto"/>
              <w:bottom w:val="nil"/>
              <w:right w:val="nil"/>
            </w:tcBorders>
            <w:shd w:val="clear" w:color="auto" w:fill="CCC4BD"/>
            <w:noWrap/>
            <w:vAlign w:val="bottom"/>
            <w:hideMark/>
          </w:tcPr>
          <w:p w14:paraId="096F6DCC"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1</w:t>
            </w:r>
          </w:p>
        </w:tc>
        <w:tc>
          <w:tcPr>
            <w:tcW w:w="1216" w:type="dxa"/>
            <w:tcBorders>
              <w:top w:val="single" w:sz="4" w:space="0" w:color="auto"/>
              <w:left w:val="nil"/>
              <w:bottom w:val="nil"/>
              <w:right w:val="nil"/>
            </w:tcBorders>
            <w:shd w:val="clear" w:color="auto" w:fill="CCC4BD"/>
            <w:noWrap/>
            <w:vAlign w:val="bottom"/>
            <w:hideMark/>
          </w:tcPr>
          <w:p w14:paraId="12D3E256"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2</w:t>
            </w:r>
          </w:p>
        </w:tc>
        <w:tc>
          <w:tcPr>
            <w:tcW w:w="1216" w:type="dxa"/>
            <w:tcBorders>
              <w:top w:val="single" w:sz="4" w:space="0" w:color="auto"/>
              <w:left w:val="nil"/>
              <w:bottom w:val="nil"/>
              <w:right w:val="nil"/>
            </w:tcBorders>
            <w:shd w:val="clear" w:color="auto" w:fill="CCC4BD"/>
            <w:noWrap/>
            <w:vAlign w:val="bottom"/>
            <w:hideMark/>
          </w:tcPr>
          <w:p w14:paraId="659EABB2"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3</w:t>
            </w:r>
          </w:p>
        </w:tc>
        <w:tc>
          <w:tcPr>
            <w:tcW w:w="1216" w:type="dxa"/>
            <w:tcBorders>
              <w:top w:val="single" w:sz="4" w:space="0" w:color="auto"/>
              <w:left w:val="nil"/>
              <w:bottom w:val="nil"/>
              <w:right w:val="nil"/>
            </w:tcBorders>
            <w:shd w:val="clear" w:color="auto" w:fill="CCC4BD"/>
            <w:noWrap/>
            <w:vAlign w:val="bottom"/>
            <w:hideMark/>
          </w:tcPr>
          <w:p w14:paraId="132DBD2F"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4</w:t>
            </w:r>
          </w:p>
        </w:tc>
        <w:tc>
          <w:tcPr>
            <w:tcW w:w="1216" w:type="dxa"/>
            <w:tcBorders>
              <w:top w:val="single" w:sz="4" w:space="0" w:color="auto"/>
              <w:left w:val="nil"/>
              <w:bottom w:val="nil"/>
              <w:right w:val="single" w:sz="4" w:space="0" w:color="auto"/>
            </w:tcBorders>
            <w:shd w:val="clear" w:color="auto" w:fill="CCC4BD"/>
            <w:noWrap/>
            <w:vAlign w:val="bottom"/>
            <w:hideMark/>
          </w:tcPr>
          <w:p w14:paraId="5CBF6EAB"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5</w:t>
            </w:r>
          </w:p>
        </w:tc>
      </w:tr>
      <w:tr w:rsidR="00E60478" w:rsidRPr="00555BF9" w14:paraId="5F4822E4" w14:textId="77777777" w:rsidTr="00C76087">
        <w:trPr>
          <w:trHeight w:val="290"/>
          <w:jc w:val="center"/>
        </w:trPr>
        <w:tc>
          <w:tcPr>
            <w:tcW w:w="1200" w:type="dxa"/>
            <w:tcBorders>
              <w:left w:val="single" w:sz="4" w:space="0" w:color="auto"/>
              <w:right w:val="single" w:sz="4" w:space="0" w:color="auto"/>
            </w:tcBorders>
            <w:noWrap/>
            <w:vAlign w:val="bottom"/>
            <w:hideMark/>
          </w:tcPr>
          <w:p w14:paraId="66E43F31"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Femení</w:t>
            </w:r>
          </w:p>
        </w:tc>
        <w:tc>
          <w:tcPr>
            <w:tcW w:w="1216" w:type="dxa"/>
            <w:tcBorders>
              <w:top w:val="nil"/>
              <w:left w:val="single" w:sz="4" w:space="0" w:color="auto"/>
              <w:bottom w:val="nil"/>
              <w:right w:val="nil"/>
            </w:tcBorders>
            <w:noWrap/>
            <w:vAlign w:val="bottom"/>
            <w:hideMark/>
          </w:tcPr>
          <w:p w14:paraId="5D592C9E"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8</w:t>
            </w:r>
          </w:p>
        </w:tc>
        <w:tc>
          <w:tcPr>
            <w:tcW w:w="1216" w:type="dxa"/>
            <w:tcBorders>
              <w:top w:val="nil"/>
              <w:left w:val="nil"/>
              <w:bottom w:val="nil"/>
              <w:right w:val="nil"/>
            </w:tcBorders>
            <w:noWrap/>
            <w:vAlign w:val="bottom"/>
            <w:hideMark/>
          </w:tcPr>
          <w:p w14:paraId="41117FDE"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1</w:t>
            </w:r>
          </w:p>
        </w:tc>
        <w:tc>
          <w:tcPr>
            <w:tcW w:w="1216" w:type="dxa"/>
            <w:tcBorders>
              <w:top w:val="nil"/>
              <w:left w:val="nil"/>
              <w:bottom w:val="nil"/>
              <w:right w:val="nil"/>
            </w:tcBorders>
            <w:noWrap/>
            <w:vAlign w:val="bottom"/>
            <w:hideMark/>
          </w:tcPr>
          <w:p w14:paraId="576332A7"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2</w:t>
            </w:r>
          </w:p>
        </w:tc>
        <w:tc>
          <w:tcPr>
            <w:tcW w:w="1216" w:type="dxa"/>
            <w:tcBorders>
              <w:top w:val="nil"/>
              <w:left w:val="nil"/>
              <w:bottom w:val="nil"/>
              <w:right w:val="nil"/>
            </w:tcBorders>
            <w:noWrap/>
            <w:vAlign w:val="bottom"/>
            <w:hideMark/>
          </w:tcPr>
          <w:p w14:paraId="139B03B1"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c>
          <w:tcPr>
            <w:tcW w:w="1216" w:type="dxa"/>
            <w:tcBorders>
              <w:top w:val="nil"/>
              <w:left w:val="nil"/>
              <w:bottom w:val="nil"/>
              <w:right w:val="single" w:sz="4" w:space="0" w:color="auto"/>
            </w:tcBorders>
            <w:noWrap/>
            <w:vAlign w:val="bottom"/>
            <w:hideMark/>
          </w:tcPr>
          <w:p w14:paraId="3CE95AAB"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r>
      <w:tr w:rsidR="00E60478" w:rsidRPr="00555BF9" w14:paraId="5703F6E4" w14:textId="77777777" w:rsidTr="00C76087">
        <w:trPr>
          <w:trHeight w:val="290"/>
          <w:jc w:val="center"/>
        </w:trPr>
        <w:tc>
          <w:tcPr>
            <w:tcW w:w="1200" w:type="dxa"/>
            <w:tcBorders>
              <w:left w:val="single" w:sz="4" w:space="0" w:color="auto"/>
              <w:bottom w:val="single" w:sz="4" w:space="0" w:color="auto"/>
              <w:right w:val="single" w:sz="4" w:space="0" w:color="auto"/>
            </w:tcBorders>
            <w:noWrap/>
            <w:vAlign w:val="bottom"/>
            <w:hideMark/>
          </w:tcPr>
          <w:p w14:paraId="6D6F7DAF"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Masculí</w:t>
            </w:r>
          </w:p>
        </w:tc>
        <w:tc>
          <w:tcPr>
            <w:tcW w:w="1216" w:type="dxa"/>
            <w:tcBorders>
              <w:top w:val="nil"/>
              <w:left w:val="single" w:sz="4" w:space="0" w:color="auto"/>
              <w:bottom w:val="single" w:sz="4" w:space="0" w:color="auto"/>
              <w:right w:val="nil"/>
            </w:tcBorders>
            <w:noWrap/>
            <w:vAlign w:val="bottom"/>
            <w:hideMark/>
          </w:tcPr>
          <w:p w14:paraId="6935A240"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3</w:t>
            </w:r>
          </w:p>
        </w:tc>
        <w:tc>
          <w:tcPr>
            <w:tcW w:w="1216" w:type="dxa"/>
            <w:tcBorders>
              <w:top w:val="nil"/>
              <w:left w:val="nil"/>
              <w:bottom w:val="single" w:sz="4" w:space="0" w:color="auto"/>
              <w:right w:val="nil"/>
            </w:tcBorders>
            <w:noWrap/>
            <w:vAlign w:val="bottom"/>
            <w:hideMark/>
          </w:tcPr>
          <w:p w14:paraId="499E5EDF"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2</w:t>
            </w:r>
          </w:p>
        </w:tc>
        <w:tc>
          <w:tcPr>
            <w:tcW w:w="1216" w:type="dxa"/>
            <w:tcBorders>
              <w:top w:val="nil"/>
              <w:left w:val="nil"/>
              <w:bottom w:val="single" w:sz="4" w:space="0" w:color="auto"/>
              <w:right w:val="nil"/>
            </w:tcBorders>
            <w:noWrap/>
            <w:vAlign w:val="bottom"/>
            <w:hideMark/>
          </w:tcPr>
          <w:p w14:paraId="5BAA60E2"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1</w:t>
            </w:r>
          </w:p>
        </w:tc>
        <w:tc>
          <w:tcPr>
            <w:tcW w:w="1216" w:type="dxa"/>
            <w:tcBorders>
              <w:top w:val="nil"/>
              <w:left w:val="nil"/>
              <w:bottom w:val="single" w:sz="4" w:space="0" w:color="auto"/>
              <w:right w:val="nil"/>
            </w:tcBorders>
            <w:noWrap/>
            <w:vAlign w:val="bottom"/>
            <w:hideMark/>
          </w:tcPr>
          <w:p w14:paraId="3253B012"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1</w:t>
            </w:r>
          </w:p>
        </w:tc>
        <w:tc>
          <w:tcPr>
            <w:tcW w:w="1216" w:type="dxa"/>
            <w:tcBorders>
              <w:top w:val="nil"/>
              <w:left w:val="nil"/>
              <w:bottom w:val="single" w:sz="4" w:space="0" w:color="auto"/>
              <w:right w:val="single" w:sz="4" w:space="0" w:color="auto"/>
            </w:tcBorders>
            <w:noWrap/>
            <w:vAlign w:val="bottom"/>
            <w:hideMark/>
          </w:tcPr>
          <w:p w14:paraId="4F966094"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r>
      <w:tr w:rsidR="00E60478" w:rsidRPr="00555BF9" w14:paraId="22B8CE70" w14:textId="77777777" w:rsidTr="00C76087">
        <w:trPr>
          <w:trHeight w:val="290"/>
          <w:jc w:val="center"/>
        </w:trPr>
        <w:tc>
          <w:tcPr>
            <w:tcW w:w="1200" w:type="dxa"/>
            <w:tcBorders>
              <w:top w:val="single" w:sz="4" w:space="0" w:color="auto"/>
              <w:left w:val="single" w:sz="4" w:space="0" w:color="auto"/>
              <w:bottom w:val="single" w:sz="4" w:space="0" w:color="auto"/>
              <w:right w:val="single" w:sz="4" w:space="0" w:color="auto"/>
            </w:tcBorders>
            <w:noWrap/>
            <w:vAlign w:val="bottom"/>
            <w:hideMark/>
          </w:tcPr>
          <w:p w14:paraId="4E235C99" w14:textId="77777777" w:rsidR="00E60478" w:rsidRPr="00555BF9" w:rsidRDefault="00E60478" w:rsidP="003F243B">
            <w:pPr>
              <w:jc w:val="right"/>
              <w:rPr>
                <w:rFonts w:ascii="Arial" w:eastAsia="Times New Roman" w:hAnsi="Arial" w:cs="Arial"/>
                <w:b/>
                <w:bCs/>
                <w:color w:val="000000"/>
                <w:sz w:val="20"/>
                <w:szCs w:val="20"/>
              </w:rPr>
            </w:pPr>
            <w:r w:rsidRPr="00555BF9">
              <w:rPr>
                <w:rFonts w:ascii="Arial" w:eastAsia="Times New Roman" w:hAnsi="Arial" w:cs="Arial"/>
                <w:b/>
                <w:bCs/>
                <w:color w:val="000000"/>
                <w:sz w:val="20"/>
                <w:szCs w:val="20"/>
              </w:rPr>
              <w:t>Total</w:t>
            </w:r>
          </w:p>
        </w:tc>
        <w:tc>
          <w:tcPr>
            <w:tcW w:w="1216" w:type="dxa"/>
            <w:tcBorders>
              <w:top w:val="single" w:sz="4" w:space="0" w:color="auto"/>
              <w:left w:val="single" w:sz="4" w:space="0" w:color="auto"/>
              <w:bottom w:val="single" w:sz="4" w:space="0" w:color="auto"/>
              <w:right w:val="nil"/>
            </w:tcBorders>
            <w:noWrap/>
            <w:vAlign w:val="bottom"/>
            <w:hideMark/>
          </w:tcPr>
          <w:p w14:paraId="3DA43645"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11</w:t>
            </w:r>
          </w:p>
        </w:tc>
        <w:tc>
          <w:tcPr>
            <w:tcW w:w="1216" w:type="dxa"/>
            <w:tcBorders>
              <w:top w:val="single" w:sz="4" w:space="0" w:color="auto"/>
              <w:left w:val="nil"/>
              <w:bottom w:val="single" w:sz="4" w:space="0" w:color="auto"/>
              <w:right w:val="nil"/>
            </w:tcBorders>
            <w:noWrap/>
            <w:vAlign w:val="bottom"/>
            <w:hideMark/>
          </w:tcPr>
          <w:p w14:paraId="5FC2C2FD"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3</w:t>
            </w:r>
          </w:p>
        </w:tc>
        <w:tc>
          <w:tcPr>
            <w:tcW w:w="1216" w:type="dxa"/>
            <w:tcBorders>
              <w:top w:val="single" w:sz="4" w:space="0" w:color="auto"/>
              <w:left w:val="nil"/>
              <w:bottom w:val="single" w:sz="4" w:space="0" w:color="auto"/>
              <w:right w:val="nil"/>
            </w:tcBorders>
            <w:noWrap/>
            <w:vAlign w:val="bottom"/>
            <w:hideMark/>
          </w:tcPr>
          <w:p w14:paraId="4DBF6084"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3</w:t>
            </w:r>
          </w:p>
        </w:tc>
        <w:tc>
          <w:tcPr>
            <w:tcW w:w="1216" w:type="dxa"/>
            <w:tcBorders>
              <w:top w:val="single" w:sz="4" w:space="0" w:color="auto"/>
              <w:left w:val="nil"/>
              <w:bottom w:val="single" w:sz="4" w:space="0" w:color="auto"/>
              <w:right w:val="nil"/>
            </w:tcBorders>
            <w:noWrap/>
            <w:vAlign w:val="bottom"/>
            <w:hideMark/>
          </w:tcPr>
          <w:p w14:paraId="41E6846A"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1</w:t>
            </w:r>
          </w:p>
        </w:tc>
        <w:tc>
          <w:tcPr>
            <w:tcW w:w="1216" w:type="dxa"/>
            <w:tcBorders>
              <w:top w:val="single" w:sz="4" w:space="0" w:color="auto"/>
              <w:left w:val="nil"/>
              <w:bottom w:val="single" w:sz="4" w:space="0" w:color="auto"/>
              <w:right w:val="single" w:sz="4" w:space="0" w:color="auto"/>
            </w:tcBorders>
            <w:noWrap/>
            <w:vAlign w:val="bottom"/>
            <w:hideMark/>
          </w:tcPr>
          <w:p w14:paraId="4372B5E4" w14:textId="77777777" w:rsidR="00E60478" w:rsidRPr="00555BF9" w:rsidRDefault="00E60478" w:rsidP="003F243B">
            <w:pPr>
              <w:jc w:val="right"/>
              <w:rPr>
                <w:rFonts w:ascii="Arial" w:eastAsia="Times New Roman" w:hAnsi="Arial" w:cs="Arial"/>
                <w:color w:val="000000"/>
                <w:sz w:val="20"/>
                <w:szCs w:val="20"/>
              </w:rPr>
            </w:pPr>
            <w:r w:rsidRPr="00555BF9">
              <w:rPr>
                <w:rFonts w:ascii="Arial" w:eastAsia="Times New Roman" w:hAnsi="Arial" w:cs="Arial"/>
                <w:color w:val="000000"/>
                <w:sz w:val="20"/>
                <w:szCs w:val="20"/>
              </w:rPr>
              <w:t>0</w:t>
            </w:r>
          </w:p>
        </w:tc>
      </w:tr>
    </w:tbl>
    <w:p w14:paraId="26D453AA" w14:textId="77777777" w:rsidR="00E60478" w:rsidRPr="00555BF9" w:rsidRDefault="00E60478" w:rsidP="00E60478">
      <w:pPr>
        <w:jc w:val="both"/>
        <w:rPr>
          <w:rFonts w:ascii="Arial" w:hAnsi="Arial" w:cs="Arial"/>
          <w:sz w:val="20"/>
          <w:szCs w:val="20"/>
        </w:rPr>
      </w:pPr>
    </w:p>
    <w:p w14:paraId="3A9A6458" w14:textId="77777777" w:rsidR="00E60478" w:rsidRPr="00555BF9" w:rsidRDefault="00E60478" w:rsidP="00C76087">
      <w:pPr>
        <w:jc w:val="center"/>
        <w:rPr>
          <w:rFonts w:ascii="Arial" w:hAnsi="Arial" w:cs="Arial"/>
          <w:sz w:val="20"/>
          <w:szCs w:val="20"/>
        </w:rPr>
      </w:pPr>
      <w:r w:rsidRPr="00555BF9">
        <w:rPr>
          <w:noProof/>
        </w:rPr>
        <w:drawing>
          <wp:inline distT="0" distB="0" distL="0" distR="0" wp14:anchorId="57009F69" wp14:editId="3A001799">
            <wp:extent cx="4572000" cy="2743200"/>
            <wp:effectExtent l="0" t="0" r="0" b="0"/>
            <wp:docPr id="1967171986" name="Gráfico 1">
              <a:extLst xmlns:a="http://schemas.openxmlformats.org/drawingml/2006/main">
                <a:ext uri="{FF2B5EF4-FFF2-40B4-BE49-F238E27FC236}">
                  <a16:creationId xmlns:a16="http://schemas.microsoft.com/office/drawing/2014/main" id="{85112267-0257-A9E0-68D9-9211CB1E57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00857AA" w14:textId="77777777" w:rsidR="00E60478" w:rsidRPr="00555BF9" w:rsidRDefault="00E60478" w:rsidP="00E60478">
      <w:pPr>
        <w:jc w:val="both"/>
        <w:rPr>
          <w:rFonts w:ascii="Arial" w:hAnsi="Arial" w:cs="Arial"/>
          <w:sz w:val="20"/>
          <w:szCs w:val="20"/>
        </w:rPr>
      </w:pPr>
    </w:p>
    <w:p w14:paraId="6B17EA79" w14:textId="77777777" w:rsidR="00E60478" w:rsidRPr="00555BF9" w:rsidRDefault="00E60478" w:rsidP="00B23A1E">
      <w:pPr>
        <w:spacing w:line="276" w:lineRule="auto"/>
        <w:jc w:val="both"/>
        <w:rPr>
          <w:rFonts w:ascii="Aptos Narrow" w:eastAsia="Times New Roman" w:hAnsi="Aptos Narrow" w:cs="Times New Roman"/>
          <w:b/>
          <w:bCs/>
          <w:color w:val="000000"/>
          <w:sz w:val="22"/>
          <w:szCs w:val="22"/>
        </w:rPr>
      </w:pPr>
      <w:r w:rsidRPr="00555BF9">
        <w:rPr>
          <w:rFonts w:ascii="Arial" w:hAnsi="Arial" w:cs="Arial"/>
          <w:sz w:val="20"/>
          <w:szCs w:val="20"/>
        </w:rPr>
        <w:t xml:space="preserve">El gràfic mostra que, encara que la majoria de les respostes indiquen que les persones no han escoltat bromes o comentaris masclistes o negatius sobre les persones LGTBIQ+ (mitjana de </w:t>
      </w:r>
      <w:r w:rsidRPr="00555BF9">
        <w:rPr>
          <w:rFonts w:ascii="Aptos Narrow" w:eastAsia="Times New Roman" w:hAnsi="Aptos Narrow" w:cs="Times New Roman"/>
          <w:b/>
          <w:bCs/>
          <w:color w:val="000000"/>
          <w:sz w:val="22"/>
          <w:szCs w:val="22"/>
        </w:rPr>
        <w:t>1,67)</w:t>
      </w:r>
      <w:r w:rsidRPr="00555BF9">
        <w:rPr>
          <w:rFonts w:ascii="Arial" w:hAnsi="Arial" w:cs="Arial"/>
          <w:sz w:val="20"/>
          <w:szCs w:val="20"/>
        </w:rPr>
        <w:t>, sí que hi ha casos en què això ha succeït. És crucial no minimitzar aquests resultats, ja que aquests tipus de comentaris no haurien de donar-se i afecten directament al clima de l’empresa i al sentiment d’acceptació de les persones LGTBIQ+ i dones.</w:t>
      </w:r>
    </w:p>
    <w:p w14:paraId="0F8B1C5F" w14:textId="77777777" w:rsidR="00E60478" w:rsidRPr="00555BF9" w:rsidRDefault="00E60478" w:rsidP="00B23A1E">
      <w:pPr>
        <w:spacing w:line="276" w:lineRule="auto"/>
        <w:jc w:val="both"/>
        <w:rPr>
          <w:rFonts w:ascii="Arial" w:hAnsi="Arial" w:cs="Arial"/>
          <w:sz w:val="20"/>
          <w:szCs w:val="20"/>
        </w:rPr>
      </w:pPr>
    </w:p>
    <w:p w14:paraId="66CC1817" w14:textId="77777777" w:rsidR="00E60478" w:rsidRPr="00555BF9" w:rsidRDefault="00E60478" w:rsidP="00B23A1E">
      <w:pPr>
        <w:spacing w:line="276" w:lineRule="auto"/>
        <w:jc w:val="both"/>
        <w:rPr>
          <w:rFonts w:ascii="Arial" w:hAnsi="Arial" w:cs="Arial"/>
          <w:b/>
          <w:bCs/>
          <w:i/>
          <w:iCs/>
          <w:sz w:val="20"/>
          <w:szCs w:val="20"/>
        </w:rPr>
      </w:pPr>
      <w:r w:rsidRPr="00555BF9">
        <w:rPr>
          <w:rFonts w:ascii="Arial" w:hAnsi="Arial" w:cs="Arial"/>
          <w:b/>
          <w:bCs/>
          <w:sz w:val="20"/>
          <w:szCs w:val="20"/>
        </w:rPr>
        <w:t>És necessari treballar per el reconeixement dels drets i la protecció de les persones LGTBIQ+.</w:t>
      </w:r>
      <w:r w:rsidRPr="00555BF9">
        <w:rPr>
          <w:rFonts w:ascii="Arial" w:hAnsi="Arial" w:cs="Arial"/>
          <w:b/>
          <w:bCs/>
          <w:i/>
          <w:iCs/>
          <w:sz w:val="20"/>
          <w:szCs w:val="20"/>
        </w:rPr>
        <w:t xml:space="preserve"> </w:t>
      </w:r>
    </w:p>
    <w:p w14:paraId="3EC5114F" w14:textId="77777777" w:rsidR="00E60478" w:rsidRPr="00555BF9" w:rsidRDefault="00E60478" w:rsidP="00B23A1E">
      <w:pPr>
        <w:spacing w:line="276" w:lineRule="auto"/>
        <w:jc w:val="both"/>
        <w:rPr>
          <w:rFonts w:ascii="Arial" w:hAnsi="Arial" w:cs="Arial"/>
          <w:b/>
          <w:bCs/>
          <w:sz w:val="20"/>
          <w:szCs w:val="20"/>
        </w:rPr>
      </w:pPr>
      <w:r w:rsidRPr="00555BF9">
        <w:rPr>
          <w:rFonts w:ascii="Arial" w:hAnsi="Arial" w:cs="Arial"/>
          <w:b/>
          <w:bCs/>
          <w:i/>
          <w:iCs/>
          <w:sz w:val="20"/>
          <w:szCs w:val="20"/>
        </w:rPr>
        <w:t>Sent 1 gens d'acord, 2 poc d'acord, 3 prou d'acord, 4 bastant d'acord, 5 totalment d'acord.</w:t>
      </w:r>
    </w:p>
    <w:p w14:paraId="2935CD35" w14:textId="77777777" w:rsidR="00E60478" w:rsidRPr="00555BF9" w:rsidRDefault="00E60478" w:rsidP="00B23A1E">
      <w:pPr>
        <w:spacing w:line="276" w:lineRule="auto"/>
        <w:jc w:val="both"/>
        <w:rPr>
          <w:rFonts w:ascii="Arial" w:hAnsi="Arial" w:cs="Arial"/>
          <w:sz w:val="20"/>
          <w:szCs w:val="20"/>
        </w:rPr>
      </w:pPr>
      <w:r w:rsidRPr="00555BF9">
        <w:rPr>
          <w:rFonts w:ascii="Arial" w:hAnsi="Arial" w:cs="Arial"/>
          <w:sz w:val="20"/>
          <w:szCs w:val="20"/>
        </w:rPr>
        <w:t>Aquesta pregunta ajuda a mesurar el grau de suport de la plantilla a les iniciatives per la diversitat i la inclusió.</w:t>
      </w:r>
    </w:p>
    <w:p w14:paraId="100E2500" w14:textId="77777777" w:rsidR="00E60478" w:rsidRPr="00555BF9" w:rsidRDefault="00E60478" w:rsidP="00E60478">
      <w:pPr>
        <w:jc w:val="both"/>
        <w:rPr>
          <w:rFonts w:ascii="Arial" w:hAnsi="Arial" w:cs="Arial"/>
          <w:sz w:val="20"/>
          <w:szCs w:val="20"/>
        </w:rPr>
      </w:pPr>
    </w:p>
    <w:tbl>
      <w:tblPr>
        <w:tblW w:w="728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E60478" w:rsidRPr="00555BF9" w14:paraId="4B02287D" w14:textId="77777777" w:rsidTr="00C76087">
        <w:trPr>
          <w:trHeight w:val="290"/>
          <w:jc w:val="center"/>
        </w:trPr>
        <w:tc>
          <w:tcPr>
            <w:tcW w:w="1200" w:type="dxa"/>
            <w:tcBorders>
              <w:top w:val="single" w:sz="4" w:space="0" w:color="auto"/>
              <w:bottom w:val="nil"/>
              <w:right w:val="single" w:sz="4" w:space="0" w:color="auto"/>
            </w:tcBorders>
            <w:noWrap/>
            <w:vAlign w:val="bottom"/>
            <w:hideMark/>
          </w:tcPr>
          <w:p w14:paraId="09AE3411" w14:textId="77777777" w:rsidR="00E60478" w:rsidRPr="00555BF9" w:rsidRDefault="00E60478" w:rsidP="003F243B">
            <w:pPr>
              <w:jc w:val="right"/>
              <w:rPr>
                <w:rFonts w:ascii="Arial" w:eastAsia="Times New Roman" w:hAnsi="Arial" w:cs="Arial"/>
                <w:color w:val="000000" w:themeColor="text1"/>
                <w:sz w:val="20"/>
                <w:szCs w:val="20"/>
              </w:rPr>
            </w:pPr>
          </w:p>
        </w:tc>
        <w:tc>
          <w:tcPr>
            <w:tcW w:w="1216" w:type="dxa"/>
            <w:tcBorders>
              <w:left w:val="single" w:sz="4" w:space="0" w:color="auto"/>
            </w:tcBorders>
            <w:shd w:val="clear" w:color="auto" w:fill="CCC4BD"/>
            <w:noWrap/>
            <w:vAlign w:val="bottom"/>
            <w:hideMark/>
          </w:tcPr>
          <w:p w14:paraId="7B101317"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1</w:t>
            </w:r>
          </w:p>
        </w:tc>
        <w:tc>
          <w:tcPr>
            <w:tcW w:w="1216" w:type="dxa"/>
            <w:shd w:val="clear" w:color="auto" w:fill="CCC4BD"/>
            <w:noWrap/>
            <w:vAlign w:val="bottom"/>
            <w:hideMark/>
          </w:tcPr>
          <w:p w14:paraId="32B94BEC"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2</w:t>
            </w:r>
          </w:p>
        </w:tc>
        <w:tc>
          <w:tcPr>
            <w:tcW w:w="1216" w:type="dxa"/>
            <w:shd w:val="clear" w:color="auto" w:fill="CCC4BD"/>
            <w:noWrap/>
            <w:vAlign w:val="bottom"/>
            <w:hideMark/>
          </w:tcPr>
          <w:p w14:paraId="09A26C3D"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3</w:t>
            </w:r>
          </w:p>
        </w:tc>
        <w:tc>
          <w:tcPr>
            <w:tcW w:w="1216" w:type="dxa"/>
            <w:shd w:val="clear" w:color="auto" w:fill="CCC4BD"/>
            <w:noWrap/>
            <w:vAlign w:val="bottom"/>
            <w:hideMark/>
          </w:tcPr>
          <w:p w14:paraId="371F08EC"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4</w:t>
            </w:r>
          </w:p>
        </w:tc>
        <w:tc>
          <w:tcPr>
            <w:tcW w:w="1216" w:type="dxa"/>
            <w:shd w:val="clear" w:color="auto" w:fill="CCC4BD"/>
            <w:noWrap/>
            <w:vAlign w:val="bottom"/>
            <w:hideMark/>
          </w:tcPr>
          <w:p w14:paraId="3CA61861"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5</w:t>
            </w:r>
          </w:p>
        </w:tc>
      </w:tr>
      <w:tr w:rsidR="00E60478" w:rsidRPr="00555BF9" w14:paraId="682C43C8" w14:textId="77777777" w:rsidTr="00C76087">
        <w:trPr>
          <w:trHeight w:val="290"/>
          <w:jc w:val="center"/>
        </w:trPr>
        <w:tc>
          <w:tcPr>
            <w:tcW w:w="1200" w:type="dxa"/>
            <w:tcBorders>
              <w:top w:val="nil"/>
              <w:bottom w:val="nil"/>
              <w:right w:val="single" w:sz="4" w:space="0" w:color="auto"/>
            </w:tcBorders>
            <w:vAlign w:val="center"/>
            <w:hideMark/>
          </w:tcPr>
          <w:p w14:paraId="2CD828CA"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Femení</w:t>
            </w:r>
          </w:p>
        </w:tc>
        <w:tc>
          <w:tcPr>
            <w:tcW w:w="1216" w:type="dxa"/>
            <w:tcBorders>
              <w:left w:val="single" w:sz="4" w:space="0" w:color="auto"/>
            </w:tcBorders>
            <w:noWrap/>
            <w:vAlign w:val="center"/>
            <w:hideMark/>
          </w:tcPr>
          <w:p w14:paraId="7BA19E01"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noWrap/>
            <w:vAlign w:val="center"/>
            <w:hideMark/>
          </w:tcPr>
          <w:p w14:paraId="0237774A"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noWrap/>
            <w:vAlign w:val="center"/>
            <w:hideMark/>
          </w:tcPr>
          <w:p w14:paraId="24E80D27"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1216" w:type="dxa"/>
            <w:noWrap/>
            <w:vAlign w:val="center"/>
            <w:hideMark/>
          </w:tcPr>
          <w:p w14:paraId="754D5EA5"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4</w:t>
            </w:r>
          </w:p>
        </w:tc>
        <w:tc>
          <w:tcPr>
            <w:tcW w:w="1216" w:type="dxa"/>
            <w:noWrap/>
            <w:vAlign w:val="center"/>
            <w:hideMark/>
          </w:tcPr>
          <w:p w14:paraId="3434C9BE"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6</w:t>
            </w:r>
          </w:p>
        </w:tc>
      </w:tr>
      <w:tr w:rsidR="00E60478" w:rsidRPr="00555BF9" w14:paraId="53C78E24" w14:textId="77777777" w:rsidTr="00C76087">
        <w:trPr>
          <w:trHeight w:val="290"/>
          <w:jc w:val="center"/>
        </w:trPr>
        <w:tc>
          <w:tcPr>
            <w:tcW w:w="1200" w:type="dxa"/>
            <w:tcBorders>
              <w:top w:val="nil"/>
              <w:bottom w:val="single" w:sz="4" w:space="0" w:color="auto"/>
              <w:right w:val="single" w:sz="4" w:space="0" w:color="auto"/>
            </w:tcBorders>
            <w:vAlign w:val="center"/>
            <w:hideMark/>
          </w:tcPr>
          <w:p w14:paraId="05312D9F"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Masculí</w:t>
            </w:r>
          </w:p>
        </w:tc>
        <w:tc>
          <w:tcPr>
            <w:tcW w:w="1216" w:type="dxa"/>
            <w:tcBorders>
              <w:left w:val="single" w:sz="4" w:space="0" w:color="auto"/>
              <w:bottom w:val="single" w:sz="4" w:space="0" w:color="auto"/>
            </w:tcBorders>
            <w:noWrap/>
            <w:vAlign w:val="center"/>
            <w:hideMark/>
          </w:tcPr>
          <w:p w14:paraId="4AAFD7B2"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bottom w:val="single" w:sz="4" w:space="0" w:color="auto"/>
            </w:tcBorders>
            <w:noWrap/>
            <w:vAlign w:val="center"/>
            <w:hideMark/>
          </w:tcPr>
          <w:p w14:paraId="56F2A493"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bottom w:val="single" w:sz="4" w:space="0" w:color="auto"/>
            </w:tcBorders>
            <w:noWrap/>
            <w:vAlign w:val="center"/>
            <w:hideMark/>
          </w:tcPr>
          <w:p w14:paraId="35A07E3C"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w:t>
            </w:r>
          </w:p>
        </w:tc>
        <w:tc>
          <w:tcPr>
            <w:tcW w:w="1216" w:type="dxa"/>
            <w:tcBorders>
              <w:bottom w:val="single" w:sz="4" w:space="0" w:color="auto"/>
            </w:tcBorders>
            <w:noWrap/>
            <w:vAlign w:val="center"/>
            <w:hideMark/>
          </w:tcPr>
          <w:p w14:paraId="69178DAD"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2</w:t>
            </w:r>
          </w:p>
        </w:tc>
        <w:tc>
          <w:tcPr>
            <w:tcW w:w="1216" w:type="dxa"/>
            <w:tcBorders>
              <w:bottom w:val="single" w:sz="4" w:space="0" w:color="auto"/>
            </w:tcBorders>
            <w:noWrap/>
            <w:vAlign w:val="center"/>
            <w:hideMark/>
          </w:tcPr>
          <w:p w14:paraId="47A3036F"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4</w:t>
            </w:r>
          </w:p>
        </w:tc>
      </w:tr>
      <w:tr w:rsidR="00E60478" w:rsidRPr="00555BF9" w14:paraId="799EFF77" w14:textId="77777777" w:rsidTr="00C76087">
        <w:trPr>
          <w:trHeight w:val="290"/>
          <w:jc w:val="center"/>
        </w:trPr>
        <w:tc>
          <w:tcPr>
            <w:tcW w:w="1200" w:type="dxa"/>
            <w:tcBorders>
              <w:top w:val="single" w:sz="4" w:space="0" w:color="auto"/>
              <w:bottom w:val="single" w:sz="4" w:space="0" w:color="auto"/>
              <w:right w:val="single" w:sz="4" w:space="0" w:color="auto"/>
            </w:tcBorders>
            <w:vAlign w:val="center"/>
            <w:hideMark/>
          </w:tcPr>
          <w:p w14:paraId="29A4EC99" w14:textId="77777777" w:rsidR="00E60478" w:rsidRPr="00555BF9" w:rsidRDefault="00E60478" w:rsidP="003F243B">
            <w:pPr>
              <w:jc w:val="right"/>
              <w:rPr>
                <w:rFonts w:ascii="Arial" w:eastAsia="Times New Roman" w:hAnsi="Arial" w:cs="Arial"/>
                <w:b/>
                <w:bCs/>
                <w:color w:val="000000" w:themeColor="text1"/>
                <w:sz w:val="20"/>
                <w:szCs w:val="20"/>
              </w:rPr>
            </w:pPr>
            <w:r w:rsidRPr="00555BF9">
              <w:rPr>
                <w:rFonts w:ascii="Arial" w:eastAsia="Times New Roman" w:hAnsi="Arial" w:cs="Arial"/>
                <w:b/>
                <w:bCs/>
                <w:color w:val="000000" w:themeColor="text1"/>
                <w:sz w:val="20"/>
                <w:szCs w:val="20"/>
              </w:rPr>
              <w:t>Total</w:t>
            </w:r>
          </w:p>
        </w:tc>
        <w:tc>
          <w:tcPr>
            <w:tcW w:w="1216" w:type="dxa"/>
            <w:tcBorders>
              <w:top w:val="single" w:sz="4" w:space="0" w:color="auto"/>
              <w:left w:val="single" w:sz="4" w:space="0" w:color="auto"/>
              <w:bottom w:val="single" w:sz="4" w:space="0" w:color="auto"/>
            </w:tcBorders>
            <w:noWrap/>
            <w:vAlign w:val="center"/>
            <w:hideMark/>
          </w:tcPr>
          <w:p w14:paraId="3715642D"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single" w:sz="4" w:space="0" w:color="auto"/>
              <w:bottom w:val="single" w:sz="4" w:space="0" w:color="auto"/>
            </w:tcBorders>
            <w:noWrap/>
            <w:vAlign w:val="center"/>
            <w:hideMark/>
          </w:tcPr>
          <w:p w14:paraId="4AB0EDD6"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0</w:t>
            </w:r>
          </w:p>
        </w:tc>
        <w:tc>
          <w:tcPr>
            <w:tcW w:w="1216" w:type="dxa"/>
            <w:tcBorders>
              <w:top w:val="single" w:sz="4" w:space="0" w:color="auto"/>
              <w:bottom w:val="single" w:sz="4" w:space="0" w:color="auto"/>
            </w:tcBorders>
            <w:noWrap/>
            <w:vAlign w:val="center"/>
            <w:hideMark/>
          </w:tcPr>
          <w:p w14:paraId="00A0FC45"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2</w:t>
            </w:r>
          </w:p>
        </w:tc>
        <w:tc>
          <w:tcPr>
            <w:tcW w:w="1216" w:type="dxa"/>
            <w:tcBorders>
              <w:top w:val="single" w:sz="4" w:space="0" w:color="auto"/>
              <w:bottom w:val="single" w:sz="4" w:space="0" w:color="auto"/>
            </w:tcBorders>
            <w:noWrap/>
            <w:vAlign w:val="center"/>
            <w:hideMark/>
          </w:tcPr>
          <w:p w14:paraId="3AFA8828"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6</w:t>
            </w:r>
          </w:p>
        </w:tc>
        <w:tc>
          <w:tcPr>
            <w:tcW w:w="1216" w:type="dxa"/>
            <w:tcBorders>
              <w:top w:val="single" w:sz="4" w:space="0" w:color="auto"/>
              <w:bottom w:val="single" w:sz="4" w:space="0" w:color="auto"/>
            </w:tcBorders>
            <w:noWrap/>
            <w:vAlign w:val="center"/>
            <w:hideMark/>
          </w:tcPr>
          <w:p w14:paraId="38463D00" w14:textId="77777777" w:rsidR="00E60478" w:rsidRPr="00555BF9" w:rsidRDefault="00E60478" w:rsidP="003F243B">
            <w:pPr>
              <w:jc w:val="right"/>
              <w:rPr>
                <w:rFonts w:ascii="Arial" w:eastAsia="Times New Roman" w:hAnsi="Arial" w:cs="Arial"/>
                <w:color w:val="000000" w:themeColor="text1"/>
                <w:sz w:val="20"/>
                <w:szCs w:val="20"/>
              </w:rPr>
            </w:pPr>
            <w:r w:rsidRPr="00555BF9">
              <w:rPr>
                <w:rFonts w:ascii="Arial" w:eastAsia="Times New Roman" w:hAnsi="Arial" w:cs="Arial"/>
                <w:color w:val="000000" w:themeColor="text1"/>
                <w:sz w:val="20"/>
                <w:szCs w:val="20"/>
              </w:rPr>
              <w:t>10</w:t>
            </w:r>
          </w:p>
        </w:tc>
      </w:tr>
    </w:tbl>
    <w:p w14:paraId="63BB6998" w14:textId="77777777" w:rsidR="00E60478" w:rsidRPr="00555BF9" w:rsidRDefault="00E60478" w:rsidP="00E60478">
      <w:pPr>
        <w:jc w:val="both"/>
        <w:rPr>
          <w:rFonts w:ascii="Arial" w:hAnsi="Arial" w:cs="Arial"/>
          <w:sz w:val="20"/>
          <w:szCs w:val="20"/>
        </w:rPr>
      </w:pPr>
    </w:p>
    <w:p w14:paraId="27CEE5AE" w14:textId="77777777" w:rsidR="00E60478" w:rsidRPr="00555BF9" w:rsidRDefault="00E60478" w:rsidP="00C76087">
      <w:pPr>
        <w:jc w:val="center"/>
        <w:rPr>
          <w:rFonts w:ascii="Arial" w:hAnsi="Arial" w:cs="Arial"/>
          <w:sz w:val="20"/>
          <w:szCs w:val="20"/>
        </w:rPr>
      </w:pPr>
      <w:r w:rsidRPr="00555BF9">
        <w:rPr>
          <w:noProof/>
        </w:rPr>
        <w:drawing>
          <wp:inline distT="0" distB="0" distL="0" distR="0" wp14:anchorId="175C1B30" wp14:editId="493D8534">
            <wp:extent cx="4572000" cy="2743200"/>
            <wp:effectExtent l="0" t="0" r="0" b="0"/>
            <wp:docPr id="2141235174" name="Gráfico 1">
              <a:extLst xmlns:a="http://schemas.openxmlformats.org/drawingml/2006/main">
                <a:ext uri="{FF2B5EF4-FFF2-40B4-BE49-F238E27FC236}">
                  <a16:creationId xmlns:a16="http://schemas.microsoft.com/office/drawing/2014/main" id="{B0ED6453-DCAF-CE18-C8F2-30E17D8F5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E82785E" w14:textId="77777777" w:rsidR="00C013EB" w:rsidRPr="00555BF9" w:rsidRDefault="00C013EB" w:rsidP="0053132F">
      <w:pPr>
        <w:pBdr>
          <w:top w:val="nil"/>
          <w:left w:val="nil"/>
          <w:bottom w:val="nil"/>
          <w:right w:val="nil"/>
          <w:between w:val="nil"/>
        </w:pBdr>
        <w:tabs>
          <w:tab w:val="left" w:pos="567"/>
        </w:tabs>
        <w:spacing w:after="120" w:line="276" w:lineRule="auto"/>
        <w:rPr>
          <w:rFonts w:ascii="Arial" w:eastAsia="Arial" w:hAnsi="Arial" w:cs="Arial"/>
          <w:b/>
          <w:color w:val="000000"/>
        </w:rPr>
      </w:pPr>
    </w:p>
    <w:p w14:paraId="5EF4BBFD" w14:textId="0BB58A89" w:rsidR="00E60478" w:rsidRPr="00555BF9" w:rsidRDefault="00E60478" w:rsidP="0053132F">
      <w:pPr>
        <w:pBdr>
          <w:top w:val="nil"/>
          <w:left w:val="nil"/>
          <w:bottom w:val="nil"/>
          <w:right w:val="nil"/>
          <w:between w:val="nil"/>
        </w:pBdr>
        <w:tabs>
          <w:tab w:val="left" w:pos="567"/>
        </w:tabs>
        <w:spacing w:after="120" w:line="276" w:lineRule="auto"/>
        <w:rPr>
          <w:rFonts w:ascii="Arial" w:eastAsia="Arial" w:hAnsi="Arial" w:cs="Arial"/>
          <w:b/>
          <w:color w:val="000000"/>
        </w:rPr>
      </w:pPr>
      <w:r w:rsidRPr="00555BF9">
        <w:rPr>
          <w:rFonts w:ascii="Arial" w:eastAsia="Arial" w:hAnsi="Arial" w:cs="Arial"/>
          <w:b/>
          <w:color w:val="000000"/>
        </w:rPr>
        <w:t>Conclusions</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E60478" w:rsidRPr="00555BF9" w14:paraId="48576959" w14:textId="77777777" w:rsidTr="003F243B">
        <w:tc>
          <w:tcPr>
            <w:tcW w:w="3964" w:type="dxa"/>
            <w:shd w:val="clear" w:color="auto" w:fill="CCC4BD"/>
          </w:tcPr>
          <w:p w14:paraId="706514B8" w14:textId="77777777" w:rsidR="00E60478" w:rsidRPr="00555BF9" w:rsidRDefault="00E60478" w:rsidP="003F243B">
            <w:pPr>
              <w:rPr>
                <w:rFonts w:ascii="Arial" w:eastAsia="Arial" w:hAnsi="Arial" w:cs="Arial"/>
                <w:b/>
                <w:color w:val="000000"/>
                <w:sz w:val="20"/>
                <w:szCs w:val="20"/>
              </w:rPr>
            </w:pPr>
            <w:r w:rsidRPr="00555BF9">
              <w:rPr>
                <w:rFonts w:ascii="Arial" w:eastAsia="Arial" w:hAnsi="Arial" w:cs="Arial"/>
                <w:b/>
                <w:color w:val="000000"/>
                <w:sz w:val="20"/>
                <w:szCs w:val="20"/>
              </w:rPr>
              <w:t>Punts forts</w:t>
            </w:r>
          </w:p>
        </w:tc>
        <w:tc>
          <w:tcPr>
            <w:tcW w:w="5103" w:type="dxa"/>
            <w:shd w:val="clear" w:color="auto" w:fill="CCC4BD"/>
          </w:tcPr>
          <w:p w14:paraId="70D8CDAD" w14:textId="77777777" w:rsidR="00E60478" w:rsidRPr="00555BF9" w:rsidRDefault="00E60478" w:rsidP="003F243B">
            <w:pPr>
              <w:rPr>
                <w:rFonts w:ascii="Arial" w:eastAsia="Arial" w:hAnsi="Arial" w:cs="Arial"/>
                <w:color w:val="000000"/>
                <w:sz w:val="20"/>
                <w:szCs w:val="20"/>
              </w:rPr>
            </w:pPr>
            <w:r w:rsidRPr="00555BF9">
              <w:rPr>
                <w:rFonts w:ascii="Arial" w:eastAsia="Arial" w:hAnsi="Arial" w:cs="Arial"/>
                <w:b/>
                <w:color w:val="000000"/>
                <w:sz w:val="20"/>
                <w:szCs w:val="20"/>
              </w:rPr>
              <w:t>Àrees de millora</w:t>
            </w:r>
          </w:p>
        </w:tc>
      </w:tr>
      <w:tr w:rsidR="00E60478" w:rsidRPr="00555BF9" w14:paraId="602CB7D7" w14:textId="77777777" w:rsidTr="003F243B">
        <w:tc>
          <w:tcPr>
            <w:tcW w:w="3964" w:type="dxa"/>
          </w:tcPr>
          <w:p w14:paraId="019B5925" w14:textId="3E3912F7" w:rsidR="00E60478" w:rsidRPr="00555BF9" w:rsidRDefault="00E60478" w:rsidP="003F243B">
            <w:pPr>
              <w:pStyle w:val="Prrafodelista"/>
              <w:numPr>
                <w:ilvl w:val="0"/>
                <w:numId w:val="10"/>
              </w:numPr>
              <w:ind w:left="138" w:hanging="142"/>
              <w:rPr>
                <w:rFonts w:ascii="Arial" w:eastAsia="Arial" w:hAnsi="Arial"/>
                <w:bCs/>
                <w:color w:val="415364"/>
                <w:sz w:val="20"/>
                <w:szCs w:val="20"/>
              </w:rPr>
            </w:pPr>
            <w:r w:rsidRPr="00555BF9">
              <w:rPr>
                <w:rFonts w:ascii="Arial" w:eastAsia="Arial" w:hAnsi="Arial"/>
                <w:bCs/>
                <w:color w:val="415364"/>
                <w:sz w:val="20"/>
                <w:szCs w:val="20"/>
              </w:rPr>
              <w:t>Generalment les respostes son positives</w:t>
            </w:r>
            <w:r w:rsidR="009C5308">
              <w:rPr>
                <w:rFonts w:ascii="Arial" w:eastAsia="Arial" w:hAnsi="Arial"/>
                <w:bCs/>
                <w:color w:val="415364"/>
                <w:sz w:val="20"/>
                <w:szCs w:val="20"/>
              </w:rPr>
              <w:t>,</w:t>
            </w:r>
            <w:r w:rsidRPr="00555BF9">
              <w:rPr>
                <w:rFonts w:ascii="Arial" w:eastAsia="Arial" w:hAnsi="Arial"/>
                <w:bCs/>
                <w:color w:val="415364"/>
                <w:sz w:val="20"/>
                <w:szCs w:val="20"/>
              </w:rPr>
              <w:t xml:space="preserve"> el que reflexa una bona percepció de l’entitat en qüestions de sexe i col·lectiu LGTBIQ+.</w:t>
            </w:r>
          </w:p>
          <w:p w14:paraId="26F55D05" w14:textId="77777777" w:rsidR="00E60478" w:rsidRPr="00555BF9" w:rsidRDefault="00E60478" w:rsidP="00AF6B0A">
            <w:pPr>
              <w:pStyle w:val="Prrafodelista"/>
              <w:ind w:left="138"/>
              <w:rPr>
                <w:rFonts w:ascii="Arial" w:eastAsia="Arial" w:hAnsi="Arial"/>
                <w:bCs/>
                <w:color w:val="415364"/>
                <w:sz w:val="20"/>
                <w:szCs w:val="20"/>
                <w:highlight w:val="yellow"/>
              </w:rPr>
            </w:pPr>
          </w:p>
        </w:tc>
        <w:tc>
          <w:tcPr>
            <w:tcW w:w="5103" w:type="dxa"/>
          </w:tcPr>
          <w:p w14:paraId="6F3FEEC4" w14:textId="77777777" w:rsidR="00E60478" w:rsidRPr="00555BF9" w:rsidRDefault="00E60478" w:rsidP="003F243B">
            <w:pPr>
              <w:pStyle w:val="Prrafodelista"/>
              <w:numPr>
                <w:ilvl w:val="0"/>
                <w:numId w:val="10"/>
              </w:numPr>
              <w:ind w:left="144" w:hanging="144"/>
              <w:rPr>
                <w:rFonts w:ascii="Arial" w:eastAsia="Arial" w:hAnsi="Arial"/>
                <w:color w:val="415364"/>
                <w:sz w:val="20"/>
                <w:szCs w:val="20"/>
              </w:rPr>
            </w:pPr>
            <w:r w:rsidRPr="00555BF9">
              <w:rPr>
                <w:rFonts w:ascii="Arial" w:eastAsia="Arial" w:hAnsi="Arial"/>
                <w:color w:val="415364"/>
                <w:sz w:val="20"/>
                <w:szCs w:val="20"/>
              </w:rPr>
              <w:t>Creació del protocol LGTBIQ+.</w:t>
            </w:r>
          </w:p>
          <w:p w14:paraId="02B7CC7E" w14:textId="77777777" w:rsidR="00E60478" w:rsidRPr="00555BF9" w:rsidRDefault="00E60478" w:rsidP="003F243B">
            <w:pPr>
              <w:pStyle w:val="Prrafodelista"/>
              <w:ind w:left="559"/>
              <w:rPr>
                <w:rFonts w:ascii="Arial" w:eastAsia="Arial" w:hAnsi="Arial"/>
                <w:color w:val="415364"/>
                <w:sz w:val="20"/>
                <w:szCs w:val="20"/>
                <w:highlight w:val="yellow"/>
              </w:rPr>
            </w:pPr>
          </w:p>
        </w:tc>
      </w:tr>
    </w:tbl>
    <w:p w14:paraId="724565ED" w14:textId="0AEEE7AB" w:rsidR="000524FF" w:rsidRDefault="00A4287A" w:rsidP="00A4287A">
      <w:pPr>
        <w:rPr>
          <w:rFonts w:ascii="Arial" w:eastAsia="Arial" w:hAnsi="Arial" w:cs="Arial"/>
          <w:b/>
          <w:color w:val="FFFFFF"/>
          <w:sz w:val="28"/>
          <w:szCs w:val="28"/>
        </w:rPr>
      </w:pPr>
      <w:r w:rsidRPr="00555BF9">
        <w:rPr>
          <w:rFonts w:ascii="Arial" w:eastAsia="Arial" w:hAnsi="Arial" w:cs="Arial"/>
          <w:b/>
          <w:color w:val="FFFFFF"/>
          <w:sz w:val="28"/>
          <w:szCs w:val="28"/>
        </w:rPr>
        <w:t>s</w:t>
      </w:r>
    </w:p>
    <w:p w14:paraId="6AEEE020" w14:textId="77777777" w:rsidR="00620421" w:rsidRPr="00620421" w:rsidRDefault="00620421" w:rsidP="00A4287A">
      <w:pPr>
        <w:rPr>
          <w:rFonts w:ascii="Arial" w:eastAsia="Arial" w:hAnsi="Arial" w:cs="Arial"/>
          <w:b/>
          <w:color w:val="FFFFFF"/>
          <w:sz w:val="28"/>
          <w:szCs w:val="28"/>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A4287A" w:rsidRPr="00555BF9" w14:paraId="79EDDB96" w14:textId="77777777" w:rsidTr="003F243B">
        <w:trPr>
          <w:trHeight w:val="461"/>
        </w:trPr>
        <w:tc>
          <w:tcPr>
            <w:tcW w:w="9054" w:type="dxa"/>
            <w:shd w:val="clear" w:color="auto" w:fill="7D9C91"/>
          </w:tcPr>
          <w:p w14:paraId="4E750281" w14:textId="25309CE2" w:rsidR="00A4287A" w:rsidRPr="00555BF9" w:rsidRDefault="00A4287A" w:rsidP="003F243B">
            <w:pPr>
              <w:rPr>
                <w:rFonts w:ascii="Arial" w:eastAsia="Arial" w:hAnsi="Arial" w:cs="Arial"/>
                <w:b/>
                <w:color w:val="000000"/>
                <w:sz w:val="28"/>
                <w:szCs w:val="28"/>
              </w:rPr>
            </w:pPr>
            <w:bookmarkStart w:id="60" w:name="Glossari"/>
            <w:r w:rsidRPr="00555BF9">
              <w:rPr>
                <w:rFonts w:ascii="Arial" w:eastAsia="Arial" w:hAnsi="Arial" w:cs="Arial"/>
                <w:b/>
                <w:color w:val="FFFFFF"/>
                <w:sz w:val="28"/>
                <w:szCs w:val="28"/>
              </w:rPr>
              <w:t>Glossari de termes</w:t>
            </w:r>
            <w:bookmarkEnd w:id="60"/>
          </w:p>
        </w:tc>
      </w:tr>
    </w:tbl>
    <w:p w14:paraId="10CAC90A" w14:textId="2B6E7F36" w:rsidR="00A4287A" w:rsidRPr="000524FF" w:rsidRDefault="00A4287A" w:rsidP="00B23A1E">
      <w:pPr>
        <w:spacing w:before="240" w:line="276" w:lineRule="auto"/>
        <w:jc w:val="both"/>
        <w:rPr>
          <w:rFonts w:ascii="Arial" w:hAnsi="Arial" w:cs="Arial"/>
          <w:b/>
          <w:sz w:val="20"/>
          <w:szCs w:val="20"/>
          <w:u w:val="single"/>
        </w:rPr>
      </w:pPr>
      <w:r w:rsidRPr="000524FF">
        <w:rPr>
          <w:rFonts w:ascii="Arial" w:hAnsi="Arial" w:cs="Arial"/>
          <w:b/>
          <w:sz w:val="20"/>
          <w:szCs w:val="20"/>
          <w:u w:val="single"/>
        </w:rPr>
        <w:t xml:space="preserve">Discriminació </w:t>
      </w:r>
    </w:p>
    <w:p w14:paraId="4E8F364F"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 xml:space="preserve">La </w:t>
      </w:r>
      <w:hyperlink r:id="rId95" w:history="1">
        <w:r w:rsidRPr="001C346C">
          <w:rPr>
            <w:rStyle w:val="Hipervnculo"/>
            <w:rFonts w:ascii="Arial" w:hAnsi="Arial" w:cs="Arial"/>
            <w:color w:val="auto"/>
            <w:sz w:val="20"/>
            <w:szCs w:val="20"/>
            <w:u w:val="none"/>
          </w:rPr>
          <w:t>Llei 19/2020, del 30 de desembre, d’igualtat de tracte i no-discriminació</w:t>
        </w:r>
      </w:hyperlink>
      <w:r w:rsidRPr="001C346C">
        <w:rPr>
          <w:rFonts w:ascii="Arial" w:hAnsi="Arial" w:cs="Arial"/>
          <w:sz w:val="20"/>
          <w:szCs w:val="20"/>
        </w:rPr>
        <w:t xml:space="preserve">, </w:t>
      </w:r>
      <w:r w:rsidRPr="000524FF">
        <w:rPr>
          <w:rFonts w:ascii="Arial" w:hAnsi="Arial" w:cs="Arial"/>
          <w:sz w:val="20"/>
          <w:szCs w:val="20"/>
        </w:rPr>
        <w:t xml:space="preserve">defineix discriminació com “qualsevol distinció, exclusió, restricció o preferència (...) que tingui per objecte o per resultat anular o menyscabar el reconeixement, el gaudi o l’exercici, en condicions d’igualtat, dels drets humans i les llibertats fonamentals de totes les persones”. </w:t>
      </w:r>
    </w:p>
    <w:p w14:paraId="67235EF2"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 xml:space="preserve">Segons el preàmbul del text normatiu, la discriminació pot donar-se “per raó de naixement o lloc de naixement; procedència, nacionalitat o pertinença a una minoria nacional; raça, color de pell o ètnia; opinió política o d’una altra índole; religió, conviccions o ideologia; llengua; origen cultural, nacional, ètnic o social; situació econòmica o administrativa, classe social o fortuna; sexe, orientació, identitat sexual i de gènere o expressió de gènere; ascendència; edat; fenotip, sentit de pertinença a grup ètnic; malaltia, estat serològic; discapacitat o diversitat funcional, o per qualsevol altra condició, circumstància o manifestació de la condició humana, real o atribuïda”. </w:t>
      </w:r>
    </w:p>
    <w:p w14:paraId="52FE597B"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 xml:space="preserve">Aquesta, a més a més, es pot produir de manera </w:t>
      </w:r>
      <w:r w:rsidRPr="000524FF">
        <w:rPr>
          <w:rFonts w:ascii="Arial" w:hAnsi="Arial" w:cs="Arial"/>
          <w:b/>
          <w:sz w:val="20"/>
          <w:szCs w:val="20"/>
        </w:rPr>
        <w:t>directa, indirecta,</w:t>
      </w:r>
      <w:r w:rsidRPr="000524FF">
        <w:rPr>
          <w:rFonts w:ascii="Arial" w:hAnsi="Arial" w:cs="Arial"/>
          <w:sz w:val="20"/>
          <w:szCs w:val="20"/>
        </w:rPr>
        <w:t xml:space="preserve"> </w:t>
      </w:r>
      <w:r w:rsidRPr="000524FF">
        <w:rPr>
          <w:rFonts w:ascii="Arial" w:hAnsi="Arial" w:cs="Arial"/>
          <w:b/>
          <w:sz w:val="20"/>
          <w:szCs w:val="20"/>
        </w:rPr>
        <w:t>per associació o per error</w:t>
      </w:r>
      <w:r w:rsidRPr="000524FF">
        <w:rPr>
          <w:rFonts w:ascii="Arial" w:hAnsi="Arial" w:cs="Arial"/>
          <w:sz w:val="20"/>
          <w:szCs w:val="20"/>
        </w:rPr>
        <w:t xml:space="preserve">, i també es poden donar </w:t>
      </w:r>
      <w:r w:rsidRPr="000524FF">
        <w:rPr>
          <w:rFonts w:ascii="Arial" w:hAnsi="Arial" w:cs="Arial"/>
          <w:b/>
          <w:sz w:val="20"/>
          <w:szCs w:val="20"/>
        </w:rPr>
        <w:t>discriminacions múltiples.</w:t>
      </w:r>
      <w:r w:rsidRPr="000524FF">
        <w:rPr>
          <w:rFonts w:ascii="Arial" w:hAnsi="Arial" w:cs="Arial"/>
          <w:sz w:val="20"/>
          <w:szCs w:val="20"/>
        </w:rPr>
        <w:t xml:space="preserve"> </w:t>
      </w:r>
    </w:p>
    <w:p w14:paraId="02BBAF49" w14:textId="491310EF" w:rsidR="00A4287A" w:rsidRPr="000524FF" w:rsidRDefault="00A4287A" w:rsidP="00B23A1E">
      <w:pPr>
        <w:spacing w:before="240" w:line="276" w:lineRule="auto"/>
        <w:jc w:val="both"/>
        <w:rPr>
          <w:rFonts w:ascii="Arial" w:hAnsi="Arial" w:cs="Arial"/>
          <w:sz w:val="20"/>
          <w:szCs w:val="20"/>
          <w:u w:val="single"/>
        </w:rPr>
      </w:pPr>
      <w:bookmarkStart w:id="61" w:name="_Hlk116027332"/>
      <w:r w:rsidRPr="000524FF">
        <w:rPr>
          <w:rFonts w:ascii="Arial" w:hAnsi="Arial" w:cs="Arial"/>
          <w:b/>
          <w:sz w:val="20"/>
          <w:szCs w:val="20"/>
          <w:u w:val="single"/>
        </w:rPr>
        <w:t>Igualtat de gènere</w:t>
      </w:r>
    </w:p>
    <w:p w14:paraId="754030B3"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 xml:space="preserve">La igualtat de gènere és un dels objectius dels feminismes, a través del qual es pretén aconseguir que totes les persones, tinguin el gènere que tinguin, puguin gaudir dels mateixos drets, beneficis, oportunitats, recursos i reconeixement en tots els àmbits. També s’utilitza el terme </w:t>
      </w:r>
      <w:r w:rsidRPr="000524FF">
        <w:rPr>
          <w:rFonts w:ascii="Arial" w:hAnsi="Arial" w:cs="Arial"/>
          <w:b/>
          <w:sz w:val="20"/>
          <w:szCs w:val="20"/>
        </w:rPr>
        <w:t xml:space="preserve">‘equitat de gènere’ </w:t>
      </w:r>
      <w:r w:rsidRPr="000524FF">
        <w:rPr>
          <w:rFonts w:ascii="Arial" w:hAnsi="Arial" w:cs="Arial"/>
          <w:sz w:val="20"/>
          <w:szCs w:val="20"/>
        </w:rPr>
        <w:t xml:space="preserve">per parlar de la distribució justa de tots aquests elements i de la imparcialitat en el tracte, així com </w:t>
      </w:r>
      <w:r w:rsidRPr="000524FF">
        <w:rPr>
          <w:rFonts w:ascii="Arial" w:hAnsi="Arial" w:cs="Arial"/>
          <w:b/>
          <w:sz w:val="20"/>
          <w:szCs w:val="20"/>
        </w:rPr>
        <w:t>‘igualtat d’oportunitats’</w:t>
      </w:r>
      <w:r w:rsidRPr="000524FF">
        <w:rPr>
          <w:rFonts w:ascii="Arial" w:hAnsi="Arial" w:cs="Arial"/>
          <w:sz w:val="20"/>
          <w:szCs w:val="20"/>
        </w:rPr>
        <w:t xml:space="preserve"> per referir-nos a la necessitat que totes les persones tinguin les mateixes possibilitats d’accedir-hi. </w:t>
      </w:r>
    </w:p>
    <w:bookmarkEnd w:id="61"/>
    <w:p w14:paraId="3A99312D" w14:textId="7B7D8440" w:rsidR="00A4287A" w:rsidRPr="000524FF" w:rsidRDefault="00A4287A" w:rsidP="00B23A1E">
      <w:pPr>
        <w:spacing w:before="240" w:line="276" w:lineRule="auto"/>
        <w:jc w:val="both"/>
        <w:rPr>
          <w:rFonts w:ascii="Arial" w:hAnsi="Arial" w:cs="Arial"/>
          <w:sz w:val="20"/>
          <w:szCs w:val="20"/>
          <w:u w:val="single"/>
        </w:rPr>
      </w:pPr>
      <w:r w:rsidRPr="000524FF">
        <w:rPr>
          <w:rFonts w:ascii="Arial" w:hAnsi="Arial" w:cs="Arial"/>
          <w:b/>
          <w:sz w:val="20"/>
          <w:szCs w:val="20"/>
          <w:u w:val="single"/>
        </w:rPr>
        <w:t>Perspectiva de gènere o feminista</w:t>
      </w:r>
    </w:p>
    <w:p w14:paraId="2200565A"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La perspectiva de gènere o feminista fa referència a l’</w:t>
      </w:r>
      <w:r w:rsidRPr="000524FF">
        <w:rPr>
          <w:rFonts w:ascii="Arial" w:hAnsi="Arial" w:cs="Arial"/>
          <w:b/>
          <w:sz w:val="20"/>
          <w:szCs w:val="20"/>
        </w:rPr>
        <w:t xml:space="preserve">anàlisi de la realitat </w:t>
      </w:r>
      <w:r w:rsidRPr="000524FF">
        <w:rPr>
          <w:rFonts w:ascii="Arial" w:hAnsi="Arial" w:cs="Arial"/>
          <w:sz w:val="20"/>
          <w:szCs w:val="20"/>
        </w:rPr>
        <w:t xml:space="preserve">que té en consideració les variables ‘sexe’ i ‘gènere’ per explicar les relacions de poder i la desigualtat que es donen al </w:t>
      </w:r>
      <w:r w:rsidRPr="000524FF">
        <w:rPr>
          <w:rFonts w:ascii="Arial" w:hAnsi="Arial" w:cs="Arial"/>
          <w:b/>
          <w:sz w:val="20"/>
          <w:szCs w:val="20"/>
        </w:rPr>
        <w:t>sistema patriarcal.</w:t>
      </w:r>
      <w:r w:rsidRPr="000524FF">
        <w:rPr>
          <w:rFonts w:ascii="Arial" w:hAnsi="Arial" w:cs="Arial"/>
          <w:sz w:val="20"/>
          <w:szCs w:val="20"/>
        </w:rPr>
        <w:t xml:space="preserve"> D’aquesta manera, podem reconèixer les diferències en les experiències, interessos, necessitats, expectatives, actituds i comportaments de dones i homes, així com generar espais d’empoderament per a les dones.  Aquesta perspectiva també ha permès </w:t>
      </w:r>
      <w:r w:rsidRPr="000524FF">
        <w:rPr>
          <w:rFonts w:ascii="Arial" w:hAnsi="Arial" w:cs="Arial"/>
          <w:b/>
          <w:sz w:val="20"/>
          <w:szCs w:val="20"/>
        </w:rPr>
        <w:t>polititzar</w:t>
      </w:r>
      <w:r w:rsidRPr="000524FF">
        <w:rPr>
          <w:rFonts w:ascii="Arial" w:hAnsi="Arial" w:cs="Arial"/>
          <w:sz w:val="20"/>
          <w:szCs w:val="20"/>
        </w:rPr>
        <w:t xml:space="preserve"> l’esfera privada (un àmbit tradicionalment associat a les dones) i qüestionar les dinàmiques que es donen a l’esfera pública (àmbit tradicionalment associat als homes). </w:t>
      </w:r>
    </w:p>
    <w:p w14:paraId="01FD8DB8"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 xml:space="preserve">Des de fa anys també es parla, però, de la necessitat d’adquirir una </w:t>
      </w:r>
      <w:r w:rsidRPr="000524FF">
        <w:rPr>
          <w:rFonts w:ascii="Arial" w:hAnsi="Arial" w:cs="Arial"/>
          <w:b/>
          <w:sz w:val="20"/>
          <w:szCs w:val="20"/>
        </w:rPr>
        <w:t>perspectiva feminista interseccional</w:t>
      </w:r>
      <w:r w:rsidRPr="000524FF">
        <w:rPr>
          <w:rFonts w:ascii="Arial" w:hAnsi="Arial" w:cs="Arial"/>
          <w:sz w:val="20"/>
          <w:szCs w:val="20"/>
        </w:rPr>
        <w:t xml:space="preserve">, a partir de la qual es tenen en compte no només les variables ‘sexe’ i ‘gènere’, sinó també altres categories o eixos d’opressió com l’edat, la classe, la ètnia, les capacitats o la identitat sexual i de gènere (entenent que és l’home adult, blanc, cis, heterosexual, sense discapacitat i amb solvència econòmica qui té més privilegis en l’actual piràmide social). Aplicar la perspectiva de gènere a la nostra entitat pot comportar la revisió dels nostres valors i objectius perquè no tinguin un biaix </w:t>
      </w:r>
      <w:r w:rsidRPr="000524FF">
        <w:rPr>
          <w:rFonts w:ascii="Arial" w:hAnsi="Arial" w:cs="Arial"/>
          <w:b/>
          <w:sz w:val="20"/>
          <w:szCs w:val="20"/>
        </w:rPr>
        <w:t xml:space="preserve">androcèntric </w:t>
      </w:r>
      <w:r w:rsidRPr="000524FF">
        <w:rPr>
          <w:rFonts w:ascii="Arial" w:hAnsi="Arial" w:cs="Arial"/>
          <w:sz w:val="20"/>
          <w:szCs w:val="20"/>
        </w:rPr>
        <w:t xml:space="preserve">i perquè promoguin la igualtat efectiva i real. </w:t>
      </w:r>
    </w:p>
    <w:p w14:paraId="77328935" w14:textId="19478CE1" w:rsidR="00A4287A" w:rsidRPr="000524FF" w:rsidRDefault="00A4287A" w:rsidP="00B23A1E">
      <w:pPr>
        <w:spacing w:before="240" w:line="276" w:lineRule="auto"/>
        <w:jc w:val="both"/>
        <w:rPr>
          <w:rFonts w:ascii="Arial" w:hAnsi="Arial" w:cs="Arial"/>
          <w:sz w:val="20"/>
          <w:szCs w:val="20"/>
          <w:u w:val="single"/>
        </w:rPr>
      </w:pPr>
      <w:r w:rsidRPr="000524FF">
        <w:rPr>
          <w:rFonts w:ascii="Arial" w:hAnsi="Arial" w:cs="Arial"/>
          <w:b/>
          <w:sz w:val="20"/>
          <w:szCs w:val="20"/>
          <w:u w:val="single"/>
        </w:rPr>
        <w:t>Divisió sexual del treball: treball productiu/treball reproductiu</w:t>
      </w:r>
    </w:p>
    <w:p w14:paraId="68C6AD64" w14:textId="18FBF630"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 xml:space="preserve">Amb la creació del patriarcat també va sorgir la divisió sexual del treball. Els homes havien d’encarregar-se del </w:t>
      </w:r>
      <w:r w:rsidRPr="000524FF">
        <w:rPr>
          <w:rFonts w:ascii="Arial" w:hAnsi="Arial" w:cs="Arial"/>
          <w:b/>
          <w:sz w:val="20"/>
          <w:szCs w:val="20"/>
        </w:rPr>
        <w:t>treball productiu</w:t>
      </w:r>
      <w:r w:rsidRPr="000524FF">
        <w:rPr>
          <w:rFonts w:ascii="Arial" w:hAnsi="Arial" w:cs="Arial"/>
          <w:sz w:val="20"/>
          <w:szCs w:val="20"/>
        </w:rPr>
        <w:t xml:space="preserve"> (és a dir, del treball enfocat a generar béns i serveis, que té lloc a l’esfera pública i que és reconegut social i econòmicament), mentre que les dones havien de fer-ho del </w:t>
      </w:r>
      <w:r w:rsidRPr="000524FF">
        <w:rPr>
          <w:rFonts w:ascii="Arial" w:hAnsi="Arial" w:cs="Arial"/>
          <w:b/>
          <w:sz w:val="20"/>
          <w:szCs w:val="20"/>
        </w:rPr>
        <w:t>treball reproductiu</w:t>
      </w:r>
      <w:r w:rsidRPr="000524FF">
        <w:rPr>
          <w:rFonts w:ascii="Arial" w:hAnsi="Arial" w:cs="Arial"/>
          <w:sz w:val="20"/>
          <w:szCs w:val="20"/>
        </w:rPr>
        <w:t xml:space="preserve"> (és a dir, del treball de cures i de sosteniment de la vida, que té lloc a l’esfera privada i que sempre ha estat desvalorat)</w:t>
      </w:r>
      <w:r w:rsidR="004427A6">
        <w:rPr>
          <w:rFonts w:ascii="Arial" w:hAnsi="Arial" w:cs="Arial"/>
          <w:sz w:val="20"/>
          <w:szCs w:val="20"/>
        </w:rPr>
        <w:t xml:space="preserve">, </w:t>
      </w:r>
      <w:r w:rsidR="004427A6" w:rsidRPr="004427A6">
        <w:rPr>
          <w:rFonts w:ascii="Arial" w:hAnsi="Arial" w:cs="Arial"/>
          <w:sz w:val="20"/>
          <w:szCs w:val="20"/>
        </w:rPr>
        <w:t>excloent altres identitats de gènere i realitats socials.</w:t>
      </w:r>
      <w:r w:rsidR="004427A6">
        <w:rPr>
          <w:rFonts w:ascii="Arial" w:hAnsi="Arial" w:cs="Arial"/>
          <w:sz w:val="20"/>
          <w:szCs w:val="20"/>
        </w:rPr>
        <w:t>h</w:t>
      </w:r>
      <w:r w:rsidRPr="000524FF">
        <w:rPr>
          <w:rFonts w:ascii="Arial" w:hAnsi="Arial" w:cs="Arial"/>
          <w:sz w:val="20"/>
          <w:szCs w:val="20"/>
        </w:rPr>
        <w:t xml:space="preserve"> Aquesta divisió del treball és </w:t>
      </w:r>
      <w:r w:rsidRPr="000524FF">
        <w:rPr>
          <w:rFonts w:ascii="Arial" w:hAnsi="Arial" w:cs="Arial"/>
          <w:b/>
          <w:sz w:val="20"/>
          <w:szCs w:val="20"/>
        </w:rPr>
        <w:t>universal</w:t>
      </w:r>
      <w:r w:rsidRPr="000524FF">
        <w:rPr>
          <w:rFonts w:ascii="Arial" w:hAnsi="Arial" w:cs="Arial"/>
          <w:sz w:val="20"/>
          <w:szCs w:val="20"/>
        </w:rPr>
        <w:t xml:space="preserve">, però cada societat l’ha adaptat de diverses maneres. Cal tenir en compte, a més, que en realitat les dones sempre han treballat tant en l’àmbit reproductiu com en el productiu, encara que de manera </w:t>
      </w:r>
      <w:r w:rsidRPr="000524FF">
        <w:rPr>
          <w:rFonts w:ascii="Arial" w:hAnsi="Arial" w:cs="Arial"/>
          <w:b/>
          <w:sz w:val="20"/>
          <w:szCs w:val="20"/>
        </w:rPr>
        <w:t>precaritzada</w:t>
      </w:r>
      <w:r w:rsidRPr="000524FF">
        <w:rPr>
          <w:rFonts w:ascii="Arial" w:hAnsi="Arial" w:cs="Arial"/>
          <w:sz w:val="20"/>
          <w:szCs w:val="20"/>
        </w:rPr>
        <w:t xml:space="preserve"> i </w:t>
      </w:r>
      <w:r w:rsidRPr="000524FF">
        <w:rPr>
          <w:rFonts w:ascii="Arial" w:hAnsi="Arial" w:cs="Arial"/>
          <w:b/>
          <w:sz w:val="20"/>
          <w:szCs w:val="20"/>
        </w:rPr>
        <w:t>invisibilitzada.</w:t>
      </w:r>
      <w:r w:rsidRPr="000524FF">
        <w:rPr>
          <w:rFonts w:ascii="Arial" w:hAnsi="Arial" w:cs="Arial"/>
          <w:sz w:val="20"/>
          <w:szCs w:val="20"/>
        </w:rPr>
        <w:t xml:space="preserve"> Avui dia, amb la incorporació “oficial” i progressiva de moltes dones a l’àmbit productiu en països del Nord global, el treball reproductiu ha passat a desenvolupar-se per part de </w:t>
      </w:r>
      <w:r w:rsidRPr="000524FF">
        <w:rPr>
          <w:rFonts w:ascii="Arial" w:hAnsi="Arial" w:cs="Arial"/>
          <w:b/>
          <w:sz w:val="20"/>
          <w:szCs w:val="20"/>
        </w:rPr>
        <w:t>dones migrades</w:t>
      </w:r>
      <w:r w:rsidRPr="000524FF">
        <w:rPr>
          <w:rFonts w:ascii="Arial" w:hAnsi="Arial" w:cs="Arial"/>
          <w:sz w:val="20"/>
          <w:szCs w:val="20"/>
        </w:rPr>
        <w:t xml:space="preserve">, racialitzades i empobrides, desencadenant el que s’anomenen </w:t>
      </w:r>
      <w:r w:rsidRPr="000524FF">
        <w:rPr>
          <w:rFonts w:ascii="Arial" w:hAnsi="Arial" w:cs="Arial"/>
          <w:b/>
          <w:sz w:val="20"/>
          <w:szCs w:val="20"/>
        </w:rPr>
        <w:t>‘cadenes globals de cures’.</w:t>
      </w:r>
      <w:r w:rsidRPr="000524FF">
        <w:rPr>
          <w:rFonts w:ascii="Arial" w:hAnsi="Arial" w:cs="Arial"/>
          <w:sz w:val="20"/>
          <w:szCs w:val="20"/>
        </w:rPr>
        <w:t xml:space="preserve"> </w:t>
      </w:r>
    </w:p>
    <w:p w14:paraId="28F6BEE7" w14:textId="68F45081" w:rsidR="00A4287A" w:rsidRPr="000524FF" w:rsidRDefault="00A4287A" w:rsidP="00B23A1E">
      <w:pPr>
        <w:spacing w:before="240" w:line="276" w:lineRule="auto"/>
        <w:jc w:val="both"/>
        <w:rPr>
          <w:rFonts w:ascii="Arial" w:hAnsi="Arial" w:cs="Arial"/>
          <w:b/>
          <w:sz w:val="20"/>
          <w:szCs w:val="20"/>
          <w:u w:val="single"/>
        </w:rPr>
      </w:pPr>
      <w:r w:rsidRPr="000524FF">
        <w:rPr>
          <w:rFonts w:ascii="Arial" w:hAnsi="Arial" w:cs="Arial"/>
          <w:b/>
          <w:sz w:val="20"/>
          <w:szCs w:val="20"/>
          <w:u w:val="single"/>
        </w:rPr>
        <w:t>Rols i estereotips de gènere</w:t>
      </w:r>
    </w:p>
    <w:p w14:paraId="1D067B23"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Quan parlem de rols i estereotips de gènere ens referim a aquelles característiques que s’entenen com a ‘</w:t>
      </w:r>
      <w:r w:rsidRPr="000524FF">
        <w:rPr>
          <w:rFonts w:ascii="Arial" w:hAnsi="Arial" w:cs="Arial"/>
          <w:b/>
          <w:sz w:val="20"/>
          <w:szCs w:val="20"/>
        </w:rPr>
        <w:t>normals</w:t>
      </w:r>
      <w:r w:rsidRPr="000524FF">
        <w:rPr>
          <w:rFonts w:ascii="Arial" w:hAnsi="Arial" w:cs="Arial"/>
          <w:sz w:val="20"/>
          <w:szCs w:val="20"/>
        </w:rPr>
        <w:t>’ i ‘</w:t>
      </w:r>
      <w:r w:rsidRPr="000524FF">
        <w:rPr>
          <w:rFonts w:ascii="Arial" w:hAnsi="Arial" w:cs="Arial"/>
          <w:b/>
          <w:sz w:val="20"/>
          <w:szCs w:val="20"/>
        </w:rPr>
        <w:t>naturals</w:t>
      </w:r>
      <w:r w:rsidRPr="000524FF">
        <w:rPr>
          <w:rFonts w:ascii="Arial" w:hAnsi="Arial" w:cs="Arial"/>
          <w:sz w:val="20"/>
          <w:szCs w:val="20"/>
        </w:rPr>
        <w:t xml:space="preserve">’ atribuïdes a les persones segons el gènere que se les ha assignat en el moment de néixer. En el cas de les dones se sobreentén -i se les ensenya- que han de ser emotives, submises, passives, fràgils, romàntiques, prudents i irracionals, entre altres. En el cas dels homes, se sobreentén -i se’ls ensenya- que posseeixen </w:t>
      </w:r>
      <w:r w:rsidRPr="000524FF">
        <w:rPr>
          <w:rFonts w:ascii="Arial" w:hAnsi="Arial" w:cs="Arial"/>
          <w:b/>
          <w:sz w:val="20"/>
          <w:szCs w:val="20"/>
        </w:rPr>
        <w:t>característiques totalment oposades</w:t>
      </w:r>
      <w:r w:rsidRPr="000524FF">
        <w:rPr>
          <w:rFonts w:ascii="Arial" w:hAnsi="Arial" w:cs="Arial"/>
          <w:sz w:val="20"/>
          <w:szCs w:val="20"/>
        </w:rPr>
        <w:t xml:space="preserve"> a les de les dones, i que per tant han de ser insensibles, actius, decidits, segurs, dominants, valents, independents, àgils, racionals, despreocupats... Un dels diversos dispositius que contribueixen a crear i perpetuar aquests estereotips són els </w:t>
      </w:r>
      <w:r w:rsidRPr="000524FF">
        <w:rPr>
          <w:rFonts w:ascii="Arial" w:hAnsi="Arial" w:cs="Arial"/>
          <w:b/>
          <w:sz w:val="20"/>
          <w:szCs w:val="20"/>
        </w:rPr>
        <w:t>mitjans de comunicació</w:t>
      </w:r>
      <w:r w:rsidRPr="000524FF">
        <w:rPr>
          <w:rFonts w:ascii="Arial" w:hAnsi="Arial" w:cs="Arial"/>
          <w:sz w:val="20"/>
          <w:szCs w:val="20"/>
        </w:rPr>
        <w:t xml:space="preserve">. </w:t>
      </w:r>
    </w:p>
    <w:p w14:paraId="1CAEB1AD" w14:textId="7FC14A9D" w:rsidR="00A4287A" w:rsidRPr="000524FF" w:rsidRDefault="00A4287A" w:rsidP="00B23A1E">
      <w:pPr>
        <w:spacing w:before="240" w:line="276" w:lineRule="auto"/>
        <w:jc w:val="both"/>
        <w:rPr>
          <w:rFonts w:ascii="Arial" w:hAnsi="Arial" w:cs="Arial"/>
          <w:b/>
          <w:sz w:val="20"/>
          <w:szCs w:val="20"/>
          <w:u w:val="single"/>
        </w:rPr>
      </w:pPr>
      <w:r w:rsidRPr="000524FF">
        <w:rPr>
          <w:rFonts w:ascii="Arial" w:hAnsi="Arial" w:cs="Arial"/>
          <w:b/>
          <w:sz w:val="20"/>
          <w:szCs w:val="20"/>
          <w:u w:val="single"/>
        </w:rPr>
        <w:t>Sexisme o discriminació sexual/de gènere</w:t>
      </w:r>
    </w:p>
    <w:p w14:paraId="74E30A05"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El sexisme és el conjunt de creences que situen les dones i les identitats dissidents no només en una posició contraposada a la dels homes, sinó també d’</w:t>
      </w:r>
      <w:r w:rsidRPr="000524FF">
        <w:rPr>
          <w:rFonts w:ascii="Arial" w:hAnsi="Arial" w:cs="Arial"/>
          <w:b/>
          <w:sz w:val="20"/>
          <w:szCs w:val="20"/>
        </w:rPr>
        <w:t xml:space="preserve">inferioritat, subordinació </w:t>
      </w:r>
      <w:r w:rsidRPr="000524FF">
        <w:rPr>
          <w:rFonts w:ascii="Arial" w:hAnsi="Arial" w:cs="Arial"/>
          <w:sz w:val="20"/>
          <w:szCs w:val="20"/>
        </w:rPr>
        <w:t>i</w:t>
      </w:r>
      <w:r w:rsidRPr="000524FF">
        <w:rPr>
          <w:rFonts w:ascii="Arial" w:hAnsi="Arial" w:cs="Arial"/>
          <w:b/>
          <w:sz w:val="20"/>
          <w:szCs w:val="20"/>
        </w:rPr>
        <w:t xml:space="preserve"> explotació</w:t>
      </w:r>
      <w:r w:rsidRPr="000524FF">
        <w:rPr>
          <w:rFonts w:ascii="Arial" w:hAnsi="Arial" w:cs="Arial"/>
          <w:sz w:val="20"/>
          <w:szCs w:val="20"/>
        </w:rPr>
        <w:t xml:space="preserve">. Aquest conjunt de creences està tan normalitzat a la societat perquè se sustenta de manera </w:t>
      </w:r>
      <w:r w:rsidRPr="000524FF">
        <w:rPr>
          <w:rFonts w:ascii="Arial" w:hAnsi="Arial" w:cs="Arial"/>
          <w:b/>
          <w:sz w:val="20"/>
          <w:szCs w:val="20"/>
        </w:rPr>
        <w:t>estructural</w:t>
      </w:r>
      <w:r w:rsidRPr="000524FF">
        <w:rPr>
          <w:rFonts w:ascii="Arial" w:hAnsi="Arial" w:cs="Arial"/>
          <w:sz w:val="20"/>
          <w:szCs w:val="20"/>
        </w:rPr>
        <w:t xml:space="preserve">, la qual cosa provoca que es donin </w:t>
      </w:r>
      <w:r w:rsidRPr="000524FF">
        <w:rPr>
          <w:rFonts w:ascii="Arial" w:hAnsi="Arial" w:cs="Arial"/>
          <w:b/>
          <w:sz w:val="20"/>
          <w:szCs w:val="20"/>
        </w:rPr>
        <w:t>discriminacions sistemàtiques</w:t>
      </w:r>
      <w:r w:rsidRPr="000524FF">
        <w:rPr>
          <w:rFonts w:ascii="Arial" w:hAnsi="Arial" w:cs="Arial"/>
          <w:sz w:val="20"/>
          <w:szCs w:val="20"/>
        </w:rPr>
        <w:t xml:space="preserve"> per raó de gènere i de sexe impunement i en tots els àmbits. Algunes autores defensen que el </w:t>
      </w:r>
      <w:r w:rsidRPr="000524FF">
        <w:rPr>
          <w:rFonts w:ascii="Arial" w:hAnsi="Arial" w:cs="Arial"/>
          <w:b/>
          <w:sz w:val="20"/>
          <w:szCs w:val="20"/>
        </w:rPr>
        <w:t>masclisme</w:t>
      </w:r>
      <w:r w:rsidRPr="000524FF">
        <w:rPr>
          <w:rFonts w:ascii="Arial" w:hAnsi="Arial" w:cs="Arial"/>
          <w:sz w:val="20"/>
          <w:szCs w:val="20"/>
        </w:rPr>
        <w:t xml:space="preserve">, a diferència del sexisme, són aquells comportaments i pràctiques individuals derivats d’aquest sistema de creences, però de vegades també s’utilitzen com a conceptes sinònims. </w:t>
      </w:r>
    </w:p>
    <w:p w14:paraId="4504494B" w14:textId="35585C80" w:rsidR="00A4287A" w:rsidRPr="000524FF" w:rsidRDefault="00A4287A" w:rsidP="00B23A1E">
      <w:pPr>
        <w:spacing w:before="240" w:line="276" w:lineRule="auto"/>
        <w:jc w:val="both"/>
        <w:rPr>
          <w:rFonts w:ascii="Arial" w:hAnsi="Arial" w:cs="Arial"/>
          <w:b/>
          <w:sz w:val="20"/>
          <w:szCs w:val="20"/>
          <w:u w:val="single"/>
        </w:rPr>
      </w:pPr>
      <w:bookmarkStart w:id="62" w:name="_Hlk116027287"/>
      <w:r w:rsidRPr="000524FF">
        <w:rPr>
          <w:rFonts w:ascii="Arial" w:hAnsi="Arial" w:cs="Arial"/>
          <w:b/>
          <w:sz w:val="20"/>
          <w:szCs w:val="20"/>
          <w:u w:val="single"/>
        </w:rPr>
        <w:t>Bretxa salarial</w:t>
      </w:r>
    </w:p>
    <w:p w14:paraId="507C963D"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 xml:space="preserve">Es tracta d’un indicador que mesura la </w:t>
      </w:r>
      <w:r w:rsidRPr="000524FF">
        <w:rPr>
          <w:rFonts w:ascii="Arial" w:hAnsi="Arial" w:cs="Arial"/>
          <w:b/>
          <w:sz w:val="20"/>
          <w:szCs w:val="20"/>
        </w:rPr>
        <w:t>diferència entre la remuneració dels homes i de les dones</w:t>
      </w:r>
      <w:r w:rsidRPr="000524FF">
        <w:rPr>
          <w:rFonts w:ascii="Arial" w:hAnsi="Arial" w:cs="Arial"/>
          <w:sz w:val="20"/>
          <w:szCs w:val="20"/>
        </w:rPr>
        <w:t xml:space="preserve">, expressada en percentatge referit al salari dels homes. En aquest sentit, quan parlem de bretxa salarial, no ens referim a la </w:t>
      </w:r>
      <w:r w:rsidRPr="000524FF">
        <w:rPr>
          <w:rFonts w:ascii="Arial" w:hAnsi="Arial" w:cs="Arial"/>
          <w:b/>
          <w:sz w:val="20"/>
          <w:szCs w:val="20"/>
        </w:rPr>
        <w:t xml:space="preserve">desigualtat retributiva </w:t>
      </w:r>
      <w:r w:rsidRPr="000524FF">
        <w:rPr>
          <w:rFonts w:ascii="Arial" w:hAnsi="Arial" w:cs="Arial"/>
          <w:sz w:val="20"/>
          <w:szCs w:val="20"/>
        </w:rPr>
        <w:t xml:space="preserve">entre homes i dones pel desenvolupament de tasques iguals o d’igual valor, sinó a tots aquells factors que provoquen una diferència entre el salari mitjà d’homes i dones (per exemple, el fet que les dones facin més jornades parcials, tinguin menys contractes temporals, s’enfrontin al sostre de vidre o que les feines que desenvolupen són pitjor remunerades perquè no estan valorades socialment).  </w:t>
      </w:r>
    </w:p>
    <w:p w14:paraId="569C93C0"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 xml:space="preserve">Segons el Departament de Treball de la Generalitat, les dones a Catalunya guanyen </w:t>
      </w:r>
      <w:r w:rsidRPr="000524FF">
        <w:rPr>
          <w:rFonts w:ascii="Arial" w:hAnsi="Arial" w:cs="Arial"/>
          <w:b/>
          <w:sz w:val="20"/>
          <w:szCs w:val="20"/>
        </w:rPr>
        <w:t>un 20,6% menys</w:t>
      </w:r>
      <w:r w:rsidRPr="000524FF">
        <w:rPr>
          <w:rFonts w:ascii="Arial" w:hAnsi="Arial" w:cs="Arial"/>
          <w:sz w:val="20"/>
          <w:szCs w:val="20"/>
        </w:rPr>
        <w:t xml:space="preserve"> que els homes. La bretxa salarial no està sancionada legalment, i només s’han de donar explicacions objectives si aquesta supera el 25%. Tot i així, descobrir que a la nostra entitat hi ha bretxa salarial, pot ajudar-nos a treballar per assolir una major igualtat de gènere.</w:t>
      </w:r>
    </w:p>
    <w:p w14:paraId="4FDD14AD" w14:textId="19E170E5" w:rsidR="00A4287A" w:rsidRPr="000524FF" w:rsidRDefault="00A4287A" w:rsidP="00B23A1E">
      <w:pPr>
        <w:spacing w:before="240" w:line="276" w:lineRule="auto"/>
        <w:jc w:val="both"/>
        <w:rPr>
          <w:rFonts w:ascii="Arial" w:hAnsi="Arial" w:cs="Arial"/>
          <w:b/>
          <w:sz w:val="20"/>
          <w:szCs w:val="20"/>
          <w:u w:val="single"/>
        </w:rPr>
      </w:pPr>
      <w:bookmarkStart w:id="63" w:name="_Hlk116027293"/>
      <w:bookmarkEnd w:id="62"/>
      <w:r w:rsidRPr="000524FF">
        <w:rPr>
          <w:rFonts w:ascii="Arial" w:hAnsi="Arial" w:cs="Arial"/>
          <w:b/>
          <w:sz w:val="20"/>
          <w:szCs w:val="20"/>
          <w:u w:val="single"/>
        </w:rPr>
        <w:t>Segregació sexual vertical i horitzontal</w:t>
      </w:r>
    </w:p>
    <w:p w14:paraId="6F6F0836"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 xml:space="preserve">La </w:t>
      </w:r>
      <w:r w:rsidRPr="000524FF">
        <w:rPr>
          <w:rFonts w:ascii="Arial" w:hAnsi="Arial" w:cs="Arial"/>
          <w:b/>
          <w:sz w:val="20"/>
          <w:szCs w:val="20"/>
        </w:rPr>
        <w:t>segregació horitzontal</w:t>
      </w:r>
      <w:r w:rsidRPr="000524FF">
        <w:rPr>
          <w:rFonts w:ascii="Arial" w:hAnsi="Arial" w:cs="Arial"/>
          <w:sz w:val="20"/>
          <w:szCs w:val="20"/>
        </w:rPr>
        <w:t xml:space="preserve"> es relaciona amb les dificultats de les persones per accedir a determinades professions. Aquesta segregació es pot constatar pel predomini de les dones en sectors tradicionalment feminitzats, com ara el tercer sector, i en la dificultat d’aquestes per accedir a professions masculinitzades.</w:t>
      </w:r>
    </w:p>
    <w:p w14:paraId="119AF7E1"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 xml:space="preserve">La </w:t>
      </w:r>
      <w:r w:rsidRPr="000524FF">
        <w:rPr>
          <w:rFonts w:ascii="Arial" w:hAnsi="Arial" w:cs="Arial"/>
          <w:b/>
          <w:sz w:val="20"/>
          <w:szCs w:val="20"/>
        </w:rPr>
        <w:t>segregació vertical,</w:t>
      </w:r>
      <w:r w:rsidRPr="000524FF">
        <w:rPr>
          <w:rFonts w:ascii="Arial" w:hAnsi="Arial" w:cs="Arial"/>
          <w:sz w:val="20"/>
          <w:szCs w:val="20"/>
        </w:rPr>
        <w:t xml:space="preserve"> en canvi, fa referència a les dificultats que tenen algunes persones per desenvolupar-se professionalment. En aquest sentit, les dones no només tenen problemes per accedir a llocs de comandament, sinó que també són les més afectades per la parcialitat i per la desigualtat retributiva, fins i tot en la realització de les mateixes funcions i tasques que un home. </w:t>
      </w:r>
    </w:p>
    <w:p w14:paraId="01243AC0" w14:textId="78B4C539" w:rsidR="00A4287A" w:rsidRPr="000524FF" w:rsidRDefault="00A4287A" w:rsidP="00B23A1E">
      <w:pPr>
        <w:spacing w:before="240" w:line="276" w:lineRule="auto"/>
        <w:jc w:val="both"/>
        <w:rPr>
          <w:rFonts w:ascii="Arial" w:hAnsi="Arial" w:cs="Arial"/>
          <w:b/>
          <w:sz w:val="20"/>
          <w:szCs w:val="20"/>
          <w:u w:val="single"/>
        </w:rPr>
      </w:pPr>
      <w:bookmarkStart w:id="64" w:name="_Hlk116027298"/>
      <w:bookmarkEnd w:id="63"/>
      <w:r w:rsidRPr="000524FF">
        <w:rPr>
          <w:rFonts w:ascii="Arial" w:hAnsi="Arial" w:cs="Arial"/>
          <w:b/>
          <w:sz w:val="20"/>
          <w:szCs w:val="20"/>
          <w:u w:val="single"/>
        </w:rPr>
        <w:t>Sostre de vidre</w:t>
      </w:r>
    </w:p>
    <w:p w14:paraId="65EE7A37" w14:textId="1ECB5F5A" w:rsidR="00A4287A" w:rsidRPr="000524FF" w:rsidRDefault="00A4287A" w:rsidP="00B23A1E">
      <w:pPr>
        <w:spacing w:line="276" w:lineRule="auto"/>
        <w:jc w:val="both"/>
        <w:rPr>
          <w:rFonts w:ascii="Arial" w:hAnsi="Arial" w:cs="Arial"/>
          <w:sz w:val="20"/>
          <w:szCs w:val="20"/>
          <w:shd w:val="clear" w:color="auto" w:fill="FFFFFF"/>
        </w:rPr>
      </w:pPr>
      <w:r w:rsidRPr="000524FF">
        <w:rPr>
          <w:rFonts w:ascii="Arial" w:hAnsi="Arial" w:cs="Arial"/>
          <w:sz w:val="20"/>
          <w:szCs w:val="20"/>
        </w:rPr>
        <w:t xml:space="preserve">S’anomena sostre de vidre a la barrera invisible amb la qual es troben les dones per accedir a </w:t>
      </w:r>
      <w:r w:rsidRPr="000524FF">
        <w:rPr>
          <w:rFonts w:ascii="Arial" w:hAnsi="Arial" w:cs="Arial"/>
          <w:b/>
          <w:sz w:val="20"/>
          <w:szCs w:val="20"/>
        </w:rPr>
        <w:t>càrrecs directius</w:t>
      </w:r>
      <w:r w:rsidRPr="000524FF">
        <w:rPr>
          <w:rFonts w:ascii="Arial" w:hAnsi="Arial" w:cs="Arial"/>
          <w:sz w:val="20"/>
          <w:szCs w:val="20"/>
        </w:rPr>
        <w:t xml:space="preserve"> </w:t>
      </w:r>
      <w:r w:rsidRPr="000524FF">
        <w:rPr>
          <w:rFonts w:ascii="Arial" w:hAnsi="Arial" w:cs="Arial"/>
          <w:b/>
          <w:sz w:val="20"/>
          <w:szCs w:val="20"/>
        </w:rPr>
        <w:t>o de gerència</w:t>
      </w:r>
      <w:r w:rsidRPr="000524FF">
        <w:rPr>
          <w:rFonts w:ascii="Arial" w:hAnsi="Arial" w:cs="Arial"/>
          <w:sz w:val="20"/>
          <w:szCs w:val="20"/>
        </w:rPr>
        <w:t xml:space="preserve"> a entitats i empreses (ocupats majoritàriament per homes), malgrat tinguin l’experiència i la formació requerides per a la tasca en qüestió. Aquesta limitació està relacionada amb els rols i estereotips de gènere, que fan que les dones no siguin considerades adients o capaces per afrontar aquests espais de lideratge. </w:t>
      </w:r>
    </w:p>
    <w:p w14:paraId="326D452A" w14:textId="77777777" w:rsidR="00C57442" w:rsidRPr="000524FF" w:rsidRDefault="00C57442" w:rsidP="00B23A1E">
      <w:pPr>
        <w:spacing w:line="276" w:lineRule="auto"/>
        <w:jc w:val="both"/>
        <w:rPr>
          <w:rFonts w:ascii="Arial" w:hAnsi="Arial" w:cs="Arial"/>
          <w:sz w:val="20"/>
          <w:szCs w:val="20"/>
          <w:shd w:val="clear" w:color="auto" w:fill="FFFFFF"/>
        </w:rPr>
      </w:pPr>
    </w:p>
    <w:p w14:paraId="78BD6BB0" w14:textId="4AFA8418" w:rsidR="00C57442" w:rsidRPr="000524FF" w:rsidRDefault="00C57442" w:rsidP="00B23A1E">
      <w:pPr>
        <w:spacing w:line="276" w:lineRule="auto"/>
        <w:jc w:val="both"/>
        <w:rPr>
          <w:rFonts w:ascii="Arial" w:hAnsi="Arial" w:cs="Arial"/>
          <w:b/>
          <w:sz w:val="20"/>
          <w:szCs w:val="20"/>
          <w:u w:val="single"/>
        </w:rPr>
      </w:pPr>
      <w:r w:rsidRPr="000524FF">
        <w:rPr>
          <w:rFonts w:ascii="Arial" w:hAnsi="Arial" w:cs="Arial"/>
          <w:b/>
          <w:sz w:val="20"/>
          <w:szCs w:val="20"/>
          <w:u w:val="single"/>
        </w:rPr>
        <w:t>Terra enganxós</w:t>
      </w:r>
    </w:p>
    <w:p w14:paraId="3B0EF65D" w14:textId="441E6CA1" w:rsidR="0061783F" w:rsidRPr="000524FF" w:rsidRDefault="0061783F" w:rsidP="00B23A1E">
      <w:pPr>
        <w:spacing w:line="276" w:lineRule="auto"/>
        <w:jc w:val="both"/>
        <w:rPr>
          <w:rFonts w:ascii="Arial" w:hAnsi="Arial" w:cs="Arial"/>
          <w:b/>
          <w:sz w:val="20"/>
          <w:szCs w:val="20"/>
          <w:u w:val="single"/>
        </w:rPr>
      </w:pPr>
      <w:r w:rsidRPr="000524FF">
        <w:rPr>
          <w:rFonts w:ascii="Arial" w:hAnsi="Arial" w:cs="Arial"/>
          <w:sz w:val="20"/>
          <w:szCs w:val="20"/>
        </w:rPr>
        <w:t xml:space="preserve">Aquest concepte </w:t>
      </w:r>
      <w:r w:rsidRPr="000524FF">
        <w:rPr>
          <w:rFonts w:ascii="Arial" w:hAnsi="Arial" w:cs="Arial"/>
          <w:bCs/>
          <w:sz w:val="20"/>
          <w:szCs w:val="20"/>
        </w:rPr>
        <w:t>fa</w:t>
      </w:r>
      <w:r w:rsidRPr="000524FF">
        <w:rPr>
          <w:rFonts w:ascii="Arial" w:hAnsi="Arial" w:cs="Arial"/>
          <w:sz w:val="20"/>
          <w:szCs w:val="20"/>
        </w:rPr>
        <w:t xml:space="preserve"> referència a les barreres invisibles que conformen les tasques i càrregues que culturalment s'associen a les dones i que impedeixen el desenvolupament de la seva carrera professional en igualtat de condicions amb els homes. Es per aquest motiu que moltes dones troben dificultats per superar els llocs de treball més precaris i menys valorats socialment. </w:t>
      </w:r>
      <w:r w:rsidRPr="000524FF">
        <w:rPr>
          <w:rFonts w:ascii="Arial" w:hAnsi="Arial" w:cs="Arial"/>
          <w:sz w:val="20"/>
          <w:szCs w:val="20"/>
          <w:shd w:val="clear" w:color="auto" w:fill="FFFFFF"/>
        </w:rPr>
        <w:t xml:space="preserve"> </w:t>
      </w:r>
    </w:p>
    <w:p w14:paraId="08D37F1B" w14:textId="0C22DDD8" w:rsidR="00A4287A" w:rsidRPr="000524FF" w:rsidRDefault="00A4287A" w:rsidP="00B23A1E">
      <w:pPr>
        <w:spacing w:before="240" w:line="276" w:lineRule="auto"/>
        <w:jc w:val="both"/>
        <w:rPr>
          <w:rFonts w:ascii="Arial" w:hAnsi="Arial" w:cs="Arial"/>
          <w:b/>
          <w:sz w:val="20"/>
          <w:szCs w:val="20"/>
          <w:u w:val="single"/>
        </w:rPr>
      </w:pPr>
      <w:bookmarkStart w:id="65" w:name="_Hlk116027309"/>
      <w:bookmarkEnd w:id="64"/>
      <w:r w:rsidRPr="000524FF">
        <w:rPr>
          <w:rFonts w:ascii="Arial" w:hAnsi="Arial" w:cs="Arial"/>
          <w:b/>
          <w:sz w:val="20"/>
          <w:szCs w:val="20"/>
          <w:u w:val="single"/>
        </w:rPr>
        <w:t>Conciliació/corresponsabilitat</w:t>
      </w:r>
    </w:p>
    <w:p w14:paraId="34BFD5B3" w14:textId="23198DE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 xml:space="preserve">Parlem de conciliació quan ens referim a l’intent per desenvolupar la vida laboral sense que aquesta entri en conflicte amb el desenvolupament de la vida personal i familiar, dos àmbits que, a la nostra societat, tenen valors i lògiques de funcionament contraposades. Històricament, hi ha hagut un gran desequilibri entre homes i dones en relació amb això, ja que són aquestes últimes sobre les qui han recaigut les </w:t>
      </w:r>
      <w:r w:rsidRPr="000524FF">
        <w:rPr>
          <w:rFonts w:ascii="Arial" w:hAnsi="Arial" w:cs="Arial"/>
          <w:b/>
          <w:sz w:val="20"/>
          <w:szCs w:val="20"/>
        </w:rPr>
        <w:t>responsabilitats familiars</w:t>
      </w:r>
      <w:r w:rsidRPr="000524FF">
        <w:rPr>
          <w:rFonts w:ascii="Arial" w:hAnsi="Arial" w:cs="Arial"/>
          <w:sz w:val="20"/>
          <w:szCs w:val="20"/>
        </w:rPr>
        <w:t xml:space="preserve"> en major mesura. Això fa que, per exemple, siguin les dones les que majoritàriament demanen </w:t>
      </w:r>
      <w:r w:rsidRPr="000524FF">
        <w:rPr>
          <w:rFonts w:ascii="Arial" w:hAnsi="Arial" w:cs="Arial"/>
          <w:b/>
          <w:sz w:val="20"/>
          <w:szCs w:val="20"/>
        </w:rPr>
        <w:t>reduccions de jornada</w:t>
      </w:r>
      <w:r w:rsidRPr="000524FF">
        <w:rPr>
          <w:rFonts w:ascii="Arial" w:hAnsi="Arial" w:cs="Arial"/>
          <w:sz w:val="20"/>
          <w:szCs w:val="20"/>
        </w:rPr>
        <w:t xml:space="preserve">, permisos per cuidar una persona i excedències, o tinguin menys possibilitats de ser contractades si són -o volen ser- mares, la qual cosa agreuja la bretxa salarial de gènere i relega les dones a les posicions més baixes en el mercat laboral. Per aquest motiu s’apel·la a la </w:t>
      </w:r>
      <w:r w:rsidR="00994A01" w:rsidRPr="000524FF">
        <w:rPr>
          <w:rFonts w:ascii="Arial" w:hAnsi="Arial" w:cs="Arial"/>
          <w:sz w:val="20"/>
          <w:szCs w:val="20"/>
        </w:rPr>
        <w:t>corresponsabilitat</w:t>
      </w:r>
      <w:r w:rsidRPr="000524FF">
        <w:rPr>
          <w:rFonts w:ascii="Arial" w:hAnsi="Arial" w:cs="Arial"/>
          <w:sz w:val="20"/>
          <w:szCs w:val="20"/>
        </w:rPr>
        <w:t xml:space="preserve">: és a dir, a </w:t>
      </w:r>
      <w:r w:rsidRPr="000524FF">
        <w:rPr>
          <w:rFonts w:ascii="Arial" w:hAnsi="Arial" w:cs="Arial"/>
          <w:b/>
          <w:sz w:val="20"/>
          <w:szCs w:val="20"/>
        </w:rPr>
        <w:t xml:space="preserve">l’assumpció equitativa </w:t>
      </w:r>
      <w:r w:rsidRPr="000524FF">
        <w:rPr>
          <w:rFonts w:ascii="Arial" w:hAnsi="Arial" w:cs="Arial"/>
          <w:sz w:val="20"/>
          <w:szCs w:val="20"/>
        </w:rPr>
        <w:t xml:space="preserve">de les tasques de cures entre homes i dones. </w:t>
      </w:r>
    </w:p>
    <w:bookmarkEnd w:id="65"/>
    <w:p w14:paraId="3E75F1EB" w14:textId="51F24F58" w:rsidR="00A4287A" w:rsidRPr="000524FF" w:rsidRDefault="00A4287A" w:rsidP="00B23A1E">
      <w:pPr>
        <w:spacing w:before="240" w:line="276" w:lineRule="auto"/>
        <w:jc w:val="both"/>
        <w:rPr>
          <w:rFonts w:ascii="Arial" w:hAnsi="Arial" w:cs="Arial"/>
          <w:b/>
          <w:sz w:val="20"/>
          <w:szCs w:val="20"/>
          <w:u w:val="single"/>
        </w:rPr>
      </w:pPr>
      <w:r w:rsidRPr="000524FF">
        <w:rPr>
          <w:rFonts w:ascii="Arial" w:hAnsi="Arial" w:cs="Arial"/>
          <w:b/>
          <w:sz w:val="20"/>
          <w:szCs w:val="20"/>
          <w:u w:val="single"/>
        </w:rPr>
        <w:t>Sexe</w:t>
      </w:r>
    </w:p>
    <w:p w14:paraId="4DCE9F8F"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Hi ha diferents corrents teòriques que han definit el ‘sexe’ de diverses maneres. Aquest concepte es pot entendre també com una categoria. El sistema classifica els cossos de forma binària, és a dir, en dues categories -</w:t>
      </w:r>
      <w:r w:rsidRPr="000524FF">
        <w:rPr>
          <w:rFonts w:ascii="Arial" w:hAnsi="Arial" w:cs="Arial"/>
          <w:i/>
          <w:sz w:val="20"/>
          <w:szCs w:val="20"/>
        </w:rPr>
        <w:t xml:space="preserve">mascles </w:t>
      </w:r>
      <w:r w:rsidRPr="000524FF">
        <w:rPr>
          <w:rFonts w:ascii="Arial" w:hAnsi="Arial" w:cs="Arial"/>
          <w:sz w:val="20"/>
          <w:szCs w:val="20"/>
        </w:rPr>
        <w:t>i</w:t>
      </w:r>
      <w:r w:rsidRPr="000524FF">
        <w:rPr>
          <w:rFonts w:ascii="Arial" w:hAnsi="Arial" w:cs="Arial"/>
          <w:i/>
          <w:sz w:val="20"/>
          <w:szCs w:val="20"/>
        </w:rPr>
        <w:t xml:space="preserve"> femelles-</w:t>
      </w:r>
      <w:r w:rsidRPr="000524FF">
        <w:rPr>
          <w:rFonts w:ascii="Arial" w:hAnsi="Arial" w:cs="Arial"/>
          <w:sz w:val="20"/>
          <w:szCs w:val="20"/>
        </w:rPr>
        <w:t xml:space="preserve"> en funció de </w:t>
      </w:r>
      <w:r w:rsidRPr="000524FF">
        <w:rPr>
          <w:rFonts w:ascii="Arial" w:hAnsi="Arial" w:cs="Arial"/>
          <w:b/>
          <w:sz w:val="20"/>
          <w:szCs w:val="20"/>
        </w:rPr>
        <w:t>característiques biològiques</w:t>
      </w:r>
      <w:r w:rsidRPr="000524FF">
        <w:rPr>
          <w:rFonts w:ascii="Arial" w:hAnsi="Arial" w:cs="Arial"/>
          <w:sz w:val="20"/>
          <w:szCs w:val="20"/>
        </w:rPr>
        <w:t xml:space="preserve"> com els cromosomes, els genitals o les hormones. Les persones adultes, però, acostumen a “identificar” el sexe dels nadons només a partir dels seus genitals, moment a partir del qual s’atribueix també el gènere (home/dona). En aquest sentit, autores com la biòloga feminista </w:t>
      </w:r>
      <w:r w:rsidRPr="000524FF">
        <w:rPr>
          <w:rFonts w:ascii="Arial" w:hAnsi="Arial" w:cs="Arial"/>
          <w:b/>
          <w:sz w:val="20"/>
          <w:szCs w:val="20"/>
        </w:rPr>
        <w:t>Anne-Fausto Sterling</w:t>
      </w:r>
      <w:r w:rsidRPr="000524FF">
        <w:rPr>
          <w:rFonts w:ascii="Arial" w:hAnsi="Arial" w:cs="Arial"/>
          <w:sz w:val="20"/>
          <w:szCs w:val="20"/>
        </w:rPr>
        <w:t xml:space="preserve"> defensen que la divisió binària del sexe és, així com la del gènere, una </w:t>
      </w:r>
      <w:r w:rsidRPr="000524FF">
        <w:rPr>
          <w:rFonts w:ascii="Arial" w:hAnsi="Arial" w:cs="Arial"/>
          <w:b/>
          <w:sz w:val="20"/>
          <w:szCs w:val="20"/>
        </w:rPr>
        <w:t>construcció històrica i social</w:t>
      </w:r>
      <w:r w:rsidRPr="000524FF">
        <w:rPr>
          <w:rFonts w:ascii="Arial" w:hAnsi="Arial" w:cs="Arial"/>
          <w:sz w:val="20"/>
          <w:szCs w:val="20"/>
        </w:rPr>
        <w:t xml:space="preserve">, ja que en realitat caldria parlar d’un espectre que la ciència no ha volgut tenir en compte -en el qual se situarien les persones intersexuals.  </w:t>
      </w:r>
    </w:p>
    <w:p w14:paraId="0ACC0CF7" w14:textId="0008462A" w:rsidR="00A4287A" w:rsidRPr="000524FF" w:rsidRDefault="00A4287A" w:rsidP="00B23A1E">
      <w:pPr>
        <w:spacing w:before="240" w:line="276" w:lineRule="auto"/>
        <w:jc w:val="both"/>
        <w:rPr>
          <w:rFonts w:ascii="Arial" w:hAnsi="Arial" w:cs="Arial"/>
          <w:sz w:val="20"/>
          <w:szCs w:val="20"/>
          <w:u w:val="single"/>
        </w:rPr>
      </w:pPr>
      <w:r w:rsidRPr="000524FF">
        <w:rPr>
          <w:rFonts w:ascii="Arial" w:hAnsi="Arial" w:cs="Arial"/>
          <w:b/>
          <w:sz w:val="20"/>
          <w:szCs w:val="20"/>
          <w:u w:val="single"/>
        </w:rPr>
        <w:t>Gènere</w:t>
      </w:r>
    </w:p>
    <w:p w14:paraId="511A154E"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 xml:space="preserve">Aquest concepte ha estat proposat i estudiat per les teòriques feministes des de fa dècades. Tot i que existeixen diferents aproximacions al tema, es pot entendre com la </w:t>
      </w:r>
      <w:r w:rsidRPr="000524FF">
        <w:rPr>
          <w:rFonts w:ascii="Arial" w:hAnsi="Arial" w:cs="Arial"/>
          <w:b/>
          <w:sz w:val="20"/>
          <w:szCs w:val="20"/>
        </w:rPr>
        <w:t>categoria</w:t>
      </w:r>
      <w:r w:rsidRPr="000524FF">
        <w:rPr>
          <w:rFonts w:ascii="Arial" w:hAnsi="Arial" w:cs="Arial"/>
          <w:sz w:val="20"/>
          <w:szCs w:val="20"/>
        </w:rPr>
        <w:t xml:space="preserve"> que se’ns assigna en el moment de néixer segons els nostres genitals. Com que el sistema és binari, només se’ns classifica o bé com a</w:t>
      </w:r>
      <w:r w:rsidRPr="000524FF">
        <w:rPr>
          <w:rFonts w:ascii="Arial" w:hAnsi="Arial" w:cs="Arial"/>
          <w:i/>
          <w:sz w:val="20"/>
          <w:szCs w:val="20"/>
        </w:rPr>
        <w:t xml:space="preserve"> homes</w:t>
      </w:r>
      <w:r w:rsidRPr="000524FF">
        <w:rPr>
          <w:rFonts w:ascii="Arial" w:hAnsi="Arial" w:cs="Arial"/>
          <w:sz w:val="20"/>
          <w:szCs w:val="20"/>
        </w:rPr>
        <w:t xml:space="preserve"> o bé com a </w:t>
      </w:r>
      <w:r w:rsidRPr="000524FF">
        <w:rPr>
          <w:rFonts w:ascii="Arial" w:hAnsi="Arial" w:cs="Arial"/>
          <w:i/>
          <w:sz w:val="20"/>
          <w:szCs w:val="20"/>
        </w:rPr>
        <w:t xml:space="preserve">dones. </w:t>
      </w:r>
      <w:r w:rsidRPr="000524FF">
        <w:rPr>
          <w:rFonts w:ascii="Arial" w:hAnsi="Arial" w:cs="Arial"/>
          <w:sz w:val="20"/>
          <w:szCs w:val="20"/>
        </w:rPr>
        <w:t xml:space="preserve">Aquesta classificació comporta la interiorització d’un conjunt de </w:t>
      </w:r>
      <w:r w:rsidRPr="000524FF">
        <w:rPr>
          <w:rFonts w:ascii="Arial" w:hAnsi="Arial" w:cs="Arial"/>
          <w:b/>
          <w:sz w:val="20"/>
          <w:szCs w:val="20"/>
        </w:rPr>
        <w:t>pràctiques, valors, rols i normes</w:t>
      </w:r>
      <w:r w:rsidRPr="000524FF">
        <w:rPr>
          <w:rFonts w:ascii="Arial" w:hAnsi="Arial" w:cs="Arial"/>
          <w:sz w:val="20"/>
          <w:szCs w:val="20"/>
        </w:rPr>
        <w:t xml:space="preserve"> que les persones es veuen obligades a repetir al llarg de la seva vida per ser acceptades socialment i que canvien segons el </w:t>
      </w:r>
      <w:r w:rsidRPr="000524FF">
        <w:rPr>
          <w:rFonts w:ascii="Arial" w:hAnsi="Arial" w:cs="Arial"/>
          <w:b/>
          <w:sz w:val="20"/>
          <w:szCs w:val="20"/>
        </w:rPr>
        <w:t>context històric, geogràfic, social i cultural</w:t>
      </w:r>
      <w:r w:rsidRPr="000524FF">
        <w:rPr>
          <w:rFonts w:ascii="Arial" w:hAnsi="Arial" w:cs="Arial"/>
          <w:sz w:val="20"/>
          <w:szCs w:val="20"/>
        </w:rPr>
        <w:t xml:space="preserve"> en el qual ens trobem, fet que demostra que no hi ha res de ‘natural’, ‘essencial’ o ‘innat’ en relació amb el gènere.</w:t>
      </w:r>
    </w:p>
    <w:p w14:paraId="0AF35287" w14:textId="77777777" w:rsidR="00054A8D" w:rsidRPr="000524FF" w:rsidRDefault="00054A8D" w:rsidP="00B23A1E">
      <w:pPr>
        <w:spacing w:line="276" w:lineRule="auto"/>
        <w:jc w:val="both"/>
        <w:rPr>
          <w:rFonts w:ascii="Arial" w:hAnsi="Arial" w:cs="Arial"/>
          <w:sz w:val="20"/>
          <w:szCs w:val="20"/>
        </w:rPr>
      </w:pPr>
    </w:p>
    <w:p w14:paraId="42E124EC" w14:textId="1D4AE875" w:rsidR="00054A8D" w:rsidRPr="000524FF" w:rsidRDefault="00054A8D" w:rsidP="00B23A1E">
      <w:pPr>
        <w:spacing w:line="276" w:lineRule="auto"/>
        <w:jc w:val="both"/>
        <w:rPr>
          <w:rFonts w:ascii="Arial" w:hAnsi="Arial" w:cs="Arial"/>
          <w:b/>
          <w:bCs/>
          <w:sz w:val="20"/>
          <w:szCs w:val="20"/>
          <w:u w:val="single"/>
        </w:rPr>
      </w:pPr>
      <w:r w:rsidRPr="000524FF">
        <w:rPr>
          <w:rFonts w:ascii="Arial" w:hAnsi="Arial" w:cs="Arial"/>
          <w:b/>
          <w:bCs/>
          <w:sz w:val="20"/>
          <w:szCs w:val="20"/>
          <w:u w:val="single"/>
        </w:rPr>
        <w:t>Identitat de gènere</w:t>
      </w:r>
    </w:p>
    <w:p w14:paraId="0C79C7FE" w14:textId="76059773" w:rsidR="00931A61" w:rsidRDefault="00054A8D" w:rsidP="00B23A1E">
      <w:pPr>
        <w:spacing w:line="276" w:lineRule="auto"/>
        <w:jc w:val="both"/>
        <w:rPr>
          <w:rFonts w:ascii="Arial" w:hAnsi="Arial" w:cs="Arial"/>
          <w:sz w:val="20"/>
          <w:szCs w:val="20"/>
        </w:rPr>
      </w:pPr>
      <w:r w:rsidRPr="000524FF">
        <w:rPr>
          <w:rFonts w:ascii="Arial" w:hAnsi="Arial" w:cs="Arial"/>
          <w:sz w:val="20"/>
          <w:szCs w:val="20"/>
        </w:rPr>
        <w:t xml:space="preserve">Autoconcepte de la persona sobre sí mateixa en relació a la categoria de gènere a la que pertany, és a dir, identificació d’una persona com a home, dona, un altre gènere, més d’un o cap. És independent del sexe, del sexe assignat, de l’expressió de gènere i de </w:t>
      </w:r>
      <w:r w:rsidR="00994A01" w:rsidRPr="000524FF">
        <w:rPr>
          <w:rFonts w:ascii="Arial" w:hAnsi="Arial" w:cs="Arial"/>
          <w:sz w:val="20"/>
          <w:szCs w:val="20"/>
        </w:rPr>
        <w:t>l’atracció</w:t>
      </w:r>
      <w:r w:rsidRPr="000524FF">
        <w:rPr>
          <w:rFonts w:ascii="Arial" w:hAnsi="Arial" w:cs="Arial"/>
          <w:sz w:val="20"/>
          <w:szCs w:val="20"/>
        </w:rPr>
        <w:t xml:space="preserve"> afectiv</w:t>
      </w:r>
      <w:r w:rsidR="00994A01" w:rsidRPr="000524FF">
        <w:rPr>
          <w:rFonts w:ascii="Arial" w:hAnsi="Arial" w:cs="Arial"/>
          <w:sz w:val="20"/>
          <w:szCs w:val="20"/>
        </w:rPr>
        <w:t>a</w:t>
      </w:r>
      <w:r w:rsidRPr="000524FF">
        <w:rPr>
          <w:rFonts w:ascii="Arial" w:hAnsi="Arial" w:cs="Arial"/>
          <w:sz w:val="20"/>
          <w:szCs w:val="20"/>
        </w:rPr>
        <w:t>-sexual.</w:t>
      </w:r>
    </w:p>
    <w:p w14:paraId="300F44B4" w14:textId="77777777" w:rsidR="00931A61" w:rsidRPr="000524FF" w:rsidRDefault="00931A61" w:rsidP="00B23A1E">
      <w:pPr>
        <w:spacing w:line="276" w:lineRule="auto"/>
        <w:jc w:val="both"/>
        <w:rPr>
          <w:rFonts w:ascii="Arial" w:hAnsi="Arial" w:cs="Arial"/>
          <w:sz w:val="20"/>
          <w:szCs w:val="20"/>
        </w:rPr>
      </w:pPr>
    </w:p>
    <w:p w14:paraId="12D44AA3" w14:textId="0BBCD198" w:rsidR="00C12AB1" w:rsidRPr="000524FF" w:rsidRDefault="00C12AB1" w:rsidP="00B23A1E">
      <w:pPr>
        <w:tabs>
          <w:tab w:val="left" w:pos="2757"/>
        </w:tabs>
        <w:spacing w:line="276" w:lineRule="auto"/>
        <w:jc w:val="both"/>
        <w:rPr>
          <w:rFonts w:ascii="Arial" w:hAnsi="Arial" w:cs="Arial"/>
          <w:b/>
          <w:bCs/>
          <w:sz w:val="20"/>
          <w:szCs w:val="20"/>
          <w:u w:val="single"/>
        </w:rPr>
      </w:pPr>
      <w:r w:rsidRPr="000524FF">
        <w:rPr>
          <w:rFonts w:ascii="Arial" w:hAnsi="Arial" w:cs="Arial"/>
          <w:b/>
          <w:bCs/>
          <w:sz w:val="20"/>
          <w:szCs w:val="20"/>
          <w:u w:val="single"/>
        </w:rPr>
        <w:t xml:space="preserve">Sistema sexe-gènere </w:t>
      </w:r>
    </w:p>
    <w:p w14:paraId="1F553644" w14:textId="05AFAE79" w:rsidR="00C12AB1" w:rsidRPr="000524FF" w:rsidRDefault="00F842C1" w:rsidP="00B23A1E">
      <w:pPr>
        <w:spacing w:line="276" w:lineRule="auto"/>
        <w:jc w:val="both"/>
        <w:rPr>
          <w:rFonts w:ascii="Arial" w:hAnsi="Arial" w:cs="Arial"/>
          <w:sz w:val="20"/>
          <w:szCs w:val="20"/>
        </w:rPr>
      </w:pPr>
      <w:r w:rsidRPr="000524FF">
        <w:rPr>
          <w:rFonts w:ascii="Arial" w:hAnsi="Arial" w:cs="Arial"/>
          <w:sz w:val="20"/>
          <w:szCs w:val="20"/>
        </w:rPr>
        <w:t>El sistema sexe-gènere organitza el nostre món en base a dos sexes, mascle i femella, als que li corresponen també dos gèneres, home i dona, respectivament. Aquesta classificació, divideix totes les persones en categories que considera oposades i mútuament excloents entre si. Aquest sistema binari exclou les persones amb identitats o expressions de gènere no binàries.</w:t>
      </w:r>
    </w:p>
    <w:p w14:paraId="67979304" w14:textId="76217CC6" w:rsidR="00C12AB1" w:rsidRPr="000524FF" w:rsidRDefault="00F842C1" w:rsidP="00B23A1E">
      <w:pPr>
        <w:spacing w:line="276" w:lineRule="auto"/>
        <w:jc w:val="both"/>
        <w:rPr>
          <w:rFonts w:ascii="Arial" w:hAnsi="Arial" w:cs="Arial"/>
          <w:sz w:val="20"/>
          <w:szCs w:val="20"/>
        </w:rPr>
      </w:pPr>
      <w:r w:rsidRPr="000524FF">
        <w:rPr>
          <w:rFonts w:ascii="Arial" w:hAnsi="Arial" w:cs="Arial"/>
          <w:sz w:val="20"/>
          <w:szCs w:val="20"/>
        </w:rPr>
        <w:t>A més a més, la nostra societat assumeix que aquests dos sexes-gèneres es relacionen entre sí des d’una única orientació del desig que és l’heterosexual.</w:t>
      </w:r>
    </w:p>
    <w:p w14:paraId="3C80BE65" w14:textId="77777777" w:rsidR="00F842C1" w:rsidRPr="000524FF" w:rsidRDefault="00F842C1" w:rsidP="00B23A1E">
      <w:pPr>
        <w:spacing w:line="276" w:lineRule="auto"/>
        <w:jc w:val="both"/>
        <w:rPr>
          <w:rFonts w:ascii="Arial" w:hAnsi="Arial" w:cs="Arial"/>
          <w:sz w:val="20"/>
          <w:szCs w:val="20"/>
        </w:rPr>
      </w:pPr>
    </w:p>
    <w:p w14:paraId="7D1B9E04" w14:textId="27A91B2A" w:rsidR="006C1614" w:rsidRPr="000524FF" w:rsidRDefault="006C1614" w:rsidP="00B23A1E">
      <w:pPr>
        <w:spacing w:line="276" w:lineRule="auto"/>
        <w:jc w:val="both"/>
        <w:rPr>
          <w:rFonts w:ascii="Arial" w:hAnsi="Arial" w:cs="Arial"/>
          <w:b/>
          <w:bCs/>
          <w:sz w:val="20"/>
          <w:szCs w:val="20"/>
          <w:u w:val="single"/>
        </w:rPr>
      </w:pPr>
      <w:r w:rsidRPr="000524FF">
        <w:rPr>
          <w:rFonts w:ascii="Arial" w:hAnsi="Arial" w:cs="Arial"/>
          <w:b/>
          <w:bCs/>
          <w:sz w:val="20"/>
          <w:szCs w:val="20"/>
          <w:u w:val="single"/>
        </w:rPr>
        <w:t xml:space="preserve">Perspectiva de </w:t>
      </w:r>
      <w:r w:rsidR="00C12AB1" w:rsidRPr="000524FF">
        <w:rPr>
          <w:rFonts w:ascii="Arial" w:hAnsi="Arial" w:cs="Arial"/>
          <w:b/>
          <w:bCs/>
          <w:sz w:val="20"/>
          <w:szCs w:val="20"/>
          <w:u w:val="single"/>
        </w:rPr>
        <w:t>gènere</w:t>
      </w:r>
    </w:p>
    <w:p w14:paraId="46E2ED49" w14:textId="2D457B23" w:rsidR="006C1614" w:rsidRPr="000524FF" w:rsidRDefault="006C1614" w:rsidP="00B23A1E">
      <w:pPr>
        <w:spacing w:line="276" w:lineRule="auto"/>
        <w:jc w:val="both"/>
        <w:rPr>
          <w:rFonts w:ascii="Arial" w:hAnsi="Arial" w:cs="Arial"/>
          <w:sz w:val="20"/>
          <w:szCs w:val="20"/>
        </w:rPr>
      </w:pPr>
      <w:r w:rsidRPr="000524FF">
        <w:rPr>
          <w:rFonts w:ascii="Arial" w:hAnsi="Arial" w:cs="Arial"/>
          <w:sz w:val="20"/>
          <w:szCs w:val="20"/>
        </w:rPr>
        <w:t>La perspectiva de gènere, és una aproximació crítica a la realitat que posa l'atenció en la construcció de la categoria de gènere, les relacions de poder i les desigualtats entre persones.</w:t>
      </w:r>
      <w:r w:rsidR="0061783F" w:rsidRPr="000524FF">
        <w:rPr>
          <w:rFonts w:ascii="Arial" w:hAnsi="Arial" w:cs="Arial"/>
          <w:sz w:val="20"/>
          <w:szCs w:val="20"/>
          <w:shd w:val="clear" w:color="auto" w:fill="F5F5F5"/>
        </w:rPr>
        <w:t xml:space="preserve"> </w:t>
      </w:r>
      <w:r w:rsidR="0061783F" w:rsidRPr="000524FF">
        <w:rPr>
          <w:rFonts w:ascii="Arial" w:hAnsi="Arial" w:cs="Arial"/>
          <w:sz w:val="20"/>
          <w:szCs w:val="20"/>
        </w:rPr>
        <w:t>Implica prendre en consideració i parar esment a les diferències entre els generes en qualsevol activitat o àmbit donats.</w:t>
      </w:r>
    </w:p>
    <w:p w14:paraId="1DC6B48C" w14:textId="77777777" w:rsidR="006C1614" w:rsidRPr="000524FF" w:rsidRDefault="006C1614" w:rsidP="00B23A1E">
      <w:pPr>
        <w:spacing w:line="276" w:lineRule="auto"/>
        <w:jc w:val="both"/>
        <w:rPr>
          <w:rFonts w:ascii="Arial" w:hAnsi="Arial" w:cs="Arial"/>
          <w:b/>
          <w:bCs/>
          <w:sz w:val="20"/>
          <w:szCs w:val="20"/>
          <w:u w:val="single"/>
        </w:rPr>
      </w:pPr>
    </w:p>
    <w:p w14:paraId="0FD4A06E" w14:textId="2E9E3B36" w:rsidR="00C57442" w:rsidRPr="000524FF" w:rsidRDefault="00054A8D" w:rsidP="00B23A1E">
      <w:pPr>
        <w:spacing w:line="276" w:lineRule="auto"/>
        <w:jc w:val="both"/>
        <w:rPr>
          <w:rFonts w:ascii="Arial" w:hAnsi="Arial" w:cs="Arial"/>
          <w:b/>
          <w:bCs/>
          <w:sz w:val="20"/>
          <w:szCs w:val="20"/>
          <w:u w:val="single"/>
        </w:rPr>
      </w:pPr>
      <w:r w:rsidRPr="000524FF">
        <w:rPr>
          <w:rFonts w:ascii="Arial" w:hAnsi="Arial" w:cs="Arial"/>
          <w:b/>
          <w:bCs/>
          <w:sz w:val="20"/>
          <w:szCs w:val="20"/>
          <w:u w:val="single"/>
        </w:rPr>
        <w:t>Orientació/a</w:t>
      </w:r>
      <w:r w:rsidR="00C57442" w:rsidRPr="000524FF">
        <w:rPr>
          <w:rFonts w:ascii="Arial" w:hAnsi="Arial" w:cs="Arial"/>
          <w:b/>
          <w:bCs/>
          <w:sz w:val="20"/>
          <w:szCs w:val="20"/>
          <w:u w:val="single"/>
        </w:rPr>
        <w:t xml:space="preserve">tracció </w:t>
      </w:r>
      <w:r w:rsidR="00994A01" w:rsidRPr="000524FF">
        <w:rPr>
          <w:rFonts w:ascii="Arial" w:hAnsi="Arial" w:cs="Arial"/>
          <w:b/>
          <w:bCs/>
          <w:sz w:val="20"/>
          <w:szCs w:val="20"/>
          <w:u w:val="single"/>
        </w:rPr>
        <w:t>afectiva</w:t>
      </w:r>
      <w:r w:rsidRPr="000524FF">
        <w:rPr>
          <w:rFonts w:ascii="Arial" w:hAnsi="Arial" w:cs="Arial"/>
          <w:b/>
          <w:bCs/>
          <w:sz w:val="20"/>
          <w:szCs w:val="20"/>
          <w:u w:val="single"/>
        </w:rPr>
        <w:t>-</w:t>
      </w:r>
      <w:r w:rsidR="00C57442" w:rsidRPr="000524FF">
        <w:rPr>
          <w:rFonts w:ascii="Arial" w:hAnsi="Arial" w:cs="Arial"/>
          <w:b/>
          <w:bCs/>
          <w:sz w:val="20"/>
          <w:szCs w:val="20"/>
          <w:u w:val="single"/>
        </w:rPr>
        <w:t>sexual</w:t>
      </w:r>
    </w:p>
    <w:p w14:paraId="097F7A27" w14:textId="77777777" w:rsidR="00054A8D" w:rsidRPr="000524FF" w:rsidRDefault="00054A8D" w:rsidP="00B23A1E">
      <w:pPr>
        <w:spacing w:line="276" w:lineRule="auto"/>
        <w:jc w:val="both"/>
        <w:rPr>
          <w:rFonts w:ascii="Arial" w:hAnsi="Arial" w:cs="Arial"/>
          <w:sz w:val="20"/>
          <w:szCs w:val="20"/>
        </w:rPr>
      </w:pPr>
      <w:r w:rsidRPr="000524FF">
        <w:rPr>
          <w:rFonts w:ascii="Arial" w:hAnsi="Arial" w:cs="Arial"/>
          <w:sz w:val="20"/>
          <w:szCs w:val="20"/>
        </w:rPr>
        <w:t>Capacitat de sentir atracció afectiva, romàntica, i/o sexual cap a les persones del mateix gènere, cap a les persones de la categoria de gènere binària oposada, cap a més d’una categoria gènere o la incapacitat de sentir-la cap a cap categoria de gènere.</w:t>
      </w:r>
    </w:p>
    <w:p w14:paraId="7A7DE37C" w14:textId="75F00052" w:rsidR="00054A8D" w:rsidRPr="000524FF" w:rsidRDefault="00054A8D" w:rsidP="00B23A1E">
      <w:pPr>
        <w:spacing w:line="276" w:lineRule="auto"/>
        <w:jc w:val="both"/>
        <w:rPr>
          <w:rFonts w:ascii="Arial" w:hAnsi="Arial" w:cs="Arial"/>
          <w:sz w:val="20"/>
          <w:szCs w:val="20"/>
        </w:rPr>
      </w:pPr>
      <w:r w:rsidRPr="000524FF">
        <w:rPr>
          <w:rFonts w:ascii="Arial" w:hAnsi="Arial" w:cs="Arial"/>
          <w:sz w:val="20"/>
          <w:szCs w:val="20"/>
        </w:rPr>
        <w:t xml:space="preserve">Les orientacions del desig son independents del sexe, del sexe assignat, de la identitat de gènere i de l’expressió de gènere. </w:t>
      </w:r>
    </w:p>
    <w:p w14:paraId="49E7D20C" w14:textId="77777777" w:rsidR="00C57442" w:rsidRPr="000524FF" w:rsidRDefault="00C57442" w:rsidP="00B23A1E">
      <w:pPr>
        <w:spacing w:line="276" w:lineRule="auto"/>
        <w:jc w:val="both"/>
        <w:rPr>
          <w:rFonts w:ascii="Arial" w:hAnsi="Arial" w:cs="Arial"/>
          <w:b/>
          <w:bCs/>
          <w:sz w:val="20"/>
          <w:szCs w:val="20"/>
          <w:u w:val="single"/>
        </w:rPr>
      </w:pPr>
    </w:p>
    <w:p w14:paraId="750A9DDD" w14:textId="555585AA" w:rsidR="00C57442" w:rsidRPr="000524FF" w:rsidRDefault="00C57442" w:rsidP="00B23A1E">
      <w:pPr>
        <w:spacing w:line="276" w:lineRule="auto"/>
        <w:jc w:val="both"/>
        <w:rPr>
          <w:rFonts w:ascii="Arial" w:hAnsi="Arial" w:cs="Arial"/>
          <w:b/>
          <w:bCs/>
          <w:sz w:val="20"/>
          <w:szCs w:val="20"/>
          <w:u w:val="single"/>
        </w:rPr>
      </w:pPr>
      <w:r w:rsidRPr="000524FF">
        <w:rPr>
          <w:rFonts w:ascii="Arial" w:hAnsi="Arial" w:cs="Arial"/>
          <w:b/>
          <w:bCs/>
          <w:sz w:val="20"/>
          <w:szCs w:val="20"/>
          <w:u w:val="single"/>
        </w:rPr>
        <w:t>Expressió de gènere</w:t>
      </w:r>
    </w:p>
    <w:p w14:paraId="06D3A123" w14:textId="238379C9" w:rsidR="00054A8D" w:rsidRPr="000524FF" w:rsidRDefault="00054A8D" w:rsidP="00B23A1E">
      <w:pPr>
        <w:spacing w:line="276" w:lineRule="auto"/>
        <w:jc w:val="both"/>
        <w:rPr>
          <w:rFonts w:ascii="Arial" w:hAnsi="Arial" w:cs="Arial"/>
          <w:sz w:val="20"/>
          <w:szCs w:val="20"/>
        </w:rPr>
      </w:pPr>
      <w:r w:rsidRPr="000524FF">
        <w:rPr>
          <w:rFonts w:ascii="Arial" w:hAnsi="Arial" w:cs="Arial"/>
          <w:sz w:val="20"/>
          <w:szCs w:val="20"/>
        </w:rPr>
        <w:t>Manera en què una persona manifesta exteriorment elements que tenen a veure amb el gènere, sigui a través de la roba o de l'aparença en general, del comportament, les afinitats, etc.</w:t>
      </w:r>
    </w:p>
    <w:p w14:paraId="49EFA8B3" w14:textId="1D2A577C" w:rsidR="00054A8D" w:rsidRPr="000524FF" w:rsidRDefault="00054A8D" w:rsidP="00B23A1E">
      <w:pPr>
        <w:spacing w:line="276" w:lineRule="auto"/>
        <w:jc w:val="both"/>
        <w:rPr>
          <w:rFonts w:ascii="Arial" w:hAnsi="Arial" w:cs="Arial"/>
          <w:sz w:val="20"/>
          <w:szCs w:val="20"/>
        </w:rPr>
      </w:pPr>
      <w:r w:rsidRPr="000524FF">
        <w:rPr>
          <w:rFonts w:ascii="Arial" w:hAnsi="Arial" w:cs="Arial"/>
          <w:sz w:val="20"/>
          <w:szCs w:val="20"/>
        </w:rPr>
        <w:t xml:space="preserve">L’expressió de gènere és independent del sexe, del sexe assignat, de la identitat de gènere i de l’orientació </w:t>
      </w:r>
      <w:r w:rsidR="00994A01" w:rsidRPr="000524FF">
        <w:rPr>
          <w:rFonts w:ascii="Arial" w:hAnsi="Arial" w:cs="Arial"/>
          <w:sz w:val="20"/>
          <w:szCs w:val="20"/>
        </w:rPr>
        <w:t>afectiva</w:t>
      </w:r>
      <w:r w:rsidRPr="000524FF">
        <w:rPr>
          <w:rFonts w:ascii="Arial" w:hAnsi="Arial" w:cs="Arial"/>
          <w:sz w:val="20"/>
          <w:szCs w:val="20"/>
        </w:rPr>
        <w:t>-sexual.</w:t>
      </w:r>
    </w:p>
    <w:p w14:paraId="70B0264D" w14:textId="1FBF30A9" w:rsidR="00A4287A" w:rsidRPr="000524FF" w:rsidRDefault="00A4287A" w:rsidP="00B23A1E">
      <w:pPr>
        <w:spacing w:before="240" w:line="276" w:lineRule="auto"/>
        <w:jc w:val="both"/>
        <w:rPr>
          <w:rFonts w:ascii="Arial" w:hAnsi="Arial" w:cs="Arial"/>
          <w:b/>
          <w:sz w:val="20"/>
          <w:szCs w:val="20"/>
          <w:u w:val="single"/>
        </w:rPr>
      </w:pPr>
      <w:bookmarkStart w:id="66" w:name="_Hlk116027316"/>
      <w:r w:rsidRPr="000524FF">
        <w:rPr>
          <w:rFonts w:ascii="Arial" w:hAnsi="Arial" w:cs="Arial"/>
          <w:b/>
          <w:sz w:val="20"/>
          <w:szCs w:val="20"/>
          <w:u w:val="single"/>
        </w:rPr>
        <w:t>Assetjament sexual i/o per raó de sexe</w:t>
      </w:r>
    </w:p>
    <w:p w14:paraId="30BA576D"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b/>
          <w:bCs/>
          <w:sz w:val="20"/>
          <w:szCs w:val="20"/>
        </w:rPr>
        <w:t>L’assetjament sexual</w:t>
      </w:r>
      <w:r w:rsidRPr="000524FF">
        <w:rPr>
          <w:rFonts w:ascii="Arial" w:hAnsi="Arial" w:cs="Arial"/>
          <w:sz w:val="20"/>
          <w:szCs w:val="20"/>
        </w:rPr>
        <w:t xml:space="preserve"> consisteix en una sèrie de requeriments a través de llenguatge verbal, no verbal o escrit per a relacions sexuals que no són desitjades ni consentides per part de la persona que els rep (que pot ser major o menor d’edat). El delicte pot donar-se de manera puntual o continuada en el temps, i la condició és que tingui lloc a l’àmbit laboral, de prestació de serveis o de la docència. </w:t>
      </w:r>
    </w:p>
    <w:p w14:paraId="77B8C962" w14:textId="17B1B3B8" w:rsidR="00A4287A" w:rsidRPr="000524FF" w:rsidRDefault="00A4287A" w:rsidP="00B23A1E">
      <w:pPr>
        <w:spacing w:line="276" w:lineRule="auto"/>
        <w:jc w:val="both"/>
        <w:rPr>
          <w:rFonts w:ascii="Arial" w:hAnsi="Arial" w:cs="Arial"/>
          <w:sz w:val="20"/>
          <w:szCs w:val="20"/>
        </w:rPr>
      </w:pPr>
      <w:r w:rsidRPr="000524FF">
        <w:rPr>
          <w:rFonts w:ascii="Arial" w:hAnsi="Arial" w:cs="Arial"/>
          <w:b/>
          <w:bCs/>
          <w:sz w:val="20"/>
          <w:szCs w:val="20"/>
        </w:rPr>
        <w:t>L’assetjament per raó de sexe o de gènere</w:t>
      </w:r>
      <w:r w:rsidRPr="000524FF">
        <w:rPr>
          <w:rFonts w:ascii="Arial" w:hAnsi="Arial" w:cs="Arial"/>
          <w:sz w:val="20"/>
          <w:szCs w:val="20"/>
        </w:rPr>
        <w:t xml:space="preserve"> és un comportament intimidant, hostil, degradant, humiliant, ofensiu o molest que s’exerceix contra una persona amb motiu del seu sexe o gènere. Aquest també pot ser, alhora, un assetjament de tipus sexual. </w:t>
      </w:r>
    </w:p>
    <w:bookmarkEnd w:id="66"/>
    <w:p w14:paraId="0712BE2C" w14:textId="03EFF256" w:rsidR="00A4287A" w:rsidRPr="000524FF" w:rsidRDefault="00A4287A" w:rsidP="00B23A1E">
      <w:pPr>
        <w:spacing w:before="240" w:line="276" w:lineRule="auto"/>
        <w:jc w:val="both"/>
        <w:rPr>
          <w:rFonts w:ascii="Arial" w:hAnsi="Arial" w:cs="Arial"/>
          <w:b/>
          <w:sz w:val="20"/>
          <w:szCs w:val="20"/>
          <w:u w:val="single"/>
        </w:rPr>
      </w:pPr>
      <w:r w:rsidRPr="000524FF">
        <w:rPr>
          <w:rFonts w:ascii="Arial" w:hAnsi="Arial" w:cs="Arial"/>
          <w:b/>
          <w:sz w:val="20"/>
          <w:szCs w:val="20"/>
          <w:u w:val="single"/>
        </w:rPr>
        <w:t xml:space="preserve">Llenguatge inclusiu o no sexista </w:t>
      </w:r>
    </w:p>
    <w:p w14:paraId="75166457" w14:textId="77777777" w:rsidR="00A4287A" w:rsidRPr="000524FF" w:rsidRDefault="00A4287A" w:rsidP="00B23A1E">
      <w:pPr>
        <w:spacing w:line="276" w:lineRule="auto"/>
        <w:jc w:val="both"/>
        <w:rPr>
          <w:rFonts w:ascii="Arial" w:hAnsi="Arial" w:cs="Arial"/>
          <w:sz w:val="20"/>
          <w:szCs w:val="20"/>
        </w:rPr>
      </w:pPr>
      <w:r w:rsidRPr="000524FF">
        <w:rPr>
          <w:rFonts w:ascii="Arial" w:hAnsi="Arial" w:cs="Arial"/>
          <w:sz w:val="20"/>
          <w:szCs w:val="20"/>
        </w:rPr>
        <w:t xml:space="preserve">El llenguatge inclusiu o llenguatge no sexista és aquell que es proposa des dels feminismes per intentar configurar una nova realitat que trenqui amb els estereotips de gènere i visibilitzi les dones, així com altres identitats. Per fer això, es parteix de la base que </w:t>
      </w:r>
      <w:r w:rsidRPr="000524FF">
        <w:rPr>
          <w:rFonts w:ascii="Arial" w:hAnsi="Arial" w:cs="Arial"/>
          <w:b/>
          <w:sz w:val="20"/>
          <w:szCs w:val="20"/>
        </w:rPr>
        <w:t>el llenguatge no és neutral</w:t>
      </w:r>
      <w:r w:rsidRPr="000524FF">
        <w:rPr>
          <w:rFonts w:ascii="Arial" w:hAnsi="Arial" w:cs="Arial"/>
          <w:sz w:val="20"/>
          <w:szCs w:val="20"/>
        </w:rPr>
        <w:t xml:space="preserve"> ni és només un instrument de comunicació, sinó que es tracta també d’una eina que vehicula el nostre pensament i contribueix a perpetuar prejudicis i estructures de poder, com ara l’androcentrisme i el sexisme. </w:t>
      </w:r>
    </w:p>
    <w:p w14:paraId="71A74D58" w14:textId="77777777" w:rsidR="00E154AD" w:rsidRPr="000524FF" w:rsidRDefault="00C57442" w:rsidP="00B23A1E">
      <w:pPr>
        <w:spacing w:before="240" w:line="276" w:lineRule="auto"/>
        <w:jc w:val="both"/>
        <w:rPr>
          <w:rFonts w:ascii="Arial" w:hAnsi="Arial" w:cs="Arial"/>
          <w:b/>
          <w:sz w:val="20"/>
          <w:szCs w:val="20"/>
          <w:u w:val="single"/>
        </w:rPr>
      </w:pPr>
      <w:r w:rsidRPr="000524FF">
        <w:rPr>
          <w:rFonts w:ascii="Arial" w:hAnsi="Arial" w:cs="Arial"/>
          <w:b/>
          <w:sz w:val="20"/>
          <w:szCs w:val="20"/>
          <w:u w:val="single"/>
        </w:rPr>
        <w:t>Patriarcat</w:t>
      </w:r>
    </w:p>
    <w:p w14:paraId="1B2D20DB" w14:textId="4521A24F" w:rsidR="00931A61" w:rsidRPr="000524FF" w:rsidRDefault="006C1614" w:rsidP="000524FF">
      <w:pPr>
        <w:spacing w:before="240" w:line="276" w:lineRule="auto"/>
        <w:jc w:val="both"/>
        <w:rPr>
          <w:rFonts w:ascii="Arial" w:hAnsi="Arial" w:cs="Arial"/>
          <w:b/>
          <w:sz w:val="20"/>
          <w:szCs w:val="20"/>
          <w:u w:val="single"/>
        </w:rPr>
      </w:pPr>
      <w:r w:rsidRPr="000524FF">
        <w:rPr>
          <w:rFonts w:ascii="Arial" w:hAnsi="Arial" w:cs="Arial"/>
          <w:sz w:val="20"/>
          <w:szCs w:val="20"/>
        </w:rPr>
        <w:t>És un concepte antropològic que descriu una organització social i cultural en la qual la totalitat de les relacions socials està estructurada pel</w:t>
      </w:r>
      <w:r w:rsidRPr="000524FF">
        <w:rPr>
          <w:rFonts w:ascii="Arial" w:hAnsi="Arial" w:cs="Arial"/>
          <w:bCs/>
          <w:sz w:val="20"/>
          <w:szCs w:val="20"/>
        </w:rPr>
        <w:t xml:space="preserve"> </w:t>
      </w:r>
      <w:r w:rsidRPr="000524FF">
        <w:rPr>
          <w:rFonts w:ascii="Arial" w:hAnsi="Arial" w:cs="Arial"/>
          <w:b/>
          <w:sz w:val="20"/>
          <w:szCs w:val="20"/>
        </w:rPr>
        <w:t>domini de l'home.</w:t>
      </w:r>
      <w:r w:rsidRPr="000524FF">
        <w:rPr>
          <w:rFonts w:ascii="Arial" w:hAnsi="Arial" w:cs="Arial"/>
          <w:bCs/>
          <w:sz w:val="20"/>
          <w:szCs w:val="20"/>
        </w:rPr>
        <w:t xml:space="preserve"> La seva ideologia inclou una valoració desigual entre homes i dones, establint que ells són superiors i elles inferiors.</w:t>
      </w:r>
      <w:r w:rsidR="000524FF">
        <w:rPr>
          <w:rFonts w:ascii="Arial" w:hAnsi="Arial" w:cs="Arial"/>
          <w:b/>
          <w:sz w:val="20"/>
          <w:szCs w:val="20"/>
          <w:u w:val="single"/>
        </w:rPr>
        <w:br/>
      </w:r>
    </w:p>
    <w:p w14:paraId="7AA7B5D1" w14:textId="77777777" w:rsidR="00A4287A" w:rsidRPr="000524FF" w:rsidRDefault="00A4287A" w:rsidP="000524FF">
      <w:pPr>
        <w:spacing w:after="160" w:line="276" w:lineRule="auto"/>
        <w:jc w:val="both"/>
        <w:rPr>
          <w:rFonts w:ascii="Arial" w:hAnsi="Arial" w:cs="Arial"/>
          <w:b/>
          <w:sz w:val="20"/>
          <w:szCs w:val="20"/>
          <w:u w:val="single"/>
        </w:rPr>
      </w:pPr>
      <w:r w:rsidRPr="000524FF">
        <w:rPr>
          <w:rFonts w:ascii="Arial" w:hAnsi="Arial" w:cs="Arial"/>
          <w:b/>
          <w:sz w:val="20"/>
          <w:szCs w:val="20"/>
          <w:u w:val="single"/>
        </w:rPr>
        <w:t>Androcentrisme</w:t>
      </w:r>
    </w:p>
    <w:p w14:paraId="0EF6FEAD" w14:textId="77777777" w:rsidR="00A4287A" w:rsidRPr="000524FF" w:rsidRDefault="00A4287A" w:rsidP="000524FF">
      <w:pPr>
        <w:spacing w:line="276" w:lineRule="auto"/>
        <w:jc w:val="both"/>
        <w:rPr>
          <w:rFonts w:ascii="Arial" w:hAnsi="Arial" w:cs="Arial"/>
          <w:sz w:val="20"/>
          <w:szCs w:val="20"/>
        </w:rPr>
      </w:pPr>
      <w:r w:rsidRPr="000524FF">
        <w:rPr>
          <w:rFonts w:ascii="Arial" w:hAnsi="Arial" w:cs="Arial"/>
          <w:sz w:val="20"/>
          <w:szCs w:val="20"/>
        </w:rPr>
        <w:t xml:space="preserve">És la visió del món que ha col·locat històricament l’home blanc, cis, heterosexual, sense discapacitat i amb solvència econòmica al centre, com a mesura de tot, i com a </w:t>
      </w:r>
      <w:r w:rsidRPr="000524FF">
        <w:rPr>
          <w:rFonts w:ascii="Arial" w:hAnsi="Arial" w:cs="Arial"/>
          <w:b/>
          <w:sz w:val="20"/>
          <w:szCs w:val="20"/>
        </w:rPr>
        <w:t>figura neutra i universal</w:t>
      </w:r>
      <w:r w:rsidRPr="000524FF">
        <w:rPr>
          <w:rFonts w:ascii="Arial" w:hAnsi="Arial" w:cs="Arial"/>
          <w:sz w:val="20"/>
          <w:szCs w:val="20"/>
        </w:rPr>
        <w:t xml:space="preserve">. Així, el coneixement des de l’àmbit acadèmic i científic també ha estat generat a partir d’un </w:t>
      </w:r>
      <w:r w:rsidRPr="000524FF">
        <w:rPr>
          <w:rFonts w:ascii="Arial" w:hAnsi="Arial" w:cs="Arial"/>
          <w:b/>
          <w:sz w:val="20"/>
          <w:szCs w:val="20"/>
        </w:rPr>
        <w:t>punt de vista esbiaixat</w:t>
      </w:r>
      <w:r w:rsidRPr="000524FF">
        <w:rPr>
          <w:rFonts w:ascii="Arial" w:hAnsi="Arial" w:cs="Arial"/>
          <w:sz w:val="20"/>
          <w:szCs w:val="20"/>
        </w:rPr>
        <w:t>, que no ha tingut en compte les experiències, les realitats i les necessitats de la resta d’identitats de gènere.</w:t>
      </w:r>
    </w:p>
    <w:p w14:paraId="3494EE1E" w14:textId="77777777" w:rsidR="00A4287A" w:rsidRPr="000524FF" w:rsidRDefault="00A4287A" w:rsidP="000524FF">
      <w:pPr>
        <w:spacing w:line="276" w:lineRule="auto"/>
        <w:jc w:val="both"/>
        <w:rPr>
          <w:rFonts w:ascii="Arial" w:hAnsi="Arial" w:cs="Arial"/>
          <w:sz w:val="20"/>
          <w:szCs w:val="20"/>
        </w:rPr>
      </w:pPr>
      <w:r w:rsidRPr="000524FF">
        <w:rPr>
          <w:rFonts w:ascii="Arial" w:hAnsi="Arial" w:cs="Arial"/>
          <w:sz w:val="20"/>
          <w:szCs w:val="20"/>
        </w:rPr>
        <w:t xml:space="preserve"> </w:t>
      </w:r>
    </w:p>
    <w:p w14:paraId="507FC260" w14:textId="77777777" w:rsidR="00A4287A" w:rsidRPr="000524FF" w:rsidRDefault="00A4287A" w:rsidP="000524FF">
      <w:pPr>
        <w:spacing w:after="160" w:line="276" w:lineRule="auto"/>
        <w:jc w:val="both"/>
        <w:rPr>
          <w:rFonts w:ascii="Arial" w:hAnsi="Arial" w:cs="Arial"/>
          <w:b/>
          <w:sz w:val="20"/>
          <w:szCs w:val="20"/>
          <w:u w:val="single"/>
        </w:rPr>
      </w:pPr>
      <w:r w:rsidRPr="000524FF">
        <w:rPr>
          <w:rFonts w:ascii="Arial" w:hAnsi="Arial" w:cs="Arial"/>
          <w:b/>
          <w:sz w:val="20"/>
          <w:szCs w:val="20"/>
          <w:u w:val="single"/>
        </w:rPr>
        <w:t xml:space="preserve">Paritat </w:t>
      </w:r>
    </w:p>
    <w:p w14:paraId="5050AFAC" w14:textId="77777777" w:rsidR="00A4287A" w:rsidRPr="000524FF" w:rsidRDefault="00A4287A" w:rsidP="000524FF">
      <w:pPr>
        <w:spacing w:line="276" w:lineRule="auto"/>
        <w:jc w:val="both"/>
        <w:rPr>
          <w:rFonts w:ascii="Arial" w:hAnsi="Arial" w:cs="Arial"/>
          <w:sz w:val="20"/>
          <w:szCs w:val="20"/>
        </w:rPr>
      </w:pPr>
      <w:r w:rsidRPr="000524FF">
        <w:rPr>
          <w:rFonts w:ascii="Arial" w:hAnsi="Arial" w:cs="Arial"/>
          <w:sz w:val="20"/>
          <w:szCs w:val="20"/>
        </w:rPr>
        <w:t xml:space="preserve">La paritat es defineix com la </w:t>
      </w:r>
      <w:r w:rsidRPr="000524FF">
        <w:rPr>
          <w:rFonts w:ascii="Arial" w:hAnsi="Arial" w:cs="Arial"/>
          <w:b/>
          <w:sz w:val="20"/>
          <w:szCs w:val="20"/>
        </w:rPr>
        <w:t>presència</w:t>
      </w:r>
      <w:r w:rsidRPr="000524FF">
        <w:rPr>
          <w:rFonts w:ascii="Arial" w:hAnsi="Arial" w:cs="Arial"/>
          <w:sz w:val="20"/>
          <w:szCs w:val="20"/>
        </w:rPr>
        <w:t xml:space="preserve"> i la </w:t>
      </w:r>
      <w:r w:rsidRPr="000524FF">
        <w:rPr>
          <w:rFonts w:ascii="Arial" w:hAnsi="Arial" w:cs="Arial"/>
          <w:b/>
          <w:sz w:val="20"/>
          <w:szCs w:val="20"/>
        </w:rPr>
        <w:t>participació equilibrada</w:t>
      </w:r>
      <w:r w:rsidRPr="000524FF">
        <w:rPr>
          <w:rFonts w:ascii="Arial" w:hAnsi="Arial" w:cs="Arial"/>
          <w:sz w:val="20"/>
          <w:szCs w:val="20"/>
        </w:rPr>
        <w:t xml:space="preserve"> de dones i homes en llocs de representació i presa de decisions a totes les esferes de la vida. Així, s’estableix que, del conjunt de posicions repartir, cap dels dos sexes hauria de tenir una proporció inferior al </w:t>
      </w:r>
      <w:r w:rsidRPr="000524FF">
        <w:rPr>
          <w:rFonts w:ascii="Arial" w:hAnsi="Arial" w:cs="Arial"/>
          <w:b/>
          <w:sz w:val="20"/>
          <w:szCs w:val="20"/>
        </w:rPr>
        <w:t>40%</w:t>
      </w:r>
      <w:r w:rsidRPr="000524FF">
        <w:rPr>
          <w:rFonts w:ascii="Arial" w:hAnsi="Arial" w:cs="Arial"/>
          <w:sz w:val="20"/>
          <w:szCs w:val="20"/>
        </w:rPr>
        <w:t xml:space="preserve"> ni superior al </w:t>
      </w:r>
      <w:r w:rsidRPr="000524FF">
        <w:rPr>
          <w:rFonts w:ascii="Arial" w:hAnsi="Arial" w:cs="Arial"/>
          <w:b/>
          <w:sz w:val="20"/>
          <w:szCs w:val="20"/>
        </w:rPr>
        <w:t>60%.</w:t>
      </w:r>
      <w:r w:rsidRPr="000524FF">
        <w:rPr>
          <w:rFonts w:ascii="Arial" w:hAnsi="Arial" w:cs="Arial"/>
          <w:sz w:val="20"/>
          <w:szCs w:val="20"/>
        </w:rPr>
        <w:t xml:space="preserve"> L’objectiu d’aplicar aquest principi és el de lluitar contra el desequilibri estructural de gènere que es dona en tots els àmbits. Segons l’</w:t>
      </w:r>
      <w:hyperlink r:id="rId96" w:history="1">
        <w:r w:rsidRPr="00C45516">
          <w:rPr>
            <w:rStyle w:val="Hipervnculo"/>
            <w:rFonts w:ascii="Arial" w:hAnsi="Arial" w:cs="Arial"/>
            <w:color w:val="auto"/>
            <w:sz w:val="20"/>
            <w:szCs w:val="20"/>
            <w:u w:val="none"/>
          </w:rPr>
          <w:t>Anuari 2021. Radiografies del Tercer Sector Social de Catalunya</w:t>
        </w:r>
      </w:hyperlink>
      <w:r w:rsidRPr="000524FF">
        <w:rPr>
          <w:rFonts w:ascii="Arial" w:hAnsi="Arial" w:cs="Arial"/>
          <w:sz w:val="20"/>
          <w:szCs w:val="20"/>
        </w:rPr>
        <w:t xml:space="preserve">, impulsat per La Confederació, la presència de les dones en les direccions de les entitats socials és del 50,3% el 2021, cinc punts més que el 2018. </w:t>
      </w:r>
    </w:p>
    <w:p w14:paraId="4270284F" w14:textId="77777777" w:rsidR="00A4287A" w:rsidRPr="000524FF" w:rsidRDefault="00A4287A" w:rsidP="000524FF">
      <w:pPr>
        <w:spacing w:line="276" w:lineRule="auto"/>
        <w:jc w:val="both"/>
        <w:rPr>
          <w:rFonts w:ascii="Arial" w:hAnsi="Arial" w:cs="Arial"/>
          <w:sz w:val="20"/>
          <w:szCs w:val="20"/>
        </w:rPr>
      </w:pPr>
    </w:p>
    <w:p w14:paraId="63C73BD5" w14:textId="77777777" w:rsidR="00A4287A" w:rsidRPr="000524FF" w:rsidRDefault="00A4287A" w:rsidP="000524FF">
      <w:pPr>
        <w:spacing w:after="160" w:line="276" w:lineRule="auto"/>
        <w:jc w:val="both"/>
        <w:rPr>
          <w:rFonts w:ascii="Arial" w:hAnsi="Arial" w:cs="Arial"/>
          <w:b/>
          <w:sz w:val="20"/>
          <w:szCs w:val="20"/>
          <w:u w:val="single"/>
        </w:rPr>
      </w:pPr>
      <w:r w:rsidRPr="000524FF">
        <w:rPr>
          <w:rFonts w:ascii="Arial" w:hAnsi="Arial" w:cs="Arial"/>
          <w:b/>
          <w:sz w:val="20"/>
          <w:szCs w:val="20"/>
          <w:u w:val="single"/>
        </w:rPr>
        <w:t>Feminismes</w:t>
      </w:r>
    </w:p>
    <w:p w14:paraId="6D4F521D" w14:textId="77777777" w:rsidR="00A4287A" w:rsidRPr="000524FF" w:rsidRDefault="00A4287A" w:rsidP="000524FF">
      <w:pPr>
        <w:spacing w:line="276" w:lineRule="auto"/>
        <w:jc w:val="both"/>
        <w:rPr>
          <w:rFonts w:ascii="Arial" w:hAnsi="Arial" w:cs="Arial"/>
          <w:sz w:val="20"/>
          <w:szCs w:val="20"/>
        </w:rPr>
      </w:pPr>
      <w:r w:rsidRPr="000524FF">
        <w:rPr>
          <w:rFonts w:ascii="Arial" w:hAnsi="Arial" w:cs="Arial"/>
          <w:sz w:val="20"/>
          <w:szCs w:val="20"/>
        </w:rPr>
        <w:t xml:space="preserve">La genealogia feminista és extensíssima. Des de fa ja uns anys, però, es comença a parlar de ‘feminismes’ en plural per reconèixer que aquest </w:t>
      </w:r>
      <w:r w:rsidRPr="000524FF">
        <w:rPr>
          <w:rFonts w:ascii="Arial" w:hAnsi="Arial" w:cs="Arial"/>
          <w:b/>
          <w:sz w:val="20"/>
          <w:szCs w:val="20"/>
        </w:rPr>
        <w:t>moviment polític i socia</w:t>
      </w:r>
      <w:r w:rsidRPr="000524FF">
        <w:rPr>
          <w:rFonts w:ascii="Arial" w:hAnsi="Arial" w:cs="Arial"/>
          <w:sz w:val="20"/>
          <w:szCs w:val="20"/>
        </w:rPr>
        <w:t xml:space="preserve">l és un compilat de sabers i veus que han arribat des dels marges. En la mateixa línia, també s’utilitza sovint el terme ‘feminisme interseccional’ per posar sobre la taula el fet que el sistema patriarcal no només se sustenta sobre la violència masclista, sinó també sobre la violència racista, capacitista, LGTBI-fòbica, etc. Els feminismes, d’altra banda, també porten dècades desenvolupant </w:t>
      </w:r>
      <w:r w:rsidRPr="000524FF">
        <w:rPr>
          <w:rFonts w:ascii="Arial" w:hAnsi="Arial" w:cs="Arial"/>
          <w:b/>
          <w:sz w:val="20"/>
          <w:szCs w:val="20"/>
        </w:rPr>
        <w:t>teories i perspectives</w:t>
      </w:r>
      <w:r w:rsidRPr="000524FF">
        <w:rPr>
          <w:rFonts w:ascii="Arial" w:hAnsi="Arial" w:cs="Arial"/>
          <w:sz w:val="20"/>
          <w:szCs w:val="20"/>
        </w:rPr>
        <w:t xml:space="preserve"> necessàries per combatre les desigualtats i transformar la societat. </w:t>
      </w:r>
    </w:p>
    <w:p w14:paraId="170E066B" w14:textId="77777777" w:rsidR="00A4287A" w:rsidRPr="000524FF" w:rsidRDefault="00A4287A" w:rsidP="000524FF">
      <w:pPr>
        <w:spacing w:line="276" w:lineRule="auto"/>
        <w:jc w:val="both"/>
        <w:rPr>
          <w:rFonts w:ascii="Arial" w:hAnsi="Arial" w:cs="Arial"/>
          <w:sz w:val="20"/>
          <w:szCs w:val="20"/>
        </w:rPr>
      </w:pPr>
    </w:p>
    <w:p w14:paraId="1018EF4C" w14:textId="77777777" w:rsidR="00A4287A" w:rsidRPr="000524FF" w:rsidRDefault="00A4287A" w:rsidP="000524FF">
      <w:pPr>
        <w:spacing w:after="160" w:line="276" w:lineRule="auto"/>
        <w:jc w:val="both"/>
        <w:rPr>
          <w:rFonts w:ascii="Arial" w:hAnsi="Arial" w:cs="Arial"/>
          <w:b/>
          <w:sz w:val="20"/>
          <w:szCs w:val="20"/>
          <w:u w:val="single"/>
        </w:rPr>
      </w:pPr>
      <w:r w:rsidRPr="000524FF">
        <w:rPr>
          <w:rFonts w:ascii="Arial" w:hAnsi="Arial" w:cs="Arial"/>
          <w:b/>
          <w:sz w:val="20"/>
          <w:szCs w:val="20"/>
          <w:u w:val="single"/>
        </w:rPr>
        <w:t xml:space="preserve">Violències masclistes </w:t>
      </w:r>
    </w:p>
    <w:p w14:paraId="27A0E178" w14:textId="77777777" w:rsidR="00A4287A" w:rsidRPr="000524FF" w:rsidRDefault="00A4287A" w:rsidP="000524FF">
      <w:pPr>
        <w:spacing w:line="276" w:lineRule="auto"/>
        <w:jc w:val="both"/>
        <w:rPr>
          <w:rFonts w:ascii="Arial" w:hAnsi="Arial" w:cs="Arial"/>
          <w:sz w:val="20"/>
          <w:szCs w:val="20"/>
        </w:rPr>
      </w:pPr>
      <w:r w:rsidRPr="000524FF">
        <w:rPr>
          <w:rFonts w:ascii="Arial" w:hAnsi="Arial" w:cs="Arial"/>
          <w:sz w:val="20"/>
          <w:szCs w:val="20"/>
        </w:rPr>
        <w:t xml:space="preserve">Parlem de violències masclistes en plural entenent que existeixen </w:t>
      </w:r>
      <w:r w:rsidRPr="000524FF">
        <w:rPr>
          <w:rFonts w:ascii="Arial" w:hAnsi="Arial" w:cs="Arial"/>
          <w:b/>
          <w:sz w:val="20"/>
          <w:szCs w:val="20"/>
        </w:rPr>
        <w:t>diferents tipus</w:t>
      </w:r>
      <w:r w:rsidRPr="000524FF">
        <w:rPr>
          <w:rFonts w:ascii="Arial" w:hAnsi="Arial" w:cs="Arial"/>
          <w:sz w:val="20"/>
          <w:szCs w:val="20"/>
        </w:rPr>
        <w:t xml:space="preserve"> (física, psicològica, sexual, econòmica, institucional) i que es poden donar en </w:t>
      </w:r>
      <w:r w:rsidRPr="000524FF">
        <w:rPr>
          <w:rFonts w:ascii="Arial" w:hAnsi="Arial" w:cs="Arial"/>
          <w:b/>
          <w:sz w:val="20"/>
          <w:szCs w:val="20"/>
        </w:rPr>
        <w:t>diversos àmbits</w:t>
      </w:r>
      <w:r w:rsidRPr="000524FF">
        <w:rPr>
          <w:rFonts w:ascii="Arial" w:hAnsi="Arial" w:cs="Arial"/>
          <w:sz w:val="20"/>
          <w:szCs w:val="20"/>
        </w:rPr>
        <w:t xml:space="preserve"> (laboral, familiar, social o comunitari...). Totes tenen en comú, això sí, que són legitimades en el marc d’un sistema patriarcal i que serveixen per perpetuar els privilegis i la situació de poder dels homes . </w:t>
      </w:r>
    </w:p>
    <w:p w14:paraId="61F68E89" w14:textId="77777777" w:rsidR="00A4287A" w:rsidRPr="000524FF" w:rsidRDefault="00A4287A" w:rsidP="000524FF">
      <w:pPr>
        <w:spacing w:line="276" w:lineRule="auto"/>
        <w:jc w:val="both"/>
        <w:rPr>
          <w:rFonts w:ascii="Arial" w:hAnsi="Arial" w:cs="Arial"/>
          <w:sz w:val="20"/>
          <w:szCs w:val="20"/>
        </w:rPr>
      </w:pPr>
      <w:r w:rsidRPr="000524FF">
        <w:rPr>
          <w:rFonts w:ascii="Arial" w:hAnsi="Arial" w:cs="Arial"/>
          <w:sz w:val="20"/>
          <w:szCs w:val="20"/>
        </w:rPr>
        <w:t xml:space="preserve">Sovint s’utilitza la metàfora de l’iceberg per explicar que les violències </w:t>
      </w:r>
      <w:r w:rsidRPr="000524FF">
        <w:rPr>
          <w:rFonts w:ascii="Arial" w:hAnsi="Arial" w:cs="Arial"/>
          <w:b/>
          <w:sz w:val="20"/>
          <w:szCs w:val="20"/>
        </w:rPr>
        <w:t>més visibles</w:t>
      </w:r>
      <w:r w:rsidRPr="000524FF">
        <w:rPr>
          <w:rFonts w:ascii="Arial" w:hAnsi="Arial" w:cs="Arial"/>
          <w:sz w:val="20"/>
          <w:szCs w:val="20"/>
        </w:rPr>
        <w:t xml:space="preserve">, que se situarien a la punta (com ara els assassinats masclistes i les violacions), se sustenten sobre una base de violències </w:t>
      </w:r>
      <w:r w:rsidRPr="000524FF">
        <w:rPr>
          <w:rFonts w:ascii="Arial" w:hAnsi="Arial" w:cs="Arial"/>
          <w:b/>
          <w:sz w:val="20"/>
          <w:szCs w:val="20"/>
        </w:rPr>
        <w:t>menys visibles</w:t>
      </w:r>
      <w:r w:rsidRPr="000524FF">
        <w:rPr>
          <w:rFonts w:ascii="Arial" w:hAnsi="Arial" w:cs="Arial"/>
          <w:sz w:val="20"/>
          <w:szCs w:val="20"/>
        </w:rPr>
        <w:t xml:space="preserve"> (acudits masclistes, assetjament sexual al carrer, llenguatge sexista, amor romàntic...). </w:t>
      </w:r>
    </w:p>
    <w:p w14:paraId="4AC704B8" w14:textId="77777777" w:rsidR="00A4287A" w:rsidRPr="000524FF" w:rsidRDefault="00A4287A" w:rsidP="000524FF">
      <w:pPr>
        <w:spacing w:line="276" w:lineRule="auto"/>
        <w:jc w:val="both"/>
        <w:rPr>
          <w:rFonts w:ascii="Arial" w:hAnsi="Arial" w:cs="Arial"/>
          <w:sz w:val="20"/>
          <w:szCs w:val="20"/>
        </w:rPr>
      </w:pPr>
    </w:p>
    <w:p w14:paraId="500CF6B6" w14:textId="77777777" w:rsidR="00A4287A" w:rsidRPr="00931A61" w:rsidRDefault="00A4287A" w:rsidP="000524FF">
      <w:pPr>
        <w:spacing w:after="160" w:line="276" w:lineRule="auto"/>
        <w:jc w:val="both"/>
        <w:rPr>
          <w:rFonts w:ascii="Arial" w:hAnsi="Arial" w:cs="Arial"/>
          <w:b/>
          <w:sz w:val="20"/>
          <w:szCs w:val="20"/>
        </w:rPr>
      </w:pPr>
      <w:r w:rsidRPr="000524FF">
        <w:rPr>
          <w:rFonts w:ascii="Arial" w:hAnsi="Arial" w:cs="Arial"/>
          <w:b/>
          <w:sz w:val="20"/>
          <w:szCs w:val="20"/>
          <w:u w:val="single"/>
        </w:rPr>
        <w:t>Abús sexual/</w:t>
      </w:r>
      <w:r w:rsidRPr="00931A61">
        <w:rPr>
          <w:rFonts w:ascii="Arial" w:hAnsi="Arial" w:cs="Arial"/>
          <w:b/>
          <w:sz w:val="20"/>
          <w:szCs w:val="20"/>
          <w:u w:val="single"/>
        </w:rPr>
        <w:t>agressió sexual</w:t>
      </w:r>
    </w:p>
    <w:p w14:paraId="6440C521" w14:textId="3586D5A4" w:rsidR="00A4287A" w:rsidRPr="00931A61" w:rsidRDefault="00A4287A" w:rsidP="000524FF">
      <w:pPr>
        <w:spacing w:line="276" w:lineRule="auto"/>
        <w:jc w:val="both"/>
        <w:rPr>
          <w:rFonts w:ascii="Arial" w:hAnsi="Arial" w:cs="Arial"/>
          <w:sz w:val="20"/>
          <w:szCs w:val="20"/>
        </w:rPr>
      </w:pPr>
      <w:bookmarkStart w:id="67" w:name="_Hlk116024749"/>
      <w:r w:rsidRPr="00931A61">
        <w:rPr>
          <w:rFonts w:ascii="Arial" w:hAnsi="Arial" w:cs="Arial"/>
          <w:sz w:val="20"/>
          <w:szCs w:val="20"/>
        </w:rPr>
        <w:t xml:space="preserve">La </w:t>
      </w:r>
      <w:bookmarkStart w:id="68" w:name="_Hlk116024760"/>
      <w:r w:rsidRPr="00931A61">
        <w:fldChar w:fldCharType="begin"/>
      </w:r>
      <w:r w:rsidRPr="00931A61">
        <w:rPr>
          <w:rFonts w:ascii="Arial" w:hAnsi="Arial" w:cs="Arial"/>
          <w:sz w:val="20"/>
          <w:szCs w:val="20"/>
        </w:rPr>
        <w:instrText>HYPERLINK "https://www.boe.es/boe/dias/2022/09/07/pdfs/BOE-A-2022-14630.pdf"</w:instrText>
      </w:r>
      <w:r w:rsidRPr="00931A61">
        <w:fldChar w:fldCharType="separate"/>
      </w:r>
      <w:r w:rsidRPr="00931A61">
        <w:rPr>
          <w:rStyle w:val="Hipervnculo"/>
          <w:rFonts w:ascii="Arial" w:hAnsi="Arial" w:cs="Arial"/>
          <w:color w:val="auto"/>
          <w:sz w:val="20"/>
          <w:szCs w:val="20"/>
          <w:u w:val="none"/>
        </w:rPr>
        <w:t>Llei orgànica 10/2022, de 6 de setembre, de garantia integral de la llibertat sexual</w:t>
      </w:r>
      <w:r w:rsidRPr="00931A61">
        <w:rPr>
          <w:rStyle w:val="Hipervnculo"/>
          <w:rFonts w:ascii="Arial" w:hAnsi="Arial" w:cs="Arial"/>
          <w:color w:val="auto"/>
          <w:sz w:val="20"/>
          <w:szCs w:val="20"/>
          <w:u w:val="none"/>
        </w:rPr>
        <w:fldChar w:fldCharType="end"/>
      </w:r>
      <w:r w:rsidRPr="00931A61">
        <w:rPr>
          <w:rFonts w:ascii="Arial" w:hAnsi="Arial" w:cs="Arial"/>
          <w:sz w:val="20"/>
          <w:szCs w:val="20"/>
        </w:rPr>
        <w:t xml:space="preserve">, coneguda popularment com a llei del “només sí és sí”, destaca que només s’entendrà com a relació o pràctica sexual </w:t>
      </w:r>
      <w:r w:rsidRPr="00931A61">
        <w:rPr>
          <w:rFonts w:ascii="Arial" w:hAnsi="Arial" w:cs="Arial"/>
          <w:b/>
          <w:sz w:val="20"/>
          <w:szCs w:val="20"/>
        </w:rPr>
        <w:t xml:space="preserve">consentida </w:t>
      </w:r>
      <w:r w:rsidRPr="00931A61">
        <w:rPr>
          <w:rFonts w:ascii="Arial" w:hAnsi="Arial" w:cs="Arial"/>
          <w:sz w:val="20"/>
          <w:szCs w:val="20"/>
        </w:rPr>
        <w:t xml:space="preserve">aquella en la qual s’hagi manifestat lliure i expressament la clara voluntat de tenir-la. </w:t>
      </w:r>
    </w:p>
    <w:bookmarkEnd w:id="67"/>
    <w:bookmarkEnd w:id="68"/>
    <w:p w14:paraId="23D772A2" w14:textId="77777777" w:rsidR="00A4287A" w:rsidRPr="00931A61" w:rsidRDefault="00A4287A" w:rsidP="000524FF">
      <w:pPr>
        <w:spacing w:line="276" w:lineRule="auto"/>
        <w:jc w:val="both"/>
        <w:rPr>
          <w:rFonts w:ascii="Arial" w:hAnsi="Arial" w:cs="Arial"/>
          <w:sz w:val="20"/>
          <w:szCs w:val="20"/>
        </w:rPr>
      </w:pPr>
      <w:r w:rsidRPr="00931A61">
        <w:rPr>
          <w:rFonts w:ascii="Arial" w:hAnsi="Arial" w:cs="Arial"/>
          <w:sz w:val="20"/>
          <w:szCs w:val="20"/>
        </w:rPr>
        <w:t>A partir d’ara, la consideració legal d’una actuació com a ‘</w:t>
      </w:r>
      <w:r w:rsidRPr="00931A61">
        <w:rPr>
          <w:rFonts w:ascii="Arial" w:hAnsi="Arial" w:cs="Arial"/>
          <w:b/>
          <w:sz w:val="20"/>
          <w:szCs w:val="20"/>
        </w:rPr>
        <w:t>agressió sexual’</w:t>
      </w:r>
      <w:r w:rsidRPr="00931A61">
        <w:rPr>
          <w:rFonts w:ascii="Arial" w:hAnsi="Arial" w:cs="Arial"/>
          <w:sz w:val="20"/>
          <w:szCs w:val="20"/>
        </w:rPr>
        <w:t xml:space="preserve"> deixa d’implicar l’ús de la força per part de la persona que la comet o la resistència activa per part de la persona que la pateix. S’elimina, per tant, la distinció entre </w:t>
      </w:r>
      <w:r w:rsidRPr="00931A61">
        <w:rPr>
          <w:rFonts w:ascii="Arial" w:hAnsi="Arial" w:cs="Arial"/>
          <w:b/>
          <w:sz w:val="20"/>
          <w:szCs w:val="20"/>
        </w:rPr>
        <w:t>abús sexual</w:t>
      </w:r>
      <w:r w:rsidRPr="00931A61">
        <w:rPr>
          <w:rFonts w:ascii="Arial" w:hAnsi="Arial" w:cs="Arial"/>
          <w:sz w:val="20"/>
          <w:szCs w:val="20"/>
        </w:rPr>
        <w:t xml:space="preserve"> i agressió sexual: totes les conductes sexuals sense consentiment seran considerades </w:t>
      </w:r>
      <w:r w:rsidRPr="00931A61">
        <w:rPr>
          <w:rFonts w:ascii="Arial" w:hAnsi="Arial" w:cs="Arial"/>
          <w:b/>
          <w:sz w:val="20"/>
          <w:szCs w:val="20"/>
        </w:rPr>
        <w:t>agressions sexuals</w:t>
      </w:r>
      <w:r w:rsidRPr="00931A61">
        <w:rPr>
          <w:rFonts w:ascii="Arial" w:hAnsi="Arial" w:cs="Arial"/>
          <w:sz w:val="20"/>
          <w:szCs w:val="20"/>
        </w:rPr>
        <w:t xml:space="preserve"> i es castigaran amb diferents penes, en funció de les circumstàncies i els agreujants.</w:t>
      </w:r>
    </w:p>
    <w:p w14:paraId="573671B9" w14:textId="77777777" w:rsidR="006C1614" w:rsidRPr="00931A61" w:rsidRDefault="006C1614" w:rsidP="000524FF">
      <w:pPr>
        <w:spacing w:line="276" w:lineRule="auto"/>
        <w:jc w:val="both"/>
        <w:rPr>
          <w:rFonts w:ascii="Arial" w:hAnsi="Arial" w:cs="Arial"/>
          <w:sz w:val="20"/>
          <w:szCs w:val="20"/>
        </w:rPr>
      </w:pPr>
    </w:p>
    <w:p w14:paraId="7EFBACE0" w14:textId="77777777" w:rsidR="006C1614" w:rsidRPr="00931A61" w:rsidRDefault="006C1614" w:rsidP="000524FF">
      <w:pPr>
        <w:spacing w:line="276" w:lineRule="auto"/>
        <w:jc w:val="both"/>
        <w:rPr>
          <w:rFonts w:ascii="Arial" w:hAnsi="Arial" w:cs="Arial"/>
          <w:sz w:val="20"/>
          <w:szCs w:val="20"/>
          <w:u w:val="single"/>
        </w:rPr>
      </w:pPr>
      <w:r w:rsidRPr="00931A61">
        <w:rPr>
          <w:rFonts w:ascii="Arial" w:hAnsi="Arial" w:cs="Arial"/>
          <w:b/>
          <w:sz w:val="20"/>
          <w:szCs w:val="20"/>
          <w:u w:val="single"/>
        </w:rPr>
        <w:t>Treball d'igual valor</w:t>
      </w:r>
      <w:r w:rsidRPr="00931A61">
        <w:rPr>
          <w:rFonts w:ascii="Arial" w:hAnsi="Arial" w:cs="Arial"/>
          <w:sz w:val="20"/>
          <w:szCs w:val="20"/>
          <w:u w:val="single"/>
        </w:rPr>
        <w:t xml:space="preserve"> </w:t>
      </w:r>
    </w:p>
    <w:p w14:paraId="0849E24B" w14:textId="49C9510A" w:rsidR="0096121D" w:rsidRPr="00931A61" w:rsidRDefault="006C1614" w:rsidP="000524FF">
      <w:pPr>
        <w:spacing w:line="276" w:lineRule="auto"/>
        <w:jc w:val="both"/>
        <w:rPr>
          <w:rFonts w:ascii="Arial" w:hAnsi="Arial" w:cs="Arial"/>
          <w:bCs/>
          <w:sz w:val="20"/>
          <w:szCs w:val="20"/>
        </w:rPr>
      </w:pPr>
      <w:r w:rsidRPr="00931A61">
        <w:rPr>
          <w:rFonts w:ascii="Arial" w:hAnsi="Arial" w:cs="Arial"/>
          <w:bCs/>
          <w:sz w:val="20"/>
          <w:szCs w:val="20"/>
        </w:rPr>
        <w:t>Un treball té igual valor que un altre quan la naturalesa de les funcions o tasques efectivament encomanades, les condicions educatives, professionals o de formació exigides per al seu exercici, els factors estrictament relacionats amb el seu acompliment i les condicions laborals en les quals aquestes activitats es duen a terme en realitat siguin equivalents.</w:t>
      </w:r>
    </w:p>
    <w:p w14:paraId="33947380" w14:textId="77777777" w:rsidR="002901D3" w:rsidRPr="00931A61" w:rsidRDefault="002901D3" w:rsidP="002901D3">
      <w:pPr>
        <w:spacing w:line="276" w:lineRule="auto"/>
        <w:jc w:val="both"/>
        <w:rPr>
          <w:rFonts w:ascii="Arial" w:eastAsia="Arial" w:hAnsi="Arial" w:cs="Arial"/>
          <w:b/>
          <w:color w:val="000000"/>
          <w:u w:val="single"/>
        </w:rPr>
      </w:pPr>
      <w:r w:rsidRPr="00931A61">
        <w:rPr>
          <w:rFonts w:ascii="Arial" w:hAnsi="Arial"/>
          <w:b/>
          <w:sz w:val="20"/>
          <w:szCs w:val="20"/>
          <w:u w:val="single"/>
        </w:rPr>
        <w:t>Trans*</w:t>
      </w:r>
    </w:p>
    <w:p w14:paraId="44499198" w14:textId="365C915C" w:rsidR="00931A61" w:rsidRPr="00B23A1E" w:rsidRDefault="002901D3" w:rsidP="00B23A1E">
      <w:pPr>
        <w:pBdr>
          <w:top w:val="nil"/>
          <w:left w:val="nil"/>
          <w:bottom w:val="nil"/>
          <w:right w:val="nil"/>
          <w:between w:val="nil"/>
        </w:pBdr>
        <w:tabs>
          <w:tab w:val="left" w:pos="567"/>
        </w:tabs>
        <w:spacing w:after="120" w:line="276" w:lineRule="auto"/>
        <w:jc w:val="both"/>
        <w:rPr>
          <w:rFonts w:ascii="Arial" w:hAnsi="Arial"/>
          <w:bCs/>
          <w:sz w:val="20"/>
          <w:szCs w:val="20"/>
        </w:rPr>
      </w:pPr>
      <w:r w:rsidRPr="00931A61">
        <w:rPr>
          <w:rFonts w:ascii="Arial" w:hAnsi="Arial"/>
          <w:bCs/>
          <w:sz w:val="20"/>
          <w:szCs w:val="20"/>
        </w:rPr>
        <w:t>Persona trans* és un terme general i inclusiu, que engloba a aquelles persones la identitat de les quals i/o expressió de gènere és diferent de les expectatives culturals basades en el sexe que se'ls va assignar en néixer. Inclou persones transsexuals, transgénere, persones trans no binàries, amb expressió de gènere fluid i altres variacions de gènere.</w:t>
      </w:r>
    </w:p>
    <w:p w14:paraId="082F0B34" w14:textId="77777777" w:rsidR="00B14954" w:rsidRPr="00931A61" w:rsidRDefault="00B14954" w:rsidP="000524FF">
      <w:pPr>
        <w:spacing w:line="276" w:lineRule="auto"/>
        <w:jc w:val="both"/>
        <w:rPr>
          <w:rFonts w:ascii="Arial" w:eastAsia="Arial" w:hAnsi="Arial" w:cs="Arial"/>
          <w:bCs/>
          <w:sz w:val="20"/>
          <w:szCs w:val="2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5C444F" w:rsidRPr="00931A61" w14:paraId="1173C4C0" w14:textId="77777777" w:rsidTr="003F243B">
        <w:trPr>
          <w:trHeight w:val="461"/>
        </w:trPr>
        <w:tc>
          <w:tcPr>
            <w:tcW w:w="9054" w:type="dxa"/>
            <w:shd w:val="clear" w:color="auto" w:fill="7D9C91"/>
          </w:tcPr>
          <w:p w14:paraId="327D7164" w14:textId="31041A35" w:rsidR="005C444F" w:rsidRPr="00931A61" w:rsidRDefault="005C444F" w:rsidP="003F243B">
            <w:pPr>
              <w:rPr>
                <w:rFonts w:ascii="Arial" w:eastAsia="Arial" w:hAnsi="Arial" w:cs="Arial"/>
                <w:b/>
                <w:color w:val="000000"/>
                <w:sz w:val="28"/>
                <w:szCs w:val="28"/>
              </w:rPr>
            </w:pPr>
            <w:bookmarkStart w:id="69" w:name="Pla_accio"/>
            <w:r w:rsidRPr="00931A61">
              <w:rPr>
                <w:rFonts w:ascii="Arial" w:eastAsia="Arial" w:hAnsi="Arial" w:cs="Arial"/>
                <w:b/>
                <w:color w:val="FFFFFF"/>
                <w:sz w:val="28"/>
                <w:szCs w:val="28"/>
              </w:rPr>
              <w:t>Pla d’acció</w:t>
            </w:r>
            <w:bookmarkEnd w:id="69"/>
          </w:p>
        </w:tc>
      </w:tr>
    </w:tbl>
    <w:p w14:paraId="214FAECD" w14:textId="77777777" w:rsidR="005C444F" w:rsidRPr="00931A61" w:rsidRDefault="005C444F" w:rsidP="005C444F">
      <w:pPr>
        <w:pBdr>
          <w:top w:val="nil"/>
          <w:left w:val="nil"/>
          <w:bottom w:val="nil"/>
          <w:right w:val="nil"/>
          <w:between w:val="nil"/>
        </w:pBdr>
        <w:tabs>
          <w:tab w:val="left" w:pos="567"/>
        </w:tabs>
        <w:spacing w:after="120" w:line="276" w:lineRule="auto"/>
        <w:rPr>
          <w:rFonts w:ascii="Arial" w:eastAsia="Arial" w:hAnsi="Arial" w:cs="Arial"/>
          <w:b/>
          <w:color w:val="000000"/>
        </w:rPr>
      </w:pPr>
      <w:bookmarkStart w:id="70" w:name="_Hlk199247665"/>
    </w:p>
    <w:p w14:paraId="79697212" w14:textId="1841360A" w:rsidR="00655079" w:rsidRPr="00931A61" w:rsidRDefault="00106B60" w:rsidP="00106B60">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bookmarkStart w:id="71" w:name="_Hlk199158873"/>
      <w:r w:rsidRPr="00931A61">
        <w:rPr>
          <w:rFonts w:ascii="Arial" w:eastAsia="Arial" w:hAnsi="Arial" w:cs="Arial"/>
          <w:bCs/>
          <w:color w:val="000000"/>
          <w:sz w:val="20"/>
          <w:szCs w:val="20"/>
        </w:rPr>
        <w:t>El Pla d’acció està conformat per onze accions que s’aplicaran a tota la Fundació,</w:t>
      </w:r>
      <w:r w:rsidR="00E154AD" w:rsidRPr="00931A61">
        <w:rPr>
          <w:rFonts w:ascii="Arial" w:eastAsia="Arial" w:hAnsi="Arial" w:cs="Arial"/>
          <w:bCs/>
          <w:color w:val="000000"/>
          <w:sz w:val="20"/>
          <w:szCs w:val="20"/>
        </w:rPr>
        <w:t xml:space="preserve"> </w:t>
      </w:r>
      <w:r w:rsidRPr="00931A61">
        <w:rPr>
          <w:rFonts w:ascii="Arial" w:eastAsia="Arial" w:hAnsi="Arial" w:cs="Arial"/>
          <w:bCs/>
          <w:color w:val="000000"/>
          <w:sz w:val="20"/>
          <w:szCs w:val="20"/>
        </w:rPr>
        <w:t>que sorgeixen per la consecució dels set objectius generals exposats anteriorment.</w:t>
      </w:r>
    </w:p>
    <w:p w14:paraId="197F0B04" w14:textId="76E7FB20" w:rsidR="00106B60" w:rsidRPr="00931A61" w:rsidRDefault="00106B60" w:rsidP="00106B60">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931A61">
        <w:rPr>
          <w:rFonts w:ascii="Arial" w:eastAsia="Arial" w:hAnsi="Arial" w:cs="Arial"/>
          <w:bCs/>
          <w:color w:val="000000"/>
          <w:sz w:val="20"/>
          <w:szCs w:val="20"/>
        </w:rPr>
        <w:t>De cada acció s’ha elaborat una fitxa amb el següent contingut:</w:t>
      </w:r>
    </w:p>
    <w:p w14:paraId="39D66807" w14:textId="0FBF6BF8" w:rsidR="00106B60" w:rsidRPr="00931A61" w:rsidRDefault="00106B60" w:rsidP="006B6209">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Nº d’acció: Número identificatiu de l’acció.</w:t>
      </w:r>
    </w:p>
    <w:p w14:paraId="7161AAA2" w14:textId="6A0F9F69" w:rsidR="00106B60" w:rsidRPr="00931A61" w:rsidRDefault="00106B60" w:rsidP="006B6209">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Acció: Nom de l’acció realitzada.</w:t>
      </w:r>
    </w:p>
    <w:p w14:paraId="4ADBFDBD" w14:textId="280DCB86" w:rsidR="00106B60" w:rsidRPr="00931A61" w:rsidRDefault="00106B60" w:rsidP="006B6209">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Objectiu general: Objectiu que pretén aconseguir per la Fundació.</w:t>
      </w:r>
    </w:p>
    <w:p w14:paraId="74A22348" w14:textId="6CCBBF44" w:rsidR="00106B60" w:rsidRPr="00931A61" w:rsidRDefault="00106B60" w:rsidP="006B6209">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Objectius específic: Objectiu concret que pretén aconseguir per la Fundació.</w:t>
      </w:r>
    </w:p>
    <w:p w14:paraId="0B308961" w14:textId="3B7BCB41" w:rsidR="00106B60" w:rsidRPr="00931A61" w:rsidRDefault="00106B60" w:rsidP="006B6209">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Descripció: Descripció de l’acció que inclou la fitxa.</w:t>
      </w:r>
    </w:p>
    <w:p w14:paraId="60130A67" w14:textId="5ABA52B7" w:rsidR="00106B60" w:rsidRPr="00931A61" w:rsidRDefault="00106B60" w:rsidP="006B6209">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Persona responsable del seu acompliment: Persona que vetllarà perquè</w:t>
      </w:r>
    </w:p>
    <w:p w14:paraId="55830C26" w14:textId="77777777" w:rsidR="00106B60" w:rsidRPr="00931A61" w:rsidRDefault="00106B60" w:rsidP="006B6209">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l’acció es compleixi segons la descripció prevista.</w:t>
      </w:r>
    </w:p>
    <w:p w14:paraId="1F75FBE0" w14:textId="70345A72" w:rsidR="00106B60" w:rsidRPr="00931A61" w:rsidRDefault="00106B60" w:rsidP="006B6209">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Recursos de personal: Persones implicades en l’acció.</w:t>
      </w:r>
    </w:p>
    <w:p w14:paraId="0C4C93B3" w14:textId="4D925A0D" w:rsidR="00106B60" w:rsidRPr="00931A61" w:rsidRDefault="00106B60" w:rsidP="006B6209">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Recursos econòmics: Cost econòmic de l’acció.</w:t>
      </w:r>
    </w:p>
    <w:p w14:paraId="70CAECE7" w14:textId="3B3C5676" w:rsidR="00106B60" w:rsidRPr="00931A61" w:rsidRDefault="00106B60" w:rsidP="006B6209">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Recursos materials: Eines i materials necessaris per portar a terme l’acció.</w:t>
      </w:r>
    </w:p>
    <w:p w14:paraId="7C8CF52E" w14:textId="633F762B" w:rsidR="00106B60" w:rsidRPr="00931A61" w:rsidRDefault="00106B60" w:rsidP="006B6209">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Calendari: Temps previst per portar a terme l’acció amb data d’inici i data</w:t>
      </w:r>
      <w:r w:rsidR="00257FAB" w:rsidRPr="00931A61">
        <w:rPr>
          <w:rFonts w:ascii="Arial" w:eastAsia="Arial" w:hAnsi="Arial"/>
          <w:bCs/>
          <w:color w:val="000000"/>
          <w:sz w:val="20"/>
          <w:szCs w:val="20"/>
        </w:rPr>
        <w:t xml:space="preserve"> </w:t>
      </w:r>
      <w:r w:rsidRPr="00931A61">
        <w:rPr>
          <w:rFonts w:ascii="Arial" w:eastAsia="Arial" w:hAnsi="Arial"/>
          <w:bCs/>
          <w:color w:val="000000"/>
          <w:sz w:val="20"/>
          <w:szCs w:val="20"/>
        </w:rPr>
        <w:t>de finalització.</w:t>
      </w:r>
    </w:p>
    <w:p w14:paraId="46A6E53D" w14:textId="5D2D8E78" w:rsidR="00106B60" w:rsidRPr="00931A61" w:rsidRDefault="00106B60" w:rsidP="006B6209">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Indicadors</w:t>
      </w:r>
      <w:r w:rsidR="00257FAB" w:rsidRPr="00931A61">
        <w:rPr>
          <w:rFonts w:ascii="Arial" w:eastAsia="Arial" w:hAnsi="Arial"/>
          <w:bCs/>
          <w:color w:val="000000"/>
          <w:sz w:val="20"/>
          <w:szCs w:val="20"/>
        </w:rPr>
        <w:t xml:space="preserve"> </w:t>
      </w:r>
      <w:r w:rsidRPr="00931A61">
        <w:rPr>
          <w:rFonts w:ascii="Arial" w:eastAsia="Arial" w:hAnsi="Arial"/>
          <w:bCs/>
          <w:color w:val="000000"/>
          <w:sz w:val="20"/>
          <w:szCs w:val="20"/>
        </w:rPr>
        <w:t>de</w:t>
      </w:r>
      <w:r w:rsidR="00257FAB" w:rsidRPr="00931A61">
        <w:rPr>
          <w:rFonts w:ascii="Arial" w:eastAsia="Arial" w:hAnsi="Arial"/>
          <w:bCs/>
          <w:color w:val="000000"/>
          <w:sz w:val="20"/>
          <w:szCs w:val="20"/>
        </w:rPr>
        <w:t xml:space="preserve"> </w:t>
      </w:r>
      <w:r w:rsidRPr="00931A61">
        <w:rPr>
          <w:rFonts w:ascii="Arial" w:eastAsia="Arial" w:hAnsi="Arial"/>
          <w:bCs/>
          <w:color w:val="000000"/>
          <w:sz w:val="20"/>
          <w:szCs w:val="20"/>
        </w:rPr>
        <w:t>seguiment</w:t>
      </w:r>
      <w:r w:rsidR="00257FAB" w:rsidRPr="00931A61">
        <w:rPr>
          <w:rFonts w:ascii="Arial" w:eastAsia="Arial" w:hAnsi="Arial"/>
          <w:bCs/>
          <w:color w:val="000000"/>
          <w:sz w:val="20"/>
          <w:szCs w:val="20"/>
        </w:rPr>
        <w:t xml:space="preserve"> </w:t>
      </w:r>
      <w:r w:rsidRPr="00931A61">
        <w:rPr>
          <w:rFonts w:ascii="Arial" w:eastAsia="Arial" w:hAnsi="Arial"/>
          <w:bCs/>
          <w:color w:val="000000"/>
          <w:sz w:val="20"/>
          <w:szCs w:val="20"/>
        </w:rPr>
        <w:t>i</w:t>
      </w:r>
      <w:r w:rsidR="00257FAB" w:rsidRPr="00931A61">
        <w:rPr>
          <w:rFonts w:ascii="Arial" w:eastAsia="Arial" w:hAnsi="Arial"/>
          <w:bCs/>
          <w:color w:val="000000"/>
          <w:sz w:val="20"/>
          <w:szCs w:val="20"/>
        </w:rPr>
        <w:t xml:space="preserve"> </w:t>
      </w:r>
      <w:r w:rsidRPr="00931A61">
        <w:rPr>
          <w:rFonts w:ascii="Arial" w:eastAsia="Arial" w:hAnsi="Arial"/>
          <w:bCs/>
          <w:color w:val="000000"/>
          <w:sz w:val="20"/>
          <w:szCs w:val="20"/>
        </w:rPr>
        <w:t>avaluació:</w:t>
      </w:r>
      <w:r w:rsidR="00257FAB" w:rsidRPr="00931A61">
        <w:rPr>
          <w:rFonts w:ascii="Arial" w:eastAsia="Arial" w:hAnsi="Arial"/>
          <w:bCs/>
          <w:color w:val="000000"/>
          <w:sz w:val="20"/>
          <w:szCs w:val="20"/>
        </w:rPr>
        <w:t xml:space="preserve"> </w:t>
      </w:r>
      <w:r w:rsidRPr="00931A61">
        <w:rPr>
          <w:rFonts w:ascii="Arial" w:eastAsia="Arial" w:hAnsi="Arial"/>
          <w:bCs/>
          <w:color w:val="000000"/>
          <w:sz w:val="20"/>
          <w:szCs w:val="20"/>
        </w:rPr>
        <w:t>Indicador</w:t>
      </w:r>
      <w:r w:rsidR="00257FAB" w:rsidRPr="00931A61">
        <w:rPr>
          <w:rFonts w:ascii="Arial" w:eastAsia="Arial" w:hAnsi="Arial"/>
          <w:bCs/>
          <w:color w:val="000000"/>
          <w:sz w:val="20"/>
          <w:szCs w:val="20"/>
        </w:rPr>
        <w:t xml:space="preserve"> </w:t>
      </w:r>
      <w:r w:rsidRPr="00931A61">
        <w:rPr>
          <w:rFonts w:ascii="Arial" w:eastAsia="Arial" w:hAnsi="Arial"/>
          <w:bCs/>
          <w:color w:val="000000"/>
          <w:sz w:val="20"/>
          <w:szCs w:val="20"/>
        </w:rPr>
        <w:t>que</w:t>
      </w:r>
      <w:r w:rsidR="00257FAB" w:rsidRPr="00931A61">
        <w:rPr>
          <w:rFonts w:ascii="Arial" w:eastAsia="Arial" w:hAnsi="Arial"/>
          <w:bCs/>
          <w:color w:val="000000"/>
          <w:sz w:val="20"/>
          <w:szCs w:val="20"/>
        </w:rPr>
        <w:t xml:space="preserve"> </w:t>
      </w:r>
      <w:r w:rsidRPr="00931A61">
        <w:rPr>
          <w:rFonts w:ascii="Arial" w:eastAsia="Arial" w:hAnsi="Arial"/>
          <w:bCs/>
          <w:color w:val="000000"/>
          <w:sz w:val="20"/>
          <w:szCs w:val="20"/>
        </w:rPr>
        <w:t>s’associa</w:t>
      </w:r>
      <w:r w:rsidR="00257FAB" w:rsidRPr="00931A61">
        <w:rPr>
          <w:rFonts w:ascii="Arial" w:eastAsia="Arial" w:hAnsi="Arial"/>
          <w:bCs/>
          <w:color w:val="000000"/>
          <w:sz w:val="20"/>
          <w:szCs w:val="20"/>
        </w:rPr>
        <w:t xml:space="preserve"> </w:t>
      </w:r>
      <w:r w:rsidRPr="00931A61">
        <w:rPr>
          <w:rFonts w:ascii="Arial" w:eastAsia="Arial" w:hAnsi="Arial"/>
          <w:bCs/>
          <w:color w:val="000000"/>
          <w:sz w:val="20"/>
          <w:szCs w:val="20"/>
        </w:rPr>
        <w:t>a l’acompliment de l’acció.</w:t>
      </w:r>
    </w:p>
    <w:p w14:paraId="0BB534FF" w14:textId="77777777" w:rsidR="00106B60" w:rsidRPr="00931A61" w:rsidRDefault="00106B60" w:rsidP="00106B60">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171F26CC" w14:textId="168DD7B1" w:rsidR="00931A61" w:rsidRPr="00931A61" w:rsidRDefault="00106B60"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931A61">
        <w:rPr>
          <w:rFonts w:ascii="Arial" w:eastAsia="Arial" w:hAnsi="Arial" w:cs="Arial"/>
          <w:bCs/>
          <w:color w:val="000000"/>
          <w:sz w:val="20"/>
          <w:szCs w:val="20"/>
        </w:rPr>
        <w:t xml:space="preserve">Aquestes accions </w:t>
      </w:r>
      <w:r w:rsidR="00E32239" w:rsidRPr="00931A61">
        <w:rPr>
          <w:rFonts w:ascii="Arial" w:eastAsia="Arial" w:hAnsi="Arial" w:cs="Arial"/>
          <w:bCs/>
          <w:color w:val="000000"/>
          <w:sz w:val="20"/>
          <w:szCs w:val="20"/>
        </w:rPr>
        <w:t xml:space="preserve">incorporaran la perspectiva de gènere interseccional i </w:t>
      </w:r>
      <w:r w:rsidRPr="00931A61">
        <w:rPr>
          <w:rFonts w:ascii="Arial" w:eastAsia="Arial" w:hAnsi="Arial" w:cs="Arial"/>
          <w:bCs/>
          <w:color w:val="000000"/>
          <w:sz w:val="20"/>
          <w:szCs w:val="20"/>
        </w:rPr>
        <w:t>són les que es duran a terme en la vigència del Pla d’Igualtat. En aquest sentit, es farà una revisió semestral de l’estat d’execució d’aquestes accions, aixecant acta de cadascuna de les reunions per part de la Comissió d’Igualtat.</w:t>
      </w:r>
      <w:bookmarkStart w:id="72" w:name="_Hlk197525692"/>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1039912A" w14:textId="77777777" w:rsidTr="00093538">
        <w:trPr>
          <w:trHeight w:val="600"/>
        </w:trPr>
        <w:tc>
          <w:tcPr>
            <w:tcW w:w="1705" w:type="dxa"/>
            <w:shd w:val="clear" w:color="auto" w:fill="D6D1CA"/>
            <w:vAlign w:val="center"/>
          </w:tcPr>
          <w:p w14:paraId="38D4A7DF" w14:textId="77777777" w:rsidR="00B128B3" w:rsidRPr="00931A61" w:rsidRDefault="00B128B3" w:rsidP="0009353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5138EF1A" w14:textId="77777777" w:rsidR="00B128B3" w:rsidRPr="00931A61" w:rsidRDefault="00B128B3" w:rsidP="0009353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B128B3" w:rsidRPr="00931A61" w14:paraId="62B612FD" w14:textId="77777777" w:rsidTr="007B5D28">
        <w:trPr>
          <w:trHeight w:val="715"/>
        </w:trPr>
        <w:tc>
          <w:tcPr>
            <w:tcW w:w="1705" w:type="dxa"/>
          </w:tcPr>
          <w:p w14:paraId="0B82AE23" w14:textId="77777777" w:rsidR="00B128B3" w:rsidRPr="00931A61" w:rsidRDefault="00B128B3" w:rsidP="007B5D28">
            <w:pPr>
              <w:spacing w:before="9"/>
              <w:rPr>
                <w:rFonts w:ascii="Arial" w:eastAsia="Verdana" w:hAnsi="Arial" w:cs="Arial"/>
                <w:sz w:val="20"/>
                <w:szCs w:val="20"/>
                <w:lang w:val="ca-ES" w:eastAsia="es-ES" w:bidi="es-ES"/>
              </w:rPr>
            </w:pPr>
          </w:p>
          <w:p w14:paraId="2F5F18D5" w14:textId="77777777" w:rsidR="00B128B3" w:rsidRPr="00931A61" w:rsidRDefault="00B128B3" w:rsidP="007B5D28">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1</w:t>
            </w:r>
          </w:p>
        </w:tc>
        <w:tc>
          <w:tcPr>
            <w:tcW w:w="7306" w:type="dxa"/>
          </w:tcPr>
          <w:p w14:paraId="6E486BFB" w14:textId="77777777" w:rsidR="00B128B3" w:rsidRPr="00931A61" w:rsidRDefault="00B128B3" w:rsidP="007B5D28">
            <w:pPr>
              <w:spacing w:before="9"/>
              <w:rPr>
                <w:rFonts w:ascii="Arial" w:eastAsia="Verdana" w:hAnsi="Arial" w:cs="Arial"/>
                <w:sz w:val="20"/>
                <w:szCs w:val="20"/>
                <w:lang w:val="ca-ES" w:eastAsia="es-ES" w:bidi="es-ES"/>
              </w:rPr>
            </w:pPr>
          </w:p>
          <w:p w14:paraId="6B637CC2" w14:textId="77777777" w:rsidR="00B128B3" w:rsidRPr="00931A61" w:rsidRDefault="00B128B3" w:rsidP="00093538">
            <w:pPr>
              <w:ind w:left="216" w:hanging="14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Potenciar la línia formativa d’igualtat.</w:t>
            </w:r>
          </w:p>
        </w:tc>
      </w:tr>
    </w:tbl>
    <w:p w14:paraId="7E035F21"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2F493288" w14:textId="77777777" w:rsidTr="00093538">
        <w:trPr>
          <w:trHeight w:val="758"/>
        </w:trPr>
        <w:tc>
          <w:tcPr>
            <w:tcW w:w="1705" w:type="dxa"/>
            <w:shd w:val="clear" w:color="auto" w:fill="D6D1CA"/>
            <w:vAlign w:val="center"/>
          </w:tcPr>
          <w:p w14:paraId="68E34F68" w14:textId="77777777" w:rsidR="00B128B3" w:rsidRPr="00931A61" w:rsidRDefault="00B128B3" w:rsidP="00093538">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tcPr>
          <w:p w14:paraId="736A2F21" w14:textId="77777777" w:rsidR="00B128B3" w:rsidRPr="00931A61" w:rsidRDefault="00B128B3" w:rsidP="00093538">
            <w:pPr>
              <w:spacing w:before="30"/>
              <w:ind w:left="74"/>
              <w:rPr>
                <w:rFonts w:ascii="Arial" w:eastAsia="Verdana" w:hAnsi="Arial" w:cs="Arial"/>
                <w:sz w:val="20"/>
                <w:szCs w:val="20"/>
                <w:lang w:val="ca-ES" w:eastAsia="es-ES" w:bidi="es-ES"/>
              </w:rPr>
            </w:pPr>
          </w:p>
          <w:p w14:paraId="4B9F09D6" w14:textId="77777777" w:rsidR="00B128B3" w:rsidRPr="00931A61" w:rsidRDefault="00B128B3" w:rsidP="00093538">
            <w:pPr>
              <w:spacing w:before="3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Millorar la cultura i la gestió organitzativa en matèria d’igualtat.</w:t>
            </w:r>
          </w:p>
        </w:tc>
      </w:tr>
      <w:tr w:rsidR="00B128B3" w:rsidRPr="00931A61" w14:paraId="3AF65AD0" w14:textId="77777777" w:rsidTr="00093538">
        <w:trPr>
          <w:trHeight w:val="758"/>
        </w:trPr>
        <w:tc>
          <w:tcPr>
            <w:tcW w:w="1705" w:type="dxa"/>
            <w:shd w:val="clear" w:color="auto" w:fill="D6D1CA"/>
            <w:vAlign w:val="center"/>
          </w:tcPr>
          <w:p w14:paraId="5A7B7405" w14:textId="77777777" w:rsidR="00B128B3" w:rsidRPr="00931A61" w:rsidRDefault="00B128B3" w:rsidP="00093538">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tcPr>
          <w:p w14:paraId="4D1EBBC8" w14:textId="77777777" w:rsidR="00B128B3" w:rsidRPr="00931A61" w:rsidRDefault="00B128B3" w:rsidP="00093538">
            <w:pPr>
              <w:spacing w:before="11"/>
              <w:ind w:left="74"/>
              <w:rPr>
                <w:rFonts w:ascii="Arial" w:eastAsia="Verdana" w:hAnsi="Arial" w:cs="Arial"/>
                <w:sz w:val="20"/>
                <w:szCs w:val="20"/>
                <w:lang w:val="ca-ES" w:eastAsia="es-ES" w:bidi="es-ES"/>
              </w:rPr>
            </w:pPr>
          </w:p>
          <w:p w14:paraId="2F16CAF0" w14:textId="77777777" w:rsidR="00B128B3" w:rsidRPr="00931A61" w:rsidRDefault="00B128B3" w:rsidP="00093538">
            <w:pPr>
              <w:spacing w:before="1"/>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Identificar les carències formatives i possibilitats de desenvolupament en matèria d’igualtat.</w:t>
            </w:r>
          </w:p>
          <w:p w14:paraId="18742684" w14:textId="77777777" w:rsidR="00B128B3" w:rsidRPr="00931A61" w:rsidRDefault="00B128B3" w:rsidP="00093538">
            <w:pPr>
              <w:spacing w:before="1"/>
              <w:ind w:left="74"/>
              <w:rPr>
                <w:rFonts w:ascii="Arial" w:eastAsia="Verdana" w:hAnsi="Arial" w:cs="Arial"/>
                <w:sz w:val="20"/>
                <w:szCs w:val="20"/>
                <w:lang w:val="ca-ES" w:eastAsia="es-ES" w:bidi="es-ES"/>
              </w:rPr>
            </w:pPr>
          </w:p>
        </w:tc>
      </w:tr>
      <w:tr w:rsidR="00B128B3" w:rsidRPr="00931A61" w14:paraId="544C60E0" w14:textId="77777777" w:rsidTr="007B5D28">
        <w:trPr>
          <w:trHeight w:val="271"/>
        </w:trPr>
        <w:tc>
          <w:tcPr>
            <w:tcW w:w="9011" w:type="dxa"/>
            <w:gridSpan w:val="2"/>
            <w:tcBorders>
              <w:left w:val="nil"/>
              <w:right w:val="nil"/>
            </w:tcBorders>
            <w:shd w:val="clear" w:color="auto" w:fill="FFFFFF"/>
          </w:tcPr>
          <w:p w14:paraId="1806B4A2"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1174B11D" w14:textId="77777777" w:rsidTr="007B5D28">
        <w:trPr>
          <w:trHeight w:val="600"/>
        </w:trPr>
        <w:tc>
          <w:tcPr>
            <w:tcW w:w="9011" w:type="dxa"/>
            <w:gridSpan w:val="2"/>
            <w:shd w:val="clear" w:color="auto" w:fill="D6D1CA"/>
          </w:tcPr>
          <w:p w14:paraId="112D49CB" w14:textId="77777777" w:rsidR="00B128B3" w:rsidRPr="00931A61" w:rsidRDefault="00B128B3" w:rsidP="007B5D28">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B128B3" w:rsidRPr="00931A61" w14:paraId="3034695F" w14:textId="77777777" w:rsidTr="00093538">
        <w:trPr>
          <w:trHeight w:val="1221"/>
        </w:trPr>
        <w:tc>
          <w:tcPr>
            <w:tcW w:w="9011" w:type="dxa"/>
            <w:gridSpan w:val="2"/>
          </w:tcPr>
          <w:p w14:paraId="44BB5A23" w14:textId="77777777" w:rsidR="00B128B3" w:rsidRPr="00931A61" w:rsidRDefault="00B128B3" w:rsidP="00093538">
            <w:pPr>
              <w:spacing w:before="30" w:line="268" w:lineRule="auto"/>
              <w:ind w:left="82" w:right="138"/>
              <w:jc w:val="both"/>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br/>
              <w:t>Seguiment exhaustiu de la formació obligatòria en matèria d’igualtat.</w:t>
            </w:r>
          </w:p>
          <w:p w14:paraId="627DB7D2" w14:textId="77777777" w:rsidR="00B128B3" w:rsidRPr="00931A61" w:rsidRDefault="00B128B3" w:rsidP="00093538">
            <w:pPr>
              <w:spacing w:before="30" w:line="268" w:lineRule="auto"/>
              <w:ind w:left="82" w:right="138"/>
              <w:jc w:val="both"/>
              <w:rPr>
                <w:rFonts w:ascii="Arial" w:eastAsia="Verdana" w:hAnsi="Arial" w:cs="Arial"/>
                <w:sz w:val="20"/>
                <w:szCs w:val="20"/>
                <w:lang w:val="ca-ES" w:eastAsia="es-ES" w:bidi="es-ES"/>
              </w:rPr>
            </w:pPr>
          </w:p>
          <w:p w14:paraId="0C01DB98" w14:textId="77777777" w:rsidR="00B128B3" w:rsidRPr="00931A61" w:rsidRDefault="00B128B3" w:rsidP="00093538">
            <w:pPr>
              <w:spacing w:before="30" w:line="268" w:lineRule="auto"/>
              <w:ind w:left="82" w:right="138"/>
              <w:jc w:val="both"/>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Formació obligatòria en assetjament per a totes les persones treballadores.</w:t>
            </w:r>
          </w:p>
          <w:p w14:paraId="3E5203B3" w14:textId="77777777" w:rsidR="00B128B3" w:rsidRPr="00931A61" w:rsidRDefault="00B128B3" w:rsidP="007B5D28">
            <w:pPr>
              <w:spacing w:before="30" w:line="268" w:lineRule="auto"/>
              <w:ind w:left="35" w:right="138"/>
              <w:jc w:val="both"/>
              <w:rPr>
                <w:rFonts w:ascii="Arial" w:eastAsia="Verdana" w:hAnsi="Arial" w:cs="Arial"/>
                <w:sz w:val="20"/>
                <w:szCs w:val="20"/>
                <w:lang w:val="ca-ES" w:eastAsia="es-ES" w:bidi="es-ES"/>
              </w:rPr>
            </w:pPr>
          </w:p>
          <w:p w14:paraId="6B64CDAE" w14:textId="77777777" w:rsidR="00B128B3" w:rsidRPr="00931A61" w:rsidRDefault="00B128B3" w:rsidP="00093538">
            <w:pPr>
              <w:spacing w:before="30" w:line="268" w:lineRule="auto"/>
              <w:ind w:left="35" w:right="138" w:firstLine="47"/>
              <w:jc w:val="both"/>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Formacions específiques per departament, valorant la seva obligatorietat segons les funcions.</w:t>
            </w:r>
          </w:p>
          <w:p w14:paraId="15337C62" w14:textId="77777777" w:rsidR="00B128B3" w:rsidRPr="00931A61" w:rsidRDefault="00B128B3" w:rsidP="00093538">
            <w:pPr>
              <w:spacing w:before="30" w:line="268" w:lineRule="auto"/>
              <w:ind w:left="35" w:right="138" w:firstLine="47"/>
              <w:jc w:val="both"/>
              <w:rPr>
                <w:rFonts w:ascii="Arial" w:eastAsia="Verdana" w:hAnsi="Arial" w:cs="Arial"/>
                <w:sz w:val="20"/>
                <w:szCs w:val="20"/>
                <w:lang w:val="ca-ES" w:eastAsia="es-ES" w:bidi="es-ES"/>
              </w:rPr>
            </w:pPr>
          </w:p>
          <w:p w14:paraId="73376BED" w14:textId="3C02C24A" w:rsidR="00B128B3" w:rsidRPr="00931A61" w:rsidRDefault="00B128B3" w:rsidP="00093538">
            <w:pPr>
              <w:spacing w:before="30" w:line="268" w:lineRule="auto"/>
              <w:ind w:left="35" w:right="138" w:firstLine="4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Formacions voluntàries obertes a tot el personal sobre igualtat, diversitat i interseccionalitat.</w:t>
            </w:r>
          </w:p>
        </w:tc>
      </w:tr>
    </w:tbl>
    <w:p w14:paraId="65BB282B" w14:textId="77777777" w:rsidR="00B128B3" w:rsidRPr="00931A61" w:rsidRDefault="00B128B3" w:rsidP="00B128B3">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B128B3" w:rsidRPr="00931A61" w14:paraId="70118072" w14:textId="77777777" w:rsidTr="007B5D28">
        <w:trPr>
          <w:trHeight w:val="600"/>
        </w:trPr>
        <w:tc>
          <w:tcPr>
            <w:tcW w:w="9011" w:type="dxa"/>
            <w:shd w:val="clear" w:color="auto" w:fill="D6D1CA"/>
          </w:tcPr>
          <w:p w14:paraId="5800DE79" w14:textId="77777777" w:rsidR="00B128B3" w:rsidRPr="00931A61" w:rsidRDefault="00B128B3" w:rsidP="0009353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3463B487" w14:textId="77777777" w:rsidR="00B128B3" w:rsidRPr="00931A61" w:rsidRDefault="00B128B3" w:rsidP="007B5D28">
            <w:pPr>
              <w:spacing w:before="14"/>
              <w:ind w:left="35"/>
              <w:rPr>
                <w:rFonts w:ascii="Arial" w:eastAsia="Verdana" w:hAnsi="Arial" w:cs="Arial"/>
                <w:sz w:val="20"/>
                <w:szCs w:val="20"/>
                <w:lang w:val="ca-ES" w:eastAsia="es-ES" w:bidi="es-ES"/>
              </w:rPr>
            </w:pPr>
          </w:p>
        </w:tc>
      </w:tr>
      <w:tr w:rsidR="00B128B3" w:rsidRPr="00931A61" w14:paraId="3459AC5E" w14:textId="77777777" w:rsidTr="007B5D28">
        <w:trPr>
          <w:trHeight w:val="644"/>
        </w:trPr>
        <w:tc>
          <w:tcPr>
            <w:tcW w:w="9011" w:type="dxa"/>
          </w:tcPr>
          <w:p w14:paraId="6A799AB6" w14:textId="77777777" w:rsidR="00B128B3" w:rsidRPr="00931A61" w:rsidRDefault="00B128B3" w:rsidP="007B5D28">
            <w:pPr>
              <w:spacing w:before="1" w:line="268" w:lineRule="auto"/>
              <w:ind w:left="35" w:right="137"/>
              <w:jc w:val="both"/>
              <w:rPr>
                <w:rFonts w:ascii="Arial" w:eastAsia="Verdana" w:hAnsi="Arial" w:cs="Arial"/>
                <w:color w:val="FF0000"/>
                <w:sz w:val="20"/>
                <w:szCs w:val="20"/>
                <w:lang w:val="ca-ES" w:eastAsia="es-ES" w:bidi="es-ES"/>
              </w:rPr>
            </w:pPr>
            <w:r w:rsidRPr="00931A61">
              <w:rPr>
                <w:rFonts w:ascii="Arial" w:eastAsia="Verdana" w:hAnsi="Arial" w:cs="Arial"/>
                <w:sz w:val="20"/>
                <w:szCs w:val="20"/>
                <w:lang w:val="ca-ES" w:eastAsia="es-ES" w:bidi="es-ES"/>
              </w:rPr>
              <w:br/>
              <w:t>Comissió d'igualtat i departament de Talent.</w:t>
            </w:r>
          </w:p>
          <w:p w14:paraId="5631175A" w14:textId="77777777" w:rsidR="00B128B3" w:rsidRPr="00931A61" w:rsidRDefault="00B128B3" w:rsidP="007B5D28">
            <w:pPr>
              <w:spacing w:before="30" w:line="268" w:lineRule="auto"/>
              <w:ind w:left="35" w:right="5449"/>
              <w:rPr>
                <w:rFonts w:ascii="Arial" w:eastAsia="Verdana" w:hAnsi="Arial" w:cs="Arial"/>
                <w:sz w:val="20"/>
                <w:szCs w:val="20"/>
                <w:lang w:val="ca-ES" w:eastAsia="es-ES" w:bidi="es-ES"/>
              </w:rPr>
            </w:pPr>
          </w:p>
        </w:tc>
      </w:tr>
    </w:tbl>
    <w:p w14:paraId="6F364F5D" w14:textId="77777777" w:rsidR="00B128B3" w:rsidRPr="00931A61" w:rsidRDefault="00B128B3" w:rsidP="00B128B3">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2353E44B" w14:textId="77777777" w:rsidTr="007B5D28">
        <w:trPr>
          <w:trHeight w:val="601"/>
        </w:trPr>
        <w:tc>
          <w:tcPr>
            <w:tcW w:w="3166" w:type="dxa"/>
            <w:shd w:val="clear" w:color="auto" w:fill="D6D1CA"/>
          </w:tcPr>
          <w:p w14:paraId="118F8BFD"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4AFA1D49"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78425215"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B128B3" w:rsidRPr="00931A61" w14:paraId="21048FF9" w14:textId="77777777" w:rsidTr="00093538">
        <w:trPr>
          <w:trHeight w:val="1333"/>
        </w:trPr>
        <w:tc>
          <w:tcPr>
            <w:tcW w:w="3166" w:type="dxa"/>
            <w:vAlign w:val="center"/>
          </w:tcPr>
          <w:p w14:paraId="6469E40A" w14:textId="77777777" w:rsidR="00B128B3" w:rsidRPr="00931A61" w:rsidRDefault="00B128B3" w:rsidP="00093538">
            <w:pPr>
              <w:spacing w:before="1" w:line="268" w:lineRule="auto"/>
              <w:ind w:left="82"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Personal de Talent i comissió d’igualtat.</w:t>
            </w:r>
          </w:p>
        </w:tc>
        <w:tc>
          <w:tcPr>
            <w:tcW w:w="2923" w:type="dxa"/>
            <w:vAlign w:val="center"/>
          </w:tcPr>
          <w:p w14:paraId="4D5E48D2" w14:textId="0E3FAAB3" w:rsidR="00B128B3" w:rsidRPr="00931A61" w:rsidRDefault="00B128B3" w:rsidP="00093538">
            <w:pPr>
              <w:ind w:left="32" w:right="-91"/>
              <w:rPr>
                <w:rFonts w:ascii="Arial" w:eastAsia="Verdana" w:hAnsi="Arial" w:cs="Arial"/>
                <w:color w:val="000000" w:themeColor="text1"/>
                <w:sz w:val="20"/>
                <w:szCs w:val="20"/>
                <w:lang w:val="ca-ES" w:eastAsia="es-ES" w:bidi="es-ES"/>
              </w:rPr>
            </w:pPr>
            <w:r w:rsidRPr="00931A61">
              <w:rPr>
                <w:rFonts w:ascii="Arial" w:eastAsia="Verdana" w:hAnsi="Arial" w:cs="Arial"/>
                <w:color w:val="000000" w:themeColor="text1"/>
                <w:sz w:val="20"/>
                <w:szCs w:val="20"/>
                <w:lang w:val="ca-ES" w:eastAsia="es-ES" w:bidi="es-ES"/>
              </w:rPr>
              <w:t>Pressupost anual per formació continua.</w:t>
            </w:r>
          </w:p>
        </w:tc>
        <w:tc>
          <w:tcPr>
            <w:tcW w:w="2923" w:type="dxa"/>
            <w:vAlign w:val="center"/>
          </w:tcPr>
          <w:p w14:paraId="351C7D6D" w14:textId="77777777" w:rsidR="00B128B3" w:rsidRPr="00931A61" w:rsidRDefault="00B128B3" w:rsidP="00093538">
            <w:pPr>
              <w:spacing w:before="1" w:line="268" w:lineRule="auto"/>
              <w:ind w:left="91" w:right="60"/>
              <w:rPr>
                <w:rFonts w:ascii="Arial" w:eastAsia="Verdana" w:hAnsi="Arial" w:cs="Arial"/>
                <w:color w:val="000000" w:themeColor="text1"/>
                <w:sz w:val="20"/>
                <w:szCs w:val="20"/>
                <w:lang w:val="ca-ES" w:eastAsia="es-ES" w:bidi="es-ES"/>
              </w:rPr>
            </w:pPr>
            <w:r w:rsidRPr="00931A61">
              <w:rPr>
                <w:rFonts w:ascii="Arial" w:eastAsia="Verdana" w:hAnsi="Arial" w:cs="Arial"/>
                <w:sz w:val="20"/>
                <w:szCs w:val="20"/>
                <w:lang w:val="ca-ES" w:eastAsia="es-ES" w:bidi="es-ES"/>
              </w:rPr>
              <w:t>Recursos externs i plataforma interna de formació</w:t>
            </w:r>
            <w:r w:rsidRPr="00931A61">
              <w:rPr>
                <w:rFonts w:ascii="Arial" w:eastAsia="Verdana" w:hAnsi="Arial" w:cs="Arial"/>
                <w:color w:val="000000" w:themeColor="text1"/>
                <w:sz w:val="20"/>
                <w:szCs w:val="20"/>
                <w:lang w:val="ca-ES" w:eastAsia="es-ES" w:bidi="es-ES"/>
              </w:rPr>
              <w:t>, recursos audiovisuals i manuals didàctics.</w:t>
            </w:r>
          </w:p>
        </w:tc>
      </w:tr>
    </w:tbl>
    <w:p w14:paraId="471400F9"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658BCC44" w14:textId="77777777" w:rsidTr="007B5D28">
        <w:trPr>
          <w:trHeight w:val="386"/>
        </w:trPr>
        <w:tc>
          <w:tcPr>
            <w:tcW w:w="3166" w:type="dxa"/>
            <w:tcBorders>
              <w:bottom w:val="nil"/>
            </w:tcBorders>
            <w:shd w:val="clear" w:color="auto" w:fill="D6D1CA"/>
          </w:tcPr>
          <w:p w14:paraId="65762F2A"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01FC4EE1"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476AC170"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B128B3" w:rsidRPr="00931A61" w14:paraId="45A3430A" w14:textId="77777777" w:rsidTr="007B5D28">
        <w:trPr>
          <w:trHeight w:val="686"/>
        </w:trPr>
        <w:tc>
          <w:tcPr>
            <w:tcW w:w="3166" w:type="dxa"/>
            <w:tcBorders>
              <w:top w:val="nil"/>
            </w:tcBorders>
            <w:shd w:val="clear" w:color="auto" w:fill="D6D1CA"/>
          </w:tcPr>
          <w:p w14:paraId="3F2830BC" w14:textId="77777777" w:rsidR="00B128B3" w:rsidRPr="00931A61" w:rsidRDefault="00B128B3" w:rsidP="007B5D28">
            <w:pPr>
              <w:rPr>
                <w:rFonts w:ascii="Arial" w:eastAsia="Verdana" w:hAnsi="Arial" w:cs="Arial"/>
                <w:sz w:val="20"/>
                <w:szCs w:val="20"/>
                <w:lang w:val="ca-ES" w:eastAsia="es-ES" w:bidi="es-ES"/>
              </w:rPr>
            </w:pPr>
          </w:p>
        </w:tc>
        <w:tc>
          <w:tcPr>
            <w:tcW w:w="2923" w:type="dxa"/>
          </w:tcPr>
          <w:p w14:paraId="03E26295" w14:textId="77777777" w:rsidR="00B128B3" w:rsidRPr="00931A61" w:rsidRDefault="00B128B3" w:rsidP="00093538">
            <w:pPr>
              <w:spacing w:before="7"/>
              <w:ind w:left="174" w:hanging="174"/>
              <w:rPr>
                <w:rFonts w:ascii="Arial" w:eastAsia="Verdana" w:hAnsi="Arial" w:cs="Arial"/>
                <w:sz w:val="20"/>
                <w:szCs w:val="20"/>
                <w:lang w:val="ca-ES" w:eastAsia="es-ES" w:bidi="es-ES"/>
              </w:rPr>
            </w:pPr>
          </w:p>
          <w:p w14:paraId="1EECB025" w14:textId="77777777" w:rsidR="00B128B3" w:rsidRPr="00931A61" w:rsidRDefault="00B128B3" w:rsidP="00093538">
            <w:pPr>
              <w:ind w:left="174" w:hanging="14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792E2FE3" w14:textId="77777777" w:rsidR="00B128B3" w:rsidRPr="00931A61" w:rsidRDefault="00B128B3" w:rsidP="00093538">
            <w:pPr>
              <w:spacing w:before="7"/>
              <w:ind w:left="174" w:hanging="174"/>
              <w:rPr>
                <w:rFonts w:ascii="Arial" w:eastAsia="Verdana" w:hAnsi="Arial" w:cs="Arial"/>
                <w:sz w:val="20"/>
                <w:szCs w:val="20"/>
                <w:lang w:val="ca-ES" w:eastAsia="es-ES" w:bidi="es-ES"/>
              </w:rPr>
            </w:pPr>
          </w:p>
          <w:p w14:paraId="7BF01D5C" w14:textId="77777777" w:rsidR="00B128B3" w:rsidRPr="00931A61" w:rsidRDefault="00B128B3" w:rsidP="00093538">
            <w:pPr>
              <w:ind w:left="174" w:hanging="83"/>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B128B3" w:rsidRPr="00931A61" w14:paraId="433D631D" w14:textId="77777777" w:rsidTr="007B5D28">
        <w:trPr>
          <w:trHeight w:val="271"/>
        </w:trPr>
        <w:tc>
          <w:tcPr>
            <w:tcW w:w="9012" w:type="dxa"/>
            <w:gridSpan w:val="3"/>
            <w:tcBorders>
              <w:left w:val="nil"/>
              <w:right w:val="nil"/>
            </w:tcBorders>
            <w:shd w:val="clear" w:color="auto" w:fill="FFFFFF"/>
          </w:tcPr>
          <w:p w14:paraId="234FB0C6"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758676C6" w14:textId="77777777" w:rsidTr="007B5D28">
        <w:trPr>
          <w:trHeight w:val="601"/>
        </w:trPr>
        <w:tc>
          <w:tcPr>
            <w:tcW w:w="9012" w:type="dxa"/>
            <w:gridSpan w:val="3"/>
            <w:shd w:val="clear" w:color="auto" w:fill="D6D1CA"/>
          </w:tcPr>
          <w:p w14:paraId="25101871"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B128B3" w:rsidRPr="00931A61" w14:paraId="61BDC543" w14:textId="77777777" w:rsidTr="007B5D28">
        <w:trPr>
          <w:trHeight w:val="1002"/>
        </w:trPr>
        <w:tc>
          <w:tcPr>
            <w:tcW w:w="9012" w:type="dxa"/>
            <w:gridSpan w:val="3"/>
          </w:tcPr>
          <w:p w14:paraId="76F3FEC6" w14:textId="77777777" w:rsidR="00093538" w:rsidRPr="00931A61" w:rsidRDefault="00093538" w:rsidP="00093538">
            <w:pPr>
              <w:ind w:left="224" w:hanging="142"/>
              <w:rPr>
                <w:rFonts w:ascii="Arial" w:eastAsia="Verdana" w:hAnsi="Arial" w:cs="Arial"/>
                <w:sz w:val="20"/>
                <w:szCs w:val="20"/>
                <w:lang w:val="ca-ES" w:eastAsia="es-ES" w:bidi="es-ES"/>
              </w:rPr>
            </w:pPr>
          </w:p>
          <w:p w14:paraId="60923CB9" w14:textId="057F1276" w:rsidR="00B128B3" w:rsidRPr="00931A61" w:rsidRDefault="00B128B3" w:rsidP="00093538">
            <w:pPr>
              <w:ind w:left="224" w:hanging="14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Nombre i tipus de formacions realitzades.</w:t>
            </w:r>
          </w:p>
          <w:p w14:paraId="6530748C" w14:textId="77777777" w:rsidR="00B128B3" w:rsidRPr="00931A61" w:rsidRDefault="00B128B3" w:rsidP="00093538">
            <w:pPr>
              <w:ind w:left="224" w:hanging="142"/>
              <w:rPr>
                <w:rFonts w:ascii="Arial" w:eastAsia="Verdana" w:hAnsi="Arial" w:cs="Arial"/>
                <w:sz w:val="20"/>
                <w:szCs w:val="20"/>
                <w:lang w:val="ca-ES" w:eastAsia="es-ES" w:bidi="es-ES"/>
              </w:rPr>
            </w:pPr>
          </w:p>
          <w:p w14:paraId="0EF41BEB" w14:textId="77777777" w:rsidR="00B128B3" w:rsidRPr="00931A61" w:rsidRDefault="00B128B3" w:rsidP="00093538">
            <w:pPr>
              <w:ind w:left="224" w:hanging="14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Índex de participació desagregat per sexe/gènere.</w:t>
            </w:r>
          </w:p>
          <w:p w14:paraId="45DFBFEA" w14:textId="77777777" w:rsidR="00B128B3" w:rsidRPr="00931A61" w:rsidRDefault="00B128B3" w:rsidP="00093538">
            <w:pPr>
              <w:ind w:left="224" w:hanging="142"/>
              <w:rPr>
                <w:rFonts w:ascii="Arial" w:eastAsia="Verdana" w:hAnsi="Arial" w:cs="Arial"/>
                <w:sz w:val="20"/>
                <w:szCs w:val="20"/>
                <w:lang w:val="ca-ES" w:eastAsia="es-ES" w:bidi="es-ES"/>
              </w:rPr>
            </w:pPr>
          </w:p>
          <w:p w14:paraId="33D26108" w14:textId="77777777" w:rsidR="00B128B3" w:rsidRPr="00931A61" w:rsidRDefault="00B128B3" w:rsidP="00093538">
            <w:pPr>
              <w:ind w:left="224" w:hanging="14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Valoracions qualitatives de satisfacció i aplicabilitat.</w:t>
            </w:r>
          </w:p>
          <w:p w14:paraId="28E12E66" w14:textId="77777777" w:rsidR="00B128B3" w:rsidRPr="00931A61" w:rsidRDefault="00B128B3" w:rsidP="007B5D28">
            <w:pPr>
              <w:ind w:left="35"/>
              <w:rPr>
                <w:rFonts w:ascii="Arial" w:eastAsia="Verdana" w:hAnsi="Arial" w:cs="Arial"/>
                <w:sz w:val="20"/>
                <w:szCs w:val="20"/>
                <w:lang w:val="ca-ES" w:eastAsia="es-ES" w:bidi="es-ES"/>
              </w:rPr>
            </w:pPr>
          </w:p>
        </w:tc>
      </w:tr>
    </w:tbl>
    <w:p w14:paraId="2CCF8A53" w14:textId="77777777" w:rsidR="00B128B3" w:rsidRDefault="00B128B3"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061642C0" w14:textId="77777777" w:rsidR="00B23A1E" w:rsidRPr="00931A61" w:rsidRDefault="00B23A1E"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3D637386" w14:textId="77777777" w:rsidTr="00093538">
        <w:trPr>
          <w:trHeight w:val="600"/>
        </w:trPr>
        <w:tc>
          <w:tcPr>
            <w:tcW w:w="1705" w:type="dxa"/>
            <w:shd w:val="clear" w:color="auto" w:fill="D6D1CA"/>
            <w:vAlign w:val="center"/>
          </w:tcPr>
          <w:p w14:paraId="30FA4AF3" w14:textId="77777777" w:rsidR="00B128B3" w:rsidRPr="00931A61" w:rsidRDefault="00B128B3" w:rsidP="0009353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0D1A19FB" w14:textId="77777777" w:rsidR="00B128B3" w:rsidRPr="00931A61" w:rsidRDefault="00B128B3" w:rsidP="0009353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B128B3" w:rsidRPr="00931A61" w14:paraId="04CD8828" w14:textId="77777777" w:rsidTr="00093538">
        <w:trPr>
          <w:trHeight w:val="715"/>
        </w:trPr>
        <w:tc>
          <w:tcPr>
            <w:tcW w:w="1705" w:type="dxa"/>
            <w:vAlign w:val="center"/>
          </w:tcPr>
          <w:p w14:paraId="41E6A957" w14:textId="77777777" w:rsidR="00B128B3" w:rsidRPr="00931A61" w:rsidRDefault="00B128B3" w:rsidP="00093538">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2</w:t>
            </w:r>
          </w:p>
        </w:tc>
        <w:tc>
          <w:tcPr>
            <w:tcW w:w="7306" w:type="dxa"/>
          </w:tcPr>
          <w:p w14:paraId="48FB356A" w14:textId="77777777" w:rsidR="00B128B3" w:rsidRPr="00931A61" w:rsidRDefault="00B128B3" w:rsidP="007B5D28">
            <w:pPr>
              <w:spacing w:before="9"/>
              <w:rPr>
                <w:rFonts w:ascii="Arial" w:eastAsia="Verdana" w:hAnsi="Arial" w:cs="Arial"/>
                <w:sz w:val="20"/>
                <w:szCs w:val="20"/>
                <w:lang w:val="ca-ES" w:eastAsia="es-ES" w:bidi="es-ES"/>
              </w:rPr>
            </w:pPr>
          </w:p>
          <w:p w14:paraId="683CEFEF" w14:textId="77777777" w:rsidR="00B128B3" w:rsidRPr="00931A61" w:rsidRDefault="00B128B3" w:rsidP="00093538">
            <w:pPr>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Analitzar i garantir la perspectiva de igualtat en els processos de selecció i promoció.</w:t>
            </w:r>
            <w:r w:rsidRPr="00931A61">
              <w:rPr>
                <w:rFonts w:ascii="Arial" w:eastAsia="Verdana" w:hAnsi="Arial" w:cs="Arial"/>
                <w:sz w:val="20"/>
                <w:szCs w:val="20"/>
                <w:lang w:val="ca-ES" w:eastAsia="es-ES" w:bidi="es-ES"/>
              </w:rPr>
              <w:br/>
            </w:r>
          </w:p>
        </w:tc>
      </w:tr>
    </w:tbl>
    <w:p w14:paraId="5BED2253"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635ABA4A" w14:textId="77777777" w:rsidTr="00093538">
        <w:trPr>
          <w:trHeight w:val="758"/>
        </w:trPr>
        <w:tc>
          <w:tcPr>
            <w:tcW w:w="1705" w:type="dxa"/>
            <w:shd w:val="clear" w:color="auto" w:fill="D6D1CA"/>
            <w:vAlign w:val="center"/>
          </w:tcPr>
          <w:p w14:paraId="334AA20B" w14:textId="77777777" w:rsidR="00B128B3" w:rsidRPr="00931A61" w:rsidRDefault="00B128B3" w:rsidP="00093538">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tcPr>
          <w:p w14:paraId="51375C4F" w14:textId="77777777" w:rsidR="00B128B3" w:rsidRPr="00931A61" w:rsidRDefault="00B128B3" w:rsidP="007B5D28">
            <w:pPr>
              <w:spacing w:before="30"/>
              <w:rPr>
                <w:rFonts w:ascii="Arial" w:eastAsia="Verdana" w:hAnsi="Arial" w:cs="Arial"/>
                <w:sz w:val="20"/>
                <w:szCs w:val="20"/>
                <w:lang w:val="ca-ES" w:eastAsia="es-ES" w:bidi="es-ES"/>
              </w:rPr>
            </w:pPr>
          </w:p>
          <w:p w14:paraId="53DD1425" w14:textId="77777777" w:rsidR="00B128B3" w:rsidRPr="00931A61" w:rsidRDefault="00B128B3" w:rsidP="00093538">
            <w:pPr>
              <w:spacing w:before="30"/>
              <w:ind w:left="74" w:hanging="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 Gestió del talent des de la perspectiva d’igualtat.</w:t>
            </w:r>
            <w:r w:rsidRPr="00931A61">
              <w:rPr>
                <w:rFonts w:ascii="Arial" w:eastAsia="Verdana" w:hAnsi="Arial" w:cs="Arial"/>
                <w:sz w:val="20"/>
                <w:szCs w:val="20"/>
                <w:lang w:val="ca-ES" w:eastAsia="es-ES" w:bidi="es-ES"/>
              </w:rPr>
              <w:br/>
            </w:r>
          </w:p>
        </w:tc>
      </w:tr>
      <w:tr w:rsidR="00B128B3" w:rsidRPr="00931A61" w14:paraId="6E35E808" w14:textId="77777777" w:rsidTr="00093538">
        <w:trPr>
          <w:trHeight w:val="758"/>
        </w:trPr>
        <w:tc>
          <w:tcPr>
            <w:tcW w:w="1705" w:type="dxa"/>
            <w:shd w:val="clear" w:color="auto" w:fill="D6D1CA"/>
            <w:vAlign w:val="center"/>
          </w:tcPr>
          <w:p w14:paraId="2AA98379" w14:textId="77777777" w:rsidR="00B128B3" w:rsidRPr="00931A61" w:rsidRDefault="00B128B3" w:rsidP="00093538">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tcPr>
          <w:p w14:paraId="44258396" w14:textId="77777777" w:rsidR="00B128B3" w:rsidRPr="00931A61" w:rsidRDefault="00B128B3" w:rsidP="007B5D28">
            <w:pPr>
              <w:spacing w:before="3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 </w:t>
            </w:r>
            <w:r w:rsidRPr="00931A61">
              <w:rPr>
                <w:rFonts w:ascii="Arial" w:eastAsia="Verdana" w:hAnsi="Arial" w:cs="Arial"/>
                <w:sz w:val="20"/>
                <w:szCs w:val="20"/>
                <w:lang w:val="ca-ES" w:eastAsia="es-ES" w:bidi="es-ES"/>
              </w:rPr>
              <w:br/>
              <w:t xml:space="preserve"> Assegurar la igualtat en els processos de selecció, promoció i contractació.</w:t>
            </w:r>
          </w:p>
        </w:tc>
      </w:tr>
      <w:tr w:rsidR="00B128B3" w:rsidRPr="00931A61" w14:paraId="7638E092" w14:textId="77777777" w:rsidTr="007B5D28">
        <w:trPr>
          <w:trHeight w:val="271"/>
        </w:trPr>
        <w:tc>
          <w:tcPr>
            <w:tcW w:w="9011" w:type="dxa"/>
            <w:gridSpan w:val="2"/>
            <w:tcBorders>
              <w:left w:val="nil"/>
              <w:right w:val="nil"/>
            </w:tcBorders>
            <w:shd w:val="clear" w:color="auto" w:fill="FFFFFF"/>
          </w:tcPr>
          <w:p w14:paraId="2513733E"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121071CA" w14:textId="77777777" w:rsidTr="007B5D28">
        <w:trPr>
          <w:trHeight w:val="600"/>
        </w:trPr>
        <w:tc>
          <w:tcPr>
            <w:tcW w:w="9011" w:type="dxa"/>
            <w:gridSpan w:val="2"/>
            <w:shd w:val="clear" w:color="auto" w:fill="D6D1CA"/>
          </w:tcPr>
          <w:p w14:paraId="7F0C3314" w14:textId="77777777" w:rsidR="00B128B3" w:rsidRPr="00931A61" w:rsidRDefault="00B128B3" w:rsidP="007B5D28">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B128B3" w:rsidRPr="00931A61" w14:paraId="628B48B8" w14:textId="77777777" w:rsidTr="007B5D28">
        <w:trPr>
          <w:trHeight w:val="1303"/>
        </w:trPr>
        <w:tc>
          <w:tcPr>
            <w:tcW w:w="9011" w:type="dxa"/>
            <w:gridSpan w:val="2"/>
          </w:tcPr>
          <w:p w14:paraId="1BEA1F09" w14:textId="77777777" w:rsidR="00B128B3" w:rsidRPr="00931A61" w:rsidRDefault="00B128B3" w:rsidP="007B5D28">
            <w:pPr>
              <w:spacing w:before="30" w:line="268" w:lineRule="auto"/>
              <w:ind w:left="77" w:right="27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Analitzar les dades i/o indicadors de selecció i promoció de dades desagregades per sexe/gènere.</w:t>
            </w:r>
          </w:p>
          <w:p w14:paraId="7FB56F23" w14:textId="77777777" w:rsidR="00B128B3" w:rsidRPr="00931A61" w:rsidRDefault="00B128B3" w:rsidP="007B5D28">
            <w:pPr>
              <w:spacing w:before="30" w:line="268" w:lineRule="auto"/>
              <w:ind w:left="77" w:right="277"/>
              <w:rPr>
                <w:rFonts w:ascii="Arial" w:eastAsia="Verdana" w:hAnsi="Arial" w:cs="Arial"/>
                <w:sz w:val="20"/>
                <w:szCs w:val="20"/>
                <w:lang w:val="ca-ES" w:eastAsia="es-ES" w:bidi="es-ES"/>
              </w:rPr>
            </w:pPr>
          </w:p>
          <w:p w14:paraId="6E758DDE" w14:textId="77777777" w:rsidR="00B128B3" w:rsidRPr="00931A61" w:rsidRDefault="00B128B3" w:rsidP="007B5D28">
            <w:pPr>
              <w:spacing w:before="30" w:line="268" w:lineRule="auto"/>
              <w:ind w:left="77" w:right="27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Vetllar que es compleixen els principis definits en els protocols de selecció i promoció interna: transparència, professionalitat, igualtat i no discriminació.</w:t>
            </w:r>
          </w:p>
          <w:p w14:paraId="2ED07D1A" w14:textId="77777777" w:rsidR="00B128B3" w:rsidRPr="00931A61" w:rsidRDefault="00B128B3" w:rsidP="007B5D28">
            <w:pPr>
              <w:spacing w:before="30" w:line="268" w:lineRule="auto"/>
              <w:ind w:left="77" w:right="277"/>
              <w:rPr>
                <w:rFonts w:ascii="Arial" w:eastAsia="Verdana" w:hAnsi="Arial" w:cs="Arial"/>
                <w:sz w:val="20"/>
                <w:szCs w:val="20"/>
                <w:lang w:val="ca-ES" w:eastAsia="es-ES" w:bidi="es-ES"/>
              </w:rPr>
            </w:pPr>
          </w:p>
          <w:p w14:paraId="0F5C273D" w14:textId="77777777" w:rsidR="00B128B3" w:rsidRPr="00931A61" w:rsidRDefault="00B128B3" w:rsidP="007B5D28">
            <w:pPr>
              <w:spacing w:before="30" w:line="268" w:lineRule="auto"/>
              <w:ind w:left="77" w:right="27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Formació en Igualtat i no discriminació l’equip de Talent, comandaments i persones implicades en els processos de selecció i promoció.</w:t>
            </w:r>
          </w:p>
          <w:p w14:paraId="5D5A0C00" w14:textId="77777777" w:rsidR="00B128B3" w:rsidRPr="00931A61" w:rsidRDefault="00B128B3" w:rsidP="007B5D28">
            <w:pPr>
              <w:spacing w:before="30" w:line="268" w:lineRule="auto"/>
              <w:ind w:left="77" w:right="27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 </w:t>
            </w:r>
          </w:p>
        </w:tc>
      </w:tr>
    </w:tbl>
    <w:p w14:paraId="1471AA31" w14:textId="77777777" w:rsidR="00B128B3" w:rsidRPr="00931A61" w:rsidRDefault="00B128B3" w:rsidP="00B128B3">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B128B3" w:rsidRPr="00931A61" w14:paraId="6B58C536" w14:textId="77777777" w:rsidTr="007B5D28">
        <w:trPr>
          <w:trHeight w:val="600"/>
        </w:trPr>
        <w:tc>
          <w:tcPr>
            <w:tcW w:w="9011" w:type="dxa"/>
            <w:shd w:val="clear" w:color="auto" w:fill="D6D1CA"/>
          </w:tcPr>
          <w:p w14:paraId="679ACA21" w14:textId="77777777" w:rsidR="00B128B3" w:rsidRPr="00931A61" w:rsidRDefault="00B128B3" w:rsidP="0009353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384933E6" w14:textId="77777777" w:rsidR="00B128B3" w:rsidRPr="00931A61" w:rsidRDefault="00B128B3" w:rsidP="007B5D28">
            <w:pPr>
              <w:spacing w:before="14"/>
              <w:ind w:left="35"/>
              <w:rPr>
                <w:rFonts w:ascii="Arial" w:eastAsia="Verdana" w:hAnsi="Arial" w:cs="Arial"/>
                <w:sz w:val="20"/>
                <w:szCs w:val="20"/>
                <w:lang w:val="ca-ES" w:eastAsia="es-ES" w:bidi="es-ES"/>
              </w:rPr>
            </w:pPr>
          </w:p>
        </w:tc>
      </w:tr>
      <w:tr w:rsidR="00B128B3" w:rsidRPr="00931A61" w14:paraId="22ECE968" w14:textId="77777777" w:rsidTr="007B5D28">
        <w:trPr>
          <w:trHeight w:val="644"/>
        </w:trPr>
        <w:tc>
          <w:tcPr>
            <w:tcW w:w="9011" w:type="dxa"/>
          </w:tcPr>
          <w:p w14:paraId="47928D78" w14:textId="77777777" w:rsidR="00B128B3" w:rsidRPr="00931A61" w:rsidRDefault="00B128B3" w:rsidP="007B5D28">
            <w:pPr>
              <w:spacing w:before="30" w:line="268" w:lineRule="auto"/>
              <w:ind w:left="77" w:right="27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Comissió d'igualtat i departament de Talent.</w:t>
            </w:r>
          </w:p>
          <w:p w14:paraId="5C4A2150" w14:textId="77777777" w:rsidR="00B128B3" w:rsidRPr="00931A61" w:rsidRDefault="00B128B3" w:rsidP="007B5D28">
            <w:pPr>
              <w:spacing w:before="30" w:line="268" w:lineRule="auto"/>
              <w:ind w:left="35" w:right="5449"/>
              <w:rPr>
                <w:rFonts w:ascii="Arial" w:eastAsia="Verdana" w:hAnsi="Arial" w:cs="Arial"/>
                <w:sz w:val="20"/>
                <w:szCs w:val="20"/>
                <w:lang w:val="ca-ES" w:eastAsia="es-ES" w:bidi="es-ES"/>
              </w:rPr>
            </w:pPr>
          </w:p>
        </w:tc>
      </w:tr>
    </w:tbl>
    <w:p w14:paraId="75C31178" w14:textId="77777777" w:rsidR="00B128B3" w:rsidRPr="00931A61" w:rsidRDefault="00B128B3" w:rsidP="00B128B3">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76E0C801" w14:textId="77777777" w:rsidTr="007B5D28">
        <w:trPr>
          <w:trHeight w:val="601"/>
        </w:trPr>
        <w:tc>
          <w:tcPr>
            <w:tcW w:w="3166" w:type="dxa"/>
            <w:shd w:val="clear" w:color="auto" w:fill="D6D1CA"/>
          </w:tcPr>
          <w:p w14:paraId="57822EDD"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384CC14E"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73A0B230"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B128B3" w:rsidRPr="00931A61" w14:paraId="62F3A6B5" w14:textId="77777777" w:rsidTr="0028562A">
        <w:trPr>
          <w:trHeight w:val="904"/>
        </w:trPr>
        <w:tc>
          <w:tcPr>
            <w:tcW w:w="3166" w:type="dxa"/>
            <w:vAlign w:val="center"/>
          </w:tcPr>
          <w:p w14:paraId="1A84DA71" w14:textId="77777777" w:rsidR="00B128B3" w:rsidRPr="00931A61" w:rsidRDefault="00B128B3" w:rsidP="0028562A">
            <w:pPr>
              <w:spacing w:before="1" w:line="268" w:lineRule="auto"/>
              <w:ind w:left="82"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Talent i comissió de igualtat.</w:t>
            </w:r>
          </w:p>
        </w:tc>
        <w:tc>
          <w:tcPr>
            <w:tcW w:w="2923" w:type="dxa"/>
            <w:vAlign w:val="center"/>
          </w:tcPr>
          <w:p w14:paraId="1E3C2D39" w14:textId="51189D66" w:rsidR="00B128B3" w:rsidRPr="00931A61" w:rsidRDefault="00B128B3" w:rsidP="0028562A">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c>
          <w:tcPr>
            <w:tcW w:w="2923" w:type="dxa"/>
            <w:vAlign w:val="center"/>
          </w:tcPr>
          <w:p w14:paraId="10B74C37" w14:textId="77777777" w:rsidR="00B128B3" w:rsidRPr="00931A61" w:rsidRDefault="00B128B3" w:rsidP="0028562A">
            <w:pPr>
              <w:spacing w:before="1" w:line="268" w:lineRule="auto"/>
              <w:ind w:left="82"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r>
    </w:tbl>
    <w:p w14:paraId="384F4798"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7DDBE9CA" w14:textId="77777777" w:rsidTr="007B5D28">
        <w:trPr>
          <w:trHeight w:val="386"/>
        </w:trPr>
        <w:tc>
          <w:tcPr>
            <w:tcW w:w="3166" w:type="dxa"/>
            <w:tcBorders>
              <w:bottom w:val="nil"/>
            </w:tcBorders>
            <w:shd w:val="clear" w:color="auto" w:fill="D6D1CA"/>
          </w:tcPr>
          <w:p w14:paraId="547A63E4"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7656FB37"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01F06193"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B128B3" w:rsidRPr="00931A61" w14:paraId="5D2C5E08" w14:textId="77777777" w:rsidTr="007B5D28">
        <w:trPr>
          <w:trHeight w:val="686"/>
        </w:trPr>
        <w:tc>
          <w:tcPr>
            <w:tcW w:w="3166" w:type="dxa"/>
            <w:tcBorders>
              <w:top w:val="nil"/>
            </w:tcBorders>
            <w:shd w:val="clear" w:color="auto" w:fill="D6D1CA"/>
          </w:tcPr>
          <w:p w14:paraId="78A4DCB9" w14:textId="77777777" w:rsidR="00B128B3" w:rsidRPr="00931A61" w:rsidRDefault="00B128B3" w:rsidP="007B5D28">
            <w:pPr>
              <w:rPr>
                <w:rFonts w:ascii="Arial" w:eastAsia="Verdana" w:hAnsi="Arial" w:cs="Arial"/>
                <w:sz w:val="20"/>
                <w:szCs w:val="20"/>
                <w:lang w:val="ca-ES" w:eastAsia="es-ES" w:bidi="es-ES"/>
              </w:rPr>
            </w:pPr>
          </w:p>
        </w:tc>
        <w:tc>
          <w:tcPr>
            <w:tcW w:w="2923" w:type="dxa"/>
          </w:tcPr>
          <w:p w14:paraId="67B49D2A" w14:textId="77777777" w:rsidR="00B128B3" w:rsidRPr="00931A61" w:rsidRDefault="00B128B3" w:rsidP="007B5D28">
            <w:pPr>
              <w:spacing w:before="7"/>
              <w:rPr>
                <w:rFonts w:ascii="Arial" w:eastAsia="Verdana" w:hAnsi="Arial" w:cs="Arial"/>
                <w:sz w:val="20"/>
                <w:szCs w:val="20"/>
                <w:lang w:val="ca-ES" w:eastAsia="es-ES" w:bidi="es-ES"/>
              </w:rPr>
            </w:pPr>
          </w:p>
          <w:p w14:paraId="16FE4D1F"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34E15137" w14:textId="77777777" w:rsidR="00B128B3" w:rsidRPr="00931A61" w:rsidRDefault="00B128B3" w:rsidP="007B5D28">
            <w:pPr>
              <w:spacing w:before="7"/>
              <w:rPr>
                <w:rFonts w:ascii="Arial" w:eastAsia="Verdana" w:hAnsi="Arial" w:cs="Arial"/>
                <w:sz w:val="20"/>
                <w:szCs w:val="20"/>
                <w:lang w:val="ca-ES" w:eastAsia="es-ES" w:bidi="es-ES"/>
              </w:rPr>
            </w:pPr>
          </w:p>
          <w:p w14:paraId="42F5723D"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B128B3" w:rsidRPr="00931A61" w14:paraId="13E5316B" w14:textId="77777777" w:rsidTr="007B5D28">
        <w:trPr>
          <w:trHeight w:val="271"/>
        </w:trPr>
        <w:tc>
          <w:tcPr>
            <w:tcW w:w="9012" w:type="dxa"/>
            <w:gridSpan w:val="3"/>
            <w:tcBorders>
              <w:left w:val="nil"/>
              <w:right w:val="nil"/>
            </w:tcBorders>
            <w:shd w:val="clear" w:color="auto" w:fill="FFFFFF"/>
          </w:tcPr>
          <w:p w14:paraId="0A204AE0"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1DDD52A0" w14:textId="77777777" w:rsidTr="007B5D28">
        <w:trPr>
          <w:trHeight w:val="601"/>
        </w:trPr>
        <w:tc>
          <w:tcPr>
            <w:tcW w:w="9012" w:type="dxa"/>
            <w:gridSpan w:val="3"/>
            <w:shd w:val="clear" w:color="auto" w:fill="D6D1CA"/>
          </w:tcPr>
          <w:p w14:paraId="5AA598A2"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B128B3" w:rsidRPr="00931A61" w14:paraId="10536C1A" w14:textId="77777777" w:rsidTr="007B5D28">
        <w:trPr>
          <w:trHeight w:val="1002"/>
        </w:trPr>
        <w:tc>
          <w:tcPr>
            <w:tcW w:w="9012" w:type="dxa"/>
            <w:gridSpan w:val="3"/>
          </w:tcPr>
          <w:p w14:paraId="4EB77A73" w14:textId="77777777" w:rsidR="00B128B3" w:rsidRPr="00931A61" w:rsidRDefault="00B128B3" w:rsidP="007B5D28">
            <w:pPr>
              <w:spacing w:before="6"/>
              <w:rPr>
                <w:rFonts w:ascii="Arial" w:eastAsia="Verdana" w:hAnsi="Arial" w:cs="Arial"/>
                <w:sz w:val="20"/>
                <w:szCs w:val="20"/>
                <w:lang w:val="ca-ES" w:eastAsia="es-ES" w:bidi="es-ES"/>
              </w:rPr>
            </w:pPr>
          </w:p>
          <w:p w14:paraId="6FE15BB3" w14:textId="77777777" w:rsidR="00B128B3" w:rsidRPr="00931A61" w:rsidRDefault="00B128B3" w:rsidP="00093538">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Validació dels requisits descrits en els processos de selecció (de inici a fi). </w:t>
            </w:r>
          </w:p>
          <w:p w14:paraId="0EC30818" w14:textId="77777777" w:rsidR="00093538" w:rsidRPr="00931A61" w:rsidRDefault="00093538" w:rsidP="00093538">
            <w:pPr>
              <w:ind w:left="82"/>
              <w:rPr>
                <w:rFonts w:ascii="Arial" w:eastAsia="Verdana" w:hAnsi="Arial" w:cs="Arial"/>
                <w:sz w:val="20"/>
                <w:szCs w:val="20"/>
                <w:lang w:val="ca-ES" w:eastAsia="es-ES" w:bidi="es-ES"/>
              </w:rPr>
            </w:pPr>
          </w:p>
          <w:p w14:paraId="3387DEA2" w14:textId="77777777" w:rsidR="00B128B3" w:rsidRPr="00931A61" w:rsidRDefault="00B128B3" w:rsidP="00093538">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Validació dels requisits en processos de selecció.</w:t>
            </w:r>
          </w:p>
          <w:p w14:paraId="6922DEE2" w14:textId="77777777" w:rsidR="00093538" w:rsidRPr="00931A61" w:rsidRDefault="00093538" w:rsidP="00093538">
            <w:pPr>
              <w:ind w:left="82"/>
              <w:rPr>
                <w:rFonts w:ascii="Arial" w:eastAsia="Verdana" w:hAnsi="Arial" w:cs="Arial"/>
                <w:sz w:val="20"/>
                <w:szCs w:val="20"/>
                <w:lang w:val="ca-ES" w:eastAsia="es-ES" w:bidi="es-ES"/>
              </w:rPr>
            </w:pPr>
          </w:p>
          <w:p w14:paraId="7E74C962" w14:textId="77777777" w:rsidR="00B128B3" w:rsidRPr="00931A61" w:rsidRDefault="00B128B3" w:rsidP="00093538">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Evolució dels indicadors de paritat i diversitat en promocions.</w:t>
            </w:r>
          </w:p>
          <w:p w14:paraId="59F8116C" w14:textId="77777777" w:rsidR="00093538" w:rsidRPr="00931A61" w:rsidRDefault="00093538" w:rsidP="00093538">
            <w:pPr>
              <w:ind w:left="82"/>
              <w:rPr>
                <w:rFonts w:ascii="Arial" w:eastAsia="Verdana" w:hAnsi="Arial" w:cs="Arial"/>
                <w:sz w:val="20"/>
                <w:szCs w:val="20"/>
                <w:lang w:val="ca-ES" w:eastAsia="es-ES" w:bidi="es-ES"/>
              </w:rPr>
            </w:pPr>
          </w:p>
          <w:p w14:paraId="615EC151" w14:textId="77777777" w:rsidR="00B128B3" w:rsidRPr="00931A61" w:rsidRDefault="00B128B3" w:rsidP="00093538">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Nombre de formacions especifiques realitzades de la línia formativa en Igualtat i les corresponents avaluacions de satisfacció.</w:t>
            </w:r>
          </w:p>
          <w:p w14:paraId="0B2B1F10" w14:textId="77777777" w:rsidR="00B128B3" w:rsidRPr="00931A61" w:rsidRDefault="00B128B3" w:rsidP="00093538">
            <w:pPr>
              <w:rPr>
                <w:rFonts w:ascii="Arial" w:eastAsia="Verdana" w:hAnsi="Arial" w:cs="Arial"/>
                <w:sz w:val="20"/>
                <w:szCs w:val="20"/>
                <w:lang w:val="ca-ES" w:eastAsia="es-ES" w:bidi="es-ES"/>
              </w:rPr>
            </w:pPr>
          </w:p>
        </w:tc>
      </w:tr>
    </w:tbl>
    <w:p w14:paraId="6B66D944" w14:textId="77777777" w:rsidR="00B128B3" w:rsidRPr="00931A61" w:rsidRDefault="00B128B3"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78C1BB06" w14:textId="77777777" w:rsidR="00931A61" w:rsidRPr="00931A61" w:rsidRDefault="00931A61"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1355EFF9" w14:textId="77777777" w:rsidTr="00093538">
        <w:trPr>
          <w:trHeight w:val="600"/>
        </w:trPr>
        <w:tc>
          <w:tcPr>
            <w:tcW w:w="1705" w:type="dxa"/>
            <w:shd w:val="clear" w:color="auto" w:fill="D6D1CA"/>
            <w:vAlign w:val="center"/>
          </w:tcPr>
          <w:p w14:paraId="63A9EBE7" w14:textId="77777777" w:rsidR="00B128B3" w:rsidRPr="00931A61" w:rsidRDefault="00B128B3" w:rsidP="0009353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08CBF3D5" w14:textId="77777777" w:rsidR="00B128B3" w:rsidRPr="00931A61" w:rsidRDefault="00B128B3" w:rsidP="0009353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B128B3" w:rsidRPr="00931A61" w14:paraId="5C75DD1E" w14:textId="77777777" w:rsidTr="007B5D28">
        <w:trPr>
          <w:trHeight w:val="715"/>
        </w:trPr>
        <w:tc>
          <w:tcPr>
            <w:tcW w:w="1705" w:type="dxa"/>
          </w:tcPr>
          <w:p w14:paraId="62E3E2C5" w14:textId="77777777" w:rsidR="00B128B3" w:rsidRPr="00931A61" w:rsidRDefault="00B128B3" w:rsidP="007B5D28">
            <w:pPr>
              <w:spacing w:before="9"/>
              <w:rPr>
                <w:rFonts w:ascii="Arial" w:eastAsia="Verdana" w:hAnsi="Arial" w:cs="Arial"/>
                <w:sz w:val="20"/>
                <w:szCs w:val="20"/>
                <w:lang w:val="ca-ES" w:eastAsia="es-ES" w:bidi="es-ES"/>
              </w:rPr>
            </w:pPr>
            <w:bookmarkStart w:id="73" w:name="_Hlk198623605"/>
          </w:p>
          <w:p w14:paraId="5B7F8C10" w14:textId="77777777" w:rsidR="00B128B3" w:rsidRPr="00931A61" w:rsidRDefault="00B128B3" w:rsidP="007B5D28">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3</w:t>
            </w:r>
          </w:p>
        </w:tc>
        <w:tc>
          <w:tcPr>
            <w:tcW w:w="7306" w:type="dxa"/>
          </w:tcPr>
          <w:p w14:paraId="472D1C40" w14:textId="77777777" w:rsidR="00B128B3" w:rsidRPr="00931A61" w:rsidRDefault="00B128B3" w:rsidP="007B5D28">
            <w:pPr>
              <w:spacing w:before="9"/>
              <w:rPr>
                <w:rFonts w:ascii="Arial" w:eastAsia="Verdana" w:hAnsi="Arial" w:cs="Arial"/>
                <w:sz w:val="20"/>
                <w:szCs w:val="20"/>
                <w:lang w:val="ca-ES" w:eastAsia="es-ES" w:bidi="es-ES"/>
              </w:rPr>
            </w:pPr>
          </w:p>
          <w:p w14:paraId="28A1A64F" w14:textId="77777777" w:rsidR="00B128B3" w:rsidRPr="00931A61" w:rsidRDefault="00B128B3" w:rsidP="00093538">
            <w:pPr>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Assegurar la perspectiva de gènere en l’estudi de salut laboral i la PRL.</w:t>
            </w:r>
          </w:p>
        </w:tc>
      </w:tr>
    </w:tbl>
    <w:p w14:paraId="30B0BF7C"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101B6CCB" w14:textId="77777777" w:rsidTr="00093538">
        <w:trPr>
          <w:trHeight w:val="758"/>
        </w:trPr>
        <w:tc>
          <w:tcPr>
            <w:tcW w:w="1705" w:type="dxa"/>
            <w:shd w:val="clear" w:color="auto" w:fill="D6D1CA"/>
            <w:vAlign w:val="center"/>
          </w:tcPr>
          <w:p w14:paraId="07AECDFE" w14:textId="77777777" w:rsidR="00B128B3" w:rsidRPr="00931A61" w:rsidRDefault="00B128B3" w:rsidP="00093538">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582149DC" w14:textId="4F8576F7" w:rsidR="00B128B3" w:rsidRPr="00931A61" w:rsidRDefault="00B128B3" w:rsidP="00093538">
            <w:pPr>
              <w:spacing w:before="100"/>
              <w:ind w:firstLine="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Gestió de la prevenció de riscos laborals des de la perspectiva d’igualtat.</w:t>
            </w:r>
          </w:p>
        </w:tc>
      </w:tr>
      <w:tr w:rsidR="00B128B3" w:rsidRPr="00931A61" w14:paraId="6525EF61" w14:textId="77777777" w:rsidTr="00093538">
        <w:trPr>
          <w:trHeight w:val="758"/>
        </w:trPr>
        <w:tc>
          <w:tcPr>
            <w:tcW w:w="1705" w:type="dxa"/>
            <w:shd w:val="clear" w:color="auto" w:fill="D6D1CA"/>
            <w:vAlign w:val="center"/>
          </w:tcPr>
          <w:p w14:paraId="0729627E" w14:textId="77777777" w:rsidR="00B128B3" w:rsidRPr="00931A61" w:rsidRDefault="00B128B3" w:rsidP="00093538">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59B43ED5" w14:textId="77777777" w:rsidR="00B128B3" w:rsidRPr="00931A61" w:rsidRDefault="00B128B3" w:rsidP="00093538">
            <w:pPr>
              <w:spacing w:before="1"/>
              <w:rPr>
                <w:rFonts w:ascii="Arial" w:eastAsia="Arial" w:hAnsi="Arial" w:cs="Arial"/>
                <w:sz w:val="20"/>
                <w:szCs w:val="20"/>
                <w:lang w:val="ca-ES"/>
              </w:rPr>
            </w:pPr>
          </w:p>
          <w:p w14:paraId="72DB6105" w14:textId="53FCB32F" w:rsidR="00B128B3" w:rsidRPr="00931A61" w:rsidRDefault="00B128B3" w:rsidP="00093538">
            <w:pPr>
              <w:spacing w:before="1"/>
              <w:ind w:firstLine="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Igualtat de dones i homes com un dels objectius de la salut laboral i la</w:t>
            </w:r>
            <w:r w:rsidRPr="00931A61">
              <w:rPr>
                <w:rFonts w:ascii="Arial" w:eastAsia="Verdana" w:hAnsi="Arial" w:cs="Arial"/>
                <w:spacing w:val="-7"/>
                <w:sz w:val="20"/>
                <w:szCs w:val="20"/>
                <w:lang w:val="ca-ES" w:eastAsia="es-ES" w:bidi="es-ES"/>
              </w:rPr>
              <w:t xml:space="preserve"> </w:t>
            </w:r>
            <w:r w:rsidRPr="00931A61">
              <w:rPr>
                <w:rFonts w:ascii="Arial" w:eastAsia="Verdana" w:hAnsi="Arial" w:cs="Arial"/>
                <w:sz w:val="20"/>
                <w:szCs w:val="20"/>
                <w:lang w:val="ca-ES" w:eastAsia="es-ES" w:bidi="es-ES"/>
              </w:rPr>
              <w:t>PRL.</w:t>
            </w:r>
            <w:r w:rsidRPr="00931A61">
              <w:rPr>
                <w:rFonts w:ascii="Arial" w:eastAsia="Verdana" w:hAnsi="Arial" w:cs="Arial"/>
                <w:sz w:val="20"/>
                <w:szCs w:val="20"/>
                <w:lang w:val="ca-ES" w:eastAsia="es-ES" w:bidi="es-ES"/>
              </w:rPr>
              <w:br/>
            </w:r>
          </w:p>
        </w:tc>
      </w:tr>
      <w:tr w:rsidR="00B128B3" w:rsidRPr="00931A61" w14:paraId="46237E92" w14:textId="77777777" w:rsidTr="007B5D28">
        <w:trPr>
          <w:trHeight w:val="271"/>
        </w:trPr>
        <w:tc>
          <w:tcPr>
            <w:tcW w:w="9011" w:type="dxa"/>
            <w:gridSpan w:val="2"/>
            <w:tcBorders>
              <w:left w:val="nil"/>
              <w:right w:val="nil"/>
            </w:tcBorders>
            <w:shd w:val="clear" w:color="auto" w:fill="FFFFFF"/>
          </w:tcPr>
          <w:p w14:paraId="7B5D5219"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653815D3" w14:textId="77777777" w:rsidTr="007B5D28">
        <w:trPr>
          <w:trHeight w:val="600"/>
        </w:trPr>
        <w:tc>
          <w:tcPr>
            <w:tcW w:w="9011" w:type="dxa"/>
            <w:gridSpan w:val="2"/>
            <w:shd w:val="clear" w:color="auto" w:fill="D6D1CA"/>
          </w:tcPr>
          <w:p w14:paraId="5ABB79AF" w14:textId="77777777" w:rsidR="00B128B3" w:rsidRPr="00931A61" w:rsidRDefault="00B128B3" w:rsidP="007B5D28">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B128B3" w:rsidRPr="00931A61" w14:paraId="7BB6563E" w14:textId="77777777" w:rsidTr="007B5D28">
        <w:trPr>
          <w:trHeight w:val="1303"/>
        </w:trPr>
        <w:tc>
          <w:tcPr>
            <w:tcW w:w="9011" w:type="dxa"/>
            <w:gridSpan w:val="2"/>
          </w:tcPr>
          <w:p w14:paraId="33AA2508" w14:textId="77777777" w:rsidR="00B128B3" w:rsidRPr="00931A61" w:rsidRDefault="00B128B3" w:rsidP="00093538">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br/>
              <w:t>Incloure la igualtat de dones i homes com un dels objectius de la salut laboral i la</w:t>
            </w:r>
            <w:r w:rsidRPr="00931A61">
              <w:rPr>
                <w:rFonts w:ascii="Arial" w:eastAsia="Verdana" w:hAnsi="Arial" w:cs="Arial"/>
                <w:spacing w:val="-7"/>
                <w:sz w:val="20"/>
                <w:szCs w:val="20"/>
                <w:lang w:val="ca-ES" w:eastAsia="es-ES" w:bidi="es-ES"/>
              </w:rPr>
              <w:t xml:space="preserve"> </w:t>
            </w:r>
            <w:r w:rsidRPr="00931A61">
              <w:rPr>
                <w:rFonts w:ascii="Arial" w:eastAsia="Verdana" w:hAnsi="Arial" w:cs="Arial"/>
                <w:sz w:val="20"/>
                <w:szCs w:val="20"/>
                <w:lang w:val="ca-ES" w:eastAsia="es-ES" w:bidi="es-ES"/>
              </w:rPr>
              <w:t>PRL.</w:t>
            </w:r>
          </w:p>
          <w:p w14:paraId="215B7488" w14:textId="77777777" w:rsidR="00B128B3" w:rsidRPr="00931A61" w:rsidRDefault="00B128B3" w:rsidP="00093538">
            <w:pPr>
              <w:ind w:left="82"/>
              <w:rPr>
                <w:rFonts w:ascii="Arial" w:eastAsia="Verdana" w:hAnsi="Arial" w:cs="Arial"/>
                <w:sz w:val="20"/>
                <w:szCs w:val="20"/>
                <w:lang w:val="ca-ES" w:eastAsia="es-ES" w:bidi="es-ES"/>
              </w:rPr>
            </w:pPr>
          </w:p>
          <w:p w14:paraId="4C9249F7" w14:textId="77777777" w:rsidR="00B128B3" w:rsidRPr="00931A61" w:rsidRDefault="00B128B3" w:rsidP="00093538">
            <w:pPr>
              <w:tabs>
                <w:tab w:val="left" w:pos="467"/>
                <w:tab w:val="left" w:pos="468"/>
              </w:tabs>
              <w:spacing w:before="2"/>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Informar a totes les persones treballadores coneixen els riscos específics a què estan exposats pel fet de ser home o dona.</w:t>
            </w:r>
            <w:r w:rsidRPr="00931A61">
              <w:rPr>
                <w:rFonts w:ascii="Arial" w:eastAsia="Verdana" w:hAnsi="Arial" w:cs="Arial"/>
                <w:sz w:val="20"/>
                <w:szCs w:val="20"/>
                <w:lang w:val="ca-ES" w:eastAsia="es-ES" w:bidi="es-ES"/>
              </w:rPr>
              <w:br/>
            </w:r>
          </w:p>
          <w:p w14:paraId="232C6A4A" w14:textId="2789ED07" w:rsidR="00B128B3" w:rsidRPr="00931A61" w:rsidRDefault="00B128B3" w:rsidP="00093538">
            <w:pPr>
              <w:tabs>
                <w:tab w:val="left" w:pos="467"/>
                <w:tab w:val="left" w:pos="468"/>
              </w:tabs>
              <w:spacing w:before="2"/>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Garantir que les persones treballadores tinguin coneixement dels riscos que la seva feina pot suposar per a la seva salut en períodes de maternitat</w:t>
            </w:r>
            <w:r w:rsidR="00C25D25" w:rsidRPr="00931A61">
              <w:rPr>
                <w:rFonts w:ascii="Arial" w:eastAsia="Verdana" w:hAnsi="Arial" w:cs="Arial"/>
                <w:sz w:val="20"/>
                <w:szCs w:val="20"/>
                <w:lang w:val="ca-ES" w:eastAsia="es-ES" w:bidi="es-ES"/>
              </w:rPr>
              <w:t xml:space="preserve"> i</w:t>
            </w:r>
            <w:r w:rsidRPr="00931A61">
              <w:rPr>
                <w:rFonts w:ascii="Arial" w:eastAsia="Verdana" w:hAnsi="Arial" w:cs="Arial"/>
                <w:sz w:val="20"/>
                <w:szCs w:val="20"/>
                <w:lang w:val="ca-ES" w:eastAsia="es-ES" w:bidi="es-ES"/>
              </w:rPr>
              <w:t xml:space="preserve"> </w:t>
            </w:r>
            <w:r w:rsidRPr="00C9461F">
              <w:rPr>
                <w:rFonts w:ascii="Arial" w:eastAsia="Verdana" w:hAnsi="Arial" w:cs="Arial"/>
                <w:sz w:val="20"/>
                <w:szCs w:val="20"/>
                <w:lang w:val="ca-ES" w:eastAsia="es-ES" w:bidi="es-ES"/>
              </w:rPr>
              <w:t>lactància</w:t>
            </w:r>
            <w:r w:rsidR="00C25D25" w:rsidRPr="00C9461F">
              <w:rPr>
                <w:rFonts w:ascii="Arial" w:eastAsia="Verdana" w:hAnsi="Arial" w:cs="Arial"/>
                <w:sz w:val="20"/>
                <w:szCs w:val="20"/>
                <w:lang w:val="ca-ES" w:eastAsia="es-ES" w:bidi="es-ES"/>
              </w:rPr>
              <w:t>.</w:t>
            </w:r>
            <w:r w:rsidRPr="00C9461F">
              <w:rPr>
                <w:rFonts w:ascii="Arial" w:eastAsia="Verdana" w:hAnsi="Arial" w:cs="Arial"/>
                <w:sz w:val="20"/>
                <w:szCs w:val="20"/>
                <w:lang w:val="ca-ES" w:eastAsia="es-ES" w:bidi="es-ES"/>
              </w:rPr>
              <w:t xml:space="preserve"> </w:t>
            </w:r>
            <w:r w:rsidR="00C25D25" w:rsidRPr="00C9461F">
              <w:rPr>
                <w:rFonts w:ascii="Arial" w:eastAsia="Verdana" w:hAnsi="Arial" w:cs="Arial"/>
                <w:sz w:val="20"/>
                <w:szCs w:val="20"/>
                <w:lang w:val="ca-ES" w:eastAsia="es-ES" w:bidi="es-ES"/>
              </w:rPr>
              <w:t xml:space="preserve">Així mateix, promoure la sensibilització i la formació sobre altres realitats que poden requerir adaptacions o acompanyament específic en l’entorn laboral, com </w:t>
            </w:r>
            <w:r w:rsidR="00BD5348">
              <w:rPr>
                <w:rFonts w:ascii="Arial" w:eastAsia="Verdana" w:hAnsi="Arial" w:cs="Arial"/>
                <w:sz w:val="20"/>
                <w:szCs w:val="20"/>
                <w:lang w:val="ca-ES" w:eastAsia="es-ES" w:bidi="es-ES"/>
              </w:rPr>
              <w:t xml:space="preserve">per exemple, </w:t>
            </w:r>
            <w:r w:rsidR="00C25D25" w:rsidRPr="00C9461F">
              <w:rPr>
                <w:rFonts w:ascii="Arial" w:eastAsia="Verdana" w:hAnsi="Arial" w:cs="Arial"/>
                <w:sz w:val="20"/>
                <w:szCs w:val="20"/>
                <w:lang w:val="ca-ES" w:eastAsia="es-ES" w:bidi="es-ES"/>
              </w:rPr>
              <w:t>la transició de gènere o la menopausa</w:t>
            </w:r>
            <w:r w:rsidR="0088051D">
              <w:rPr>
                <w:rFonts w:ascii="Arial" w:eastAsia="Verdana" w:hAnsi="Arial" w:cs="Arial"/>
                <w:sz w:val="20"/>
                <w:szCs w:val="20"/>
                <w:lang w:val="ca-ES" w:eastAsia="es-ES" w:bidi="es-ES"/>
              </w:rPr>
              <w:t>.</w:t>
            </w:r>
          </w:p>
          <w:p w14:paraId="79F65F63" w14:textId="77777777" w:rsidR="00B128B3" w:rsidRPr="00931A61" w:rsidRDefault="00B128B3" w:rsidP="007B5D28">
            <w:pPr>
              <w:spacing w:before="30" w:line="268" w:lineRule="auto"/>
              <w:ind w:right="277"/>
              <w:rPr>
                <w:rFonts w:ascii="Arial" w:eastAsia="Verdana" w:hAnsi="Arial" w:cs="Arial"/>
                <w:sz w:val="20"/>
                <w:szCs w:val="20"/>
                <w:lang w:val="ca-ES" w:eastAsia="es-ES" w:bidi="es-ES"/>
              </w:rPr>
            </w:pPr>
          </w:p>
        </w:tc>
      </w:tr>
    </w:tbl>
    <w:p w14:paraId="1D177D57" w14:textId="77777777" w:rsidR="00B128B3" w:rsidRPr="00931A61" w:rsidRDefault="00B128B3" w:rsidP="00B128B3">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B128B3" w:rsidRPr="00931A61" w14:paraId="2CB9024E" w14:textId="77777777" w:rsidTr="007B5D28">
        <w:trPr>
          <w:trHeight w:val="600"/>
        </w:trPr>
        <w:tc>
          <w:tcPr>
            <w:tcW w:w="9011" w:type="dxa"/>
            <w:shd w:val="clear" w:color="auto" w:fill="D6D1CA"/>
          </w:tcPr>
          <w:p w14:paraId="29302CFA" w14:textId="77777777" w:rsidR="00B128B3" w:rsidRPr="00931A61" w:rsidRDefault="00B128B3" w:rsidP="0009353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383A3967" w14:textId="77777777" w:rsidR="00B128B3" w:rsidRPr="00931A61" w:rsidRDefault="00B128B3" w:rsidP="007B5D28">
            <w:pPr>
              <w:spacing w:before="14"/>
              <w:ind w:left="35"/>
              <w:rPr>
                <w:rFonts w:ascii="Arial" w:eastAsia="Verdana" w:hAnsi="Arial" w:cs="Arial"/>
                <w:sz w:val="20"/>
                <w:szCs w:val="20"/>
                <w:lang w:val="ca-ES" w:eastAsia="es-ES" w:bidi="es-ES"/>
              </w:rPr>
            </w:pPr>
          </w:p>
        </w:tc>
      </w:tr>
      <w:tr w:rsidR="00B128B3" w:rsidRPr="00931A61" w14:paraId="16ECADD7" w14:textId="77777777" w:rsidTr="007B5D28">
        <w:trPr>
          <w:trHeight w:val="644"/>
        </w:trPr>
        <w:tc>
          <w:tcPr>
            <w:tcW w:w="9011" w:type="dxa"/>
          </w:tcPr>
          <w:p w14:paraId="509A34AA" w14:textId="2072FBBA" w:rsidR="00B128B3" w:rsidRPr="00931A61" w:rsidRDefault="00093538" w:rsidP="00093538">
            <w:pPr>
              <w:spacing w:before="1"/>
              <w:ind w:left="28" w:firstLine="5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br/>
            </w:r>
            <w:r w:rsidR="00B128B3" w:rsidRPr="00931A61">
              <w:rPr>
                <w:rFonts w:ascii="Arial" w:eastAsia="Verdana" w:hAnsi="Arial" w:cs="Arial"/>
                <w:sz w:val="20"/>
                <w:szCs w:val="20"/>
                <w:lang w:val="ca-ES" w:eastAsia="es-ES" w:bidi="es-ES"/>
              </w:rPr>
              <w:t>Comissió d'igualtat i Departament de Relacions Laborals, Prevenció i Benestar Professional.</w:t>
            </w:r>
          </w:p>
          <w:p w14:paraId="46E33ECA" w14:textId="77777777" w:rsidR="00B128B3" w:rsidRPr="00931A61" w:rsidRDefault="00B128B3" w:rsidP="007B5D28">
            <w:pPr>
              <w:spacing w:before="30" w:line="268" w:lineRule="auto"/>
              <w:ind w:left="35" w:right="5449"/>
              <w:rPr>
                <w:rFonts w:ascii="Arial" w:eastAsia="Verdana" w:hAnsi="Arial" w:cs="Arial"/>
                <w:sz w:val="20"/>
                <w:szCs w:val="20"/>
                <w:lang w:val="ca-ES" w:eastAsia="es-ES" w:bidi="es-ES"/>
              </w:rPr>
            </w:pPr>
          </w:p>
        </w:tc>
      </w:tr>
    </w:tbl>
    <w:p w14:paraId="10D5DE82" w14:textId="77777777" w:rsidR="00B128B3" w:rsidRPr="00931A61" w:rsidRDefault="00B128B3" w:rsidP="00B128B3">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2B77B4F6" w14:textId="77777777" w:rsidTr="007B5D28">
        <w:trPr>
          <w:trHeight w:val="601"/>
        </w:trPr>
        <w:tc>
          <w:tcPr>
            <w:tcW w:w="3166" w:type="dxa"/>
            <w:shd w:val="clear" w:color="auto" w:fill="D6D1CA"/>
          </w:tcPr>
          <w:p w14:paraId="77C5ED0D"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7F240507"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23E1E0BF"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B128B3" w:rsidRPr="00931A61" w14:paraId="642B0D62" w14:textId="77777777" w:rsidTr="0028562A">
        <w:trPr>
          <w:trHeight w:val="1439"/>
        </w:trPr>
        <w:tc>
          <w:tcPr>
            <w:tcW w:w="3166" w:type="dxa"/>
            <w:vAlign w:val="center"/>
          </w:tcPr>
          <w:p w14:paraId="2973BA55" w14:textId="77777777" w:rsidR="00B128B3" w:rsidRPr="00931A61" w:rsidRDefault="00B128B3" w:rsidP="0028562A">
            <w:pPr>
              <w:spacing w:before="1" w:line="268" w:lineRule="auto"/>
              <w:ind w:left="82" w:right="9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Relacions Laborals, Prevenció i Benestar Professional i comissió de igualtat.</w:t>
            </w:r>
          </w:p>
        </w:tc>
        <w:tc>
          <w:tcPr>
            <w:tcW w:w="2923" w:type="dxa"/>
            <w:vAlign w:val="center"/>
          </w:tcPr>
          <w:p w14:paraId="01BBCE76" w14:textId="19FC6BEB" w:rsidR="00B128B3" w:rsidRPr="00931A61" w:rsidRDefault="00B128B3" w:rsidP="0028562A">
            <w:pPr>
              <w:ind w:left="82" w:right="9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c>
          <w:tcPr>
            <w:tcW w:w="2923" w:type="dxa"/>
            <w:vAlign w:val="center"/>
          </w:tcPr>
          <w:p w14:paraId="2AED1428" w14:textId="77777777" w:rsidR="00B128B3" w:rsidRPr="00931A61" w:rsidRDefault="00B128B3" w:rsidP="0028562A">
            <w:pPr>
              <w:spacing w:before="1" w:line="268" w:lineRule="auto"/>
              <w:ind w:left="82" w:right="9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Material de informació i formació generat pel propi departament.</w:t>
            </w:r>
          </w:p>
        </w:tc>
      </w:tr>
    </w:tbl>
    <w:p w14:paraId="62AD540C"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19C8B7AB" w14:textId="77777777" w:rsidTr="007B5D28">
        <w:trPr>
          <w:trHeight w:val="386"/>
        </w:trPr>
        <w:tc>
          <w:tcPr>
            <w:tcW w:w="3166" w:type="dxa"/>
            <w:tcBorders>
              <w:bottom w:val="nil"/>
            </w:tcBorders>
            <w:shd w:val="clear" w:color="auto" w:fill="D6D1CA"/>
          </w:tcPr>
          <w:p w14:paraId="2E7E3C55"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3BDD58E7"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35A86F75"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B128B3" w:rsidRPr="00931A61" w14:paraId="01FF82A2" w14:textId="77777777" w:rsidTr="007B5D28">
        <w:trPr>
          <w:trHeight w:val="686"/>
        </w:trPr>
        <w:tc>
          <w:tcPr>
            <w:tcW w:w="3166" w:type="dxa"/>
            <w:tcBorders>
              <w:top w:val="nil"/>
            </w:tcBorders>
            <w:shd w:val="clear" w:color="auto" w:fill="D6D1CA"/>
          </w:tcPr>
          <w:p w14:paraId="443ADEA2" w14:textId="77777777" w:rsidR="00B128B3" w:rsidRPr="00931A61" w:rsidRDefault="00B128B3" w:rsidP="007B5D28">
            <w:pPr>
              <w:rPr>
                <w:rFonts w:ascii="Arial" w:eastAsia="Verdana" w:hAnsi="Arial" w:cs="Arial"/>
                <w:sz w:val="20"/>
                <w:szCs w:val="20"/>
                <w:lang w:val="ca-ES" w:eastAsia="es-ES" w:bidi="es-ES"/>
              </w:rPr>
            </w:pPr>
          </w:p>
        </w:tc>
        <w:tc>
          <w:tcPr>
            <w:tcW w:w="2923" w:type="dxa"/>
          </w:tcPr>
          <w:p w14:paraId="217BB995" w14:textId="77777777" w:rsidR="00B128B3" w:rsidRPr="00931A61" w:rsidRDefault="00B128B3" w:rsidP="00093538">
            <w:pPr>
              <w:spacing w:before="7"/>
              <w:ind w:left="32"/>
              <w:rPr>
                <w:rFonts w:ascii="Arial" w:eastAsia="Verdana" w:hAnsi="Arial" w:cs="Arial"/>
                <w:sz w:val="20"/>
                <w:szCs w:val="20"/>
                <w:lang w:val="ca-ES" w:eastAsia="es-ES" w:bidi="es-ES"/>
              </w:rPr>
            </w:pPr>
          </w:p>
          <w:p w14:paraId="228B3C9B" w14:textId="77777777" w:rsidR="00B128B3" w:rsidRPr="00931A61" w:rsidRDefault="00B128B3" w:rsidP="00093538">
            <w:pPr>
              <w:ind w:left="3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52A0D7FB" w14:textId="77777777" w:rsidR="00B128B3" w:rsidRPr="00931A61" w:rsidRDefault="00B128B3" w:rsidP="00093538">
            <w:pPr>
              <w:spacing w:before="7"/>
              <w:ind w:left="32"/>
              <w:rPr>
                <w:rFonts w:ascii="Arial" w:eastAsia="Verdana" w:hAnsi="Arial" w:cs="Arial"/>
                <w:sz w:val="20"/>
                <w:szCs w:val="20"/>
                <w:lang w:val="ca-ES" w:eastAsia="es-ES" w:bidi="es-ES"/>
              </w:rPr>
            </w:pPr>
          </w:p>
          <w:p w14:paraId="7F8A9192" w14:textId="77777777" w:rsidR="00B128B3" w:rsidRPr="00931A61" w:rsidRDefault="00B128B3" w:rsidP="00093538">
            <w:pPr>
              <w:ind w:left="3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B128B3" w:rsidRPr="00931A61" w14:paraId="251EE481" w14:textId="77777777" w:rsidTr="007B5D28">
        <w:trPr>
          <w:trHeight w:val="271"/>
        </w:trPr>
        <w:tc>
          <w:tcPr>
            <w:tcW w:w="9012" w:type="dxa"/>
            <w:gridSpan w:val="3"/>
            <w:tcBorders>
              <w:left w:val="nil"/>
              <w:right w:val="nil"/>
            </w:tcBorders>
            <w:shd w:val="clear" w:color="auto" w:fill="FFFFFF"/>
          </w:tcPr>
          <w:p w14:paraId="4243263E"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4B02736B" w14:textId="77777777" w:rsidTr="007B5D28">
        <w:trPr>
          <w:trHeight w:val="601"/>
        </w:trPr>
        <w:tc>
          <w:tcPr>
            <w:tcW w:w="9012" w:type="dxa"/>
            <w:gridSpan w:val="3"/>
            <w:shd w:val="clear" w:color="auto" w:fill="D6D1CA"/>
          </w:tcPr>
          <w:p w14:paraId="2D30FA63"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B128B3" w:rsidRPr="00931A61" w14:paraId="57B8A307" w14:textId="77777777" w:rsidTr="007B5D28">
        <w:trPr>
          <w:trHeight w:val="1002"/>
        </w:trPr>
        <w:tc>
          <w:tcPr>
            <w:tcW w:w="9012" w:type="dxa"/>
            <w:gridSpan w:val="3"/>
          </w:tcPr>
          <w:p w14:paraId="3812A657" w14:textId="77777777" w:rsidR="00B128B3" w:rsidRPr="00931A61" w:rsidRDefault="00B128B3" w:rsidP="007B5D28">
            <w:pPr>
              <w:spacing w:before="6"/>
              <w:rPr>
                <w:rFonts w:ascii="Arial" w:eastAsia="Verdana" w:hAnsi="Arial" w:cs="Arial"/>
                <w:sz w:val="20"/>
                <w:szCs w:val="20"/>
                <w:lang w:val="ca-ES" w:eastAsia="es-ES" w:bidi="es-ES"/>
              </w:rPr>
            </w:pPr>
          </w:p>
          <w:p w14:paraId="3E84229C" w14:textId="77777777" w:rsidR="00B128B3" w:rsidRPr="00931A61" w:rsidRDefault="00B128B3" w:rsidP="00093538">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Nombre de comunicacions i formacions amb matèria de PRL en perspectiva d’igualtat.</w:t>
            </w:r>
          </w:p>
          <w:p w14:paraId="195CA110" w14:textId="77777777" w:rsidR="00093538" w:rsidRPr="00931A61" w:rsidRDefault="00093538" w:rsidP="00093538">
            <w:pPr>
              <w:ind w:left="82"/>
              <w:rPr>
                <w:rFonts w:ascii="Arial" w:eastAsia="Verdana" w:hAnsi="Arial" w:cs="Arial"/>
                <w:sz w:val="20"/>
                <w:szCs w:val="20"/>
                <w:lang w:val="ca-ES" w:eastAsia="es-ES" w:bidi="es-ES"/>
              </w:rPr>
            </w:pPr>
          </w:p>
          <w:p w14:paraId="1C9BBB9F" w14:textId="77777777" w:rsidR="00B128B3" w:rsidRPr="00931A61" w:rsidRDefault="00B128B3" w:rsidP="00093538">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Índex de coneixement sobre riscos laborals associats al sexe per part de les persones treballadores.</w:t>
            </w:r>
          </w:p>
          <w:p w14:paraId="6E308DB1" w14:textId="77777777" w:rsidR="00093538" w:rsidRPr="00931A61" w:rsidRDefault="00093538" w:rsidP="00093538">
            <w:pPr>
              <w:ind w:left="82"/>
              <w:rPr>
                <w:rFonts w:ascii="Arial" w:eastAsia="Verdana" w:hAnsi="Arial" w:cs="Arial"/>
                <w:sz w:val="20"/>
                <w:szCs w:val="20"/>
                <w:lang w:val="ca-ES" w:eastAsia="es-ES" w:bidi="es-ES"/>
              </w:rPr>
            </w:pPr>
          </w:p>
        </w:tc>
      </w:tr>
    </w:tbl>
    <w:p w14:paraId="61533AC1" w14:textId="77777777" w:rsidR="00B128B3" w:rsidRPr="00931A61" w:rsidRDefault="00B128B3"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bookmarkEnd w:id="73"/>
    <w:p w14:paraId="5101D794" w14:textId="77777777" w:rsidR="00B128B3" w:rsidRPr="00931A61" w:rsidRDefault="00B128B3"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9012" w:type="dxa"/>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7"/>
      </w:tblGrid>
      <w:tr w:rsidR="00B128B3" w:rsidRPr="00931A61" w14:paraId="398B825A" w14:textId="77777777" w:rsidTr="00093538">
        <w:trPr>
          <w:trHeight w:val="600"/>
        </w:trPr>
        <w:tc>
          <w:tcPr>
            <w:tcW w:w="1705" w:type="dxa"/>
            <w:shd w:val="clear" w:color="auto" w:fill="D6D1CA"/>
            <w:vAlign w:val="center"/>
          </w:tcPr>
          <w:p w14:paraId="4EB81DF5" w14:textId="77777777" w:rsidR="00B128B3" w:rsidRPr="00931A61" w:rsidRDefault="00B128B3" w:rsidP="0009353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7" w:type="dxa"/>
            <w:shd w:val="clear" w:color="auto" w:fill="D6D1CA"/>
            <w:vAlign w:val="center"/>
          </w:tcPr>
          <w:p w14:paraId="08622E01" w14:textId="77777777" w:rsidR="00B128B3" w:rsidRPr="00931A61" w:rsidRDefault="00B128B3" w:rsidP="00093538">
            <w:pPr>
              <w:spacing w:before="15"/>
              <w:ind w:left="74"/>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B128B3" w:rsidRPr="00931A61" w14:paraId="336EA871" w14:textId="77777777" w:rsidTr="004B6D5B">
        <w:trPr>
          <w:trHeight w:val="715"/>
        </w:trPr>
        <w:tc>
          <w:tcPr>
            <w:tcW w:w="1705" w:type="dxa"/>
            <w:vAlign w:val="center"/>
          </w:tcPr>
          <w:p w14:paraId="0880C35E" w14:textId="77777777" w:rsidR="00B128B3" w:rsidRPr="00931A61" w:rsidRDefault="00B128B3" w:rsidP="004B6D5B">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4</w:t>
            </w:r>
          </w:p>
        </w:tc>
        <w:tc>
          <w:tcPr>
            <w:tcW w:w="7307" w:type="dxa"/>
          </w:tcPr>
          <w:p w14:paraId="4ED39E4D" w14:textId="77777777" w:rsidR="00B128B3" w:rsidRPr="00931A61" w:rsidRDefault="00B128B3" w:rsidP="007B5D28">
            <w:pPr>
              <w:spacing w:before="9"/>
              <w:rPr>
                <w:rFonts w:ascii="Arial" w:eastAsia="Verdana" w:hAnsi="Arial" w:cs="Arial"/>
                <w:sz w:val="20"/>
                <w:szCs w:val="20"/>
                <w:lang w:val="ca-ES" w:eastAsia="es-ES" w:bidi="es-ES"/>
              </w:rPr>
            </w:pPr>
          </w:p>
          <w:p w14:paraId="276CCFCF" w14:textId="77777777" w:rsidR="00B128B3" w:rsidRPr="00931A61" w:rsidRDefault="00B128B3" w:rsidP="00093538">
            <w:pPr>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Estudiar l’aplicabilitat general de les millores de conveni d’altres entitats del Grup en matèria de igualtat entre homes i dones i col·lectiu LGTBIQ+.</w:t>
            </w:r>
          </w:p>
          <w:p w14:paraId="146CF7E4" w14:textId="77777777" w:rsidR="00B128B3" w:rsidRPr="00931A61" w:rsidRDefault="00B128B3" w:rsidP="007B5D28">
            <w:pPr>
              <w:ind w:left="35"/>
              <w:rPr>
                <w:rFonts w:ascii="Arial" w:eastAsia="Verdana" w:hAnsi="Arial" w:cs="Arial"/>
                <w:sz w:val="20"/>
                <w:szCs w:val="20"/>
                <w:lang w:val="ca-ES" w:eastAsia="es-ES" w:bidi="es-ES"/>
              </w:rPr>
            </w:pPr>
          </w:p>
        </w:tc>
      </w:tr>
    </w:tbl>
    <w:p w14:paraId="3740BCE3"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5509F551" w14:textId="77777777" w:rsidTr="00093538">
        <w:trPr>
          <w:trHeight w:val="758"/>
        </w:trPr>
        <w:tc>
          <w:tcPr>
            <w:tcW w:w="1705" w:type="dxa"/>
            <w:shd w:val="clear" w:color="auto" w:fill="D6D1CA"/>
            <w:vAlign w:val="center"/>
          </w:tcPr>
          <w:p w14:paraId="499B0F08" w14:textId="77777777" w:rsidR="00B128B3" w:rsidRPr="00931A61" w:rsidRDefault="00B128B3" w:rsidP="00093538">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5C9C7315" w14:textId="77777777" w:rsidR="00B128B3" w:rsidRPr="00931A61" w:rsidRDefault="00B128B3" w:rsidP="00093538">
            <w:pPr>
              <w:spacing w:before="10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Millorar la cultura i gestió organitzativa en matèria d’igualtat.</w:t>
            </w:r>
          </w:p>
          <w:p w14:paraId="78F7C9E9" w14:textId="77777777" w:rsidR="00B128B3" w:rsidRPr="00931A61" w:rsidRDefault="00B128B3" w:rsidP="00093538">
            <w:pPr>
              <w:spacing w:before="30"/>
              <w:ind w:left="35"/>
              <w:rPr>
                <w:rFonts w:ascii="Arial" w:eastAsia="Verdana" w:hAnsi="Arial" w:cs="Arial"/>
                <w:sz w:val="20"/>
                <w:szCs w:val="20"/>
                <w:lang w:val="ca-ES" w:eastAsia="es-ES" w:bidi="es-ES"/>
              </w:rPr>
            </w:pPr>
          </w:p>
        </w:tc>
      </w:tr>
      <w:tr w:rsidR="00B128B3" w:rsidRPr="00931A61" w14:paraId="3074978A" w14:textId="77777777" w:rsidTr="00093538">
        <w:trPr>
          <w:trHeight w:val="758"/>
        </w:trPr>
        <w:tc>
          <w:tcPr>
            <w:tcW w:w="1705" w:type="dxa"/>
            <w:shd w:val="clear" w:color="auto" w:fill="D6D1CA"/>
            <w:vAlign w:val="center"/>
          </w:tcPr>
          <w:p w14:paraId="7A15000F" w14:textId="77777777" w:rsidR="00B128B3" w:rsidRPr="00931A61" w:rsidRDefault="00B128B3" w:rsidP="00093538">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12B04546" w14:textId="5996FE5D" w:rsidR="00B128B3" w:rsidRPr="00931A61" w:rsidRDefault="00B128B3" w:rsidP="00093538">
            <w:pPr>
              <w:spacing w:before="11"/>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Gestió transversal de les condicions laborals i millores socials en </w:t>
            </w:r>
            <w:r w:rsidR="00093538" w:rsidRPr="00931A61">
              <w:rPr>
                <w:rFonts w:ascii="Arial" w:eastAsia="Verdana" w:hAnsi="Arial" w:cs="Arial"/>
                <w:sz w:val="20"/>
                <w:szCs w:val="20"/>
                <w:lang w:val="ca-ES" w:eastAsia="es-ES" w:bidi="es-ES"/>
              </w:rPr>
              <w:t>matèria</w:t>
            </w:r>
            <w:r w:rsidRPr="00931A61">
              <w:rPr>
                <w:rFonts w:ascii="Arial" w:eastAsia="Verdana" w:hAnsi="Arial" w:cs="Arial"/>
                <w:sz w:val="20"/>
                <w:szCs w:val="20"/>
                <w:lang w:val="ca-ES" w:eastAsia="es-ES" w:bidi="es-ES"/>
              </w:rPr>
              <w:t xml:space="preserve"> d’igualtat per a totes les entitats del Grup.</w:t>
            </w:r>
          </w:p>
          <w:p w14:paraId="0F5E51CB" w14:textId="77777777" w:rsidR="00B128B3" w:rsidRPr="00931A61" w:rsidRDefault="00B128B3" w:rsidP="00093538">
            <w:pPr>
              <w:spacing w:before="1"/>
              <w:ind w:left="35"/>
              <w:rPr>
                <w:rFonts w:ascii="Arial" w:eastAsia="Verdana" w:hAnsi="Arial" w:cs="Arial"/>
                <w:sz w:val="20"/>
                <w:szCs w:val="20"/>
                <w:lang w:val="ca-ES" w:eastAsia="es-ES" w:bidi="es-ES"/>
              </w:rPr>
            </w:pPr>
          </w:p>
        </w:tc>
      </w:tr>
      <w:tr w:rsidR="00B128B3" w:rsidRPr="00931A61" w14:paraId="33EC301E" w14:textId="77777777" w:rsidTr="007B5D28">
        <w:trPr>
          <w:trHeight w:val="271"/>
        </w:trPr>
        <w:tc>
          <w:tcPr>
            <w:tcW w:w="9011" w:type="dxa"/>
            <w:gridSpan w:val="2"/>
            <w:tcBorders>
              <w:left w:val="nil"/>
              <w:right w:val="nil"/>
            </w:tcBorders>
            <w:shd w:val="clear" w:color="auto" w:fill="FFFFFF"/>
          </w:tcPr>
          <w:p w14:paraId="03E644DB"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7864C0F3" w14:textId="77777777" w:rsidTr="007B5D28">
        <w:trPr>
          <w:trHeight w:val="600"/>
        </w:trPr>
        <w:tc>
          <w:tcPr>
            <w:tcW w:w="9011" w:type="dxa"/>
            <w:gridSpan w:val="2"/>
            <w:shd w:val="clear" w:color="auto" w:fill="D6D1CA"/>
          </w:tcPr>
          <w:p w14:paraId="06FECF56" w14:textId="77777777" w:rsidR="00B128B3" w:rsidRPr="00931A61" w:rsidRDefault="00B128B3" w:rsidP="007B5D28">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B128B3" w:rsidRPr="00931A61" w14:paraId="77FD6135" w14:textId="77777777" w:rsidTr="00093538">
        <w:trPr>
          <w:trHeight w:val="780"/>
        </w:trPr>
        <w:tc>
          <w:tcPr>
            <w:tcW w:w="9011" w:type="dxa"/>
            <w:gridSpan w:val="2"/>
          </w:tcPr>
          <w:p w14:paraId="4C4B18A5" w14:textId="77777777" w:rsidR="00B128B3" w:rsidRPr="00931A61" w:rsidRDefault="00B128B3" w:rsidP="007B5D28">
            <w:pPr>
              <w:spacing w:before="30" w:line="268" w:lineRule="auto"/>
              <w:ind w:left="77" w:right="13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Estudiar la viabilitat d’igualar com a beneficis socials les mesures LGTBIQ+ dels diferents convenis del grup. </w:t>
            </w:r>
          </w:p>
        </w:tc>
      </w:tr>
    </w:tbl>
    <w:p w14:paraId="4E872457" w14:textId="77777777" w:rsidR="00B128B3" w:rsidRPr="00931A61" w:rsidRDefault="00B128B3" w:rsidP="00B128B3">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B128B3" w:rsidRPr="00931A61" w14:paraId="044D4084" w14:textId="77777777" w:rsidTr="007B5D28">
        <w:trPr>
          <w:trHeight w:val="600"/>
        </w:trPr>
        <w:tc>
          <w:tcPr>
            <w:tcW w:w="9011" w:type="dxa"/>
            <w:shd w:val="clear" w:color="auto" w:fill="D6D1CA"/>
          </w:tcPr>
          <w:p w14:paraId="318A01A3" w14:textId="77777777" w:rsidR="00B128B3" w:rsidRPr="00931A61" w:rsidRDefault="00B128B3" w:rsidP="0028562A">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166D9080" w14:textId="77777777" w:rsidR="00B128B3" w:rsidRPr="00931A61" w:rsidRDefault="00B128B3" w:rsidP="007B5D28">
            <w:pPr>
              <w:spacing w:before="14"/>
              <w:ind w:left="35"/>
              <w:rPr>
                <w:rFonts w:ascii="Arial" w:eastAsia="Verdana" w:hAnsi="Arial" w:cs="Arial"/>
                <w:sz w:val="20"/>
                <w:szCs w:val="20"/>
                <w:lang w:val="ca-ES" w:eastAsia="es-ES" w:bidi="es-ES"/>
              </w:rPr>
            </w:pPr>
          </w:p>
        </w:tc>
      </w:tr>
      <w:tr w:rsidR="00B128B3" w:rsidRPr="00931A61" w14:paraId="71389AF3" w14:textId="77777777" w:rsidTr="007B5D28">
        <w:trPr>
          <w:trHeight w:val="644"/>
        </w:trPr>
        <w:tc>
          <w:tcPr>
            <w:tcW w:w="9011" w:type="dxa"/>
          </w:tcPr>
          <w:p w14:paraId="22B0BC68" w14:textId="77777777" w:rsidR="00B128B3" w:rsidRPr="00931A61" w:rsidRDefault="00B128B3" w:rsidP="00093538">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Relacions Laborals, Prevenció i Benestar Professional i comissió de igualtat.</w:t>
            </w:r>
          </w:p>
        </w:tc>
      </w:tr>
    </w:tbl>
    <w:p w14:paraId="239D4CD2" w14:textId="77777777" w:rsidR="00B128B3" w:rsidRPr="00931A61" w:rsidRDefault="00B128B3" w:rsidP="00B128B3">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762B1866" w14:textId="77777777" w:rsidTr="007B5D28">
        <w:trPr>
          <w:trHeight w:val="601"/>
        </w:trPr>
        <w:tc>
          <w:tcPr>
            <w:tcW w:w="3166" w:type="dxa"/>
            <w:shd w:val="clear" w:color="auto" w:fill="D6D1CA"/>
          </w:tcPr>
          <w:p w14:paraId="6498E788"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58F7450A"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21207B68"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B128B3" w:rsidRPr="00931A61" w14:paraId="46A84DE9" w14:textId="77777777" w:rsidTr="00093538">
        <w:trPr>
          <w:trHeight w:val="1293"/>
        </w:trPr>
        <w:tc>
          <w:tcPr>
            <w:tcW w:w="3166" w:type="dxa"/>
            <w:vAlign w:val="center"/>
          </w:tcPr>
          <w:p w14:paraId="7442EBD2" w14:textId="77777777" w:rsidR="00B128B3" w:rsidRPr="00931A61" w:rsidRDefault="00B128B3" w:rsidP="00093538">
            <w:pPr>
              <w:spacing w:before="1" w:line="268" w:lineRule="auto"/>
              <w:ind w:left="82"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Relacions Laborals, Prevenció i Benestar Professional i comissió de igualtat.</w:t>
            </w:r>
          </w:p>
        </w:tc>
        <w:tc>
          <w:tcPr>
            <w:tcW w:w="2923" w:type="dxa"/>
            <w:vAlign w:val="center"/>
          </w:tcPr>
          <w:p w14:paraId="7DBDD043" w14:textId="0B438D16" w:rsidR="00B128B3" w:rsidRPr="00931A61" w:rsidRDefault="00B128B3" w:rsidP="00093538">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 definir segons resultats de l’estudi.</w:t>
            </w:r>
          </w:p>
        </w:tc>
        <w:tc>
          <w:tcPr>
            <w:tcW w:w="2923" w:type="dxa"/>
            <w:vAlign w:val="center"/>
          </w:tcPr>
          <w:p w14:paraId="5D95609D" w14:textId="77777777" w:rsidR="00B128B3" w:rsidRPr="00931A61" w:rsidRDefault="00B128B3" w:rsidP="00093538">
            <w:pPr>
              <w:spacing w:before="1" w:line="268" w:lineRule="auto"/>
              <w:ind w:left="82"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r>
    </w:tbl>
    <w:p w14:paraId="41C1CC8B"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0485FE1B" w14:textId="77777777" w:rsidTr="007B5D28">
        <w:trPr>
          <w:trHeight w:val="386"/>
        </w:trPr>
        <w:tc>
          <w:tcPr>
            <w:tcW w:w="3166" w:type="dxa"/>
            <w:tcBorders>
              <w:bottom w:val="nil"/>
            </w:tcBorders>
            <w:shd w:val="clear" w:color="auto" w:fill="D6D1CA"/>
          </w:tcPr>
          <w:p w14:paraId="42D0D5B9"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60A40341"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0F1DC7C8"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B128B3" w:rsidRPr="00931A61" w14:paraId="28E798EF" w14:textId="77777777" w:rsidTr="007B5D28">
        <w:trPr>
          <w:trHeight w:val="686"/>
        </w:trPr>
        <w:tc>
          <w:tcPr>
            <w:tcW w:w="3166" w:type="dxa"/>
            <w:tcBorders>
              <w:top w:val="nil"/>
            </w:tcBorders>
            <w:shd w:val="clear" w:color="auto" w:fill="D6D1CA"/>
          </w:tcPr>
          <w:p w14:paraId="2371F900" w14:textId="77777777" w:rsidR="00B128B3" w:rsidRPr="00931A61" w:rsidRDefault="00B128B3" w:rsidP="007B5D28">
            <w:pPr>
              <w:rPr>
                <w:rFonts w:ascii="Arial" w:eastAsia="Verdana" w:hAnsi="Arial" w:cs="Arial"/>
                <w:sz w:val="20"/>
                <w:szCs w:val="20"/>
                <w:lang w:val="ca-ES" w:eastAsia="es-ES" w:bidi="es-ES"/>
              </w:rPr>
            </w:pPr>
          </w:p>
        </w:tc>
        <w:tc>
          <w:tcPr>
            <w:tcW w:w="2923" w:type="dxa"/>
          </w:tcPr>
          <w:p w14:paraId="666A2866" w14:textId="77777777" w:rsidR="00B128B3" w:rsidRPr="00931A61" w:rsidRDefault="00B128B3" w:rsidP="007B5D28">
            <w:pPr>
              <w:spacing w:before="7"/>
              <w:rPr>
                <w:rFonts w:ascii="Arial" w:eastAsia="Verdana" w:hAnsi="Arial" w:cs="Arial"/>
                <w:sz w:val="20"/>
                <w:szCs w:val="20"/>
                <w:lang w:val="ca-ES" w:eastAsia="es-ES" w:bidi="es-ES"/>
              </w:rPr>
            </w:pPr>
          </w:p>
          <w:p w14:paraId="119CC220"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45CFFCC6" w14:textId="77777777" w:rsidR="00B128B3" w:rsidRPr="00931A61" w:rsidRDefault="00B128B3" w:rsidP="007B5D28">
            <w:pPr>
              <w:spacing w:before="7"/>
              <w:rPr>
                <w:rFonts w:ascii="Arial" w:eastAsia="Verdana" w:hAnsi="Arial" w:cs="Arial"/>
                <w:sz w:val="20"/>
                <w:szCs w:val="20"/>
                <w:lang w:val="ca-ES" w:eastAsia="es-ES" w:bidi="es-ES"/>
              </w:rPr>
            </w:pPr>
          </w:p>
          <w:p w14:paraId="572105C7"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B128B3" w:rsidRPr="00931A61" w14:paraId="31615C02" w14:textId="77777777" w:rsidTr="007B5D28">
        <w:trPr>
          <w:trHeight w:val="271"/>
        </w:trPr>
        <w:tc>
          <w:tcPr>
            <w:tcW w:w="9012" w:type="dxa"/>
            <w:gridSpan w:val="3"/>
            <w:tcBorders>
              <w:left w:val="nil"/>
              <w:right w:val="nil"/>
            </w:tcBorders>
            <w:shd w:val="clear" w:color="auto" w:fill="FFFFFF"/>
          </w:tcPr>
          <w:p w14:paraId="57E2C30B"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2902435B" w14:textId="77777777" w:rsidTr="007B5D28">
        <w:trPr>
          <w:trHeight w:val="601"/>
        </w:trPr>
        <w:tc>
          <w:tcPr>
            <w:tcW w:w="9012" w:type="dxa"/>
            <w:gridSpan w:val="3"/>
            <w:shd w:val="clear" w:color="auto" w:fill="D6D1CA"/>
          </w:tcPr>
          <w:p w14:paraId="7F13787D"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B128B3" w:rsidRPr="00931A61" w14:paraId="6D40CE34" w14:textId="77777777" w:rsidTr="007B5D28">
        <w:trPr>
          <w:trHeight w:val="1002"/>
        </w:trPr>
        <w:tc>
          <w:tcPr>
            <w:tcW w:w="9012" w:type="dxa"/>
            <w:gridSpan w:val="3"/>
          </w:tcPr>
          <w:p w14:paraId="56DEBBEB" w14:textId="77777777" w:rsidR="00B128B3" w:rsidRPr="00931A61" w:rsidRDefault="00B128B3" w:rsidP="007B5D28">
            <w:pPr>
              <w:ind w:left="35"/>
              <w:rPr>
                <w:rFonts w:ascii="Arial" w:eastAsia="Verdana" w:hAnsi="Arial" w:cs="Arial"/>
                <w:sz w:val="20"/>
                <w:szCs w:val="20"/>
                <w:lang w:val="ca-ES" w:eastAsia="es-ES" w:bidi="es-ES"/>
              </w:rPr>
            </w:pPr>
          </w:p>
          <w:p w14:paraId="39DC199D" w14:textId="5E882E58"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Nombre de millores implementades.</w:t>
            </w:r>
            <w:r w:rsidR="0028562A" w:rsidRPr="00931A61">
              <w:rPr>
                <w:rFonts w:ascii="Arial" w:eastAsia="Verdana" w:hAnsi="Arial" w:cs="Arial"/>
                <w:sz w:val="20"/>
                <w:szCs w:val="20"/>
                <w:lang w:val="ca-ES" w:eastAsia="es-ES" w:bidi="es-ES"/>
              </w:rPr>
              <w:br/>
            </w:r>
          </w:p>
          <w:p w14:paraId="695731A6"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Grau d’aplicació transversal entre entitats del Grup.</w:t>
            </w:r>
          </w:p>
          <w:p w14:paraId="4BCF5D72" w14:textId="77777777" w:rsidR="0028562A" w:rsidRPr="00931A61" w:rsidRDefault="0028562A" w:rsidP="007B5D28">
            <w:pPr>
              <w:ind w:left="35"/>
              <w:rPr>
                <w:rFonts w:ascii="Arial" w:eastAsia="Verdana" w:hAnsi="Arial" w:cs="Arial"/>
                <w:sz w:val="20"/>
                <w:szCs w:val="20"/>
                <w:lang w:val="ca-ES" w:eastAsia="es-ES" w:bidi="es-ES"/>
              </w:rPr>
            </w:pPr>
          </w:p>
        </w:tc>
      </w:tr>
    </w:tbl>
    <w:p w14:paraId="6A33A164" w14:textId="77777777" w:rsidR="00B128B3" w:rsidRPr="00931A61" w:rsidRDefault="00B128B3"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59C366F2" w14:textId="77777777" w:rsidR="00B128B3" w:rsidRPr="00931A61" w:rsidRDefault="00B128B3"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271B28F9" w14:textId="77777777" w:rsidTr="0028562A">
        <w:trPr>
          <w:trHeight w:val="600"/>
        </w:trPr>
        <w:tc>
          <w:tcPr>
            <w:tcW w:w="1705" w:type="dxa"/>
            <w:shd w:val="clear" w:color="auto" w:fill="D6D1CA"/>
            <w:vAlign w:val="center"/>
          </w:tcPr>
          <w:p w14:paraId="38514827" w14:textId="77777777" w:rsidR="00B128B3" w:rsidRPr="00931A61" w:rsidRDefault="00B128B3" w:rsidP="0028562A">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2149CBC6" w14:textId="77777777" w:rsidR="00B128B3" w:rsidRPr="00931A61" w:rsidRDefault="00B128B3" w:rsidP="0028562A">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B128B3" w:rsidRPr="00931A61" w14:paraId="7CA3562D" w14:textId="77777777" w:rsidTr="007B5D28">
        <w:trPr>
          <w:trHeight w:val="715"/>
        </w:trPr>
        <w:tc>
          <w:tcPr>
            <w:tcW w:w="1705" w:type="dxa"/>
          </w:tcPr>
          <w:p w14:paraId="57FF9B38" w14:textId="77777777" w:rsidR="00B128B3" w:rsidRPr="00931A61" w:rsidRDefault="00B128B3" w:rsidP="007B5D28">
            <w:pPr>
              <w:spacing w:before="9"/>
              <w:rPr>
                <w:rFonts w:ascii="Arial" w:eastAsia="Verdana" w:hAnsi="Arial" w:cs="Arial"/>
                <w:sz w:val="20"/>
                <w:szCs w:val="20"/>
                <w:lang w:val="ca-ES" w:eastAsia="es-ES" w:bidi="es-ES"/>
              </w:rPr>
            </w:pPr>
          </w:p>
          <w:p w14:paraId="03F2871E" w14:textId="77777777" w:rsidR="00B128B3" w:rsidRPr="00931A61" w:rsidRDefault="00B128B3" w:rsidP="007B5D28">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5</w:t>
            </w:r>
          </w:p>
        </w:tc>
        <w:tc>
          <w:tcPr>
            <w:tcW w:w="7306" w:type="dxa"/>
          </w:tcPr>
          <w:p w14:paraId="0A36403A" w14:textId="77777777" w:rsidR="00B128B3" w:rsidRPr="00931A61" w:rsidRDefault="00B128B3" w:rsidP="007B5D28">
            <w:pPr>
              <w:spacing w:before="9"/>
              <w:rPr>
                <w:rFonts w:ascii="Arial" w:eastAsia="Verdana" w:hAnsi="Arial" w:cs="Arial"/>
                <w:sz w:val="20"/>
                <w:szCs w:val="20"/>
                <w:lang w:val="ca-ES" w:eastAsia="es-ES" w:bidi="es-ES"/>
              </w:rPr>
            </w:pPr>
          </w:p>
          <w:p w14:paraId="5E4A98A2"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Crear la figura de Referent d’Igualtat. </w:t>
            </w:r>
          </w:p>
          <w:p w14:paraId="6ECE5517" w14:textId="77777777" w:rsidR="00B128B3" w:rsidRPr="00931A61" w:rsidRDefault="00B128B3" w:rsidP="007B5D28">
            <w:pPr>
              <w:ind w:left="35"/>
              <w:rPr>
                <w:rFonts w:ascii="Arial" w:eastAsia="Verdana" w:hAnsi="Arial" w:cs="Arial"/>
                <w:sz w:val="20"/>
                <w:szCs w:val="20"/>
                <w:lang w:val="ca-ES" w:eastAsia="es-ES" w:bidi="es-ES"/>
              </w:rPr>
            </w:pPr>
          </w:p>
        </w:tc>
      </w:tr>
    </w:tbl>
    <w:p w14:paraId="212E023F"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42AE38CD" w14:textId="77777777" w:rsidTr="0028562A">
        <w:trPr>
          <w:trHeight w:val="758"/>
        </w:trPr>
        <w:tc>
          <w:tcPr>
            <w:tcW w:w="1705" w:type="dxa"/>
            <w:shd w:val="clear" w:color="auto" w:fill="D6D1CA"/>
            <w:vAlign w:val="center"/>
          </w:tcPr>
          <w:p w14:paraId="7D18F523" w14:textId="77777777" w:rsidR="00B128B3" w:rsidRPr="00931A61" w:rsidRDefault="00B128B3" w:rsidP="0028562A">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16868BCF" w14:textId="411AFE39" w:rsidR="00B128B3" w:rsidRPr="00931A61" w:rsidRDefault="0028562A" w:rsidP="0028562A">
            <w:pPr>
              <w:spacing w:before="10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M</w:t>
            </w:r>
            <w:r w:rsidR="00B128B3" w:rsidRPr="00931A61">
              <w:rPr>
                <w:rFonts w:ascii="Arial" w:eastAsia="Verdana" w:hAnsi="Arial" w:cs="Arial"/>
                <w:sz w:val="20"/>
                <w:szCs w:val="20"/>
                <w:lang w:val="ca-ES" w:eastAsia="es-ES" w:bidi="es-ES"/>
              </w:rPr>
              <w:t xml:space="preserve">illora de la cultura i gestió organitzativa en matèria d’igualtat. </w:t>
            </w:r>
          </w:p>
        </w:tc>
      </w:tr>
      <w:tr w:rsidR="00B128B3" w:rsidRPr="00931A61" w14:paraId="1082FC79" w14:textId="77777777" w:rsidTr="0028562A">
        <w:trPr>
          <w:trHeight w:val="758"/>
        </w:trPr>
        <w:tc>
          <w:tcPr>
            <w:tcW w:w="1705" w:type="dxa"/>
            <w:shd w:val="clear" w:color="auto" w:fill="D6D1CA"/>
            <w:vAlign w:val="center"/>
          </w:tcPr>
          <w:p w14:paraId="30C5D795" w14:textId="77777777" w:rsidR="00B128B3" w:rsidRPr="00931A61" w:rsidRDefault="00B128B3" w:rsidP="0028562A">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30EC3111" w14:textId="77777777" w:rsidR="00B128B3" w:rsidRPr="00931A61" w:rsidRDefault="00B128B3" w:rsidP="0028562A">
            <w:pPr>
              <w:spacing w:before="11"/>
              <w:ind w:left="74"/>
              <w:rPr>
                <w:rFonts w:ascii="Arial" w:eastAsia="Verdana" w:hAnsi="Arial" w:cs="Arial"/>
                <w:sz w:val="20"/>
                <w:szCs w:val="20"/>
                <w:lang w:val="ca-ES" w:eastAsia="es-ES" w:bidi="es-ES"/>
              </w:rPr>
            </w:pPr>
          </w:p>
          <w:p w14:paraId="70232D05" w14:textId="77777777" w:rsidR="00B128B3" w:rsidRPr="00931A61" w:rsidRDefault="00B128B3" w:rsidP="0028562A">
            <w:pPr>
              <w:spacing w:before="1"/>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Fer extensiva i bidireccional la informació entre la comissió d’igualat i totes les persones treballadores.</w:t>
            </w:r>
            <w:r w:rsidRPr="00931A61">
              <w:rPr>
                <w:rFonts w:ascii="Arial" w:eastAsia="Verdana" w:hAnsi="Arial" w:cs="Arial"/>
                <w:sz w:val="20"/>
                <w:szCs w:val="20"/>
                <w:lang w:val="ca-ES" w:eastAsia="es-ES" w:bidi="es-ES"/>
              </w:rPr>
              <w:br/>
            </w:r>
          </w:p>
        </w:tc>
      </w:tr>
      <w:tr w:rsidR="00B128B3" w:rsidRPr="00931A61" w14:paraId="3B310A33" w14:textId="77777777" w:rsidTr="007B5D28">
        <w:trPr>
          <w:trHeight w:val="271"/>
        </w:trPr>
        <w:tc>
          <w:tcPr>
            <w:tcW w:w="9011" w:type="dxa"/>
            <w:gridSpan w:val="2"/>
            <w:tcBorders>
              <w:left w:val="nil"/>
              <w:right w:val="nil"/>
            </w:tcBorders>
            <w:shd w:val="clear" w:color="auto" w:fill="FFFFFF"/>
          </w:tcPr>
          <w:p w14:paraId="0C1C77EA"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1EC4D79A" w14:textId="77777777" w:rsidTr="007B5D28">
        <w:trPr>
          <w:trHeight w:val="600"/>
        </w:trPr>
        <w:tc>
          <w:tcPr>
            <w:tcW w:w="9011" w:type="dxa"/>
            <w:gridSpan w:val="2"/>
            <w:shd w:val="clear" w:color="auto" w:fill="D6D1CA"/>
          </w:tcPr>
          <w:p w14:paraId="63611739" w14:textId="77777777" w:rsidR="00B128B3" w:rsidRPr="00931A61" w:rsidRDefault="00B128B3" w:rsidP="007B5D28">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B128B3" w:rsidRPr="00931A61" w14:paraId="0F341CF2" w14:textId="77777777" w:rsidTr="007B5D28">
        <w:trPr>
          <w:trHeight w:val="1303"/>
        </w:trPr>
        <w:tc>
          <w:tcPr>
            <w:tcW w:w="9011" w:type="dxa"/>
            <w:gridSpan w:val="2"/>
          </w:tcPr>
          <w:p w14:paraId="494BC0BD" w14:textId="77777777" w:rsidR="0028562A" w:rsidRPr="00931A61" w:rsidRDefault="0028562A" w:rsidP="007B5D28">
            <w:pPr>
              <w:spacing w:before="30" w:line="268" w:lineRule="auto"/>
              <w:ind w:left="35" w:right="273"/>
              <w:rPr>
                <w:rFonts w:ascii="Arial" w:eastAsia="Verdana" w:hAnsi="Arial" w:cs="Arial"/>
                <w:sz w:val="20"/>
                <w:szCs w:val="20"/>
                <w:lang w:val="ca-ES" w:eastAsia="es-ES" w:bidi="es-ES"/>
              </w:rPr>
            </w:pPr>
          </w:p>
          <w:p w14:paraId="2B7814B3" w14:textId="6195C24C" w:rsidR="00B128B3" w:rsidRPr="00931A61" w:rsidRDefault="00B128B3" w:rsidP="0028562A">
            <w:pPr>
              <w:spacing w:before="30" w:line="268" w:lineRule="auto"/>
              <w:ind w:left="82" w:right="273"/>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Establir la figura de referent d’igualtat en cada centre de treball atorgant formació específica, si s’escau, per tal de vetllar per la comunicació i l’abordatge de situacions amb perspectiva de gènere i LGTBIQ+.</w:t>
            </w:r>
            <w:r w:rsidR="0028562A" w:rsidRPr="00931A61">
              <w:rPr>
                <w:rFonts w:ascii="Arial" w:eastAsia="Verdana" w:hAnsi="Arial" w:cs="Arial"/>
                <w:sz w:val="20"/>
                <w:szCs w:val="20"/>
                <w:lang w:val="ca-ES" w:eastAsia="es-ES" w:bidi="es-ES"/>
              </w:rPr>
              <w:br/>
            </w:r>
          </w:p>
          <w:p w14:paraId="38BEEA6D" w14:textId="77777777" w:rsidR="00B128B3" w:rsidRPr="00931A61" w:rsidRDefault="00B128B3" w:rsidP="0028562A">
            <w:pPr>
              <w:spacing w:before="30" w:line="268" w:lineRule="auto"/>
              <w:ind w:left="82" w:right="273"/>
              <w:rPr>
                <w:rFonts w:ascii="Arial" w:eastAsia="Verdana" w:hAnsi="Arial" w:cs="Arial"/>
                <w:sz w:val="20"/>
                <w:szCs w:val="20"/>
                <w:highlight w:val="red"/>
                <w:lang w:val="ca-ES" w:eastAsia="es-ES" w:bidi="es-ES"/>
              </w:rPr>
            </w:pPr>
            <w:r w:rsidRPr="00931A61">
              <w:rPr>
                <w:rFonts w:ascii="Arial" w:eastAsia="Verdana" w:hAnsi="Arial" w:cs="Arial"/>
                <w:sz w:val="20"/>
                <w:szCs w:val="20"/>
                <w:lang w:val="ca-ES" w:eastAsia="es-ES" w:bidi="es-ES"/>
              </w:rPr>
              <w:t>Donar accés a reunions entre la persona referent d’igualtat i persones treballadores per tal de posar en comú, incorporar vivències i necessitats concretes de les persones en situació de major desigualtat (grups focals, entrevistes o canals de propostes permanents.).</w:t>
            </w:r>
            <w:r w:rsidRPr="00931A61">
              <w:rPr>
                <w:rFonts w:ascii="Arial" w:eastAsia="Verdana" w:hAnsi="Arial" w:cs="Arial"/>
                <w:sz w:val="20"/>
                <w:szCs w:val="20"/>
                <w:highlight w:val="cyan"/>
                <w:lang w:val="ca-ES" w:eastAsia="es-ES" w:bidi="es-ES"/>
              </w:rPr>
              <w:br/>
            </w:r>
          </w:p>
        </w:tc>
      </w:tr>
    </w:tbl>
    <w:p w14:paraId="5D473AB1" w14:textId="77777777" w:rsidR="00B128B3" w:rsidRPr="00931A61" w:rsidRDefault="00B128B3" w:rsidP="00B128B3">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B128B3" w:rsidRPr="00931A61" w14:paraId="19587B9E" w14:textId="77777777" w:rsidTr="007B5D28">
        <w:trPr>
          <w:trHeight w:val="600"/>
        </w:trPr>
        <w:tc>
          <w:tcPr>
            <w:tcW w:w="9011" w:type="dxa"/>
            <w:shd w:val="clear" w:color="auto" w:fill="D6D1CA"/>
          </w:tcPr>
          <w:p w14:paraId="10A37CC8" w14:textId="77777777" w:rsidR="00B128B3" w:rsidRPr="00931A61" w:rsidRDefault="00B128B3" w:rsidP="007B5D28">
            <w:pPr>
              <w:spacing w:before="14"/>
              <w:ind w:left="28"/>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6AF6CE62" w14:textId="77777777" w:rsidR="00B128B3" w:rsidRPr="00931A61" w:rsidRDefault="00B128B3" w:rsidP="007B5D28">
            <w:pPr>
              <w:spacing w:before="14"/>
              <w:ind w:left="35"/>
              <w:rPr>
                <w:rFonts w:ascii="Arial" w:eastAsia="Verdana" w:hAnsi="Arial" w:cs="Arial"/>
                <w:sz w:val="20"/>
                <w:szCs w:val="20"/>
                <w:lang w:val="ca-ES" w:eastAsia="es-ES" w:bidi="es-ES"/>
              </w:rPr>
            </w:pPr>
          </w:p>
        </w:tc>
      </w:tr>
      <w:tr w:rsidR="00B128B3" w:rsidRPr="00931A61" w14:paraId="1BF69717" w14:textId="77777777" w:rsidTr="007B5D28">
        <w:trPr>
          <w:trHeight w:val="644"/>
        </w:trPr>
        <w:tc>
          <w:tcPr>
            <w:tcW w:w="9011" w:type="dxa"/>
          </w:tcPr>
          <w:p w14:paraId="728B132B" w14:textId="77777777" w:rsidR="00B128B3" w:rsidRPr="00931A61" w:rsidRDefault="00B128B3" w:rsidP="0028562A">
            <w:pPr>
              <w:spacing w:before="1"/>
              <w:ind w:left="224" w:hanging="196"/>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Comissió d'igualtat.</w:t>
            </w:r>
          </w:p>
          <w:p w14:paraId="5C6B505B" w14:textId="77777777" w:rsidR="00B128B3" w:rsidRPr="00931A61" w:rsidRDefault="00B128B3" w:rsidP="007B5D28">
            <w:pPr>
              <w:spacing w:before="30" w:line="268" w:lineRule="auto"/>
              <w:ind w:left="35" w:right="5449"/>
              <w:rPr>
                <w:rFonts w:ascii="Arial" w:eastAsia="Verdana" w:hAnsi="Arial" w:cs="Arial"/>
                <w:sz w:val="20"/>
                <w:szCs w:val="20"/>
                <w:lang w:val="ca-ES" w:eastAsia="es-ES" w:bidi="es-ES"/>
              </w:rPr>
            </w:pPr>
          </w:p>
        </w:tc>
      </w:tr>
    </w:tbl>
    <w:p w14:paraId="5E0F13A3" w14:textId="77777777" w:rsidR="00B128B3" w:rsidRPr="00931A61" w:rsidRDefault="00B128B3" w:rsidP="00B128B3">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70BCD935" w14:textId="77777777" w:rsidTr="007B5D28">
        <w:trPr>
          <w:trHeight w:val="601"/>
        </w:trPr>
        <w:tc>
          <w:tcPr>
            <w:tcW w:w="3166" w:type="dxa"/>
            <w:shd w:val="clear" w:color="auto" w:fill="D6D1CA"/>
          </w:tcPr>
          <w:p w14:paraId="03713C98"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2A2E47AC"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4C804AA7"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B128B3" w:rsidRPr="00931A61" w14:paraId="41AC23B7" w14:textId="77777777" w:rsidTr="0028562A">
        <w:trPr>
          <w:trHeight w:val="612"/>
        </w:trPr>
        <w:tc>
          <w:tcPr>
            <w:tcW w:w="3166" w:type="dxa"/>
            <w:vAlign w:val="center"/>
          </w:tcPr>
          <w:p w14:paraId="524E6573" w14:textId="77777777" w:rsidR="00B128B3" w:rsidRPr="00931A61" w:rsidRDefault="00B128B3" w:rsidP="0028562A">
            <w:pPr>
              <w:spacing w:before="1" w:line="268" w:lineRule="auto"/>
              <w:ind w:left="35"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Comissió d'igualtat.</w:t>
            </w:r>
          </w:p>
        </w:tc>
        <w:tc>
          <w:tcPr>
            <w:tcW w:w="2923" w:type="dxa"/>
            <w:vAlign w:val="center"/>
          </w:tcPr>
          <w:p w14:paraId="0C662EAE" w14:textId="77777777" w:rsidR="00B128B3" w:rsidRPr="00931A61" w:rsidRDefault="00B128B3" w:rsidP="0028562A">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c>
          <w:tcPr>
            <w:tcW w:w="2923" w:type="dxa"/>
            <w:vAlign w:val="center"/>
          </w:tcPr>
          <w:p w14:paraId="198941C0" w14:textId="77777777" w:rsidR="00B128B3" w:rsidRPr="00931A61" w:rsidRDefault="00B128B3" w:rsidP="0028562A">
            <w:pPr>
              <w:spacing w:before="1" w:line="268" w:lineRule="auto"/>
              <w:ind w:left="35"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r>
    </w:tbl>
    <w:p w14:paraId="03E2E978"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47522BEF" w14:textId="77777777" w:rsidTr="007B5D28">
        <w:trPr>
          <w:trHeight w:val="386"/>
        </w:trPr>
        <w:tc>
          <w:tcPr>
            <w:tcW w:w="3166" w:type="dxa"/>
            <w:tcBorders>
              <w:bottom w:val="nil"/>
            </w:tcBorders>
            <w:shd w:val="clear" w:color="auto" w:fill="D6D1CA"/>
          </w:tcPr>
          <w:p w14:paraId="332346BC"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6B5D5F3B"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781B3877"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B128B3" w:rsidRPr="00931A61" w14:paraId="0F7C51CC" w14:textId="77777777" w:rsidTr="007B5D28">
        <w:trPr>
          <w:trHeight w:val="686"/>
        </w:trPr>
        <w:tc>
          <w:tcPr>
            <w:tcW w:w="3166" w:type="dxa"/>
            <w:tcBorders>
              <w:top w:val="nil"/>
            </w:tcBorders>
            <w:shd w:val="clear" w:color="auto" w:fill="D6D1CA"/>
          </w:tcPr>
          <w:p w14:paraId="366C4FA9" w14:textId="77777777" w:rsidR="00B128B3" w:rsidRPr="00931A61" w:rsidRDefault="00B128B3" w:rsidP="007B5D28">
            <w:pPr>
              <w:rPr>
                <w:rFonts w:ascii="Arial" w:eastAsia="Verdana" w:hAnsi="Arial" w:cs="Arial"/>
                <w:sz w:val="20"/>
                <w:szCs w:val="20"/>
                <w:lang w:val="ca-ES" w:eastAsia="es-ES" w:bidi="es-ES"/>
              </w:rPr>
            </w:pPr>
          </w:p>
        </w:tc>
        <w:tc>
          <w:tcPr>
            <w:tcW w:w="2923" w:type="dxa"/>
          </w:tcPr>
          <w:p w14:paraId="7438C615" w14:textId="77777777" w:rsidR="00B128B3" w:rsidRPr="00931A61" w:rsidRDefault="00B128B3" w:rsidP="007B5D28">
            <w:pPr>
              <w:spacing w:before="7"/>
              <w:rPr>
                <w:rFonts w:ascii="Arial" w:eastAsia="Verdana" w:hAnsi="Arial" w:cs="Arial"/>
                <w:sz w:val="20"/>
                <w:szCs w:val="20"/>
                <w:lang w:val="ca-ES" w:eastAsia="es-ES" w:bidi="es-ES"/>
              </w:rPr>
            </w:pPr>
          </w:p>
          <w:p w14:paraId="4113FC9B"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36CE8C38" w14:textId="77777777" w:rsidR="00B128B3" w:rsidRPr="00931A61" w:rsidRDefault="00B128B3" w:rsidP="007B5D28">
            <w:pPr>
              <w:spacing w:before="7"/>
              <w:rPr>
                <w:rFonts w:ascii="Arial" w:eastAsia="Verdana" w:hAnsi="Arial" w:cs="Arial"/>
                <w:sz w:val="20"/>
                <w:szCs w:val="20"/>
                <w:lang w:val="ca-ES" w:eastAsia="es-ES" w:bidi="es-ES"/>
              </w:rPr>
            </w:pPr>
          </w:p>
          <w:p w14:paraId="2CE605E1" w14:textId="6800CAE6"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w:t>
            </w:r>
            <w:r w:rsidR="00FC4393">
              <w:rPr>
                <w:rFonts w:ascii="Arial" w:eastAsia="Verdana" w:hAnsi="Arial" w:cs="Arial"/>
                <w:sz w:val="20"/>
                <w:szCs w:val="20"/>
                <w:lang w:val="ca-ES" w:eastAsia="es-ES" w:bidi="es-ES"/>
              </w:rPr>
              <w:t>6</w:t>
            </w:r>
            <w:r w:rsidRPr="00931A61">
              <w:rPr>
                <w:rFonts w:ascii="Arial" w:eastAsia="Verdana" w:hAnsi="Arial" w:cs="Arial"/>
                <w:sz w:val="20"/>
                <w:szCs w:val="20"/>
                <w:lang w:val="ca-ES" w:eastAsia="es-ES" w:bidi="es-ES"/>
              </w:rPr>
              <w:t>.</w:t>
            </w:r>
          </w:p>
        </w:tc>
      </w:tr>
      <w:tr w:rsidR="00B128B3" w:rsidRPr="00931A61" w14:paraId="46148F92" w14:textId="77777777" w:rsidTr="007B5D28">
        <w:trPr>
          <w:trHeight w:val="271"/>
        </w:trPr>
        <w:tc>
          <w:tcPr>
            <w:tcW w:w="9012" w:type="dxa"/>
            <w:gridSpan w:val="3"/>
            <w:tcBorders>
              <w:left w:val="nil"/>
              <w:right w:val="nil"/>
            </w:tcBorders>
            <w:shd w:val="clear" w:color="auto" w:fill="FFFFFF"/>
          </w:tcPr>
          <w:p w14:paraId="2F5AB668"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004DE2E0" w14:textId="77777777" w:rsidTr="007B5D28">
        <w:trPr>
          <w:trHeight w:val="601"/>
        </w:trPr>
        <w:tc>
          <w:tcPr>
            <w:tcW w:w="9012" w:type="dxa"/>
            <w:gridSpan w:val="3"/>
            <w:shd w:val="clear" w:color="auto" w:fill="D6D1CA"/>
          </w:tcPr>
          <w:p w14:paraId="1DD49B13"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B128B3" w:rsidRPr="00931A61" w14:paraId="00C477F6" w14:textId="77777777" w:rsidTr="007B5D28">
        <w:trPr>
          <w:trHeight w:val="1002"/>
        </w:trPr>
        <w:tc>
          <w:tcPr>
            <w:tcW w:w="9012" w:type="dxa"/>
            <w:gridSpan w:val="3"/>
          </w:tcPr>
          <w:p w14:paraId="47055CFA" w14:textId="77777777" w:rsidR="00B128B3" w:rsidRPr="00931A61" w:rsidRDefault="00B128B3" w:rsidP="007B5D28">
            <w:pPr>
              <w:ind w:left="35"/>
              <w:rPr>
                <w:rFonts w:ascii="Arial" w:eastAsia="Verdana" w:hAnsi="Arial" w:cs="Arial"/>
                <w:color w:val="FF0000"/>
                <w:sz w:val="20"/>
                <w:szCs w:val="20"/>
                <w:lang w:val="ca-ES" w:eastAsia="es-ES" w:bidi="es-ES"/>
              </w:rPr>
            </w:pPr>
          </w:p>
          <w:p w14:paraId="33CCC61A" w14:textId="77777777" w:rsidR="00B128B3" w:rsidRPr="00931A61" w:rsidRDefault="00B128B3" w:rsidP="0028562A">
            <w:pPr>
              <w:ind w:left="82" w:hanging="4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Nombre de referents actius.</w:t>
            </w:r>
          </w:p>
          <w:p w14:paraId="5DC4755F" w14:textId="77777777" w:rsidR="0028562A" w:rsidRPr="00931A61" w:rsidRDefault="0028562A" w:rsidP="0028562A">
            <w:pPr>
              <w:ind w:left="82" w:hanging="47"/>
              <w:rPr>
                <w:rFonts w:ascii="Arial" w:eastAsia="Verdana" w:hAnsi="Arial" w:cs="Arial"/>
                <w:sz w:val="20"/>
                <w:szCs w:val="20"/>
                <w:lang w:val="ca-ES" w:eastAsia="es-ES" w:bidi="es-ES"/>
              </w:rPr>
            </w:pPr>
          </w:p>
          <w:p w14:paraId="6FFB30AA" w14:textId="77777777" w:rsidR="00B128B3" w:rsidRPr="00931A61" w:rsidRDefault="00B128B3" w:rsidP="0028562A">
            <w:pPr>
              <w:ind w:left="82" w:hanging="4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Nombre d’intervencions/consultes registrades per la figura.</w:t>
            </w:r>
          </w:p>
          <w:p w14:paraId="51D8AF28" w14:textId="77777777" w:rsidR="0028562A" w:rsidRPr="00931A61" w:rsidRDefault="0028562A" w:rsidP="007B5D28">
            <w:pPr>
              <w:ind w:left="35"/>
              <w:rPr>
                <w:rFonts w:ascii="Arial" w:eastAsia="Verdana" w:hAnsi="Arial" w:cs="Arial"/>
                <w:sz w:val="20"/>
                <w:szCs w:val="20"/>
                <w:lang w:val="ca-ES" w:eastAsia="es-ES" w:bidi="es-ES"/>
              </w:rPr>
            </w:pPr>
          </w:p>
        </w:tc>
      </w:tr>
    </w:tbl>
    <w:p w14:paraId="0C3AD776" w14:textId="77777777" w:rsidR="00B128B3" w:rsidRPr="00931A61" w:rsidRDefault="00B128B3"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bookmarkStart w:id="74" w:name="_Hlk198624482"/>
    </w:p>
    <w:p w14:paraId="58F2FF51" w14:textId="77777777" w:rsidR="00931A61" w:rsidRPr="00931A61" w:rsidRDefault="00931A61"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9011" w:type="dxa"/>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2689C25C" w14:textId="77777777" w:rsidTr="0028562A">
        <w:trPr>
          <w:trHeight w:val="600"/>
        </w:trPr>
        <w:tc>
          <w:tcPr>
            <w:tcW w:w="1705" w:type="dxa"/>
            <w:shd w:val="clear" w:color="auto" w:fill="D6D1CA"/>
            <w:vAlign w:val="center"/>
          </w:tcPr>
          <w:p w14:paraId="48687B19" w14:textId="77777777" w:rsidR="00B128B3" w:rsidRPr="00931A61" w:rsidRDefault="00B128B3" w:rsidP="0028562A">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6B473A05" w14:textId="77777777" w:rsidR="00B128B3" w:rsidRPr="00931A61" w:rsidRDefault="00B128B3" w:rsidP="0028562A">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B128B3" w:rsidRPr="00931A61" w14:paraId="17614045" w14:textId="77777777" w:rsidTr="004B6D5B">
        <w:trPr>
          <w:trHeight w:val="715"/>
        </w:trPr>
        <w:tc>
          <w:tcPr>
            <w:tcW w:w="1705" w:type="dxa"/>
            <w:vAlign w:val="center"/>
          </w:tcPr>
          <w:p w14:paraId="1B5C7065" w14:textId="77777777" w:rsidR="00B128B3" w:rsidRPr="00931A61" w:rsidRDefault="00B128B3" w:rsidP="004B6D5B">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6</w:t>
            </w:r>
          </w:p>
        </w:tc>
        <w:tc>
          <w:tcPr>
            <w:tcW w:w="7306" w:type="dxa"/>
          </w:tcPr>
          <w:p w14:paraId="4450971A" w14:textId="77777777" w:rsidR="00B128B3" w:rsidRPr="00931A61" w:rsidRDefault="00B128B3" w:rsidP="007B5D28">
            <w:pPr>
              <w:spacing w:before="9"/>
              <w:rPr>
                <w:rFonts w:ascii="Arial" w:eastAsia="Verdana" w:hAnsi="Arial" w:cs="Arial"/>
                <w:sz w:val="20"/>
                <w:szCs w:val="20"/>
                <w:lang w:val="ca-ES" w:eastAsia="es-ES" w:bidi="es-ES"/>
              </w:rPr>
            </w:pPr>
          </w:p>
          <w:p w14:paraId="62C19410" w14:textId="77777777" w:rsidR="00B128B3" w:rsidRPr="00931A61" w:rsidRDefault="00B128B3" w:rsidP="0028562A">
            <w:pPr>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Fomentar la perspectiva de gènere en la cultura organitzativa i les persones treballadores.</w:t>
            </w:r>
          </w:p>
          <w:p w14:paraId="375A1EED" w14:textId="77777777" w:rsidR="00B128B3" w:rsidRPr="00931A61" w:rsidRDefault="00B128B3" w:rsidP="007B5D28">
            <w:pPr>
              <w:ind w:left="35"/>
              <w:rPr>
                <w:rFonts w:ascii="Arial" w:eastAsia="Verdana" w:hAnsi="Arial" w:cs="Arial"/>
                <w:sz w:val="20"/>
                <w:szCs w:val="20"/>
                <w:lang w:val="ca-ES" w:eastAsia="es-ES" w:bidi="es-ES"/>
              </w:rPr>
            </w:pPr>
          </w:p>
        </w:tc>
      </w:tr>
    </w:tbl>
    <w:p w14:paraId="08EB4633"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9011" w:type="dxa"/>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31D94BC7" w14:textId="77777777" w:rsidTr="0028562A">
        <w:trPr>
          <w:trHeight w:val="758"/>
        </w:trPr>
        <w:tc>
          <w:tcPr>
            <w:tcW w:w="1705" w:type="dxa"/>
            <w:shd w:val="clear" w:color="auto" w:fill="D6D1CA"/>
            <w:vAlign w:val="center"/>
          </w:tcPr>
          <w:p w14:paraId="44F0CFAB" w14:textId="77777777" w:rsidR="00B128B3" w:rsidRPr="00931A61" w:rsidRDefault="00B128B3" w:rsidP="0028562A">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655BB55A" w14:textId="77777777" w:rsidR="00B128B3" w:rsidRPr="00931A61" w:rsidRDefault="00B128B3" w:rsidP="0028562A">
            <w:pPr>
              <w:spacing w:before="10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Millora de la cultura i gestió organitzativa en matèria d’igualtat.  </w:t>
            </w:r>
          </w:p>
          <w:p w14:paraId="0A491C8F" w14:textId="77777777" w:rsidR="00B128B3" w:rsidRPr="00931A61" w:rsidRDefault="00B128B3" w:rsidP="0028562A">
            <w:pPr>
              <w:pBdr>
                <w:top w:val="nil"/>
                <w:left w:val="nil"/>
                <w:bottom w:val="nil"/>
                <w:right w:val="nil"/>
                <w:between w:val="nil"/>
              </w:pBdr>
              <w:spacing w:line="276" w:lineRule="auto"/>
              <w:ind w:left="74"/>
              <w:rPr>
                <w:rFonts w:ascii="Arial" w:eastAsia="Verdana" w:hAnsi="Arial" w:cs="Arial"/>
                <w:sz w:val="20"/>
                <w:szCs w:val="20"/>
                <w:lang w:val="ca-ES" w:eastAsia="es-ES" w:bidi="es-ES"/>
              </w:rPr>
            </w:pPr>
          </w:p>
        </w:tc>
      </w:tr>
      <w:tr w:rsidR="00B128B3" w:rsidRPr="00931A61" w14:paraId="38310258" w14:textId="77777777" w:rsidTr="0028562A">
        <w:trPr>
          <w:trHeight w:val="758"/>
        </w:trPr>
        <w:tc>
          <w:tcPr>
            <w:tcW w:w="1705" w:type="dxa"/>
            <w:shd w:val="clear" w:color="auto" w:fill="D6D1CA"/>
            <w:vAlign w:val="center"/>
          </w:tcPr>
          <w:p w14:paraId="783CE31D" w14:textId="77777777" w:rsidR="00B128B3" w:rsidRPr="00931A61" w:rsidRDefault="00B128B3" w:rsidP="0028562A">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096E535E" w14:textId="77777777" w:rsidR="0028562A" w:rsidRPr="00931A61" w:rsidRDefault="0028562A" w:rsidP="0028562A">
            <w:pPr>
              <w:pBdr>
                <w:top w:val="nil"/>
                <w:left w:val="nil"/>
                <w:bottom w:val="nil"/>
                <w:right w:val="nil"/>
                <w:between w:val="nil"/>
              </w:pBdr>
              <w:spacing w:line="276" w:lineRule="auto"/>
              <w:ind w:left="74"/>
              <w:rPr>
                <w:rFonts w:ascii="Arial" w:eastAsia="Arial" w:hAnsi="Arial" w:cs="Arial"/>
                <w:color w:val="000000"/>
                <w:sz w:val="20"/>
                <w:szCs w:val="20"/>
                <w:lang w:val="ca-ES"/>
              </w:rPr>
            </w:pPr>
          </w:p>
          <w:p w14:paraId="35D29957" w14:textId="77777777" w:rsidR="00B128B3" w:rsidRPr="00931A61" w:rsidRDefault="00B128B3" w:rsidP="0028562A">
            <w:pPr>
              <w:pBdr>
                <w:top w:val="nil"/>
                <w:left w:val="nil"/>
                <w:bottom w:val="nil"/>
                <w:right w:val="nil"/>
                <w:between w:val="nil"/>
              </w:pBdr>
              <w:spacing w:line="276" w:lineRule="auto"/>
              <w:ind w:left="74"/>
              <w:rPr>
                <w:rFonts w:ascii="Arial" w:eastAsia="Arial" w:hAnsi="Arial" w:cs="Arial"/>
                <w:color w:val="000000"/>
                <w:sz w:val="20"/>
                <w:szCs w:val="20"/>
                <w:lang w:val="ca-ES"/>
              </w:rPr>
            </w:pPr>
            <w:r w:rsidRPr="00931A61">
              <w:rPr>
                <w:rFonts w:ascii="Arial" w:eastAsia="Arial" w:hAnsi="Arial" w:cs="Arial"/>
                <w:color w:val="000000"/>
                <w:sz w:val="20"/>
                <w:szCs w:val="20"/>
                <w:lang w:val="ca-ES"/>
              </w:rPr>
              <w:t>Fomentar el concepte d’igualtat entre tot el personal de l’empresa, especialment en aquells que manifestin prejudicis, per tal de fomentar una cultura organitzativa basada en la igualtat.</w:t>
            </w:r>
          </w:p>
          <w:p w14:paraId="52E1B6DC" w14:textId="1EF072BC" w:rsidR="0028562A" w:rsidRPr="00931A61" w:rsidRDefault="0028562A" w:rsidP="0028562A">
            <w:pPr>
              <w:pBdr>
                <w:top w:val="nil"/>
                <w:left w:val="nil"/>
                <w:bottom w:val="nil"/>
                <w:right w:val="nil"/>
                <w:between w:val="nil"/>
              </w:pBdr>
              <w:spacing w:line="276" w:lineRule="auto"/>
              <w:ind w:left="74"/>
              <w:rPr>
                <w:rFonts w:ascii="Arial" w:eastAsia="Arial" w:hAnsi="Arial" w:cs="Arial"/>
                <w:color w:val="000000"/>
                <w:sz w:val="20"/>
                <w:szCs w:val="20"/>
                <w:lang w:val="ca-ES"/>
              </w:rPr>
            </w:pPr>
          </w:p>
        </w:tc>
      </w:tr>
      <w:tr w:rsidR="00B128B3" w:rsidRPr="00931A61" w14:paraId="1AF758DE" w14:textId="77777777" w:rsidTr="007B5D28">
        <w:trPr>
          <w:trHeight w:val="271"/>
        </w:trPr>
        <w:tc>
          <w:tcPr>
            <w:tcW w:w="9011" w:type="dxa"/>
            <w:gridSpan w:val="2"/>
            <w:tcBorders>
              <w:left w:val="nil"/>
              <w:right w:val="nil"/>
            </w:tcBorders>
            <w:shd w:val="clear" w:color="auto" w:fill="FFFFFF"/>
          </w:tcPr>
          <w:p w14:paraId="4B33BD70"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3E702569" w14:textId="77777777" w:rsidTr="007B5D28">
        <w:trPr>
          <w:trHeight w:val="600"/>
        </w:trPr>
        <w:tc>
          <w:tcPr>
            <w:tcW w:w="9011" w:type="dxa"/>
            <w:gridSpan w:val="2"/>
            <w:shd w:val="clear" w:color="auto" w:fill="D6D1CA"/>
          </w:tcPr>
          <w:p w14:paraId="1E18F4B2" w14:textId="77777777" w:rsidR="00B128B3" w:rsidRPr="00931A61" w:rsidRDefault="00B128B3" w:rsidP="007B5D28">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B128B3" w:rsidRPr="00931A61" w14:paraId="1A1E448C" w14:textId="77777777" w:rsidTr="007B5D28">
        <w:trPr>
          <w:trHeight w:val="1303"/>
        </w:trPr>
        <w:tc>
          <w:tcPr>
            <w:tcW w:w="9011" w:type="dxa"/>
            <w:gridSpan w:val="2"/>
          </w:tcPr>
          <w:p w14:paraId="75777D94" w14:textId="77777777" w:rsidR="0028562A" w:rsidRPr="00931A61" w:rsidRDefault="0028562A" w:rsidP="007B5D28">
            <w:pPr>
              <w:spacing w:before="30" w:line="268" w:lineRule="auto"/>
              <w:ind w:left="77" w:right="273"/>
              <w:rPr>
                <w:rFonts w:ascii="Arial" w:eastAsia="Verdana" w:hAnsi="Arial" w:cs="Arial"/>
                <w:sz w:val="20"/>
                <w:szCs w:val="20"/>
                <w:lang w:val="ca-ES" w:eastAsia="es-ES" w:bidi="es-ES"/>
              </w:rPr>
            </w:pPr>
          </w:p>
          <w:p w14:paraId="6F57F154" w14:textId="037332FB" w:rsidR="00B128B3" w:rsidRPr="00931A61" w:rsidRDefault="00B128B3" w:rsidP="007B5D28">
            <w:pPr>
              <w:spacing w:before="30" w:line="268" w:lineRule="auto"/>
              <w:ind w:left="77" w:right="273"/>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Creació de noves campanyes de comunicació (cartellera, etc.).</w:t>
            </w:r>
            <w:r w:rsidR="0028562A" w:rsidRPr="00931A61">
              <w:rPr>
                <w:rFonts w:ascii="Arial" w:eastAsia="Verdana" w:hAnsi="Arial" w:cs="Arial"/>
                <w:sz w:val="20"/>
                <w:szCs w:val="20"/>
                <w:lang w:val="ca-ES" w:eastAsia="es-ES" w:bidi="es-ES"/>
              </w:rPr>
              <w:br/>
            </w:r>
          </w:p>
          <w:p w14:paraId="1BD20899" w14:textId="6131ADE3" w:rsidR="00B128B3" w:rsidRPr="00931A61" w:rsidRDefault="00B128B3" w:rsidP="007B5D28">
            <w:pPr>
              <w:spacing w:before="30" w:line="268" w:lineRule="auto"/>
              <w:ind w:left="77" w:right="273"/>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Reforçar el contingut en igualtat en canals de comunicació interna (com per exemple, la intranet butlletins interns, sessions breus als equips) incloent informació el protocol d’assetjament, mesures de conciliació, drets laborals i eines de suport o altres informacions en relació a la igualtat.</w:t>
            </w:r>
            <w:r w:rsidR="0028562A" w:rsidRPr="00931A61">
              <w:rPr>
                <w:rFonts w:ascii="Arial" w:eastAsia="Verdana" w:hAnsi="Arial" w:cs="Arial"/>
                <w:sz w:val="20"/>
                <w:szCs w:val="20"/>
                <w:lang w:val="ca-ES" w:eastAsia="es-ES" w:bidi="es-ES"/>
              </w:rPr>
              <w:br/>
            </w:r>
          </w:p>
          <w:p w14:paraId="63A08A68" w14:textId="49E8CFA8" w:rsidR="00B128B3" w:rsidRPr="00931A61" w:rsidRDefault="00B128B3" w:rsidP="007B5D28">
            <w:pPr>
              <w:spacing w:before="30" w:line="268" w:lineRule="auto"/>
              <w:ind w:left="77" w:right="273"/>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Reportar i comunicar indicadors en igualtat (paritat, etc.). </w:t>
            </w:r>
            <w:r w:rsidR="0028562A" w:rsidRPr="00931A61">
              <w:rPr>
                <w:rFonts w:ascii="Arial" w:eastAsia="Verdana" w:hAnsi="Arial" w:cs="Arial"/>
                <w:sz w:val="20"/>
                <w:szCs w:val="20"/>
                <w:lang w:val="ca-ES" w:eastAsia="es-ES" w:bidi="es-ES"/>
              </w:rPr>
              <w:br/>
            </w:r>
          </w:p>
          <w:p w14:paraId="6234AEAE" w14:textId="3AE51ABF" w:rsidR="00B128B3" w:rsidRPr="00931A61" w:rsidRDefault="00B128B3" w:rsidP="009D313C">
            <w:pPr>
              <w:spacing w:before="30" w:line="268" w:lineRule="auto"/>
              <w:ind w:left="77" w:right="273"/>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Establir col·laboracions amb entitats dedicades a la igualtat</w:t>
            </w:r>
            <w:r w:rsidR="009D313C">
              <w:rPr>
                <w:rFonts w:ascii="Arial" w:eastAsia="Verdana" w:hAnsi="Arial" w:cs="Arial"/>
                <w:sz w:val="20"/>
                <w:szCs w:val="20"/>
                <w:lang w:val="ca-ES" w:eastAsia="es-ES" w:bidi="es-ES"/>
              </w:rPr>
              <w:t>.</w:t>
            </w:r>
          </w:p>
        </w:tc>
      </w:tr>
    </w:tbl>
    <w:p w14:paraId="16386197" w14:textId="77777777" w:rsidR="00B128B3" w:rsidRPr="00931A61" w:rsidRDefault="00B128B3" w:rsidP="00B128B3">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B128B3" w:rsidRPr="00931A61" w14:paraId="46013541" w14:textId="77777777" w:rsidTr="007B5D28">
        <w:trPr>
          <w:trHeight w:val="600"/>
        </w:trPr>
        <w:tc>
          <w:tcPr>
            <w:tcW w:w="9011" w:type="dxa"/>
            <w:shd w:val="clear" w:color="auto" w:fill="D6D1CA"/>
          </w:tcPr>
          <w:p w14:paraId="0C049036" w14:textId="77777777" w:rsidR="00B128B3" w:rsidRPr="00931A61" w:rsidRDefault="00B128B3" w:rsidP="007B5D28">
            <w:pPr>
              <w:spacing w:before="14"/>
              <w:ind w:left="28"/>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261D1D7E" w14:textId="77777777" w:rsidR="00B128B3" w:rsidRPr="00931A61" w:rsidRDefault="00B128B3" w:rsidP="007B5D28">
            <w:pPr>
              <w:spacing w:before="14"/>
              <w:ind w:left="35"/>
              <w:rPr>
                <w:rFonts w:ascii="Arial" w:eastAsia="Verdana" w:hAnsi="Arial" w:cs="Arial"/>
                <w:sz w:val="20"/>
                <w:szCs w:val="20"/>
                <w:lang w:val="ca-ES" w:eastAsia="es-ES" w:bidi="es-ES"/>
              </w:rPr>
            </w:pPr>
          </w:p>
        </w:tc>
      </w:tr>
      <w:tr w:rsidR="00B128B3" w:rsidRPr="00931A61" w14:paraId="77190119" w14:textId="77777777" w:rsidTr="0028562A">
        <w:trPr>
          <w:trHeight w:val="644"/>
        </w:trPr>
        <w:tc>
          <w:tcPr>
            <w:tcW w:w="9011" w:type="dxa"/>
            <w:vAlign w:val="center"/>
          </w:tcPr>
          <w:p w14:paraId="303B898F" w14:textId="04199207" w:rsidR="00B128B3" w:rsidRPr="00931A61" w:rsidRDefault="00B128B3" w:rsidP="0028562A">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Comissió d'igualtat i departament de comunicació.</w:t>
            </w:r>
          </w:p>
        </w:tc>
      </w:tr>
    </w:tbl>
    <w:p w14:paraId="154C073C" w14:textId="77777777" w:rsidR="00B128B3" w:rsidRPr="00931A61" w:rsidRDefault="00B128B3" w:rsidP="00B128B3">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6884FF03" w14:textId="77777777" w:rsidTr="007B5D28">
        <w:trPr>
          <w:trHeight w:val="601"/>
        </w:trPr>
        <w:tc>
          <w:tcPr>
            <w:tcW w:w="3166" w:type="dxa"/>
            <w:shd w:val="clear" w:color="auto" w:fill="D6D1CA"/>
          </w:tcPr>
          <w:p w14:paraId="20BE32AF"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3BAB2BA8"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30B69BD5"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B128B3" w:rsidRPr="00931A61" w14:paraId="209E8561" w14:textId="77777777" w:rsidTr="0028562A">
        <w:trPr>
          <w:trHeight w:val="795"/>
        </w:trPr>
        <w:tc>
          <w:tcPr>
            <w:tcW w:w="3166" w:type="dxa"/>
            <w:vAlign w:val="center"/>
          </w:tcPr>
          <w:p w14:paraId="7D5DB74F" w14:textId="77777777" w:rsidR="00B128B3" w:rsidRPr="00931A61" w:rsidRDefault="00B128B3" w:rsidP="0028562A">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Comissió d'igualtat i departament de comunicació.</w:t>
            </w:r>
          </w:p>
          <w:p w14:paraId="0F4E4312" w14:textId="77777777" w:rsidR="00B128B3" w:rsidRPr="00931A61" w:rsidRDefault="00B128B3" w:rsidP="0028562A">
            <w:pPr>
              <w:spacing w:before="1" w:line="268" w:lineRule="auto"/>
              <w:ind w:left="35" w:right="137"/>
              <w:rPr>
                <w:rFonts w:ascii="Arial" w:eastAsia="Verdana" w:hAnsi="Arial" w:cs="Arial"/>
                <w:sz w:val="20"/>
                <w:szCs w:val="20"/>
                <w:lang w:val="ca-ES" w:eastAsia="es-ES" w:bidi="es-ES"/>
              </w:rPr>
            </w:pPr>
          </w:p>
        </w:tc>
        <w:tc>
          <w:tcPr>
            <w:tcW w:w="2923" w:type="dxa"/>
            <w:vAlign w:val="center"/>
          </w:tcPr>
          <w:p w14:paraId="5D7EDA6E" w14:textId="77777777" w:rsidR="00B128B3" w:rsidRPr="00931A61" w:rsidRDefault="00B128B3" w:rsidP="0028562A">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 definir segons les accions implementades.</w:t>
            </w:r>
          </w:p>
        </w:tc>
        <w:tc>
          <w:tcPr>
            <w:tcW w:w="2923" w:type="dxa"/>
            <w:vAlign w:val="center"/>
          </w:tcPr>
          <w:p w14:paraId="7A516BB9" w14:textId="77777777" w:rsidR="00B128B3" w:rsidRPr="00931A61" w:rsidRDefault="00B128B3" w:rsidP="0028562A">
            <w:pPr>
              <w:spacing w:before="1" w:line="268" w:lineRule="auto"/>
              <w:ind w:left="35"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 definir segons les accions implementades.</w:t>
            </w:r>
          </w:p>
        </w:tc>
      </w:tr>
    </w:tbl>
    <w:p w14:paraId="7C6FA6BD"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79A49F57" w14:textId="77777777" w:rsidTr="007B5D28">
        <w:trPr>
          <w:trHeight w:val="386"/>
        </w:trPr>
        <w:tc>
          <w:tcPr>
            <w:tcW w:w="3166" w:type="dxa"/>
            <w:tcBorders>
              <w:bottom w:val="nil"/>
            </w:tcBorders>
            <w:shd w:val="clear" w:color="auto" w:fill="D6D1CA"/>
          </w:tcPr>
          <w:p w14:paraId="625C8BF5"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1372140B"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1A779BE7"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B128B3" w:rsidRPr="00931A61" w14:paraId="411C13BA" w14:textId="77777777" w:rsidTr="007B5D28">
        <w:trPr>
          <w:trHeight w:val="686"/>
        </w:trPr>
        <w:tc>
          <w:tcPr>
            <w:tcW w:w="3166" w:type="dxa"/>
            <w:tcBorders>
              <w:top w:val="nil"/>
            </w:tcBorders>
            <w:shd w:val="clear" w:color="auto" w:fill="D6D1CA"/>
          </w:tcPr>
          <w:p w14:paraId="3B81D62D" w14:textId="77777777" w:rsidR="00B128B3" w:rsidRPr="00931A61" w:rsidRDefault="00B128B3" w:rsidP="007B5D28">
            <w:pPr>
              <w:rPr>
                <w:rFonts w:ascii="Arial" w:eastAsia="Verdana" w:hAnsi="Arial" w:cs="Arial"/>
                <w:sz w:val="20"/>
                <w:szCs w:val="20"/>
                <w:lang w:val="ca-ES" w:eastAsia="es-ES" w:bidi="es-ES"/>
              </w:rPr>
            </w:pPr>
          </w:p>
        </w:tc>
        <w:tc>
          <w:tcPr>
            <w:tcW w:w="2923" w:type="dxa"/>
          </w:tcPr>
          <w:p w14:paraId="7F0242B4" w14:textId="77777777" w:rsidR="00B128B3" w:rsidRPr="00931A61" w:rsidRDefault="00B128B3" w:rsidP="007B5D28">
            <w:pPr>
              <w:spacing w:before="7"/>
              <w:rPr>
                <w:rFonts w:ascii="Arial" w:eastAsia="Verdana" w:hAnsi="Arial" w:cs="Arial"/>
                <w:sz w:val="20"/>
                <w:szCs w:val="20"/>
                <w:lang w:val="ca-ES" w:eastAsia="es-ES" w:bidi="es-ES"/>
              </w:rPr>
            </w:pPr>
          </w:p>
          <w:p w14:paraId="14C5E2BD"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06981D25" w14:textId="77777777" w:rsidR="00B128B3" w:rsidRPr="00931A61" w:rsidRDefault="00B128B3" w:rsidP="007B5D28">
            <w:pPr>
              <w:spacing w:before="7"/>
              <w:rPr>
                <w:rFonts w:ascii="Arial" w:eastAsia="Verdana" w:hAnsi="Arial" w:cs="Arial"/>
                <w:sz w:val="20"/>
                <w:szCs w:val="20"/>
                <w:lang w:val="ca-ES" w:eastAsia="es-ES" w:bidi="es-ES"/>
              </w:rPr>
            </w:pPr>
          </w:p>
          <w:p w14:paraId="14A2B590"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B128B3" w:rsidRPr="00931A61" w14:paraId="0C32F984" w14:textId="77777777" w:rsidTr="007B5D28">
        <w:trPr>
          <w:trHeight w:val="271"/>
        </w:trPr>
        <w:tc>
          <w:tcPr>
            <w:tcW w:w="9012" w:type="dxa"/>
            <w:gridSpan w:val="3"/>
            <w:tcBorders>
              <w:left w:val="nil"/>
              <w:right w:val="nil"/>
            </w:tcBorders>
            <w:shd w:val="clear" w:color="auto" w:fill="FFFFFF"/>
          </w:tcPr>
          <w:p w14:paraId="6D2DAC2C"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45BE755B" w14:textId="77777777" w:rsidTr="007B5D28">
        <w:trPr>
          <w:trHeight w:val="601"/>
        </w:trPr>
        <w:tc>
          <w:tcPr>
            <w:tcW w:w="9012" w:type="dxa"/>
            <w:gridSpan w:val="3"/>
            <w:shd w:val="clear" w:color="auto" w:fill="D6D1CA"/>
          </w:tcPr>
          <w:p w14:paraId="1A9AF53A"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B128B3" w:rsidRPr="00931A61" w14:paraId="7EA3ED05" w14:textId="77777777" w:rsidTr="007B5D28">
        <w:trPr>
          <w:trHeight w:val="1002"/>
        </w:trPr>
        <w:tc>
          <w:tcPr>
            <w:tcW w:w="9012" w:type="dxa"/>
            <w:gridSpan w:val="3"/>
          </w:tcPr>
          <w:p w14:paraId="36A9023F" w14:textId="77777777" w:rsidR="00B128B3" w:rsidRPr="00931A61" w:rsidRDefault="00B128B3" w:rsidP="007B5D28">
            <w:pPr>
              <w:ind w:left="35"/>
              <w:rPr>
                <w:rFonts w:ascii="Arial" w:eastAsia="Verdana" w:hAnsi="Arial" w:cs="Arial"/>
                <w:sz w:val="20"/>
                <w:szCs w:val="20"/>
                <w:lang w:val="ca-ES" w:eastAsia="es-ES" w:bidi="es-ES"/>
              </w:rPr>
            </w:pPr>
          </w:p>
          <w:p w14:paraId="0CC7EABB" w14:textId="77777777" w:rsidR="00B128B3" w:rsidRPr="00C9461F" w:rsidRDefault="00B128B3" w:rsidP="007B5D28">
            <w:pPr>
              <w:ind w:left="35"/>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Nombre de campanyes realitzades.</w:t>
            </w:r>
          </w:p>
          <w:p w14:paraId="6597ED4B" w14:textId="77777777" w:rsidR="0028562A" w:rsidRPr="00C9461F" w:rsidRDefault="0028562A" w:rsidP="007B5D28">
            <w:pPr>
              <w:ind w:left="35"/>
              <w:rPr>
                <w:rFonts w:ascii="Arial" w:eastAsia="Verdana" w:hAnsi="Arial" w:cs="Arial"/>
                <w:sz w:val="20"/>
                <w:szCs w:val="20"/>
                <w:lang w:val="ca-ES" w:eastAsia="es-ES" w:bidi="es-ES"/>
              </w:rPr>
            </w:pPr>
          </w:p>
          <w:p w14:paraId="6C84B21E" w14:textId="77777777" w:rsidR="00B128B3" w:rsidRPr="00931A61" w:rsidRDefault="00B128B3" w:rsidP="007B5D28">
            <w:pPr>
              <w:ind w:left="35"/>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Nombre de col·laboracions establertes.</w:t>
            </w:r>
          </w:p>
          <w:p w14:paraId="39B20CDA" w14:textId="77777777" w:rsidR="00B128B3" w:rsidRPr="00931A61" w:rsidRDefault="00B128B3" w:rsidP="007B5D28">
            <w:pPr>
              <w:ind w:left="35"/>
              <w:rPr>
                <w:rFonts w:ascii="Arial" w:eastAsia="Verdana" w:hAnsi="Arial" w:cs="Arial"/>
                <w:sz w:val="20"/>
                <w:szCs w:val="20"/>
                <w:lang w:val="ca-ES" w:eastAsia="es-ES" w:bidi="es-ES"/>
              </w:rPr>
            </w:pPr>
          </w:p>
        </w:tc>
      </w:tr>
    </w:tbl>
    <w:p w14:paraId="71C8D33F" w14:textId="77777777" w:rsidR="00B128B3" w:rsidRPr="00931A61" w:rsidRDefault="00B128B3"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281C32FD" w14:textId="77777777" w:rsidR="00931A61" w:rsidRPr="00931A61" w:rsidRDefault="00931A61"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725FF4BC" w14:textId="77777777" w:rsidTr="0028562A">
        <w:trPr>
          <w:trHeight w:val="600"/>
        </w:trPr>
        <w:tc>
          <w:tcPr>
            <w:tcW w:w="1705" w:type="dxa"/>
            <w:shd w:val="clear" w:color="auto" w:fill="D6D1CA"/>
            <w:vAlign w:val="center"/>
          </w:tcPr>
          <w:p w14:paraId="405D1099" w14:textId="77777777" w:rsidR="00B128B3" w:rsidRPr="00931A61" w:rsidRDefault="00B128B3" w:rsidP="0028562A">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4D528909" w14:textId="77777777" w:rsidR="00B128B3" w:rsidRPr="00931A61" w:rsidRDefault="00B128B3" w:rsidP="0028562A">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B128B3" w:rsidRPr="00931A61" w14:paraId="6B501365" w14:textId="77777777" w:rsidTr="007B5D28">
        <w:trPr>
          <w:trHeight w:val="715"/>
        </w:trPr>
        <w:tc>
          <w:tcPr>
            <w:tcW w:w="1705" w:type="dxa"/>
          </w:tcPr>
          <w:p w14:paraId="663CC1A9" w14:textId="77777777" w:rsidR="00B128B3" w:rsidRPr="00931A61" w:rsidRDefault="00B128B3" w:rsidP="007B5D28">
            <w:pPr>
              <w:spacing w:before="9"/>
              <w:rPr>
                <w:rFonts w:ascii="Arial" w:eastAsia="Verdana" w:hAnsi="Arial" w:cs="Arial"/>
                <w:sz w:val="20"/>
                <w:szCs w:val="20"/>
                <w:lang w:val="ca-ES" w:eastAsia="es-ES" w:bidi="es-ES"/>
              </w:rPr>
            </w:pPr>
          </w:p>
          <w:p w14:paraId="43DE69DA" w14:textId="77777777" w:rsidR="00B128B3" w:rsidRPr="00931A61" w:rsidRDefault="00B128B3" w:rsidP="007B5D28">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7</w:t>
            </w:r>
          </w:p>
        </w:tc>
        <w:tc>
          <w:tcPr>
            <w:tcW w:w="7306" w:type="dxa"/>
          </w:tcPr>
          <w:p w14:paraId="468FBAE5" w14:textId="77777777" w:rsidR="00B128B3" w:rsidRPr="00931A61" w:rsidRDefault="00B128B3" w:rsidP="007B5D28">
            <w:pPr>
              <w:spacing w:before="9"/>
              <w:rPr>
                <w:rFonts w:ascii="Arial" w:eastAsia="Verdana" w:hAnsi="Arial" w:cs="Arial"/>
                <w:sz w:val="20"/>
                <w:szCs w:val="20"/>
                <w:lang w:val="ca-ES" w:eastAsia="es-ES" w:bidi="es-ES"/>
              </w:rPr>
            </w:pPr>
          </w:p>
          <w:p w14:paraId="1301AFD9" w14:textId="77777777" w:rsidR="00B128B3" w:rsidRPr="00931A61" w:rsidRDefault="00B128B3" w:rsidP="0028562A">
            <w:pPr>
              <w:ind w:left="74"/>
              <w:rPr>
                <w:rFonts w:ascii="Arial" w:eastAsia="Arial" w:hAnsi="Arial" w:cs="Arial"/>
                <w:color w:val="000000"/>
                <w:sz w:val="20"/>
                <w:szCs w:val="20"/>
                <w:lang w:val="ca-ES"/>
              </w:rPr>
            </w:pPr>
            <w:r w:rsidRPr="00931A61">
              <w:rPr>
                <w:rFonts w:ascii="Arial" w:eastAsia="Arial" w:hAnsi="Arial" w:cs="Arial"/>
                <w:color w:val="000000"/>
                <w:sz w:val="20"/>
                <w:szCs w:val="20"/>
                <w:lang w:val="ca-ES"/>
              </w:rPr>
              <w:t>Vetllar per la comunicació inclusiva a l’organització (millora continua).</w:t>
            </w:r>
          </w:p>
          <w:p w14:paraId="42C3C457" w14:textId="77777777" w:rsidR="00B128B3" w:rsidRPr="00931A61" w:rsidRDefault="00B128B3" w:rsidP="007B5D28">
            <w:pPr>
              <w:ind w:left="35"/>
              <w:rPr>
                <w:rFonts w:ascii="Arial" w:eastAsia="Arial" w:hAnsi="Arial" w:cs="Arial"/>
                <w:color w:val="000000"/>
                <w:sz w:val="20"/>
                <w:szCs w:val="20"/>
                <w:lang w:val="ca-ES"/>
              </w:rPr>
            </w:pPr>
            <w:r w:rsidRPr="00931A61">
              <w:rPr>
                <w:rFonts w:ascii="Arial" w:eastAsia="Arial" w:hAnsi="Arial" w:cs="Arial"/>
                <w:color w:val="000000"/>
                <w:sz w:val="20"/>
                <w:szCs w:val="20"/>
                <w:lang w:val="ca-ES"/>
              </w:rPr>
              <w:t xml:space="preserve"> </w:t>
            </w:r>
          </w:p>
        </w:tc>
      </w:tr>
    </w:tbl>
    <w:p w14:paraId="7A050911"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11E9AEA4" w14:textId="77777777" w:rsidTr="0028562A">
        <w:trPr>
          <w:trHeight w:val="758"/>
        </w:trPr>
        <w:tc>
          <w:tcPr>
            <w:tcW w:w="1705" w:type="dxa"/>
            <w:shd w:val="clear" w:color="auto" w:fill="D6D1CA"/>
            <w:vAlign w:val="center"/>
          </w:tcPr>
          <w:p w14:paraId="2E39C94A" w14:textId="77777777" w:rsidR="00B128B3" w:rsidRPr="00931A61" w:rsidRDefault="00B128B3" w:rsidP="0028562A">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677BC2B6" w14:textId="10774704" w:rsidR="00B128B3" w:rsidRPr="00931A61" w:rsidRDefault="00B128B3" w:rsidP="0028562A">
            <w:pPr>
              <w:spacing w:before="10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Millora de la cultura i gestió organitzativa en matèria d’igualtat.  </w:t>
            </w:r>
          </w:p>
        </w:tc>
      </w:tr>
      <w:tr w:rsidR="00B128B3" w:rsidRPr="00931A61" w14:paraId="1384C490" w14:textId="77777777" w:rsidTr="0028562A">
        <w:trPr>
          <w:trHeight w:val="758"/>
        </w:trPr>
        <w:tc>
          <w:tcPr>
            <w:tcW w:w="1705" w:type="dxa"/>
            <w:shd w:val="clear" w:color="auto" w:fill="D6D1CA"/>
            <w:vAlign w:val="center"/>
          </w:tcPr>
          <w:p w14:paraId="4CDD79FB" w14:textId="77777777" w:rsidR="00B128B3" w:rsidRPr="00931A61" w:rsidRDefault="00B128B3" w:rsidP="0028562A">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1F3A1D5A" w14:textId="77777777" w:rsidR="00B128B3" w:rsidRPr="00931A61" w:rsidRDefault="00B128B3" w:rsidP="0028562A">
            <w:pPr>
              <w:spacing w:before="1"/>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Garantir la comunicació inclusiva.</w:t>
            </w:r>
          </w:p>
        </w:tc>
      </w:tr>
      <w:tr w:rsidR="00B128B3" w:rsidRPr="00931A61" w14:paraId="23624BCE" w14:textId="77777777" w:rsidTr="007B5D28">
        <w:trPr>
          <w:trHeight w:val="271"/>
        </w:trPr>
        <w:tc>
          <w:tcPr>
            <w:tcW w:w="9011" w:type="dxa"/>
            <w:gridSpan w:val="2"/>
            <w:tcBorders>
              <w:left w:val="nil"/>
              <w:right w:val="nil"/>
            </w:tcBorders>
            <w:shd w:val="clear" w:color="auto" w:fill="FFFFFF"/>
          </w:tcPr>
          <w:p w14:paraId="67758AFF"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41300FB5" w14:textId="77777777" w:rsidTr="007B5D28">
        <w:trPr>
          <w:trHeight w:val="600"/>
        </w:trPr>
        <w:tc>
          <w:tcPr>
            <w:tcW w:w="9011" w:type="dxa"/>
            <w:gridSpan w:val="2"/>
            <w:shd w:val="clear" w:color="auto" w:fill="D6D1CA"/>
          </w:tcPr>
          <w:p w14:paraId="0D02D849" w14:textId="77777777" w:rsidR="00B128B3" w:rsidRPr="00931A61" w:rsidRDefault="00B128B3" w:rsidP="007B5D28">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B128B3" w:rsidRPr="00931A61" w14:paraId="5C37AA3C" w14:textId="77777777" w:rsidTr="007B5D28">
        <w:trPr>
          <w:trHeight w:val="1303"/>
        </w:trPr>
        <w:tc>
          <w:tcPr>
            <w:tcW w:w="9011" w:type="dxa"/>
            <w:gridSpan w:val="2"/>
          </w:tcPr>
          <w:p w14:paraId="6BD76C84" w14:textId="77777777" w:rsidR="00B128B3" w:rsidRPr="00931A61" w:rsidRDefault="00B128B3" w:rsidP="007B5D28">
            <w:pPr>
              <w:spacing w:before="30" w:line="268" w:lineRule="auto"/>
              <w:ind w:left="35" w:right="13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 </w:t>
            </w:r>
          </w:p>
          <w:p w14:paraId="426AF505" w14:textId="02A436FE" w:rsidR="00B128B3" w:rsidRPr="00931A61" w:rsidRDefault="00B128B3" w:rsidP="0028562A">
            <w:pPr>
              <w:spacing w:before="30" w:line="268" w:lineRule="auto"/>
              <w:ind w:left="82" w:right="13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Revisió progressiva de documents interns, intranet</w:t>
            </w:r>
            <w:r w:rsidR="008919E6">
              <w:rPr>
                <w:rFonts w:ascii="Arial" w:eastAsia="Verdana" w:hAnsi="Arial" w:cs="Arial"/>
                <w:sz w:val="20"/>
                <w:szCs w:val="20"/>
                <w:lang w:val="ca-ES" w:eastAsia="es-ES" w:bidi="es-ES"/>
              </w:rPr>
              <w:t>, xarxes socials</w:t>
            </w:r>
            <w:r w:rsidRPr="00931A61">
              <w:rPr>
                <w:rFonts w:ascii="Arial" w:eastAsia="Verdana" w:hAnsi="Arial" w:cs="Arial"/>
                <w:sz w:val="20"/>
                <w:szCs w:val="20"/>
                <w:lang w:val="ca-ES" w:eastAsia="es-ES" w:bidi="es-ES"/>
              </w:rPr>
              <w:t xml:space="preserve"> i web.</w:t>
            </w:r>
          </w:p>
          <w:p w14:paraId="65E799F1" w14:textId="77777777" w:rsidR="0028562A" w:rsidRPr="00931A61" w:rsidRDefault="0028562A" w:rsidP="0028562A">
            <w:pPr>
              <w:spacing w:before="30" w:line="268" w:lineRule="auto"/>
              <w:ind w:left="82" w:right="134"/>
              <w:rPr>
                <w:rFonts w:ascii="Arial" w:eastAsia="Verdana" w:hAnsi="Arial" w:cs="Arial"/>
                <w:sz w:val="20"/>
                <w:szCs w:val="20"/>
                <w:lang w:val="ca-ES" w:eastAsia="es-ES" w:bidi="es-ES"/>
              </w:rPr>
            </w:pPr>
          </w:p>
          <w:p w14:paraId="67589E9E" w14:textId="77777777" w:rsidR="00B128B3" w:rsidRPr="00931A61" w:rsidRDefault="00B128B3" w:rsidP="0028562A">
            <w:pPr>
              <w:spacing w:before="30" w:line="268" w:lineRule="auto"/>
              <w:ind w:left="82" w:right="13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Impulsar formació en comunicació inclusiva per totes les persones treballadores.</w:t>
            </w:r>
          </w:p>
          <w:p w14:paraId="1C469E68" w14:textId="77777777" w:rsidR="0028562A" w:rsidRPr="00931A61" w:rsidRDefault="0028562A" w:rsidP="007B5D28">
            <w:pPr>
              <w:spacing w:before="30" w:line="268" w:lineRule="auto"/>
              <w:ind w:left="35" w:right="134"/>
              <w:rPr>
                <w:rFonts w:ascii="Arial" w:eastAsia="Verdana" w:hAnsi="Arial" w:cs="Arial"/>
                <w:sz w:val="20"/>
                <w:szCs w:val="20"/>
                <w:lang w:val="ca-ES" w:eastAsia="es-ES" w:bidi="es-ES"/>
              </w:rPr>
            </w:pPr>
          </w:p>
        </w:tc>
      </w:tr>
    </w:tbl>
    <w:p w14:paraId="5E8AB150" w14:textId="77777777" w:rsidR="00B128B3" w:rsidRPr="00931A61" w:rsidRDefault="00B128B3" w:rsidP="00B128B3">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B128B3" w:rsidRPr="00931A61" w14:paraId="4E7593DB" w14:textId="77777777" w:rsidTr="0028562A">
        <w:trPr>
          <w:trHeight w:val="600"/>
        </w:trPr>
        <w:tc>
          <w:tcPr>
            <w:tcW w:w="9011" w:type="dxa"/>
            <w:shd w:val="clear" w:color="auto" w:fill="D6D1CA"/>
            <w:vAlign w:val="center"/>
          </w:tcPr>
          <w:p w14:paraId="09C12B06" w14:textId="77777777" w:rsidR="00B128B3" w:rsidRPr="00931A61" w:rsidRDefault="00B128B3" w:rsidP="0028562A">
            <w:pPr>
              <w:spacing w:before="14"/>
              <w:ind w:left="28"/>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529C3A4E" w14:textId="77777777" w:rsidR="00B128B3" w:rsidRPr="00931A61" w:rsidRDefault="00B128B3" w:rsidP="0028562A">
            <w:pPr>
              <w:spacing w:before="14"/>
              <w:ind w:left="35"/>
              <w:rPr>
                <w:rFonts w:ascii="Arial" w:eastAsia="Verdana" w:hAnsi="Arial" w:cs="Arial"/>
                <w:sz w:val="20"/>
                <w:szCs w:val="20"/>
                <w:lang w:val="ca-ES" w:eastAsia="es-ES" w:bidi="es-ES"/>
              </w:rPr>
            </w:pPr>
          </w:p>
        </w:tc>
      </w:tr>
      <w:tr w:rsidR="00B128B3" w:rsidRPr="00931A61" w14:paraId="5A847B57" w14:textId="77777777" w:rsidTr="0028562A">
        <w:trPr>
          <w:trHeight w:val="644"/>
        </w:trPr>
        <w:tc>
          <w:tcPr>
            <w:tcW w:w="9011" w:type="dxa"/>
            <w:vAlign w:val="center"/>
          </w:tcPr>
          <w:p w14:paraId="0FB62A61" w14:textId="5B4A188B" w:rsidR="00B128B3" w:rsidRPr="00931A61" w:rsidRDefault="00B128B3" w:rsidP="0028562A">
            <w:pPr>
              <w:spacing w:before="30" w:line="268" w:lineRule="auto"/>
              <w:ind w:left="35" w:right="2831"/>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comunicació i comissió d’igualtat.</w:t>
            </w:r>
          </w:p>
        </w:tc>
      </w:tr>
    </w:tbl>
    <w:p w14:paraId="277CA9F9" w14:textId="77777777" w:rsidR="00B128B3" w:rsidRPr="00931A61" w:rsidRDefault="00B128B3" w:rsidP="00B128B3">
      <w:pPr>
        <w:widowControl w:val="0"/>
        <w:autoSpaceDE w:val="0"/>
        <w:autoSpaceDN w:val="0"/>
        <w:spacing w:before="10"/>
        <w:rPr>
          <w:rFonts w:ascii="Arial" w:eastAsia="Verdana" w:hAnsi="Arial" w:cs="Arial"/>
          <w:sz w:val="20"/>
          <w:szCs w:val="20"/>
          <w:lang w:eastAsia="es-ES" w:bidi="es-ES"/>
        </w:rPr>
      </w:pPr>
    </w:p>
    <w:tbl>
      <w:tblPr>
        <w:tblStyle w:val="TableNormal35"/>
        <w:tblW w:w="9012" w:type="dxa"/>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547EC581" w14:textId="77777777" w:rsidTr="007B5D28">
        <w:trPr>
          <w:trHeight w:val="601"/>
        </w:trPr>
        <w:tc>
          <w:tcPr>
            <w:tcW w:w="3166" w:type="dxa"/>
            <w:shd w:val="clear" w:color="auto" w:fill="D6D1CA"/>
          </w:tcPr>
          <w:p w14:paraId="7491887A" w14:textId="77777777" w:rsidR="00B128B3" w:rsidRPr="00931A61" w:rsidRDefault="00B128B3" w:rsidP="0028562A">
            <w:pPr>
              <w:spacing w:before="15"/>
              <w:ind w:left="82"/>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0E2D940E"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05958793"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B128B3" w:rsidRPr="00931A61" w14:paraId="1E3D3949" w14:textId="77777777" w:rsidTr="0028562A">
        <w:trPr>
          <w:trHeight w:val="937"/>
        </w:trPr>
        <w:tc>
          <w:tcPr>
            <w:tcW w:w="3166" w:type="dxa"/>
            <w:vAlign w:val="center"/>
          </w:tcPr>
          <w:p w14:paraId="25F3F615" w14:textId="7C4EE038" w:rsidR="00B128B3" w:rsidRPr="00931A61" w:rsidRDefault="00B128B3" w:rsidP="0028562A">
            <w:pPr>
              <w:spacing w:before="1" w:line="268" w:lineRule="auto"/>
              <w:ind w:left="82"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comunicació i comissió d’igualtat.</w:t>
            </w:r>
          </w:p>
        </w:tc>
        <w:tc>
          <w:tcPr>
            <w:tcW w:w="2923" w:type="dxa"/>
            <w:vAlign w:val="center"/>
          </w:tcPr>
          <w:p w14:paraId="1F786A73" w14:textId="77777777" w:rsidR="00B128B3" w:rsidRPr="00931A61" w:rsidRDefault="00B128B3" w:rsidP="0028562A">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 definir segons les accions implementades.</w:t>
            </w:r>
          </w:p>
        </w:tc>
        <w:tc>
          <w:tcPr>
            <w:tcW w:w="2923" w:type="dxa"/>
            <w:vAlign w:val="center"/>
          </w:tcPr>
          <w:p w14:paraId="6B0E4A17" w14:textId="77777777" w:rsidR="00B128B3" w:rsidRPr="00931A61" w:rsidRDefault="00B128B3" w:rsidP="0028562A">
            <w:pPr>
              <w:spacing w:before="1" w:line="268" w:lineRule="auto"/>
              <w:ind w:left="82"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 definir segons les accions implementades.</w:t>
            </w:r>
          </w:p>
        </w:tc>
      </w:tr>
    </w:tbl>
    <w:p w14:paraId="2DCB72C6"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43AAD6C3" w14:textId="77777777" w:rsidTr="007B5D28">
        <w:trPr>
          <w:trHeight w:val="386"/>
        </w:trPr>
        <w:tc>
          <w:tcPr>
            <w:tcW w:w="3166" w:type="dxa"/>
            <w:tcBorders>
              <w:bottom w:val="nil"/>
            </w:tcBorders>
            <w:shd w:val="clear" w:color="auto" w:fill="D6D1CA"/>
          </w:tcPr>
          <w:p w14:paraId="70FED3D1"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7B10FA79"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5565F668"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B128B3" w:rsidRPr="00931A61" w14:paraId="3E10DF9E" w14:textId="77777777" w:rsidTr="007B5D28">
        <w:trPr>
          <w:trHeight w:val="686"/>
        </w:trPr>
        <w:tc>
          <w:tcPr>
            <w:tcW w:w="3166" w:type="dxa"/>
            <w:tcBorders>
              <w:top w:val="nil"/>
            </w:tcBorders>
            <w:shd w:val="clear" w:color="auto" w:fill="D6D1CA"/>
          </w:tcPr>
          <w:p w14:paraId="0BFDCEA9" w14:textId="77777777" w:rsidR="00B128B3" w:rsidRPr="00931A61" w:rsidRDefault="00B128B3" w:rsidP="007B5D28">
            <w:pPr>
              <w:rPr>
                <w:rFonts w:ascii="Arial" w:eastAsia="Verdana" w:hAnsi="Arial" w:cs="Arial"/>
                <w:sz w:val="20"/>
                <w:szCs w:val="20"/>
                <w:lang w:val="ca-ES" w:eastAsia="es-ES" w:bidi="es-ES"/>
              </w:rPr>
            </w:pPr>
          </w:p>
        </w:tc>
        <w:tc>
          <w:tcPr>
            <w:tcW w:w="2923" w:type="dxa"/>
          </w:tcPr>
          <w:p w14:paraId="22EDD860" w14:textId="77777777" w:rsidR="00B128B3" w:rsidRPr="00931A61" w:rsidRDefault="00B128B3" w:rsidP="007B5D28">
            <w:pPr>
              <w:spacing w:before="7"/>
              <w:rPr>
                <w:rFonts w:ascii="Arial" w:eastAsia="Verdana" w:hAnsi="Arial" w:cs="Arial"/>
                <w:sz w:val="20"/>
                <w:szCs w:val="20"/>
                <w:lang w:val="ca-ES" w:eastAsia="es-ES" w:bidi="es-ES"/>
              </w:rPr>
            </w:pPr>
          </w:p>
          <w:p w14:paraId="1992B072"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2B87C987" w14:textId="77777777" w:rsidR="00B128B3" w:rsidRPr="00931A61" w:rsidRDefault="00B128B3" w:rsidP="007B5D28">
            <w:pPr>
              <w:spacing w:before="7"/>
              <w:rPr>
                <w:rFonts w:ascii="Arial" w:eastAsia="Verdana" w:hAnsi="Arial" w:cs="Arial"/>
                <w:sz w:val="20"/>
                <w:szCs w:val="20"/>
                <w:lang w:val="ca-ES" w:eastAsia="es-ES" w:bidi="es-ES"/>
              </w:rPr>
            </w:pPr>
          </w:p>
          <w:p w14:paraId="134AF7CB"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B128B3" w:rsidRPr="00931A61" w14:paraId="7380C0C1" w14:textId="77777777" w:rsidTr="007B5D28">
        <w:trPr>
          <w:trHeight w:val="271"/>
        </w:trPr>
        <w:tc>
          <w:tcPr>
            <w:tcW w:w="9012" w:type="dxa"/>
            <w:gridSpan w:val="3"/>
            <w:tcBorders>
              <w:left w:val="nil"/>
              <w:right w:val="nil"/>
            </w:tcBorders>
            <w:shd w:val="clear" w:color="auto" w:fill="FFFFFF"/>
          </w:tcPr>
          <w:p w14:paraId="285F8512"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2CBFF8CD" w14:textId="77777777" w:rsidTr="007B5D28">
        <w:trPr>
          <w:trHeight w:val="601"/>
        </w:trPr>
        <w:tc>
          <w:tcPr>
            <w:tcW w:w="9012" w:type="dxa"/>
            <w:gridSpan w:val="3"/>
            <w:shd w:val="clear" w:color="auto" w:fill="D6D1CA"/>
          </w:tcPr>
          <w:p w14:paraId="2D6F9550" w14:textId="77777777" w:rsidR="00B128B3" w:rsidRPr="00C9461F" w:rsidRDefault="00B128B3" w:rsidP="007B5D28">
            <w:pPr>
              <w:spacing w:before="15"/>
              <w:ind w:left="35"/>
              <w:rPr>
                <w:rFonts w:ascii="Arial" w:eastAsia="Verdana" w:hAnsi="Arial" w:cs="Arial"/>
                <w:b/>
                <w:bCs/>
                <w:sz w:val="20"/>
                <w:szCs w:val="20"/>
                <w:lang w:val="ca-ES" w:eastAsia="es-ES" w:bidi="es-ES"/>
              </w:rPr>
            </w:pPr>
            <w:r w:rsidRPr="00C9461F">
              <w:rPr>
                <w:rFonts w:ascii="Arial" w:eastAsia="Verdana" w:hAnsi="Arial" w:cs="Arial"/>
                <w:b/>
                <w:bCs/>
                <w:sz w:val="20"/>
                <w:szCs w:val="20"/>
                <w:lang w:val="ca-ES" w:eastAsia="es-ES" w:bidi="es-ES"/>
              </w:rPr>
              <w:t>Indicadors de seguiment i avaluació</w:t>
            </w:r>
          </w:p>
        </w:tc>
      </w:tr>
      <w:tr w:rsidR="00B128B3" w:rsidRPr="00931A61" w14:paraId="4DB5BBB7" w14:textId="77777777" w:rsidTr="007B5D28">
        <w:trPr>
          <w:trHeight w:val="1002"/>
        </w:trPr>
        <w:tc>
          <w:tcPr>
            <w:tcW w:w="9012" w:type="dxa"/>
            <w:gridSpan w:val="3"/>
          </w:tcPr>
          <w:p w14:paraId="5BB8A909" w14:textId="77777777" w:rsidR="00B128B3" w:rsidRPr="00C9461F" w:rsidRDefault="00B128B3" w:rsidP="007B5D28">
            <w:pPr>
              <w:ind w:left="35"/>
              <w:rPr>
                <w:rFonts w:ascii="Arial" w:eastAsia="Verdana" w:hAnsi="Arial" w:cs="Arial"/>
                <w:sz w:val="20"/>
                <w:szCs w:val="20"/>
                <w:lang w:val="ca-ES" w:eastAsia="es-ES" w:bidi="es-ES"/>
              </w:rPr>
            </w:pPr>
          </w:p>
          <w:p w14:paraId="5639B2EF" w14:textId="48C4BB94" w:rsidR="00B128B3" w:rsidRPr="00C9461F" w:rsidRDefault="00B128B3" w:rsidP="007B5D28">
            <w:pPr>
              <w:ind w:left="35"/>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 xml:space="preserve">Nombre de </w:t>
            </w:r>
            <w:r w:rsidR="008919E6">
              <w:rPr>
                <w:rFonts w:ascii="Arial" w:eastAsia="Verdana" w:hAnsi="Arial" w:cs="Arial"/>
                <w:sz w:val="20"/>
                <w:szCs w:val="20"/>
                <w:lang w:val="ca-ES" w:eastAsia="es-ES" w:bidi="es-ES"/>
              </w:rPr>
              <w:t>publicacions externes i comunicats</w:t>
            </w:r>
            <w:r w:rsidR="00C9461F">
              <w:rPr>
                <w:rFonts w:ascii="Arial" w:eastAsia="Verdana" w:hAnsi="Arial" w:cs="Arial"/>
                <w:sz w:val="20"/>
                <w:szCs w:val="20"/>
                <w:lang w:val="ca-ES" w:eastAsia="es-ES" w:bidi="es-ES"/>
              </w:rPr>
              <w:t xml:space="preserve"> interns </w:t>
            </w:r>
            <w:r w:rsidR="008919E6">
              <w:rPr>
                <w:rFonts w:ascii="Arial" w:eastAsia="Verdana" w:hAnsi="Arial" w:cs="Arial"/>
                <w:sz w:val="20"/>
                <w:szCs w:val="20"/>
                <w:lang w:val="ca-ES" w:eastAsia="es-ES" w:bidi="es-ES"/>
              </w:rPr>
              <w:t>revisats</w:t>
            </w:r>
            <w:r w:rsidRPr="00C9461F">
              <w:rPr>
                <w:rFonts w:ascii="Arial" w:eastAsia="Verdana" w:hAnsi="Arial" w:cs="Arial"/>
                <w:sz w:val="20"/>
                <w:szCs w:val="20"/>
                <w:lang w:val="ca-ES" w:eastAsia="es-ES" w:bidi="es-ES"/>
              </w:rPr>
              <w:t>.</w:t>
            </w:r>
            <w:r w:rsidR="0028562A" w:rsidRPr="00C9461F">
              <w:rPr>
                <w:rFonts w:ascii="Arial" w:eastAsia="Verdana" w:hAnsi="Arial" w:cs="Arial"/>
                <w:sz w:val="20"/>
                <w:szCs w:val="20"/>
                <w:lang w:val="ca-ES" w:eastAsia="es-ES" w:bidi="es-ES"/>
              </w:rPr>
              <w:br/>
            </w:r>
          </w:p>
          <w:p w14:paraId="7E924D8B" w14:textId="1E1589E5" w:rsidR="00B128B3" w:rsidRPr="00C9461F" w:rsidRDefault="00B128B3" w:rsidP="007B5D28">
            <w:pPr>
              <w:ind w:left="35"/>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Nombre de formacions realitzades.</w:t>
            </w:r>
            <w:r w:rsidR="0028562A" w:rsidRPr="00C9461F">
              <w:rPr>
                <w:rFonts w:ascii="Arial" w:eastAsia="Verdana" w:hAnsi="Arial" w:cs="Arial"/>
                <w:sz w:val="20"/>
                <w:szCs w:val="20"/>
                <w:lang w:val="ca-ES" w:eastAsia="es-ES" w:bidi="es-ES"/>
              </w:rPr>
              <w:br/>
            </w:r>
          </w:p>
        </w:tc>
      </w:tr>
    </w:tbl>
    <w:p w14:paraId="4FEF3CD0" w14:textId="77777777" w:rsidR="00B128B3" w:rsidRPr="00931A61" w:rsidRDefault="00B128B3"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bookmarkEnd w:id="74"/>
    <w:p w14:paraId="27FCCF88" w14:textId="77777777" w:rsidR="00B128B3" w:rsidRPr="00931A61" w:rsidRDefault="00B128B3"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3B26F58B" w14:textId="77777777" w:rsidTr="0028562A">
        <w:trPr>
          <w:trHeight w:val="600"/>
        </w:trPr>
        <w:tc>
          <w:tcPr>
            <w:tcW w:w="1705" w:type="dxa"/>
            <w:shd w:val="clear" w:color="auto" w:fill="D6D1CA"/>
            <w:vAlign w:val="center"/>
          </w:tcPr>
          <w:p w14:paraId="28B25153" w14:textId="77777777" w:rsidR="00B128B3" w:rsidRPr="00931A61" w:rsidRDefault="00B128B3" w:rsidP="0028562A">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5BE6AA7A" w14:textId="77777777" w:rsidR="00B128B3" w:rsidRPr="00931A61" w:rsidRDefault="00B128B3" w:rsidP="0028562A">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B128B3" w:rsidRPr="00931A61" w14:paraId="4975ED41" w14:textId="77777777" w:rsidTr="004B6D5B">
        <w:trPr>
          <w:trHeight w:val="715"/>
        </w:trPr>
        <w:tc>
          <w:tcPr>
            <w:tcW w:w="1705" w:type="dxa"/>
            <w:vAlign w:val="center"/>
          </w:tcPr>
          <w:p w14:paraId="7536ECB2" w14:textId="77777777" w:rsidR="00B128B3" w:rsidRPr="00931A61" w:rsidRDefault="00B128B3" w:rsidP="004B6D5B">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8</w:t>
            </w:r>
          </w:p>
        </w:tc>
        <w:tc>
          <w:tcPr>
            <w:tcW w:w="7306" w:type="dxa"/>
          </w:tcPr>
          <w:p w14:paraId="57236771" w14:textId="77777777" w:rsidR="00B128B3" w:rsidRPr="00931A61" w:rsidRDefault="00B128B3" w:rsidP="007B5D28">
            <w:pPr>
              <w:spacing w:before="9"/>
              <w:rPr>
                <w:rFonts w:ascii="Arial" w:eastAsia="Verdana" w:hAnsi="Arial" w:cs="Arial"/>
                <w:sz w:val="20"/>
                <w:szCs w:val="20"/>
                <w:lang w:val="ca-ES" w:eastAsia="es-ES" w:bidi="es-ES"/>
              </w:rPr>
            </w:pPr>
          </w:p>
          <w:p w14:paraId="044440C8" w14:textId="77777777" w:rsidR="00B128B3" w:rsidRPr="00931A61" w:rsidRDefault="00B128B3" w:rsidP="0028562A">
            <w:pPr>
              <w:ind w:left="74" w:right="134"/>
              <w:rPr>
                <w:rFonts w:ascii="Arial" w:eastAsia="Verdana" w:hAnsi="Arial" w:cs="Arial"/>
                <w:sz w:val="20"/>
                <w:szCs w:val="20"/>
                <w:lang w:val="ca-ES" w:eastAsia="es-ES" w:bidi="es-ES"/>
              </w:rPr>
            </w:pPr>
            <w:r w:rsidRPr="00931A61">
              <w:rPr>
                <w:rFonts w:ascii="Arial" w:eastAsia="Arial" w:hAnsi="Arial" w:cs="Arial"/>
                <w:color w:val="000000"/>
                <w:sz w:val="20"/>
                <w:szCs w:val="20"/>
                <w:lang w:val="ca-ES"/>
              </w:rPr>
              <w:t>Estudiar la revisió i actualització dels sistemes de recollida de dades per tal d’incloure opcions més inclusives que reflecteixin la diversitat de gènere en futurs revisions del Pla d’Igualtat.</w:t>
            </w:r>
            <w:r w:rsidRPr="00931A61">
              <w:rPr>
                <w:rFonts w:ascii="Arial" w:eastAsia="Arial" w:hAnsi="Arial" w:cs="Arial"/>
                <w:color w:val="000000"/>
                <w:sz w:val="20"/>
                <w:szCs w:val="20"/>
                <w:lang w:val="ca-ES"/>
              </w:rPr>
              <w:br/>
            </w:r>
          </w:p>
        </w:tc>
      </w:tr>
    </w:tbl>
    <w:p w14:paraId="4C1BC415"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580A7414" w14:textId="77777777" w:rsidTr="0028562A">
        <w:trPr>
          <w:trHeight w:val="758"/>
        </w:trPr>
        <w:tc>
          <w:tcPr>
            <w:tcW w:w="1705" w:type="dxa"/>
            <w:shd w:val="clear" w:color="auto" w:fill="D6D1CA"/>
            <w:vAlign w:val="center"/>
          </w:tcPr>
          <w:p w14:paraId="603E41ED" w14:textId="77777777" w:rsidR="00B128B3" w:rsidRPr="00931A61" w:rsidRDefault="00B128B3" w:rsidP="0028562A">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4F741B4E" w14:textId="77777777" w:rsidR="00B128B3" w:rsidRPr="00931A61" w:rsidRDefault="00B128B3" w:rsidP="0028562A">
            <w:pPr>
              <w:spacing w:before="10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br/>
              <w:t xml:space="preserve">Millora de la cultura i gestió organitzativa en matèria d’igualtat.  </w:t>
            </w:r>
          </w:p>
          <w:p w14:paraId="344862FE" w14:textId="77777777" w:rsidR="00B128B3" w:rsidRPr="00931A61" w:rsidRDefault="00B128B3" w:rsidP="0028562A">
            <w:pPr>
              <w:spacing w:before="30"/>
              <w:ind w:left="74"/>
              <w:rPr>
                <w:rFonts w:ascii="Arial" w:eastAsia="Verdana" w:hAnsi="Arial" w:cs="Arial"/>
                <w:sz w:val="20"/>
                <w:szCs w:val="20"/>
                <w:lang w:val="ca-ES" w:eastAsia="es-ES" w:bidi="es-ES"/>
              </w:rPr>
            </w:pPr>
          </w:p>
        </w:tc>
      </w:tr>
      <w:tr w:rsidR="00B128B3" w:rsidRPr="00931A61" w14:paraId="3B57A1E0" w14:textId="77777777" w:rsidTr="0028562A">
        <w:trPr>
          <w:trHeight w:val="758"/>
        </w:trPr>
        <w:tc>
          <w:tcPr>
            <w:tcW w:w="1705" w:type="dxa"/>
            <w:shd w:val="clear" w:color="auto" w:fill="D6D1CA"/>
            <w:vAlign w:val="center"/>
          </w:tcPr>
          <w:p w14:paraId="2413F9E2" w14:textId="77777777" w:rsidR="00B128B3" w:rsidRPr="00931A61" w:rsidRDefault="00B128B3" w:rsidP="0028562A">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43B46CC6" w14:textId="77777777" w:rsidR="00B128B3" w:rsidRPr="00931A61" w:rsidRDefault="00B128B3" w:rsidP="0028562A">
            <w:pPr>
              <w:spacing w:before="10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Aconseguir anàlisis de dades amb perspectiva de gènere que millorin la participació de les persones treballadores en enquestes i altres àmbits de participació.</w:t>
            </w:r>
          </w:p>
          <w:p w14:paraId="7BBDCC68" w14:textId="77777777" w:rsidR="00B128B3" w:rsidRPr="00931A61" w:rsidRDefault="00B128B3" w:rsidP="0028562A">
            <w:pPr>
              <w:spacing w:before="1"/>
              <w:ind w:left="74"/>
              <w:rPr>
                <w:rFonts w:ascii="Arial" w:eastAsia="Verdana" w:hAnsi="Arial" w:cs="Arial"/>
                <w:sz w:val="20"/>
                <w:szCs w:val="20"/>
                <w:lang w:val="ca-ES" w:eastAsia="es-ES" w:bidi="es-ES"/>
              </w:rPr>
            </w:pPr>
          </w:p>
        </w:tc>
      </w:tr>
      <w:tr w:rsidR="00B128B3" w:rsidRPr="00931A61" w14:paraId="45F7693E" w14:textId="77777777" w:rsidTr="007B5D28">
        <w:trPr>
          <w:trHeight w:val="271"/>
        </w:trPr>
        <w:tc>
          <w:tcPr>
            <w:tcW w:w="9011" w:type="dxa"/>
            <w:gridSpan w:val="2"/>
            <w:tcBorders>
              <w:left w:val="nil"/>
              <w:right w:val="nil"/>
            </w:tcBorders>
            <w:shd w:val="clear" w:color="auto" w:fill="FFFFFF"/>
          </w:tcPr>
          <w:p w14:paraId="2BE9DE06"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27F4211A" w14:textId="77777777" w:rsidTr="007B5D28">
        <w:trPr>
          <w:trHeight w:val="600"/>
        </w:trPr>
        <w:tc>
          <w:tcPr>
            <w:tcW w:w="9011" w:type="dxa"/>
            <w:gridSpan w:val="2"/>
            <w:shd w:val="clear" w:color="auto" w:fill="D6D1CA"/>
          </w:tcPr>
          <w:p w14:paraId="3F8D39ED" w14:textId="77777777" w:rsidR="00B128B3" w:rsidRPr="00931A61" w:rsidRDefault="00B128B3" w:rsidP="007B5D28">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B128B3" w:rsidRPr="00931A61" w14:paraId="5AD92282" w14:textId="77777777" w:rsidTr="007B5D28">
        <w:trPr>
          <w:trHeight w:val="1303"/>
        </w:trPr>
        <w:tc>
          <w:tcPr>
            <w:tcW w:w="9011" w:type="dxa"/>
            <w:gridSpan w:val="2"/>
          </w:tcPr>
          <w:p w14:paraId="5BA69A6A" w14:textId="77777777" w:rsidR="00B128B3" w:rsidRPr="00931A61" w:rsidRDefault="00B128B3" w:rsidP="007B5D28">
            <w:pPr>
              <w:spacing w:before="30" w:line="268" w:lineRule="auto"/>
              <w:ind w:left="35" w:right="544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 </w:t>
            </w:r>
          </w:p>
          <w:p w14:paraId="217EC8A6" w14:textId="77777777" w:rsidR="00B128B3" w:rsidRPr="00931A61" w:rsidRDefault="00B128B3" w:rsidP="007B5D28">
            <w:pPr>
              <w:spacing w:before="30" w:line="268" w:lineRule="auto"/>
              <w:ind w:left="35"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Estudiar formats que permetin recollir dades de manera voluntària i anònima que incloguin identitat de gènere no binària o trans*.</w:t>
            </w:r>
          </w:p>
          <w:p w14:paraId="42AD60BB" w14:textId="77777777" w:rsidR="0028562A" w:rsidRPr="00931A61" w:rsidRDefault="0028562A" w:rsidP="007B5D28">
            <w:pPr>
              <w:spacing w:before="30" w:line="268" w:lineRule="auto"/>
              <w:ind w:left="35" w:right="137"/>
              <w:rPr>
                <w:rFonts w:ascii="Arial" w:eastAsia="Verdana" w:hAnsi="Arial" w:cs="Arial"/>
                <w:sz w:val="20"/>
                <w:szCs w:val="20"/>
                <w:lang w:val="ca-ES" w:eastAsia="es-ES" w:bidi="es-ES"/>
              </w:rPr>
            </w:pPr>
          </w:p>
          <w:p w14:paraId="17E4509D" w14:textId="77777777" w:rsidR="00B128B3" w:rsidRPr="00931A61" w:rsidRDefault="00B128B3" w:rsidP="007B5D28">
            <w:pPr>
              <w:spacing w:before="30" w:line="268" w:lineRule="auto"/>
              <w:ind w:left="35"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Establir criteris tècnics i ètics per a la recollida i ús de dades sensibles.</w:t>
            </w:r>
          </w:p>
          <w:p w14:paraId="2CF55561" w14:textId="77777777" w:rsidR="00B128B3" w:rsidRPr="00931A61" w:rsidRDefault="00B128B3" w:rsidP="007B5D28">
            <w:pPr>
              <w:spacing w:before="30" w:line="268" w:lineRule="auto"/>
              <w:ind w:left="35" w:right="5449"/>
              <w:rPr>
                <w:rFonts w:ascii="Arial" w:eastAsia="Verdana" w:hAnsi="Arial" w:cs="Arial"/>
                <w:sz w:val="20"/>
                <w:szCs w:val="20"/>
                <w:lang w:val="ca-ES" w:eastAsia="es-ES" w:bidi="es-ES"/>
              </w:rPr>
            </w:pPr>
          </w:p>
        </w:tc>
      </w:tr>
    </w:tbl>
    <w:p w14:paraId="570DBEE0" w14:textId="77777777" w:rsidR="00B128B3" w:rsidRPr="00931A61" w:rsidRDefault="00B128B3" w:rsidP="00B128B3">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B128B3" w:rsidRPr="00931A61" w14:paraId="092009B8" w14:textId="77777777" w:rsidTr="007B5D28">
        <w:trPr>
          <w:trHeight w:val="600"/>
        </w:trPr>
        <w:tc>
          <w:tcPr>
            <w:tcW w:w="9011" w:type="dxa"/>
            <w:shd w:val="clear" w:color="auto" w:fill="D6D1CA"/>
          </w:tcPr>
          <w:p w14:paraId="4560758F" w14:textId="77777777" w:rsidR="00B128B3" w:rsidRPr="00931A61" w:rsidRDefault="00B128B3" w:rsidP="007B5D28">
            <w:pPr>
              <w:spacing w:before="14"/>
              <w:ind w:left="28"/>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208AD527" w14:textId="77777777" w:rsidR="00B128B3" w:rsidRPr="00931A61" w:rsidRDefault="00B128B3" w:rsidP="007B5D28">
            <w:pPr>
              <w:spacing w:before="14"/>
              <w:ind w:left="35"/>
              <w:rPr>
                <w:rFonts w:ascii="Arial" w:eastAsia="Verdana" w:hAnsi="Arial" w:cs="Arial"/>
                <w:sz w:val="20"/>
                <w:szCs w:val="20"/>
                <w:lang w:val="ca-ES" w:eastAsia="es-ES" w:bidi="es-ES"/>
              </w:rPr>
            </w:pPr>
          </w:p>
        </w:tc>
      </w:tr>
      <w:tr w:rsidR="00B128B3" w:rsidRPr="00931A61" w14:paraId="3C56517F" w14:textId="77777777" w:rsidTr="007B5D28">
        <w:trPr>
          <w:trHeight w:val="644"/>
        </w:trPr>
        <w:tc>
          <w:tcPr>
            <w:tcW w:w="9011" w:type="dxa"/>
          </w:tcPr>
          <w:p w14:paraId="3A22EB2B" w14:textId="77777777" w:rsidR="0028562A" w:rsidRPr="00931A61" w:rsidRDefault="0028562A" w:rsidP="0028562A">
            <w:pPr>
              <w:spacing w:before="1"/>
              <w:ind w:left="28"/>
              <w:rPr>
                <w:rFonts w:ascii="Arial" w:eastAsia="Verdana" w:hAnsi="Arial" w:cs="Arial"/>
                <w:sz w:val="20"/>
                <w:szCs w:val="20"/>
                <w:lang w:val="ca-ES" w:eastAsia="es-ES" w:bidi="es-ES"/>
              </w:rPr>
            </w:pPr>
          </w:p>
          <w:p w14:paraId="7C6EA900" w14:textId="601C562D" w:rsidR="00B128B3" w:rsidRPr="00931A61" w:rsidRDefault="00B128B3" w:rsidP="0028562A">
            <w:pPr>
              <w:spacing w:before="1"/>
              <w:ind w:left="28"/>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Comissió d'igualtat i departament de Qualitat i Dades.</w:t>
            </w:r>
          </w:p>
        </w:tc>
      </w:tr>
    </w:tbl>
    <w:p w14:paraId="56814F93" w14:textId="77777777" w:rsidR="00B128B3" w:rsidRPr="00931A61" w:rsidRDefault="00B128B3" w:rsidP="00B128B3">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47F319C0" w14:textId="77777777" w:rsidTr="007B5D28">
        <w:trPr>
          <w:trHeight w:val="601"/>
        </w:trPr>
        <w:tc>
          <w:tcPr>
            <w:tcW w:w="3166" w:type="dxa"/>
            <w:shd w:val="clear" w:color="auto" w:fill="D6D1CA"/>
          </w:tcPr>
          <w:p w14:paraId="39D69D75"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79637049"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76D7981A"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B128B3" w:rsidRPr="00931A61" w14:paraId="3979F422" w14:textId="77777777" w:rsidTr="0028562A">
        <w:trPr>
          <w:trHeight w:val="832"/>
        </w:trPr>
        <w:tc>
          <w:tcPr>
            <w:tcW w:w="3166" w:type="dxa"/>
            <w:vAlign w:val="center"/>
          </w:tcPr>
          <w:p w14:paraId="27AE9F31" w14:textId="77777777" w:rsidR="00B128B3" w:rsidRPr="00931A61" w:rsidRDefault="00B128B3" w:rsidP="0028562A">
            <w:pPr>
              <w:spacing w:before="1" w:line="268" w:lineRule="auto"/>
              <w:ind w:left="35"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Comissió d'igualtat i departament de Qualitat i Dades.</w:t>
            </w:r>
          </w:p>
        </w:tc>
        <w:tc>
          <w:tcPr>
            <w:tcW w:w="2923" w:type="dxa"/>
            <w:vAlign w:val="center"/>
          </w:tcPr>
          <w:p w14:paraId="6BF0560B" w14:textId="77777777" w:rsidR="00B128B3" w:rsidRPr="00931A61" w:rsidRDefault="00B128B3" w:rsidP="0028562A">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c>
          <w:tcPr>
            <w:tcW w:w="2923" w:type="dxa"/>
            <w:vAlign w:val="center"/>
          </w:tcPr>
          <w:p w14:paraId="01446F99" w14:textId="77777777" w:rsidR="00B128B3" w:rsidRPr="00931A61" w:rsidRDefault="00B128B3" w:rsidP="0028562A">
            <w:pPr>
              <w:spacing w:before="1" w:line="268" w:lineRule="auto"/>
              <w:ind w:left="35"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r>
    </w:tbl>
    <w:p w14:paraId="169794FF"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14B21CD3" w14:textId="77777777" w:rsidTr="007B5D28">
        <w:trPr>
          <w:trHeight w:val="386"/>
        </w:trPr>
        <w:tc>
          <w:tcPr>
            <w:tcW w:w="3166" w:type="dxa"/>
            <w:tcBorders>
              <w:bottom w:val="nil"/>
            </w:tcBorders>
            <w:shd w:val="clear" w:color="auto" w:fill="D6D1CA"/>
          </w:tcPr>
          <w:p w14:paraId="503BB501"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1D9BD450"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7E2CB895"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B128B3" w:rsidRPr="00931A61" w14:paraId="33A00C93" w14:textId="77777777" w:rsidTr="007B5D28">
        <w:trPr>
          <w:trHeight w:val="686"/>
        </w:trPr>
        <w:tc>
          <w:tcPr>
            <w:tcW w:w="3166" w:type="dxa"/>
            <w:tcBorders>
              <w:top w:val="nil"/>
            </w:tcBorders>
            <w:shd w:val="clear" w:color="auto" w:fill="D6D1CA"/>
          </w:tcPr>
          <w:p w14:paraId="10088553" w14:textId="77777777" w:rsidR="00B128B3" w:rsidRPr="00931A61" w:rsidRDefault="00B128B3" w:rsidP="007B5D28">
            <w:pPr>
              <w:rPr>
                <w:rFonts w:ascii="Arial" w:eastAsia="Verdana" w:hAnsi="Arial" w:cs="Arial"/>
                <w:sz w:val="20"/>
                <w:szCs w:val="20"/>
                <w:lang w:val="ca-ES" w:eastAsia="es-ES" w:bidi="es-ES"/>
              </w:rPr>
            </w:pPr>
          </w:p>
        </w:tc>
        <w:tc>
          <w:tcPr>
            <w:tcW w:w="2923" w:type="dxa"/>
          </w:tcPr>
          <w:p w14:paraId="31EF7D3F" w14:textId="77777777" w:rsidR="00B128B3" w:rsidRPr="00931A61" w:rsidRDefault="00B128B3" w:rsidP="007B5D28">
            <w:pPr>
              <w:spacing w:before="7"/>
              <w:rPr>
                <w:rFonts w:ascii="Arial" w:eastAsia="Verdana" w:hAnsi="Arial" w:cs="Arial"/>
                <w:sz w:val="20"/>
                <w:szCs w:val="20"/>
                <w:lang w:val="ca-ES" w:eastAsia="es-ES" w:bidi="es-ES"/>
              </w:rPr>
            </w:pPr>
          </w:p>
          <w:p w14:paraId="4BA4A74A"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06B28DB7" w14:textId="77777777" w:rsidR="00B128B3" w:rsidRPr="00931A61" w:rsidRDefault="00B128B3" w:rsidP="007B5D28">
            <w:pPr>
              <w:spacing w:before="7"/>
              <w:rPr>
                <w:rFonts w:ascii="Arial" w:eastAsia="Verdana" w:hAnsi="Arial" w:cs="Arial"/>
                <w:sz w:val="20"/>
                <w:szCs w:val="20"/>
                <w:lang w:val="ca-ES" w:eastAsia="es-ES" w:bidi="es-ES"/>
              </w:rPr>
            </w:pPr>
          </w:p>
          <w:p w14:paraId="0AF35211"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B128B3" w:rsidRPr="00931A61" w14:paraId="48EF8DBB" w14:textId="77777777" w:rsidTr="007B5D28">
        <w:trPr>
          <w:trHeight w:val="271"/>
        </w:trPr>
        <w:tc>
          <w:tcPr>
            <w:tcW w:w="9012" w:type="dxa"/>
            <w:gridSpan w:val="3"/>
            <w:tcBorders>
              <w:left w:val="nil"/>
              <w:right w:val="nil"/>
            </w:tcBorders>
            <w:shd w:val="clear" w:color="auto" w:fill="FFFFFF"/>
          </w:tcPr>
          <w:p w14:paraId="1E0F384C"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5CBF306D" w14:textId="77777777" w:rsidTr="007B5D28">
        <w:trPr>
          <w:trHeight w:val="601"/>
        </w:trPr>
        <w:tc>
          <w:tcPr>
            <w:tcW w:w="9012" w:type="dxa"/>
            <w:gridSpan w:val="3"/>
            <w:shd w:val="clear" w:color="auto" w:fill="D6D1CA"/>
          </w:tcPr>
          <w:p w14:paraId="291D1BC5"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B128B3" w:rsidRPr="00931A61" w14:paraId="380BC091" w14:textId="77777777" w:rsidTr="007B5D28">
        <w:trPr>
          <w:trHeight w:val="1002"/>
        </w:trPr>
        <w:tc>
          <w:tcPr>
            <w:tcW w:w="9012" w:type="dxa"/>
            <w:gridSpan w:val="3"/>
          </w:tcPr>
          <w:p w14:paraId="2DB1B9F6" w14:textId="77777777" w:rsidR="00B128B3" w:rsidRPr="00931A61" w:rsidRDefault="00B128B3" w:rsidP="007B5D28">
            <w:pPr>
              <w:ind w:left="35"/>
              <w:rPr>
                <w:rFonts w:ascii="Arial" w:eastAsia="Verdana" w:hAnsi="Arial" w:cs="Arial"/>
                <w:sz w:val="20"/>
                <w:szCs w:val="20"/>
                <w:lang w:val="ca-ES" w:eastAsia="es-ES" w:bidi="es-ES"/>
              </w:rPr>
            </w:pPr>
          </w:p>
          <w:p w14:paraId="1637EF95"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Nombre d’instruments de recollida de dades revisats.</w:t>
            </w:r>
          </w:p>
          <w:p w14:paraId="0E23F9F3" w14:textId="77777777" w:rsidR="0028562A" w:rsidRPr="00931A61" w:rsidRDefault="0028562A" w:rsidP="007B5D28">
            <w:pPr>
              <w:ind w:left="35"/>
              <w:rPr>
                <w:rFonts w:ascii="Arial" w:eastAsia="Verdana" w:hAnsi="Arial" w:cs="Arial"/>
                <w:sz w:val="20"/>
                <w:szCs w:val="20"/>
                <w:lang w:val="ca-ES" w:eastAsia="es-ES" w:bidi="es-ES"/>
              </w:rPr>
            </w:pPr>
          </w:p>
          <w:p w14:paraId="38DE0B34"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Proporció de persones que opten per categories no binàries (indicador opcional i anònim).</w:t>
            </w:r>
          </w:p>
          <w:p w14:paraId="7AEED91A" w14:textId="77777777" w:rsidR="0028562A" w:rsidRPr="00931A61" w:rsidRDefault="0028562A" w:rsidP="007B5D28">
            <w:pPr>
              <w:ind w:left="35"/>
              <w:rPr>
                <w:rFonts w:ascii="Arial" w:eastAsia="Verdana" w:hAnsi="Arial" w:cs="Arial"/>
                <w:sz w:val="20"/>
                <w:szCs w:val="20"/>
                <w:lang w:val="ca-ES" w:eastAsia="es-ES" w:bidi="es-ES"/>
              </w:rPr>
            </w:pPr>
          </w:p>
        </w:tc>
      </w:tr>
    </w:tbl>
    <w:p w14:paraId="182524A5" w14:textId="77777777" w:rsidR="00B128B3" w:rsidRPr="00931A61" w:rsidRDefault="00B128B3"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3755D75C" w14:textId="77777777" w:rsidR="00110C24" w:rsidRPr="00931A61" w:rsidRDefault="00110C24" w:rsidP="00B128B3">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7910F478" w14:textId="77777777" w:rsidTr="0028562A">
        <w:trPr>
          <w:trHeight w:val="600"/>
        </w:trPr>
        <w:tc>
          <w:tcPr>
            <w:tcW w:w="1705" w:type="dxa"/>
            <w:shd w:val="clear" w:color="auto" w:fill="D6D1CA"/>
            <w:vAlign w:val="center"/>
          </w:tcPr>
          <w:p w14:paraId="63FB90C7" w14:textId="77777777" w:rsidR="00B128B3" w:rsidRPr="00931A61" w:rsidRDefault="00B128B3" w:rsidP="0028562A">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44EDFD08" w14:textId="77777777" w:rsidR="00B128B3" w:rsidRPr="00931A61" w:rsidRDefault="00B128B3" w:rsidP="0028562A">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B128B3" w:rsidRPr="00931A61" w14:paraId="21DB99A0" w14:textId="77777777" w:rsidTr="004B6D5B">
        <w:trPr>
          <w:trHeight w:val="715"/>
        </w:trPr>
        <w:tc>
          <w:tcPr>
            <w:tcW w:w="1705" w:type="dxa"/>
            <w:vAlign w:val="center"/>
          </w:tcPr>
          <w:p w14:paraId="2B677AC6" w14:textId="77777777" w:rsidR="00B128B3" w:rsidRPr="00931A61" w:rsidRDefault="00B128B3" w:rsidP="004B6D5B">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9</w:t>
            </w:r>
          </w:p>
        </w:tc>
        <w:tc>
          <w:tcPr>
            <w:tcW w:w="7306" w:type="dxa"/>
          </w:tcPr>
          <w:p w14:paraId="3BDDCCC1" w14:textId="77777777" w:rsidR="00B128B3" w:rsidRPr="00931A61" w:rsidRDefault="00B128B3" w:rsidP="007B5D28">
            <w:pPr>
              <w:spacing w:before="9"/>
              <w:rPr>
                <w:rFonts w:ascii="Arial" w:eastAsia="Verdana" w:hAnsi="Arial" w:cs="Arial"/>
                <w:sz w:val="20"/>
                <w:szCs w:val="20"/>
                <w:lang w:val="ca-ES" w:eastAsia="es-ES" w:bidi="es-ES"/>
              </w:rPr>
            </w:pPr>
          </w:p>
          <w:p w14:paraId="4704E540" w14:textId="77777777" w:rsidR="00B128B3" w:rsidRPr="00931A61" w:rsidRDefault="00B128B3" w:rsidP="0028562A">
            <w:pPr>
              <w:ind w:left="74"/>
              <w:rPr>
                <w:rFonts w:ascii="Arial" w:eastAsia="Verdana" w:hAnsi="Arial" w:cs="Arial"/>
                <w:sz w:val="20"/>
                <w:szCs w:val="20"/>
                <w:lang w:val="ca-ES" w:eastAsia="es-ES" w:bidi="es-ES"/>
              </w:rPr>
            </w:pPr>
            <w:r w:rsidRPr="00931A61">
              <w:rPr>
                <w:rFonts w:ascii="Arial" w:eastAsia="Arial" w:hAnsi="Arial" w:cs="Arial"/>
                <w:color w:val="000000"/>
                <w:sz w:val="20"/>
                <w:szCs w:val="20"/>
                <w:lang w:val="ca-ES"/>
              </w:rPr>
              <w:t>Estudiar els motius de les baixes voluntàries i finalitzacions de contracte per detectar possibles barreres relacionades amb el gènere.</w:t>
            </w:r>
            <w:r w:rsidRPr="00931A61">
              <w:rPr>
                <w:rFonts w:ascii="Arial" w:eastAsia="Arial" w:hAnsi="Arial" w:cs="Arial"/>
                <w:color w:val="000000"/>
                <w:sz w:val="20"/>
                <w:szCs w:val="20"/>
                <w:lang w:val="ca-ES"/>
              </w:rPr>
              <w:br/>
            </w:r>
          </w:p>
        </w:tc>
      </w:tr>
    </w:tbl>
    <w:p w14:paraId="00A14CA5"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B128B3" w:rsidRPr="00931A61" w14:paraId="2C3BDF3F" w14:textId="77777777" w:rsidTr="0028562A">
        <w:trPr>
          <w:trHeight w:val="758"/>
        </w:trPr>
        <w:tc>
          <w:tcPr>
            <w:tcW w:w="1705" w:type="dxa"/>
            <w:shd w:val="clear" w:color="auto" w:fill="D6D1CA"/>
            <w:vAlign w:val="center"/>
          </w:tcPr>
          <w:p w14:paraId="47060E4A" w14:textId="77777777" w:rsidR="00B128B3" w:rsidRPr="00931A61" w:rsidRDefault="00B128B3" w:rsidP="0028562A">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tcPr>
          <w:p w14:paraId="4E5EF723" w14:textId="77777777" w:rsidR="00B128B3" w:rsidRPr="00931A61" w:rsidRDefault="00B128B3" w:rsidP="0028562A">
            <w:pPr>
              <w:spacing w:before="3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Gestió del talent des de la perspectiva d’igualtat.</w:t>
            </w:r>
          </w:p>
        </w:tc>
      </w:tr>
      <w:tr w:rsidR="00B128B3" w:rsidRPr="00931A61" w14:paraId="620D6530" w14:textId="77777777" w:rsidTr="0028562A">
        <w:trPr>
          <w:trHeight w:val="758"/>
        </w:trPr>
        <w:tc>
          <w:tcPr>
            <w:tcW w:w="1705" w:type="dxa"/>
            <w:shd w:val="clear" w:color="auto" w:fill="D6D1CA"/>
            <w:vAlign w:val="center"/>
          </w:tcPr>
          <w:p w14:paraId="0FF02C16" w14:textId="77777777" w:rsidR="00B128B3" w:rsidRPr="00931A61" w:rsidRDefault="00B128B3" w:rsidP="0028562A">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tcPr>
          <w:p w14:paraId="0BD80450" w14:textId="77777777" w:rsidR="00B128B3" w:rsidRPr="00931A61" w:rsidRDefault="00B128B3" w:rsidP="0028562A">
            <w:pPr>
              <w:spacing w:before="1"/>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Detectar si la rotació del personal pot ser deguda a discriminacions per raó de sexe o gènere o altres aspectes associats a la igualtat.</w:t>
            </w:r>
          </w:p>
          <w:p w14:paraId="792A2D01" w14:textId="77777777" w:rsidR="00B128B3" w:rsidRPr="00931A61" w:rsidRDefault="00B128B3" w:rsidP="007B5D28">
            <w:pPr>
              <w:spacing w:before="1"/>
              <w:ind w:left="35"/>
              <w:rPr>
                <w:rFonts w:ascii="Arial" w:eastAsia="Verdana" w:hAnsi="Arial" w:cs="Arial"/>
                <w:sz w:val="20"/>
                <w:szCs w:val="20"/>
                <w:lang w:val="ca-ES" w:eastAsia="es-ES" w:bidi="es-ES"/>
              </w:rPr>
            </w:pPr>
          </w:p>
        </w:tc>
      </w:tr>
      <w:tr w:rsidR="00B128B3" w:rsidRPr="00931A61" w14:paraId="2AFC0915" w14:textId="77777777" w:rsidTr="007B5D28">
        <w:trPr>
          <w:trHeight w:val="271"/>
        </w:trPr>
        <w:tc>
          <w:tcPr>
            <w:tcW w:w="9011" w:type="dxa"/>
            <w:gridSpan w:val="2"/>
            <w:tcBorders>
              <w:left w:val="nil"/>
              <w:right w:val="nil"/>
            </w:tcBorders>
            <w:shd w:val="clear" w:color="auto" w:fill="FFFFFF"/>
          </w:tcPr>
          <w:p w14:paraId="36EFDCF2"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5470F964" w14:textId="77777777" w:rsidTr="007B5D28">
        <w:trPr>
          <w:trHeight w:val="600"/>
        </w:trPr>
        <w:tc>
          <w:tcPr>
            <w:tcW w:w="9011" w:type="dxa"/>
            <w:gridSpan w:val="2"/>
            <w:shd w:val="clear" w:color="auto" w:fill="D6D1CA"/>
          </w:tcPr>
          <w:p w14:paraId="21F523F4" w14:textId="77777777" w:rsidR="00B128B3" w:rsidRPr="00931A61" w:rsidRDefault="00B128B3" w:rsidP="007B5D28">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B128B3" w:rsidRPr="00931A61" w14:paraId="1C0F5CF2" w14:textId="77777777" w:rsidTr="0028562A">
        <w:trPr>
          <w:trHeight w:val="1079"/>
        </w:trPr>
        <w:tc>
          <w:tcPr>
            <w:tcW w:w="9011" w:type="dxa"/>
            <w:gridSpan w:val="2"/>
          </w:tcPr>
          <w:p w14:paraId="0D1C628C" w14:textId="77777777" w:rsidR="00B128B3" w:rsidRPr="00931A61" w:rsidRDefault="00B128B3" w:rsidP="007B5D28">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 </w:t>
            </w:r>
          </w:p>
          <w:p w14:paraId="14FD59F2" w14:textId="77777777" w:rsidR="00B128B3" w:rsidRPr="00931A61" w:rsidRDefault="00B128B3" w:rsidP="007B5D28">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Analitzar les dades de les baixes voluntàries i altres desvinculacions des de la perspectiva de gènere.</w:t>
            </w:r>
          </w:p>
          <w:p w14:paraId="56705E85" w14:textId="77777777" w:rsidR="00B128B3" w:rsidRPr="00931A61" w:rsidRDefault="00B128B3" w:rsidP="007B5D28">
            <w:pPr>
              <w:spacing w:before="30" w:line="268" w:lineRule="auto"/>
              <w:ind w:left="35" w:right="139"/>
              <w:rPr>
                <w:rFonts w:ascii="Arial" w:eastAsia="Verdana" w:hAnsi="Arial" w:cs="Arial"/>
                <w:sz w:val="20"/>
                <w:szCs w:val="20"/>
                <w:lang w:val="ca-ES" w:eastAsia="es-ES" w:bidi="es-ES"/>
              </w:rPr>
            </w:pPr>
          </w:p>
          <w:p w14:paraId="2FE70AB4" w14:textId="77777777" w:rsidR="00B128B3" w:rsidRPr="00931A61" w:rsidRDefault="00B128B3" w:rsidP="007B5D28">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Incloure en les entrevistes de sortida preguntes que permetin identificar motius relacionats amb desigualtats de gènere, dificultats de conciliació, clima laboral, discriminacions o altres factors de desigualtat.</w:t>
            </w:r>
          </w:p>
          <w:p w14:paraId="4D9274EE" w14:textId="77777777" w:rsidR="00B128B3" w:rsidRPr="00931A61" w:rsidRDefault="00B128B3" w:rsidP="007B5D28">
            <w:pPr>
              <w:spacing w:before="30" w:line="268" w:lineRule="auto"/>
              <w:ind w:left="35" w:right="139"/>
              <w:rPr>
                <w:rFonts w:ascii="Arial" w:eastAsia="Verdana" w:hAnsi="Arial" w:cs="Arial"/>
                <w:sz w:val="20"/>
                <w:szCs w:val="20"/>
                <w:lang w:val="ca-ES" w:eastAsia="es-ES" w:bidi="es-ES"/>
              </w:rPr>
            </w:pPr>
          </w:p>
          <w:p w14:paraId="434A7FA3" w14:textId="023FD6A0" w:rsidR="00B128B3" w:rsidRPr="00931A61" w:rsidRDefault="00B128B3" w:rsidP="009D313C">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Proposar mesures correctores en cas que es detectin tendències discriminatòries o estructurals.</w:t>
            </w:r>
          </w:p>
        </w:tc>
      </w:tr>
    </w:tbl>
    <w:p w14:paraId="146D6365" w14:textId="77777777" w:rsidR="00B128B3" w:rsidRPr="00931A61" w:rsidRDefault="00B128B3" w:rsidP="00B128B3">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B128B3" w:rsidRPr="00931A61" w14:paraId="4D624C8E" w14:textId="77777777" w:rsidTr="007B5D28">
        <w:trPr>
          <w:trHeight w:val="600"/>
        </w:trPr>
        <w:tc>
          <w:tcPr>
            <w:tcW w:w="9011" w:type="dxa"/>
            <w:shd w:val="clear" w:color="auto" w:fill="D6D1CA"/>
          </w:tcPr>
          <w:p w14:paraId="438AC500" w14:textId="77777777" w:rsidR="00B128B3" w:rsidRPr="00931A61" w:rsidRDefault="00B128B3" w:rsidP="007B5D28">
            <w:pPr>
              <w:spacing w:before="14"/>
              <w:ind w:left="28"/>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3DB46A64" w14:textId="77777777" w:rsidR="00B128B3" w:rsidRPr="00931A61" w:rsidRDefault="00B128B3" w:rsidP="007B5D28">
            <w:pPr>
              <w:spacing w:before="14"/>
              <w:ind w:left="35"/>
              <w:rPr>
                <w:rFonts w:ascii="Arial" w:eastAsia="Verdana" w:hAnsi="Arial" w:cs="Arial"/>
                <w:sz w:val="20"/>
                <w:szCs w:val="20"/>
                <w:lang w:val="ca-ES" w:eastAsia="es-ES" w:bidi="es-ES"/>
              </w:rPr>
            </w:pPr>
          </w:p>
        </w:tc>
      </w:tr>
      <w:tr w:rsidR="00B128B3" w:rsidRPr="00931A61" w14:paraId="0D966896" w14:textId="77777777" w:rsidTr="007B5D28">
        <w:trPr>
          <w:trHeight w:val="644"/>
        </w:trPr>
        <w:tc>
          <w:tcPr>
            <w:tcW w:w="9011" w:type="dxa"/>
          </w:tcPr>
          <w:p w14:paraId="4F1FAF56" w14:textId="77777777" w:rsidR="00B128B3" w:rsidRPr="00931A61" w:rsidRDefault="00B128B3" w:rsidP="007B5D28">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Talent i comissió d’igualtat.</w:t>
            </w:r>
          </w:p>
        </w:tc>
      </w:tr>
    </w:tbl>
    <w:p w14:paraId="5E36FD02" w14:textId="77777777" w:rsidR="00B128B3" w:rsidRPr="00931A61" w:rsidRDefault="00B128B3" w:rsidP="00B128B3">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123BDABA" w14:textId="77777777" w:rsidTr="007B5D28">
        <w:trPr>
          <w:trHeight w:val="601"/>
        </w:trPr>
        <w:tc>
          <w:tcPr>
            <w:tcW w:w="3166" w:type="dxa"/>
            <w:shd w:val="clear" w:color="auto" w:fill="D6D1CA"/>
          </w:tcPr>
          <w:p w14:paraId="7E95309B"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3C76A651"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2ED73C95"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B128B3" w:rsidRPr="00931A61" w14:paraId="47D2EF11" w14:textId="77777777" w:rsidTr="0028562A">
        <w:trPr>
          <w:trHeight w:val="818"/>
        </w:trPr>
        <w:tc>
          <w:tcPr>
            <w:tcW w:w="3166" w:type="dxa"/>
            <w:vAlign w:val="center"/>
          </w:tcPr>
          <w:p w14:paraId="54BC38E4" w14:textId="77777777" w:rsidR="00B128B3" w:rsidRPr="00931A61" w:rsidRDefault="00B128B3" w:rsidP="0028562A">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Talent i comissió d’igualtat.</w:t>
            </w:r>
          </w:p>
        </w:tc>
        <w:tc>
          <w:tcPr>
            <w:tcW w:w="2923" w:type="dxa"/>
            <w:vAlign w:val="center"/>
          </w:tcPr>
          <w:p w14:paraId="4A7689D1" w14:textId="77777777" w:rsidR="00B128B3" w:rsidRPr="00931A61" w:rsidRDefault="00B128B3" w:rsidP="0028562A">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c>
          <w:tcPr>
            <w:tcW w:w="2923" w:type="dxa"/>
            <w:vAlign w:val="center"/>
          </w:tcPr>
          <w:p w14:paraId="2F9A26E5" w14:textId="77777777" w:rsidR="00B128B3" w:rsidRPr="00931A61" w:rsidRDefault="00B128B3" w:rsidP="0028562A">
            <w:pPr>
              <w:spacing w:before="1" w:line="268" w:lineRule="auto"/>
              <w:ind w:left="35"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r>
    </w:tbl>
    <w:p w14:paraId="022A2AC8" w14:textId="77777777" w:rsidR="00B128B3" w:rsidRPr="00931A61" w:rsidRDefault="00B128B3" w:rsidP="00B128B3">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B128B3" w:rsidRPr="00931A61" w14:paraId="7C501739" w14:textId="77777777" w:rsidTr="007B5D28">
        <w:trPr>
          <w:trHeight w:val="386"/>
        </w:trPr>
        <w:tc>
          <w:tcPr>
            <w:tcW w:w="3166" w:type="dxa"/>
            <w:tcBorders>
              <w:bottom w:val="nil"/>
            </w:tcBorders>
            <w:shd w:val="clear" w:color="auto" w:fill="D6D1CA"/>
          </w:tcPr>
          <w:p w14:paraId="26B7F8B3"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7ACCADCA"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19340929"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B128B3" w:rsidRPr="00931A61" w14:paraId="713B69CD" w14:textId="77777777" w:rsidTr="007B5D28">
        <w:trPr>
          <w:trHeight w:val="686"/>
        </w:trPr>
        <w:tc>
          <w:tcPr>
            <w:tcW w:w="3166" w:type="dxa"/>
            <w:tcBorders>
              <w:top w:val="nil"/>
            </w:tcBorders>
            <w:shd w:val="clear" w:color="auto" w:fill="D6D1CA"/>
          </w:tcPr>
          <w:p w14:paraId="2797E1CA" w14:textId="77777777" w:rsidR="00B128B3" w:rsidRPr="00931A61" w:rsidRDefault="00B128B3" w:rsidP="007B5D28">
            <w:pPr>
              <w:rPr>
                <w:rFonts w:ascii="Arial" w:eastAsia="Verdana" w:hAnsi="Arial" w:cs="Arial"/>
                <w:sz w:val="20"/>
                <w:szCs w:val="20"/>
                <w:lang w:val="ca-ES" w:eastAsia="es-ES" w:bidi="es-ES"/>
              </w:rPr>
            </w:pPr>
          </w:p>
        </w:tc>
        <w:tc>
          <w:tcPr>
            <w:tcW w:w="2923" w:type="dxa"/>
          </w:tcPr>
          <w:p w14:paraId="08BDD46F" w14:textId="77777777" w:rsidR="00B128B3" w:rsidRPr="00931A61" w:rsidRDefault="00B128B3" w:rsidP="007B5D28">
            <w:pPr>
              <w:spacing w:before="7"/>
              <w:rPr>
                <w:rFonts w:ascii="Arial" w:eastAsia="Verdana" w:hAnsi="Arial" w:cs="Arial"/>
                <w:sz w:val="20"/>
                <w:szCs w:val="20"/>
                <w:lang w:val="ca-ES" w:eastAsia="es-ES" w:bidi="es-ES"/>
              </w:rPr>
            </w:pPr>
          </w:p>
          <w:p w14:paraId="758B55D3"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7D6885FF" w14:textId="77777777" w:rsidR="00B128B3" w:rsidRPr="00931A61" w:rsidRDefault="00B128B3" w:rsidP="007B5D28">
            <w:pPr>
              <w:spacing w:before="7"/>
              <w:rPr>
                <w:rFonts w:ascii="Arial" w:eastAsia="Verdana" w:hAnsi="Arial" w:cs="Arial"/>
                <w:sz w:val="20"/>
                <w:szCs w:val="20"/>
                <w:lang w:val="ca-ES" w:eastAsia="es-ES" w:bidi="es-ES"/>
              </w:rPr>
            </w:pPr>
          </w:p>
          <w:p w14:paraId="2DE97BB4"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B128B3" w:rsidRPr="00931A61" w14:paraId="100D83D8" w14:textId="77777777" w:rsidTr="007B5D28">
        <w:trPr>
          <w:trHeight w:val="271"/>
        </w:trPr>
        <w:tc>
          <w:tcPr>
            <w:tcW w:w="9012" w:type="dxa"/>
            <w:gridSpan w:val="3"/>
            <w:tcBorders>
              <w:left w:val="nil"/>
              <w:right w:val="nil"/>
            </w:tcBorders>
            <w:shd w:val="clear" w:color="auto" w:fill="FFFFFF"/>
          </w:tcPr>
          <w:p w14:paraId="0F56CD45" w14:textId="77777777" w:rsidR="00B128B3" w:rsidRPr="00931A61" w:rsidRDefault="00B128B3" w:rsidP="007B5D28">
            <w:pPr>
              <w:rPr>
                <w:rFonts w:ascii="Arial" w:eastAsia="Verdana" w:hAnsi="Arial" w:cs="Arial"/>
                <w:sz w:val="20"/>
                <w:szCs w:val="20"/>
                <w:lang w:val="ca-ES" w:eastAsia="es-ES" w:bidi="es-ES"/>
              </w:rPr>
            </w:pPr>
          </w:p>
        </w:tc>
      </w:tr>
      <w:tr w:rsidR="00B128B3" w:rsidRPr="00931A61" w14:paraId="7F5D1B92" w14:textId="77777777" w:rsidTr="007B5D28">
        <w:trPr>
          <w:trHeight w:val="601"/>
        </w:trPr>
        <w:tc>
          <w:tcPr>
            <w:tcW w:w="9012" w:type="dxa"/>
            <w:gridSpan w:val="3"/>
            <w:shd w:val="clear" w:color="auto" w:fill="D6D1CA"/>
          </w:tcPr>
          <w:p w14:paraId="7187BCA6" w14:textId="77777777" w:rsidR="00B128B3" w:rsidRPr="00931A61" w:rsidRDefault="00B128B3" w:rsidP="007B5D28">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B128B3" w:rsidRPr="00931A61" w14:paraId="208500F4" w14:textId="77777777" w:rsidTr="007B5D28">
        <w:trPr>
          <w:trHeight w:val="1002"/>
        </w:trPr>
        <w:tc>
          <w:tcPr>
            <w:tcW w:w="9012" w:type="dxa"/>
            <w:gridSpan w:val="3"/>
          </w:tcPr>
          <w:p w14:paraId="31F7A634" w14:textId="77777777" w:rsidR="00B128B3" w:rsidRPr="00931A61" w:rsidRDefault="00B128B3" w:rsidP="007B5D28">
            <w:pPr>
              <w:ind w:left="35"/>
              <w:rPr>
                <w:rFonts w:ascii="Arial" w:eastAsia="Verdana" w:hAnsi="Arial" w:cs="Arial"/>
                <w:sz w:val="20"/>
                <w:szCs w:val="20"/>
                <w:lang w:val="ca-ES" w:eastAsia="es-ES" w:bidi="es-ES"/>
              </w:rPr>
            </w:pPr>
          </w:p>
          <w:p w14:paraId="04AFDD9B"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Percentatge de baixes voluntàries i altres desvinculacions analitzades amb perspectiva de gènere.</w:t>
            </w:r>
          </w:p>
          <w:p w14:paraId="69D52613" w14:textId="77777777" w:rsidR="00B128B3" w:rsidRPr="00931A61" w:rsidRDefault="00B128B3" w:rsidP="007B5D28">
            <w:pPr>
              <w:ind w:left="35"/>
              <w:rPr>
                <w:rFonts w:ascii="Arial" w:eastAsia="Verdana" w:hAnsi="Arial" w:cs="Arial"/>
                <w:sz w:val="20"/>
                <w:szCs w:val="20"/>
                <w:lang w:val="ca-ES" w:eastAsia="es-ES" w:bidi="es-ES"/>
              </w:rPr>
            </w:pPr>
          </w:p>
          <w:p w14:paraId="31228B88"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Evolució anual del motiu “conciliació” en les entrevistes de sortida.</w:t>
            </w:r>
          </w:p>
          <w:p w14:paraId="154FB813" w14:textId="77777777" w:rsidR="00B128B3" w:rsidRPr="00931A61" w:rsidRDefault="00B128B3" w:rsidP="007B5D28">
            <w:pPr>
              <w:ind w:left="35"/>
              <w:rPr>
                <w:rFonts w:ascii="Arial" w:eastAsia="Verdana" w:hAnsi="Arial" w:cs="Arial"/>
                <w:sz w:val="20"/>
                <w:szCs w:val="20"/>
                <w:lang w:val="ca-ES" w:eastAsia="es-ES" w:bidi="es-ES"/>
              </w:rPr>
            </w:pPr>
          </w:p>
          <w:p w14:paraId="2E55784F" w14:textId="77777777" w:rsidR="00B128B3" w:rsidRPr="00931A61" w:rsidRDefault="00B128B3" w:rsidP="007B5D28">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Diferències entre homes i dones o altres col·lectius (LGTBIQ+, monoparentals, etc.) en les causes identificades.</w:t>
            </w:r>
          </w:p>
          <w:p w14:paraId="1FF54C83" w14:textId="77777777" w:rsidR="00B128B3" w:rsidRPr="00931A61" w:rsidRDefault="00B128B3" w:rsidP="007B5D28">
            <w:pPr>
              <w:ind w:left="35"/>
              <w:rPr>
                <w:rFonts w:ascii="Arial" w:eastAsia="Verdana" w:hAnsi="Arial" w:cs="Arial"/>
                <w:sz w:val="20"/>
                <w:szCs w:val="20"/>
                <w:lang w:val="ca-ES" w:eastAsia="es-ES" w:bidi="es-ES"/>
              </w:rPr>
            </w:pPr>
          </w:p>
        </w:tc>
      </w:tr>
    </w:tbl>
    <w:p w14:paraId="0A8AFA17" w14:textId="77777777" w:rsidR="007B4E32" w:rsidRPr="00931A61" w:rsidRDefault="007B4E32" w:rsidP="007B4E32">
      <w:pPr>
        <w:rPr>
          <w:rFonts w:ascii="Arial" w:eastAsia="Arial" w:hAnsi="Arial" w:cs="Arial"/>
        </w:rPr>
      </w:pPr>
    </w:p>
    <w:p w14:paraId="10A90984" w14:textId="77777777" w:rsidR="007B4E32" w:rsidRPr="00931A61" w:rsidRDefault="007B4E32" w:rsidP="007B4E32">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7B4E32" w:rsidRPr="00931A61" w14:paraId="76016A9C" w14:textId="77777777" w:rsidTr="00967AC7">
        <w:trPr>
          <w:trHeight w:val="600"/>
        </w:trPr>
        <w:tc>
          <w:tcPr>
            <w:tcW w:w="1705" w:type="dxa"/>
            <w:shd w:val="clear" w:color="auto" w:fill="D6D1CA"/>
            <w:vAlign w:val="center"/>
          </w:tcPr>
          <w:p w14:paraId="3FDED988"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634C024F"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7B4E32" w:rsidRPr="00931A61" w14:paraId="666781DF" w14:textId="77777777" w:rsidTr="004B6D5B">
        <w:trPr>
          <w:trHeight w:val="715"/>
        </w:trPr>
        <w:tc>
          <w:tcPr>
            <w:tcW w:w="1705" w:type="dxa"/>
            <w:vAlign w:val="center"/>
          </w:tcPr>
          <w:p w14:paraId="25D57F31" w14:textId="20B29D8F" w:rsidR="007B4E32" w:rsidRPr="00931A61" w:rsidRDefault="007B4E32" w:rsidP="004B6D5B">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1</w:t>
            </w:r>
            <w:r w:rsidR="00110C24" w:rsidRPr="00931A61">
              <w:rPr>
                <w:rFonts w:ascii="Arial" w:eastAsia="Verdana" w:hAnsi="Arial" w:cs="Arial"/>
                <w:b/>
                <w:w w:val="102"/>
                <w:sz w:val="20"/>
                <w:szCs w:val="20"/>
                <w:lang w:val="ca-ES" w:eastAsia="es-ES" w:bidi="es-ES"/>
              </w:rPr>
              <w:t>0</w:t>
            </w:r>
          </w:p>
        </w:tc>
        <w:tc>
          <w:tcPr>
            <w:tcW w:w="7306" w:type="dxa"/>
          </w:tcPr>
          <w:p w14:paraId="0A7D505F" w14:textId="77777777" w:rsidR="007B4E32" w:rsidRPr="00931A61" w:rsidRDefault="007B4E32" w:rsidP="00967AC7">
            <w:pPr>
              <w:spacing w:before="9"/>
              <w:rPr>
                <w:rFonts w:ascii="Arial" w:eastAsia="Verdana" w:hAnsi="Arial" w:cs="Arial"/>
                <w:sz w:val="20"/>
                <w:szCs w:val="20"/>
                <w:lang w:val="ca-ES" w:eastAsia="es-ES" w:bidi="es-ES"/>
              </w:rPr>
            </w:pPr>
          </w:p>
          <w:p w14:paraId="048110A0" w14:textId="7E857E38" w:rsidR="007B4E32" w:rsidRPr="00931A61" w:rsidRDefault="007B4E32" w:rsidP="00967AC7">
            <w:pPr>
              <w:ind w:left="74"/>
              <w:rPr>
                <w:rFonts w:ascii="Arial" w:eastAsia="Verdana" w:hAnsi="Arial" w:cs="Arial"/>
                <w:sz w:val="20"/>
                <w:szCs w:val="20"/>
                <w:lang w:val="ca-ES" w:eastAsia="es-ES" w:bidi="es-ES"/>
              </w:rPr>
            </w:pPr>
            <w:r w:rsidRPr="00931A61">
              <w:rPr>
                <w:rFonts w:ascii="Arial" w:hAnsi="Arial" w:cs="Arial"/>
                <w:sz w:val="20"/>
                <w:szCs w:val="20"/>
                <w:lang w:val="ca-ES"/>
              </w:rPr>
              <w:t>Realització del registre retributiu anualment incorporant els nivells resultants de l'auditoria retributiva.</w:t>
            </w:r>
            <w:r w:rsidRPr="00931A61">
              <w:rPr>
                <w:rFonts w:ascii="Arial" w:eastAsia="Arial" w:hAnsi="Arial" w:cs="Arial"/>
                <w:color w:val="000000"/>
                <w:sz w:val="20"/>
                <w:szCs w:val="20"/>
                <w:lang w:val="ca-ES"/>
              </w:rPr>
              <w:br/>
            </w:r>
          </w:p>
        </w:tc>
      </w:tr>
    </w:tbl>
    <w:p w14:paraId="2BEE273F" w14:textId="77777777" w:rsidR="007B4E32" w:rsidRPr="00931A61" w:rsidRDefault="007B4E32" w:rsidP="007B4E32">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7B4E32" w:rsidRPr="00931A61" w14:paraId="486AC375" w14:textId="77777777" w:rsidTr="00C9461F">
        <w:trPr>
          <w:trHeight w:val="758"/>
        </w:trPr>
        <w:tc>
          <w:tcPr>
            <w:tcW w:w="1705" w:type="dxa"/>
            <w:shd w:val="clear" w:color="auto" w:fill="D6D1CA"/>
            <w:vAlign w:val="center"/>
          </w:tcPr>
          <w:p w14:paraId="6A64708E" w14:textId="77777777" w:rsidR="007B4E32" w:rsidRPr="00931A61" w:rsidRDefault="007B4E32" w:rsidP="00967AC7">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2A3EDB2B" w14:textId="0FAAD14D" w:rsidR="007B4E32" w:rsidRPr="00C9461F" w:rsidRDefault="00C9461F" w:rsidP="00C9461F">
            <w:pPr>
              <w:spacing w:before="30"/>
              <w:ind w:left="74"/>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Garantir la transparència i l’equitat retributiva dins l’organització.</w:t>
            </w:r>
          </w:p>
        </w:tc>
      </w:tr>
      <w:tr w:rsidR="007B4E32" w:rsidRPr="00931A61" w14:paraId="6453DCC0" w14:textId="77777777" w:rsidTr="00C9461F">
        <w:trPr>
          <w:trHeight w:val="758"/>
        </w:trPr>
        <w:tc>
          <w:tcPr>
            <w:tcW w:w="1705" w:type="dxa"/>
            <w:shd w:val="clear" w:color="auto" w:fill="D6D1CA"/>
            <w:vAlign w:val="center"/>
          </w:tcPr>
          <w:p w14:paraId="42D93A3E" w14:textId="77777777" w:rsidR="007B4E32" w:rsidRPr="00931A61" w:rsidRDefault="007B4E32" w:rsidP="00967AC7">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5DAD81A7" w14:textId="7C25AE3F" w:rsidR="007B4E32" w:rsidRPr="00C9461F" w:rsidRDefault="00C9461F" w:rsidP="00C9461F">
            <w:pPr>
              <w:spacing w:before="1"/>
              <w:ind w:left="35"/>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Detectar i corregir possibles bretxes salarials entre dones i homes, o altres desigualtats retributives associades al gènere, a llocs d’igual valor.</w:t>
            </w:r>
          </w:p>
        </w:tc>
      </w:tr>
      <w:tr w:rsidR="007B4E32" w:rsidRPr="00931A61" w14:paraId="7D2DCE59" w14:textId="77777777" w:rsidTr="00967AC7">
        <w:trPr>
          <w:trHeight w:val="271"/>
        </w:trPr>
        <w:tc>
          <w:tcPr>
            <w:tcW w:w="9011" w:type="dxa"/>
            <w:gridSpan w:val="2"/>
            <w:tcBorders>
              <w:left w:val="nil"/>
              <w:right w:val="nil"/>
            </w:tcBorders>
            <w:shd w:val="clear" w:color="auto" w:fill="FFFFFF"/>
          </w:tcPr>
          <w:p w14:paraId="00489FF9" w14:textId="77777777" w:rsidR="007B4E32" w:rsidRPr="00931A61" w:rsidRDefault="007B4E32" w:rsidP="00967AC7">
            <w:pPr>
              <w:rPr>
                <w:rFonts w:ascii="Arial" w:eastAsia="Verdana" w:hAnsi="Arial" w:cs="Arial"/>
                <w:sz w:val="20"/>
                <w:szCs w:val="20"/>
                <w:lang w:val="ca-ES" w:eastAsia="es-ES" w:bidi="es-ES"/>
              </w:rPr>
            </w:pPr>
          </w:p>
        </w:tc>
      </w:tr>
      <w:tr w:rsidR="007B4E32" w:rsidRPr="00931A61" w14:paraId="2730332A" w14:textId="77777777" w:rsidTr="00967AC7">
        <w:trPr>
          <w:trHeight w:val="600"/>
        </w:trPr>
        <w:tc>
          <w:tcPr>
            <w:tcW w:w="9011" w:type="dxa"/>
            <w:gridSpan w:val="2"/>
            <w:shd w:val="clear" w:color="auto" w:fill="D6D1CA"/>
          </w:tcPr>
          <w:p w14:paraId="615223B1" w14:textId="77777777" w:rsidR="007B4E32" w:rsidRPr="00931A61" w:rsidRDefault="007B4E32" w:rsidP="00967AC7">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7B4E32" w:rsidRPr="00931A61" w14:paraId="0803FA3C" w14:textId="77777777" w:rsidTr="00967AC7">
        <w:trPr>
          <w:trHeight w:val="1079"/>
        </w:trPr>
        <w:tc>
          <w:tcPr>
            <w:tcW w:w="9011" w:type="dxa"/>
            <w:gridSpan w:val="2"/>
          </w:tcPr>
          <w:p w14:paraId="72968A28" w14:textId="77777777" w:rsidR="007B4E32" w:rsidRPr="00931A61" w:rsidRDefault="007B4E32" w:rsidP="007B4E32">
            <w:pPr>
              <w:spacing w:before="30" w:line="268" w:lineRule="auto"/>
              <w:ind w:left="77" w:right="136"/>
              <w:rPr>
                <w:rFonts w:ascii="Arial" w:hAnsi="Arial" w:cs="Arial"/>
                <w:sz w:val="20"/>
                <w:szCs w:val="20"/>
                <w:lang w:val="ca-ES"/>
              </w:rPr>
            </w:pPr>
          </w:p>
          <w:p w14:paraId="509BEEE0" w14:textId="77777777" w:rsidR="007B4E32" w:rsidRPr="00931A61" w:rsidRDefault="007B4E32" w:rsidP="007B4E32">
            <w:pPr>
              <w:spacing w:before="30" w:line="268" w:lineRule="auto"/>
              <w:ind w:left="77" w:right="136"/>
              <w:rPr>
                <w:rFonts w:ascii="Arial" w:hAnsi="Arial" w:cs="Arial"/>
                <w:sz w:val="20"/>
                <w:szCs w:val="20"/>
                <w:lang w:val="ca-ES"/>
              </w:rPr>
            </w:pPr>
            <w:r w:rsidRPr="00931A61">
              <w:rPr>
                <w:rFonts w:ascii="Arial" w:hAnsi="Arial" w:cs="Arial"/>
                <w:sz w:val="20"/>
                <w:szCs w:val="20"/>
                <w:lang w:val="ca-ES"/>
              </w:rPr>
              <w:t>Elaboració del registre retributiu anual després dels resultats obtinguts en la valoració de llocs de treball realitzada en l'Auditoria Retributiva. El registre tindrà en compte la valoració dels llocs, els llocs d'igual valor llançats en l'Auditoria, així com les diferents categories professionals desagregues per gènere, tal com s'enuncia en l'RD 902/2020.</w:t>
            </w:r>
          </w:p>
          <w:p w14:paraId="7D6432F6" w14:textId="62264E4B" w:rsidR="007B4E32" w:rsidRPr="00931A61" w:rsidRDefault="007B4E32" w:rsidP="007B4E32">
            <w:pPr>
              <w:spacing w:before="30" w:line="268" w:lineRule="auto"/>
              <w:ind w:left="77" w:right="136"/>
              <w:rPr>
                <w:rFonts w:ascii="Arial" w:eastAsia="Verdana" w:hAnsi="Arial" w:cs="Arial"/>
                <w:sz w:val="20"/>
                <w:szCs w:val="20"/>
                <w:lang w:val="ca-ES" w:eastAsia="es-ES" w:bidi="es-ES"/>
              </w:rPr>
            </w:pPr>
          </w:p>
        </w:tc>
      </w:tr>
    </w:tbl>
    <w:p w14:paraId="1BA394CF" w14:textId="77777777" w:rsidR="007B4E32" w:rsidRPr="00931A61" w:rsidRDefault="007B4E32" w:rsidP="007B4E32">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7B4E32" w:rsidRPr="00931A61" w14:paraId="1D60CB7E" w14:textId="77777777" w:rsidTr="00967AC7">
        <w:trPr>
          <w:trHeight w:val="600"/>
        </w:trPr>
        <w:tc>
          <w:tcPr>
            <w:tcW w:w="9011" w:type="dxa"/>
            <w:shd w:val="clear" w:color="auto" w:fill="D6D1CA"/>
          </w:tcPr>
          <w:p w14:paraId="6D9087D6" w14:textId="77777777" w:rsidR="007B4E32" w:rsidRPr="00931A61" w:rsidRDefault="007B4E32" w:rsidP="00967AC7">
            <w:pPr>
              <w:spacing w:before="14"/>
              <w:ind w:left="28"/>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5CB81740" w14:textId="77777777" w:rsidR="007B4E32" w:rsidRPr="00931A61" w:rsidRDefault="007B4E32" w:rsidP="00967AC7">
            <w:pPr>
              <w:spacing w:before="14"/>
              <w:ind w:left="35"/>
              <w:rPr>
                <w:rFonts w:ascii="Arial" w:eastAsia="Verdana" w:hAnsi="Arial" w:cs="Arial"/>
                <w:sz w:val="20"/>
                <w:szCs w:val="20"/>
                <w:lang w:val="ca-ES" w:eastAsia="es-ES" w:bidi="es-ES"/>
              </w:rPr>
            </w:pPr>
          </w:p>
        </w:tc>
      </w:tr>
      <w:tr w:rsidR="007B4E32" w:rsidRPr="00931A61" w14:paraId="237776CF" w14:textId="77777777" w:rsidTr="00967AC7">
        <w:trPr>
          <w:trHeight w:val="644"/>
        </w:trPr>
        <w:tc>
          <w:tcPr>
            <w:tcW w:w="9011" w:type="dxa"/>
          </w:tcPr>
          <w:p w14:paraId="256B6110" w14:textId="7407DB9E" w:rsidR="007B4E32" w:rsidRPr="00931A61" w:rsidRDefault="007B4E32" w:rsidP="00967AC7">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Relacions Laborals, Prevenció i Benestar Professional i comissió de igualtat.</w:t>
            </w:r>
          </w:p>
        </w:tc>
      </w:tr>
    </w:tbl>
    <w:p w14:paraId="3915AE6E" w14:textId="77777777" w:rsidR="007B4E32" w:rsidRPr="00931A61" w:rsidRDefault="007B4E32" w:rsidP="007B4E32">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7B4E32" w:rsidRPr="00931A61" w14:paraId="03DE9CFD" w14:textId="77777777" w:rsidTr="00967AC7">
        <w:trPr>
          <w:trHeight w:val="601"/>
        </w:trPr>
        <w:tc>
          <w:tcPr>
            <w:tcW w:w="3166" w:type="dxa"/>
            <w:shd w:val="clear" w:color="auto" w:fill="D6D1CA"/>
          </w:tcPr>
          <w:p w14:paraId="0FD17387"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7149B30B"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3366A542"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7B4E32" w:rsidRPr="00931A61" w14:paraId="128EE482" w14:textId="77777777" w:rsidTr="00967AC7">
        <w:trPr>
          <w:trHeight w:val="818"/>
        </w:trPr>
        <w:tc>
          <w:tcPr>
            <w:tcW w:w="3166" w:type="dxa"/>
            <w:vAlign w:val="center"/>
          </w:tcPr>
          <w:p w14:paraId="0E393861" w14:textId="35FB7D86" w:rsidR="007B4E32" w:rsidRPr="00931A61" w:rsidRDefault="007B4E32" w:rsidP="007B4E32">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Relacions Laborals, Prevenció i Benestar Professional i comissió de igualtat.</w:t>
            </w:r>
          </w:p>
        </w:tc>
        <w:tc>
          <w:tcPr>
            <w:tcW w:w="2923" w:type="dxa"/>
            <w:vAlign w:val="center"/>
          </w:tcPr>
          <w:p w14:paraId="4434A9FE" w14:textId="77777777" w:rsidR="007B4E32" w:rsidRPr="00931A61" w:rsidRDefault="007B4E32" w:rsidP="00967AC7">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c>
          <w:tcPr>
            <w:tcW w:w="2923" w:type="dxa"/>
            <w:vAlign w:val="center"/>
          </w:tcPr>
          <w:p w14:paraId="336A5D6D" w14:textId="77777777" w:rsidR="007B4E32" w:rsidRPr="00931A61" w:rsidRDefault="007B4E32" w:rsidP="00967AC7">
            <w:pPr>
              <w:spacing w:before="1" w:line="268" w:lineRule="auto"/>
              <w:ind w:left="35"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r>
    </w:tbl>
    <w:p w14:paraId="0EE114C3" w14:textId="77777777" w:rsidR="007B4E32" w:rsidRPr="00931A61" w:rsidRDefault="007B4E32" w:rsidP="007B4E32">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7B4E32" w:rsidRPr="00931A61" w14:paraId="1C0E6F66" w14:textId="77777777" w:rsidTr="00967AC7">
        <w:trPr>
          <w:trHeight w:val="386"/>
        </w:trPr>
        <w:tc>
          <w:tcPr>
            <w:tcW w:w="3166" w:type="dxa"/>
            <w:tcBorders>
              <w:bottom w:val="nil"/>
            </w:tcBorders>
            <w:shd w:val="clear" w:color="auto" w:fill="D6D1CA"/>
          </w:tcPr>
          <w:p w14:paraId="6BE645E4"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7C143FD9"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2FE26A22"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7B4E32" w:rsidRPr="00931A61" w14:paraId="4F357759" w14:textId="77777777" w:rsidTr="00967AC7">
        <w:trPr>
          <w:trHeight w:val="686"/>
        </w:trPr>
        <w:tc>
          <w:tcPr>
            <w:tcW w:w="3166" w:type="dxa"/>
            <w:tcBorders>
              <w:top w:val="nil"/>
            </w:tcBorders>
            <w:shd w:val="clear" w:color="auto" w:fill="D6D1CA"/>
          </w:tcPr>
          <w:p w14:paraId="70D455BF" w14:textId="77777777" w:rsidR="007B4E32" w:rsidRPr="00931A61" w:rsidRDefault="007B4E32" w:rsidP="00967AC7">
            <w:pPr>
              <w:rPr>
                <w:rFonts w:ascii="Arial" w:eastAsia="Verdana" w:hAnsi="Arial" w:cs="Arial"/>
                <w:sz w:val="20"/>
                <w:szCs w:val="20"/>
                <w:lang w:val="ca-ES" w:eastAsia="es-ES" w:bidi="es-ES"/>
              </w:rPr>
            </w:pPr>
          </w:p>
        </w:tc>
        <w:tc>
          <w:tcPr>
            <w:tcW w:w="2923" w:type="dxa"/>
          </w:tcPr>
          <w:p w14:paraId="1CEA7B59" w14:textId="77777777" w:rsidR="007B4E32" w:rsidRPr="00931A61" w:rsidRDefault="007B4E32" w:rsidP="00967AC7">
            <w:pPr>
              <w:spacing w:before="7"/>
              <w:rPr>
                <w:rFonts w:ascii="Arial" w:eastAsia="Verdana" w:hAnsi="Arial" w:cs="Arial"/>
                <w:sz w:val="20"/>
                <w:szCs w:val="20"/>
                <w:lang w:val="ca-ES" w:eastAsia="es-ES" w:bidi="es-ES"/>
              </w:rPr>
            </w:pPr>
          </w:p>
          <w:p w14:paraId="6A8ABBA7" w14:textId="77777777" w:rsidR="007B4E32" w:rsidRPr="00931A61" w:rsidRDefault="007B4E32" w:rsidP="00967AC7">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674DE9F4" w14:textId="77777777" w:rsidR="007B4E32" w:rsidRPr="00931A61" w:rsidRDefault="007B4E32" w:rsidP="00967AC7">
            <w:pPr>
              <w:spacing w:before="7"/>
              <w:rPr>
                <w:rFonts w:ascii="Arial" w:eastAsia="Verdana" w:hAnsi="Arial" w:cs="Arial"/>
                <w:sz w:val="20"/>
                <w:szCs w:val="20"/>
                <w:lang w:val="ca-ES" w:eastAsia="es-ES" w:bidi="es-ES"/>
              </w:rPr>
            </w:pPr>
          </w:p>
          <w:p w14:paraId="3315323F" w14:textId="77777777" w:rsidR="007B4E32" w:rsidRPr="00931A61" w:rsidRDefault="007B4E32" w:rsidP="00967AC7">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7B4E32" w:rsidRPr="00931A61" w14:paraId="4A60FF16" w14:textId="77777777" w:rsidTr="00967AC7">
        <w:trPr>
          <w:trHeight w:val="271"/>
        </w:trPr>
        <w:tc>
          <w:tcPr>
            <w:tcW w:w="9012" w:type="dxa"/>
            <w:gridSpan w:val="3"/>
            <w:tcBorders>
              <w:left w:val="nil"/>
              <w:right w:val="nil"/>
            </w:tcBorders>
            <w:shd w:val="clear" w:color="auto" w:fill="FFFFFF"/>
          </w:tcPr>
          <w:p w14:paraId="513070B7" w14:textId="77777777" w:rsidR="007B4E32" w:rsidRPr="00931A61" w:rsidRDefault="007B4E32" w:rsidP="00967AC7">
            <w:pPr>
              <w:rPr>
                <w:rFonts w:ascii="Arial" w:eastAsia="Verdana" w:hAnsi="Arial" w:cs="Arial"/>
                <w:sz w:val="20"/>
                <w:szCs w:val="20"/>
                <w:lang w:val="ca-ES" w:eastAsia="es-ES" w:bidi="es-ES"/>
              </w:rPr>
            </w:pPr>
          </w:p>
        </w:tc>
      </w:tr>
      <w:tr w:rsidR="007B4E32" w:rsidRPr="00931A61" w14:paraId="192CE278" w14:textId="77777777" w:rsidTr="00967AC7">
        <w:trPr>
          <w:trHeight w:val="601"/>
        </w:trPr>
        <w:tc>
          <w:tcPr>
            <w:tcW w:w="9012" w:type="dxa"/>
            <w:gridSpan w:val="3"/>
            <w:shd w:val="clear" w:color="auto" w:fill="D6D1CA"/>
          </w:tcPr>
          <w:p w14:paraId="0626CA55"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7B4E32" w:rsidRPr="00931A61" w14:paraId="0A31BE57" w14:textId="77777777" w:rsidTr="00967AC7">
        <w:trPr>
          <w:trHeight w:val="1002"/>
        </w:trPr>
        <w:tc>
          <w:tcPr>
            <w:tcW w:w="9012" w:type="dxa"/>
            <w:gridSpan w:val="3"/>
          </w:tcPr>
          <w:p w14:paraId="50E6687A" w14:textId="77777777" w:rsidR="007B4E32" w:rsidRPr="00931A61" w:rsidRDefault="007B4E32" w:rsidP="007B4E32">
            <w:pPr>
              <w:rPr>
                <w:rFonts w:ascii="Helvetica" w:hAnsi="Helvetica"/>
                <w:sz w:val="20"/>
                <w:szCs w:val="20"/>
                <w:lang w:val="ca-ES"/>
              </w:rPr>
            </w:pPr>
          </w:p>
          <w:p w14:paraId="4AD2ED14" w14:textId="749345B7" w:rsidR="007B4E32" w:rsidRPr="00931A61" w:rsidRDefault="007B4E32" w:rsidP="007B4E32">
            <w:pPr>
              <w:ind w:left="77"/>
              <w:rPr>
                <w:rFonts w:ascii="Arial" w:hAnsi="Arial" w:cs="Arial"/>
                <w:sz w:val="20"/>
                <w:szCs w:val="20"/>
                <w:lang w:val="ca-ES"/>
              </w:rPr>
            </w:pPr>
            <w:r w:rsidRPr="00931A61">
              <w:rPr>
                <w:rFonts w:ascii="Arial" w:hAnsi="Arial" w:cs="Arial"/>
                <w:sz w:val="20"/>
                <w:szCs w:val="20"/>
                <w:lang w:val="ca-ES"/>
              </w:rPr>
              <w:t>Elaboració del registre retributiu d'acord amb la legislació, incloent-hi la bretxa per tots els conceptes salarials en:</w:t>
            </w:r>
          </w:p>
          <w:p w14:paraId="18DE0297" w14:textId="77777777" w:rsidR="007B4E32" w:rsidRPr="00931A61" w:rsidRDefault="007B4E32" w:rsidP="007B4E32">
            <w:pPr>
              <w:pStyle w:val="Prrafodelista"/>
              <w:numPr>
                <w:ilvl w:val="1"/>
                <w:numId w:val="41"/>
              </w:numPr>
              <w:spacing w:after="0" w:line="240" w:lineRule="auto"/>
              <w:jc w:val="left"/>
              <w:rPr>
                <w:rFonts w:ascii="Arial" w:hAnsi="Arial"/>
                <w:sz w:val="20"/>
                <w:szCs w:val="20"/>
                <w:lang w:val="ca-ES"/>
              </w:rPr>
            </w:pPr>
            <w:r w:rsidRPr="00931A61">
              <w:rPr>
                <w:rFonts w:ascii="Arial" w:hAnsi="Arial"/>
                <w:sz w:val="20"/>
                <w:szCs w:val="20"/>
                <w:lang w:val="ca-ES"/>
              </w:rPr>
              <w:t>Lloc de treball</w:t>
            </w:r>
          </w:p>
          <w:p w14:paraId="18162B08" w14:textId="77777777" w:rsidR="007B4E32" w:rsidRPr="00931A61" w:rsidRDefault="007B4E32" w:rsidP="007B4E32">
            <w:pPr>
              <w:pStyle w:val="Prrafodelista"/>
              <w:numPr>
                <w:ilvl w:val="1"/>
                <w:numId w:val="41"/>
              </w:numPr>
              <w:spacing w:after="0" w:line="240" w:lineRule="auto"/>
              <w:jc w:val="left"/>
              <w:rPr>
                <w:rFonts w:ascii="Arial" w:hAnsi="Arial"/>
                <w:sz w:val="20"/>
                <w:szCs w:val="20"/>
                <w:lang w:val="ca-ES"/>
              </w:rPr>
            </w:pPr>
            <w:r w:rsidRPr="00931A61">
              <w:rPr>
                <w:rFonts w:ascii="Arial" w:hAnsi="Arial"/>
                <w:sz w:val="20"/>
                <w:szCs w:val="20"/>
                <w:lang w:val="ca-ES"/>
              </w:rPr>
              <w:t>Categoria</w:t>
            </w:r>
          </w:p>
          <w:p w14:paraId="257D9305" w14:textId="77777777" w:rsidR="007B4E32" w:rsidRPr="00931A61" w:rsidRDefault="007B4E32" w:rsidP="007B4E32">
            <w:pPr>
              <w:pStyle w:val="Prrafodelista"/>
              <w:numPr>
                <w:ilvl w:val="1"/>
                <w:numId w:val="41"/>
              </w:numPr>
              <w:spacing w:after="0" w:line="240" w:lineRule="auto"/>
              <w:jc w:val="left"/>
              <w:rPr>
                <w:rFonts w:ascii="Arial" w:hAnsi="Arial"/>
                <w:sz w:val="20"/>
                <w:szCs w:val="20"/>
                <w:lang w:val="ca-ES"/>
              </w:rPr>
            </w:pPr>
            <w:r w:rsidRPr="00931A61">
              <w:rPr>
                <w:rFonts w:ascii="Arial" w:hAnsi="Arial"/>
                <w:sz w:val="20"/>
                <w:szCs w:val="20"/>
                <w:lang w:val="ca-ES"/>
              </w:rPr>
              <w:t>Grup professional</w:t>
            </w:r>
          </w:p>
          <w:p w14:paraId="5D7DFABC" w14:textId="77777777" w:rsidR="007B4E32" w:rsidRPr="00931A61" w:rsidRDefault="007B4E32" w:rsidP="007B4E32">
            <w:pPr>
              <w:pStyle w:val="Prrafodelista"/>
              <w:numPr>
                <w:ilvl w:val="1"/>
                <w:numId w:val="41"/>
              </w:numPr>
              <w:spacing w:after="0" w:line="240" w:lineRule="auto"/>
              <w:jc w:val="left"/>
              <w:rPr>
                <w:rFonts w:ascii="Arial" w:hAnsi="Arial"/>
                <w:sz w:val="20"/>
                <w:szCs w:val="20"/>
                <w:lang w:val="ca-ES"/>
              </w:rPr>
            </w:pPr>
            <w:r w:rsidRPr="00931A61">
              <w:rPr>
                <w:rFonts w:ascii="Arial" w:hAnsi="Arial"/>
                <w:sz w:val="20"/>
                <w:szCs w:val="20"/>
                <w:lang w:val="ca-ES"/>
              </w:rPr>
              <w:t>Nivells d'auditoria</w:t>
            </w:r>
          </w:p>
          <w:p w14:paraId="78DEAD06" w14:textId="77777777" w:rsidR="007B4E32" w:rsidRPr="00931A61" w:rsidRDefault="007B4E32" w:rsidP="007B4E32">
            <w:pPr>
              <w:pStyle w:val="Prrafodelista"/>
              <w:widowControl/>
              <w:numPr>
                <w:ilvl w:val="1"/>
                <w:numId w:val="41"/>
              </w:numPr>
              <w:autoSpaceDE/>
              <w:autoSpaceDN/>
              <w:spacing w:after="0" w:line="240" w:lineRule="auto"/>
              <w:jc w:val="left"/>
              <w:rPr>
                <w:rFonts w:ascii="Arial" w:hAnsi="Arial"/>
                <w:sz w:val="20"/>
                <w:szCs w:val="20"/>
                <w:lang w:val="ca-ES"/>
              </w:rPr>
            </w:pPr>
            <w:r w:rsidRPr="00931A61">
              <w:rPr>
                <w:rFonts w:ascii="Arial" w:hAnsi="Arial"/>
                <w:sz w:val="20"/>
                <w:szCs w:val="20"/>
                <w:lang w:val="ca-ES"/>
              </w:rPr>
              <w:t>Posats d'igual valor</w:t>
            </w:r>
          </w:p>
          <w:p w14:paraId="37D1E457" w14:textId="491C3B69" w:rsidR="007B4E32" w:rsidRPr="00931A61" w:rsidRDefault="007B4E32" w:rsidP="007B4E32">
            <w:pPr>
              <w:pStyle w:val="Prrafodelista"/>
              <w:widowControl/>
              <w:autoSpaceDE/>
              <w:autoSpaceDN/>
              <w:spacing w:after="0" w:line="240" w:lineRule="auto"/>
              <w:ind w:left="1440"/>
              <w:jc w:val="left"/>
              <w:rPr>
                <w:rFonts w:ascii="Helvetica" w:hAnsi="Helvetica"/>
                <w:sz w:val="20"/>
                <w:szCs w:val="20"/>
                <w:lang w:val="ca-ES"/>
              </w:rPr>
            </w:pPr>
          </w:p>
        </w:tc>
      </w:tr>
    </w:tbl>
    <w:p w14:paraId="1787CE4D" w14:textId="77777777" w:rsidR="007B4E32" w:rsidRPr="00931A61" w:rsidRDefault="007B4E32" w:rsidP="007B4E32">
      <w:pPr>
        <w:rPr>
          <w:rFonts w:ascii="Arial" w:eastAsia="Arial" w:hAnsi="Arial" w:cs="Arial"/>
        </w:rPr>
      </w:pPr>
    </w:p>
    <w:p w14:paraId="02058B95" w14:textId="77777777" w:rsidR="00931A61" w:rsidRPr="00931A61" w:rsidRDefault="00931A61" w:rsidP="007B4E32">
      <w:pPr>
        <w:rPr>
          <w:rFonts w:ascii="Arial" w:eastAsia="Arial" w:hAnsi="Arial" w:cs="Arial"/>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7B4E32" w:rsidRPr="00931A61" w14:paraId="7CC9D755" w14:textId="77777777" w:rsidTr="00967AC7">
        <w:trPr>
          <w:trHeight w:val="600"/>
        </w:trPr>
        <w:tc>
          <w:tcPr>
            <w:tcW w:w="1705" w:type="dxa"/>
            <w:shd w:val="clear" w:color="auto" w:fill="D6D1CA"/>
            <w:vAlign w:val="center"/>
          </w:tcPr>
          <w:p w14:paraId="50022D5F"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7E9387B3"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7B4E32" w:rsidRPr="00931A61" w14:paraId="2FB921CE" w14:textId="77777777" w:rsidTr="004B6D5B">
        <w:trPr>
          <w:trHeight w:val="715"/>
        </w:trPr>
        <w:tc>
          <w:tcPr>
            <w:tcW w:w="1705" w:type="dxa"/>
            <w:vAlign w:val="center"/>
          </w:tcPr>
          <w:p w14:paraId="2D1F6A34" w14:textId="39916F97" w:rsidR="007B4E32" w:rsidRPr="00931A61" w:rsidRDefault="007B4E32" w:rsidP="004B6D5B">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1</w:t>
            </w:r>
            <w:r w:rsidR="00110C24" w:rsidRPr="00931A61">
              <w:rPr>
                <w:rFonts w:ascii="Arial" w:eastAsia="Verdana" w:hAnsi="Arial" w:cs="Arial"/>
                <w:b/>
                <w:w w:val="102"/>
                <w:sz w:val="20"/>
                <w:szCs w:val="20"/>
                <w:lang w:val="ca-ES" w:eastAsia="es-ES" w:bidi="es-ES"/>
              </w:rPr>
              <w:t>1</w:t>
            </w:r>
          </w:p>
        </w:tc>
        <w:tc>
          <w:tcPr>
            <w:tcW w:w="7306" w:type="dxa"/>
          </w:tcPr>
          <w:p w14:paraId="293A21DC" w14:textId="77777777" w:rsidR="007B4E32" w:rsidRPr="00931A61" w:rsidRDefault="007B4E32" w:rsidP="00967AC7">
            <w:pPr>
              <w:spacing w:before="9"/>
              <w:rPr>
                <w:rFonts w:ascii="Arial" w:eastAsia="Verdana" w:hAnsi="Arial" w:cs="Arial"/>
                <w:sz w:val="20"/>
                <w:szCs w:val="20"/>
                <w:lang w:val="ca-ES" w:eastAsia="es-ES" w:bidi="es-ES"/>
              </w:rPr>
            </w:pPr>
          </w:p>
          <w:p w14:paraId="3631CE03" w14:textId="5C167A00" w:rsidR="007B4E32" w:rsidRPr="00931A61" w:rsidRDefault="007B4E32" w:rsidP="00967AC7">
            <w:pPr>
              <w:ind w:left="74"/>
              <w:rPr>
                <w:rFonts w:ascii="Arial" w:eastAsia="Verdana" w:hAnsi="Arial" w:cs="Arial"/>
                <w:sz w:val="20"/>
                <w:szCs w:val="20"/>
                <w:lang w:val="ca-ES" w:eastAsia="es-ES" w:bidi="es-ES"/>
              </w:rPr>
            </w:pPr>
            <w:r w:rsidRPr="00931A61">
              <w:rPr>
                <w:rFonts w:ascii="Helvetica" w:hAnsi="Helvetica" w:cs="Helvetica"/>
                <w:sz w:val="20"/>
                <w:szCs w:val="20"/>
                <w:lang w:val="ca-ES"/>
              </w:rPr>
              <w:t>Realitzar una revisió de les descripcions de llocs de treball en el si del departament Talent.</w:t>
            </w:r>
            <w:r w:rsidRPr="00931A61">
              <w:rPr>
                <w:rFonts w:ascii="Arial" w:eastAsia="Arial" w:hAnsi="Arial" w:cs="Arial"/>
                <w:color w:val="000000"/>
                <w:sz w:val="20"/>
                <w:szCs w:val="20"/>
                <w:lang w:val="ca-ES"/>
              </w:rPr>
              <w:br/>
            </w:r>
          </w:p>
        </w:tc>
      </w:tr>
    </w:tbl>
    <w:p w14:paraId="6C52B812" w14:textId="77777777" w:rsidR="007B4E32" w:rsidRPr="00931A61" w:rsidRDefault="007B4E32" w:rsidP="007B4E32">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7B4E32" w:rsidRPr="00931A61" w14:paraId="54E0B635" w14:textId="77777777" w:rsidTr="00C9461F">
        <w:trPr>
          <w:trHeight w:val="758"/>
        </w:trPr>
        <w:tc>
          <w:tcPr>
            <w:tcW w:w="1705" w:type="dxa"/>
            <w:shd w:val="clear" w:color="auto" w:fill="D6D1CA"/>
            <w:vAlign w:val="center"/>
          </w:tcPr>
          <w:p w14:paraId="3C6C7B62" w14:textId="77777777" w:rsidR="007B4E32" w:rsidRPr="00931A61" w:rsidRDefault="007B4E32" w:rsidP="00967AC7">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28C6275C" w14:textId="425BC547" w:rsidR="007B4E32" w:rsidRPr="00C9461F" w:rsidRDefault="00C9461F" w:rsidP="00C9461F">
            <w:pPr>
              <w:spacing w:before="30"/>
              <w:ind w:left="74"/>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Assegurar una estructura professional lliure de biaixos sexistes o discriminatoris.</w:t>
            </w:r>
          </w:p>
        </w:tc>
      </w:tr>
      <w:tr w:rsidR="007B4E32" w:rsidRPr="00931A61" w14:paraId="410B9AF3" w14:textId="77777777" w:rsidTr="00C9461F">
        <w:trPr>
          <w:trHeight w:val="758"/>
        </w:trPr>
        <w:tc>
          <w:tcPr>
            <w:tcW w:w="1705" w:type="dxa"/>
            <w:shd w:val="clear" w:color="auto" w:fill="D6D1CA"/>
            <w:vAlign w:val="center"/>
          </w:tcPr>
          <w:p w14:paraId="4BBAFB86" w14:textId="77777777" w:rsidR="007B4E32" w:rsidRPr="00931A61" w:rsidRDefault="007B4E32" w:rsidP="00967AC7">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223E09D3" w14:textId="28D82AE3" w:rsidR="007B4E32" w:rsidRPr="00C9461F" w:rsidRDefault="00C9461F" w:rsidP="00C9461F">
            <w:pPr>
              <w:spacing w:before="1"/>
              <w:ind w:left="35"/>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Identificar i corregir elements discriminatoris o estereotipats en la definició dels llocs de treball, promovent l’ús de criteris objectius i neutres des del punt de vista del gènere i la diversitat.</w:t>
            </w:r>
          </w:p>
        </w:tc>
      </w:tr>
      <w:tr w:rsidR="007B4E32" w:rsidRPr="00931A61" w14:paraId="5527AB35" w14:textId="77777777" w:rsidTr="00967AC7">
        <w:trPr>
          <w:trHeight w:val="271"/>
        </w:trPr>
        <w:tc>
          <w:tcPr>
            <w:tcW w:w="9011" w:type="dxa"/>
            <w:gridSpan w:val="2"/>
            <w:tcBorders>
              <w:left w:val="nil"/>
              <w:right w:val="nil"/>
            </w:tcBorders>
            <w:shd w:val="clear" w:color="auto" w:fill="FFFFFF"/>
          </w:tcPr>
          <w:p w14:paraId="75443810" w14:textId="77777777" w:rsidR="007B4E32" w:rsidRPr="00931A61" w:rsidRDefault="007B4E32" w:rsidP="00967AC7">
            <w:pPr>
              <w:rPr>
                <w:rFonts w:ascii="Arial" w:eastAsia="Verdana" w:hAnsi="Arial" w:cs="Arial"/>
                <w:sz w:val="20"/>
                <w:szCs w:val="20"/>
                <w:lang w:val="ca-ES" w:eastAsia="es-ES" w:bidi="es-ES"/>
              </w:rPr>
            </w:pPr>
          </w:p>
        </w:tc>
      </w:tr>
      <w:tr w:rsidR="007B4E32" w:rsidRPr="00931A61" w14:paraId="4343DF75" w14:textId="77777777" w:rsidTr="00967AC7">
        <w:trPr>
          <w:trHeight w:val="600"/>
        </w:trPr>
        <w:tc>
          <w:tcPr>
            <w:tcW w:w="9011" w:type="dxa"/>
            <w:gridSpan w:val="2"/>
            <w:shd w:val="clear" w:color="auto" w:fill="D6D1CA"/>
          </w:tcPr>
          <w:p w14:paraId="6DDFF195" w14:textId="77777777" w:rsidR="007B4E32" w:rsidRPr="00931A61" w:rsidRDefault="007B4E32" w:rsidP="00967AC7">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7B4E32" w:rsidRPr="00931A61" w14:paraId="086C1047" w14:textId="77777777" w:rsidTr="00973604">
        <w:trPr>
          <w:trHeight w:val="845"/>
        </w:trPr>
        <w:tc>
          <w:tcPr>
            <w:tcW w:w="9011" w:type="dxa"/>
            <w:gridSpan w:val="2"/>
          </w:tcPr>
          <w:p w14:paraId="1DE06EF0" w14:textId="77777777" w:rsidR="007B4E32" w:rsidRPr="00931A61" w:rsidRDefault="007B4E32" w:rsidP="00967AC7">
            <w:pPr>
              <w:spacing w:before="30" w:line="268" w:lineRule="auto"/>
              <w:ind w:left="77" w:right="136"/>
              <w:rPr>
                <w:rFonts w:ascii="Helvetica" w:hAnsi="Helvetica" w:cs="Helvetica"/>
                <w:sz w:val="20"/>
                <w:szCs w:val="20"/>
                <w:lang w:val="ca-ES"/>
              </w:rPr>
            </w:pPr>
          </w:p>
          <w:p w14:paraId="6DB308F8" w14:textId="342D0E40" w:rsidR="007B4E32" w:rsidRPr="00931A61" w:rsidRDefault="007B4E32" w:rsidP="00967AC7">
            <w:pPr>
              <w:spacing w:before="30" w:line="268" w:lineRule="auto"/>
              <w:ind w:left="77" w:right="136"/>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Realitzar una revisió de les descripcions de llocs de trebal</w:t>
            </w:r>
            <w:r w:rsidR="00FC4393">
              <w:rPr>
                <w:rFonts w:ascii="Arial" w:eastAsia="Verdana" w:hAnsi="Arial" w:cs="Arial"/>
                <w:sz w:val="20"/>
                <w:szCs w:val="20"/>
                <w:lang w:val="ca-ES" w:eastAsia="es-ES" w:bidi="es-ES"/>
              </w:rPr>
              <w:t>l bianual</w:t>
            </w:r>
            <w:r w:rsidRPr="00931A61">
              <w:rPr>
                <w:rFonts w:ascii="Arial" w:eastAsia="Verdana" w:hAnsi="Arial" w:cs="Arial"/>
                <w:sz w:val="20"/>
                <w:szCs w:val="20"/>
                <w:lang w:val="ca-ES" w:eastAsia="es-ES" w:bidi="es-ES"/>
              </w:rPr>
              <w:t xml:space="preserve"> en el si </w:t>
            </w:r>
            <w:r w:rsidR="00110C24" w:rsidRPr="00931A61">
              <w:rPr>
                <w:rFonts w:ascii="Helvetica" w:hAnsi="Helvetica" w:cs="Helvetica"/>
                <w:sz w:val="20"/>
                <w:szCs w:val="20"/>
                <w:lang w:val="ca-ES"/>
              </w:rPr>
              <w:t xml:space="preserve">del </w:t>
            </w:r>
            <w:r w:rsidR="0015110E" w:rsidRPr="00931A61">
              <w:rPr>
                <w:rFonts w:ascii="Helvetica" w:hAnsi="Helvetica" w:cs="Helvetica"/>
                <w:sz w:val="20"/>
                <w:szCs w:val="20"/>
                <w:lang w:val="ca-ES"/>
              </w:rPr>
              <w:t>departament de</w:t>
            </w:r>
            <w:r w:rsidR="00110C24" w:rsidRPr="00931A61">
              <w:rPr>
                <w:rFonts w:ascii="Helvetica" w:hAnsi="Helvetica" w:cs="Helvetica"/>
                <w:sz w:val="20"/>
                <w:szCs w:val="20"/>
                <w:lang w:val="ca-ES"/>
              </w:rPr>
              <w:t xml:space="preserve"> Talent.</w:t>
            </w:r>
            <w:r w:rsidR="00110C24" w:rsidRPr="00931A61">
              <w:rPr>
                <w:rFonts w:ascii="Arial" w:eastAsia="Arial" w:hAnsi="Arial" w:cs="Arial"/>
                <w:color w:val="000000"/>
                <w:sz w:val="20"/>
                <w:szCs w:val="20"/>
                <w:lang w:val="ca-ES"/>
              </w:rPr>
              <w:br/>
            </w:r>
          </w:p>
        </w:tc>
      </w:tr>
    </w:tbl>
    <w:p w14:paraId="34B922C6" w14:textId="77777777" w:rsidR="007B4E32" w:rsidRPr="00931A61" w:rsidRDefault="007B4E32" w:rsidP="007B4E32">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7B4E32" w:rsidRPr="00931A61" w14:paraId="58751BC8" w14:textId="77777777" w:rsidTr="00967AC7">
        <w:trPr>
          <w:trHeight w:val="600"/>
        </w:trPr>
        <w:tc>
          <w:tcPr>
            <w:tcW w:w="9011" w:type="dxa"/>
            <w:shd w:val="clear" w:color="auto" w:fill="D6D1CA"/>
          </w:tcPr>
          <w:p w14:paraId="3D77DB80" w14:textId="77777777" w:rsidR="007B4E32" w:rsidRPr="00931A61" w:rsidRDefault="007B4E32" w:rsidP="00967AC7">
            <w:pPr>
              <w:spacing w:before="14"/>
              <w:ind w:left="28"/>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3A2C819C" w14:textId="77777777" w:rsidR="007B4E32" w:rsidRPr="00931A61" w:rsidRDefault="007B4E32" w:rsidP="00967AC7">
            <w:pPr>
              <w:spacing w:before="14"/>
              <w:ind w:left="35"/>
              <w:rPr>
                <w:rFonts w:ascii="Arial" w:eastAsia="Verdana" w:hAnsi="Arial" w:cs="Arial"/>
                <w:sz w:val="20"/>
                <w:szCs w:val="20"/>
                <w:lang w:val="ca-ES" w:eastAsia="es-ES" w:bidi="es-ES"/>
              </w:rPr>
            </w:pPr>
          </w:p>
        </w:tc>
      </w:tr>
      <w:tr w:rsidR="007B4E32" w:rsidRPr="00931A61" w14:paraId="638A4D7F" w14:textId="77777777" w:rsidTr="00967AC7">
        <w:trPr>
          <w:trHeight w:val="644"/>
        </w:trPr>
        <w:tc>
          <w:tcPr>
            <w:tcW w:w="9011" w:type="dxa"/>
          </w:tcPr>
          <w:p w14:paraId="1FB7A6E4" w14:textId="3D4797B3" w:rsidR="007B4E32" w:rsidRPr="00931A61" w:rsidRDefault="00973604" w:rsidP="00967AC7">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Talent i comissió d’igualtat.</w:t>
            </w:r>
          </w:p>
        </w:tc>
      </w:tr>
    </w:tbl>
    <w:p w14:paraId="4BCBE4B7" w14:textId="77777777" w:rsidR="007B4E32" w:rsidRPr="00931A61" w:rsidRDefault="007B4E32" w:rsidP="007B4E32">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7B4E32" w:rsidRPr="00931A61" w14:paraId="30CA08C5" w14:textId="77777777" w:rsidTr="00967AC7">
        <w:trPr>
          <w:trHeight w:val="601"/>
        </w:trPr>
        <w:tc>
          <w:tcPr>
            <w:tcW w:w="3166" w:type="dxa"/>
            <w:shd w:val="clear" w:color="auto" w:fill="D6D1CA"/>
          </w:tcPr>
          <w:p w14:paraId="681229AD"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1BD5D2F4"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750A8CD7"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7B4E32" w:rsidRPr="00931A61" w14:paraId="63656D92" w14:textId="77777777" w:rsidTr="00967AC7">
        <w:trPr>
          <w:trHeight w:val="818"/>
        </w:trPr>
        <w:tc>
          <w:tcPr>
            <w:tcW w:w="3166" w:type="dxa"/>
            <w:vAlign w:val="center"/>
          </w:tcPr>
          <w:p w14:paraId="51BF405D" w14:textId="4F813B88" w:rsidR="007B4E32" w:rsidRPr="00931A61" w:rsidRDefault="00973604" w:rsidP="00967AC7">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Talent i comissió d’igualtat.</w:t>
            </w:r>
          </w:p>
        </w:tc>
        <w:tc>
          <w:tcPr>
            <w:tcW w:w="2923" w:type="dxa"/>
            <w:vAlign w:val="center"/>
          </w:tcPr>
          <w:p w14:paraId="3114FE9C" w14:textId="77777777" w:rsidR="007B4E32" w:rsidRPr="00931A61" w:rsidRDefault="007B4E32" w:rsidP="00967AC7">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c>
          <w:tcPr>
            <w:tcW w:w="2923" w:type="dxa"/>
            <w:vAlign w:val="center"/>
          </w:tcPr>
          <w:p w14:paraId="0D7883D0" w14:textId="77777777" w:rsidR="007B4E32" w:rsidRPr="00931A61" w:rsidRDefault="007B4E32" w:rsidP="00967AC7">
            <w:pPr>
              <w:spacing w:before="1" w:line="268" w:lineRule="auto"/>
              <w:ind w:left="35"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r>
    </w:tbl>
    <w:p w14:paraId="45295DEB" w14:textId="77777777" w:rsidR="007B4E32" w:rsidRPr="00931A61" w:rsidRDefault="007B4E32" w:rsidP="007B4E32">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7B4E32" w:rsidRPr="00931A61" w14:paraId="34A20BD6" w14:textId="77777777" w:rsidTr="00967AC7">
        <w:trPr>
          <w:trHeight w:val="386"/>
        </w:trPr>
        <w:tc>
          <w:tcPr>
            <w:tcW w:w="3166" w:type="dxa"/>
            <w:tcBorders>
              <w:bottom w:val="nil"/>
            </w:tcBorders>
            <w:shd w:val="clear" w:color="auto" w:fill="D6D1CA"/>
          </w:tcPr>
          <w:p w14:paraId="5F04DF14"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58EEF2E2"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61E8A22A"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7B4E32" w:rsidRPr="00931A61" w14:paraId="1EADDBF2" w14:textId="77777777" w:rsidTr="00967AC7">
        <w:trPr>
          <w:trHeight w:val="686"/>
        </w:trPr>
        <w:tc>
          <w:tcPr>
            <w:tcW w:w="3166" w:type="dxa"/>
            <w:tcBorders>
              <w:top w:val="nil"/>
            </w:tcBorders>
            <w:shd w:val="clear" w:color="auto" w:fill="D6D1CA"/>
          </w:tcPr>
          <w:p w14:paraId="47ACDDC5" w14:textId="77777777" w:rsidR="007B4E32" w:rsidRPr="00931A61" w:rsidRDefault="007B4E32" w:rsidP="00967AC7">
            <w:pPr>
              <w:rPr>
                <w:rFonts w:ascii="Arial" w:eastAsia="Verdana" w:hAnsi="Arial" w:cs="Arial"/>
                <w:sz w:val="20"/>
                <w:szCs w:val="20"/>
                <w:lang w:val="ca-ES" w:eastAsia="es-ES" w:bidi="es-ES"/>
              </w:rPr>
            </w:pPr>
          </w:p>
        </w:tc>
        <w:tc>
          <w:tcPr>
            <w:tcW w:w="2923" w:type="dxa"/>
          </w:tcPr>
          <w:p w14:paraId="4DC49DEA" w14:textId="77777777" w:rsidR="007B4E32" w:rsidRPr="00931A61" w:rsidRDefault="007B4E32" w:rsidP="00967AC7">
            <w:pPr>
              <w:spacing w:before="7"/>
              <w:rPr>
                <w:rFonts w:ascii="Arial" w:eastAsia="Verdana" w:hAnsi="Arial" w:cs="Arial"/>
                <w:sz w:val="20"/>
                <w:szCs w:val="20"/>
                <w:lang w:val="ca-ES" w:eastAsia="es-ES" w:bidi="es-ES"/>
              </w:rPr>
            </w:pPr>
          </w:p>
          <w:p w14:paraId="0AEB0190" w14:textId="77777777" w:rsidR="007B4E32" w:rsidRPr="00931A61" w:rsidRDefault="007B4E32" w:rsidP="00967AC7">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74A7A5D6" w14:textId="77777777" w:rsidR="007B4E32" w:rsidRPr="00931A61" w:rsidRDefault="007B4E32" w:rsidP="00967AC7">
            <w:pPr>
              <w:spacing w:before="7"/>
              <w:rPr>
                <w:rFonts w:ascii="Arial" w:eastAsia="Verdana" w:hAnsi="Arial" w:cs="Arial"/>
                <w:sz w:val="20"/>
                <w:szCs w:val="20"/>
                <w:lang w:val="ca-ES" w:eastAsia="es-ES" w:bidi="es-ES"/>
              </w:rPr>
            </w:pPr>
          </w:p>
          <w:p w14:paraId="5E91E93E" w14:textId="77777777" w:rsidR="007B4E32" w:rsidRPr="00931A61" w:rsidRDefault="007B4E32" w:rsidP="00967AC7">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7B4E32" w:rsidRPr="00931A61" w14:paraId="1B8AE4C8" w14:textId="77777777" w:rsidTr="00967AC7">
        <w:trPr>
          <w:trHeight w:val="271"/>
        </w:trPr>
        <w:tc>
          <w:tcPr>
            <w:tcW w:w="9012" w:type="dxa"/>
            <w:gridSpan w:val="3"/>
            <w:tcBorders>
              <w:left w:val="nil"/>
              <w:right w:val="nil"/>
            </w:tcBorders>
            <w:shd w:val="clear" w:color="auto" w:fill="FFFFFF"/>
          </w:tcPr>
          <w:p w14:paraId="0EDBA663" w14:textId="77777777" w:rsidR="007B4E32" w:rsidRPr="00931A61" w:rsidRDefault="007B4E32" w:rsidP="00967AC7">
            <w:pPr>
              <w:rPr>
                <w:rFonts w:ascii="Arial" w:eastAsia="Verdana" w:hAnsi="Arial" w:cs="Arial"/>
                <w:sz w:val="20"/>
                <w:szCs w:val="20"/>
                <w:lang w:val="ca-ES" w:eastAsia="es-ES" w:bidi="es-ES"/>
              </w:rPr>
            </w:pPr>
          </w:p>
        </w:tc>
      </w:tr>
      <w:tr w:rsidR="007B4E32" w:rsidRPr="00931A61" w14:paraId="162AC223" w14:textId="77777777" w:rsidTr="00967AC7">
        <w:trPr>
          <w:trHeight w:val="601"/>
        </w:trPr>
        <w:tc>
          <w:tcPr>
            <w:tcW w:w="9012" w:type="dxa"/>
            <w:gridSpan w:val="3"/>
            <w:shd w:val="clear" w:color="auto" w:fill="D6D1CA"/>
          </w:tcPr>
          <w:p w14:paraId="3A7784B4" w14:textId="77777777" w:rsidR="007B4E32" w:rsidRPr="00931A61" w:rsidRDefault="007B4E32" w:rsidP="00967AC7">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7B4E32" w:rsidRPr="00931A61" w14:paraId="5D084579" w14:textId="77777777" w:rsidTr="00973604">
        <w:trPr>
          <w:trHeight w:val="834"/>
        </w:trPr>
        <w:tc>
          <w:tcPr>
            <w:tcW w:w="9012" w:type="dxa"/>
            <w:gridSpan w:val="3"/>
          </w:tcPr>
          <w:p w14:paraId="01667CE7" w14:textId="77777777" w:rsidR="007B4E32" w:rsidRPr="00931A61" w:rsidRDefault="007B4E32" w:rsidP="00967AC7">
            <w:pPr>
              <w:rPr>
                <w:rFonts w:ascii="Helvetica" w:hAnsi="Helvetica"/>
                <w:sz w:val="20"/>
                <w:szCs w:val="20"/>
                <w:lang w:val="ca-ES"/>
              </w:rPr>
            </w:pPr>
          </w:p>
          <w:p w14:paraId="77DFBAA5" w14:textId="2E99CEC1" w:rsidR="007B4E32" w:rsidRPr="00931A61" w:rsidRDefault="00973604" w:rsidP="00973604">
            <w:pPr>
              <w:spacing w:before="30" w:line="268" w:lineRule="auto"/>
              <w:ind w:left="35" w:right="139"/>
              <w:rPr>
                <w:rFonts w:ascii="Helvetica" w:hAnsi="Helvetica" w:cs="Calibri"/>
                <w:sz w:val="20"/>
                <w:szCs w:val="20"/>
                <w:lang w:val="ca-ES" w:eastAsia="ca-ES"/>
              </w:rPr>
            </w:pPr>
            <w:r w:rsidRPr="00931A61">
              <w:rPr>
                <w:rFonts w:ascii="Arial" w:eastAsia="Verdana" w:hAnsi="Arial" w:cs="Arial"/>
                <w:sz w:val="20"/>
                <w:szCs w:val="20"/>
                <w:lang w:val="ca-ES" w:eastAsia="es-ES" w:bidi="es-ES"/>
              </w:rPr>
              <w:t>Canvis realitzats i justificacions.</w:t>
            </w:r>
            <w:r w:rsidRPr="00931A61">
              <w:rPr>
                <w:rFonts w:ascii="Helvetica" w:hAnsi="Helvetica" w:cs="Calibri"/>
                <w:sz w:val="20"/>
                <w:szCs w:val="20"/>
                <w:lang w:val="ca-ES" w:eastAsia="ca-ES"/>
              </w:rPr>
              <w:t xml:space="preserve"> </w:t>
            </w:r>
          </w:p>
        </w:tc>
      </w:tr>
    </w:tbl>
    <w:p w14:paraId="215E24C6" w14:textId="77777777" w:rsidR="007B4E32" w:rsidRPr="00931A61" w:rsidRDefault="007B4E32" w:rsidP="007B4E32">
      <w:pPr>
        <w:pStyle w:val="TableParagraph"/>
        <w:spacing w:before="107"/>
        <w:ind w:left="0" w:right="1480" w:firstLine="0"/>
        <w:rPr>
          <w:bCs/>
          <w:w w:val="105"/>
          <w:sz w:val="14"/>
        </w:rPr>
        <w:sectPr w:rsidR="007B4E32" w:rsidRPr="00931A61" w:rsidSect="007B4E32">
          <w:headerReference w:type="default" r:id="rId97"/>
          <w:footerReference w:type="even" r:id="rId98"/>
          <w:footerReference w:type="default" r:id="rId99"/>
          <w:type w:val="continuous"/>
          <w:pgSz w:w="11900" w:h="16840"/>
          <w:pgMar w:top="0" w:right="1418" w:bottom="125" w:left="1418" w:header="357" w:footer="556" w:gutter="0"/>
          <w:pgNumType w:start="0"/>
          <w:cols w:space="708"/>
          <w:titlePg/>
        </w:sectPr>
      </w:pPr>
    </w:p>
    <w:p w14:paraId="33B59666" w14:textId="77777777" w:rsidR="007B4E32" w:rsidRPr="00931A61" w:rsidRDefault="007B4E32" w:rsidP="007B4E32">
      <w:pPr>
        <w:rPr>
          <w:rFonts w:ascii="Arial" w:eastAsia="Arial" w:hAnsi="Arial" w:cs="Arial"/>
        </w:rPr>
      </w:pPr>
    </w:p>
    <w:p w14:paraId="1DD00B53" w14:textId="77777777" w:rsidR="007B4E32" w:rsidRPr="00931A61" w:rsidRDefault="007B4E32" w:rsidP="007B4E32">
      <w:pPr>
        <w:rPr>
          <w:rFonts w:ascii="Arial" w:eastAsia="Arial" w:hAnsi="Arial" w:cs="Arial"/>
        </w:rPr>
      </w:pPr>
    </w:p>
    <w:bookmarkEnd w:id="70"/>
    <w:bookmarkEnd w:id="71"/>
    <w:bookmarkEnd w:id="72"/>
    <w:p w14:paraId="2C623ED2" w14:textId="0E50A96F" w:rsidR="00B542EA" w:rsidRPr="00B542EA" w:rsidRDefault="00B542EA" w:rsidP="00B542EA">
      <w:pPr>
        <w:rPr>
          <w:rFonts w:ascii="Arial" w:eastAsia="Arial" w:hAnsi="Arial" w:cs="Arial"/>
        </w:rPr>
        <w:sectPr w:rsidR="00B542EA" w:rsidRPr="00B542EA" w:rsidSect="007672E1">
          <w:headerReference w:type="default" r:id="rId100"/>
          <w:footerReference w:type="even" r:id="rId101"/>
          <w:footerReference w:type="default" r:id="rId102"/>
          <w:type w:val="continuous"/>
          <w:pgSz w:w="11900" w:h="16840"/>
          <w:pgMar w:top="0" w:right="1418" w:bottom="125" w:left="1418" w:header="357" w:footer="556" w:gutter="0"/>
          <w:pgNumType w:start="0"/>
          <w:cols w:space="708"/>
          <w:titlePg/>
          <w:docGrid w:linePitch="326"/>
        </w:sectPr>
      </w:pPr>
    </w:p>
    <w:tbl>
      <w:tblPr>
        <w:tblStyle w:val="6"/>
        <w:tblpPr w:leftFromText="141" w:rightFromText="141" w:vertAnchor="text" w:horzAnchor="margin" w:tblpXSpec="center" w:tblpY="-312"/>
        <w:tblW w:w="1315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159"/>
      </w:tblGrid>
      <w:tr w:rsidR="008A51DA" w:rsidRPr="00555BF9" w14:paraId="73AA48A3" w14:textId="77777777" w:rsidTr="008A51DA">
        <w:trPr>
          <w:trHeight w:val="477"/>
        </w:trPr>
        <w:tc>
          <w:tcPr>
            <w:tcW w:w="13159" w:type="dxa"/>
            <w:shd w:val="clear" w:color="auto" w:fill="7D9C91"/>
          </w:tcPr>
          <w:p w14:paraId="09B80526" w14:textId="77777777" w:rsidR="008A51DA" w:rsidRPr="00555BF9" w:rsidRDefault="008A51DA" w:rsidP="008A51DA">
            <w:pPr>
              <w:rPr>
                <w:rFonts w:ascii="Arial" w:eastAsia="Arial" w:hAnsi="Arial" w:cs="Arial"/>
                <w:b/>
                <w:color w:val="000000"/>
                <w:sz w:val="28"/>
                <w:szCs w:val="28"/>
              </w:rPr>
            </w:pPr>
            <w:bookmarkStart w:id="75" w:name="Planificacio"/>
            <w:bookmarkStart w:id="76" w:name="_Hlk199158946"/>
            <w:r w:rsidRPr="00E464B5">
              <w:rPr>
                <w:rFonts w:ascii="Arial" w:eastAsia="Arial" w:hAnsi="Arial" w:cs="Arial"/>
                <w:b/>
                <w:color w:val="FFFFFF"/>
                <w:sz w:val="28"/>
                <w:szCs w:val="28"/>
              </w:rPr>
              <w:t>Planificació de les accions</w:t>
            </w:r>
            <w:bookmarkEnd w:id="75"/>
          </w:p>
        </w:tc>
      </w:tr>
    </w:tbl>
    <w:p w14:paraId="59E13848" w14:textId="77777777" w:rsidR="00EC5C76" w:rsidRPr="00931A61" w:rsidRDefault="00EC5C76" w:rsidP="005C444F">
      <w:pPr>
        <w:pBdr>
          <w:top w:val="nil"/>
          <w:left w:val="nil"/>
          <w:bottom w:val="nil"/>
          <w:right w:val="nil"/>
          <w:between w:val="nil"/>
        </w:pBdr>
        <w:tabs>
          <w:tab w:val="left" w:pos="567"/>
        </w:tabs>
        <w:spacing w:after="120" w:line="276" w:lineRule="auto"/>
        <w:rPr>
          <w:rFonts w:ascii="Arial" w:eastAsia="Arial" w:hAnsi="Arial" w:cs="Arial"/>
          <w:b/>
          <w:color w:val="000000"/>
        </w:rPr>
      </w:pPr>
      <w:bookmarkStart w:id="77" w:name="_Hlk199158938"/>
      <w:bookmarkEnd w:id="76"/>
    </w:p>
    <w:p w14:paraId="51C166F4" w14:textId="77777777" w:rsidR="00F96BF4" w:rsidRPr="00931A61" w:rsidRDefault="00F96BF4" w:rsidP="005C444F">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4815" w:type="pct"/>
        <w:jc w:val="center"/>
        <w:tblLook w:val="04A0" w:firstRow="1" w:lastRow="0" w:firstColumn="1" w:lastColumn="0" w:noHBand="0" w:noVBand="1"/>
      </w:tblPr>
      <w:tblGrid>
        <w:gridCol w:w="417"/>
        <w:gridCol w:w="6067"/>
        <w:gridCol w:w="1221"/>
        <w:gridCol w:w="1179"/>
        <w:gridCol w:w="1221"/>
        <w:gridCol w:w="1180"/>
        <w:gridCol w:w="1225"/>
        <w:gridCol w:w="1184"/>
        <w:gridCol w:w="1222"/>
        <w:gridCol w:w="1171"/>
      </w:tblGrid>
      <w:tr w:rsidR="007672E1" w:rsidRPr="00931A61" w14:paraId="23AF6E01" w14:textId="77777777" w:rsidTr="00B964A0">
        <w:trPr>
          <w:trHeight w:val="574"/>
          <w:jc w:val="center"/>
        </w:trPr>
        <w:tc>
          <w:tcPr>
            <w:tcW w:w="1989" w:type="pct"/>
            <w:gridSpan w:val="2"/>
            <w:vMerge w:val="restart"/>
            <w:shd w:val="clear" w:color="auto" w:fill="EEEAE6"/>
            <w:vAlign w:val="center"/>
          </w:tcPr>
          <w:p w14:paraId="2E7EAA5F" w14:textId="237BCB2D" w:rsidR="00AE2625" w:rsidRPr="00931A61" w:rsidRDefault="00AE2625" w:rsidP="00B964A0">
            <w:pPr>
              <w:rPr>
                <w:rFonts w:ascii="Arial" w:eastAsia="Verdana" w:hAnsi="Arial" w:cs="Arial"/>
                <w:b/>
                <w:color w:val="415364"/>
                <w:sz w:val="20"/>
                <w:lang w:eastAsia="es-ES" w:bidi="es-ES"/>
              </w:rPr>
            </w:pPr>
            <w:bookmarkStart w:id="78" w:name="_Hlk199247713"/>
            <w:r w:rsidRPr="00931A61">
              <w:rPr>
                <w:rFonts w:ascii="Arial" w:eastAsia="Verdana" w:hAnsi="Arial" w:cs="Arial"/>
                <w:b/>
                <w:color w:val="415364"/>
                <w:sz w:val="20"/>
                <w:lang w:eastAsia="es-ES" w:bidi="es-ES"/>
              </w:rPr>
              <w:t>ACCIONS</w:t>
            </w:r>
          </w:p>
        </w:tc>
        <w:tc>
          <w:tcPr>
            <w:tcW w:w="383" w:type="pct"/>
            <w:shd w:val="clear" w:color="auto" w:fill="EEEAE6"/>
            <w:vAlign w:val="center"/>
          </w:tcPr>
          <w:p w14:paraId="4C5AC7CB" w14:textId="39ABE2E9" w:rsidR="00AE2625" w:rsidRPr="00931A61" w:rsidRDefault="00AE2625" w:rsidP="00814B3E">
            <w:pPr>
              <w:rPr>
                <w:rFonts w:ascii="Arial" w:eastAsia="Verdana" w:hAnsi="Arial" w:cs="Arial"/>
                <w:b/>
                <w:color w:val="415364"/>
                <w:sz w:val="20"/>
                <w:lang w:eastAsia="es-ES" w:bidi="es-ES"/>
              </w:rPr>
            </w:pPr>
            <w:r w:rsidRPr="00931A61">
              <w:rPr>
                <w:rFonts w:ascii="Arial" w:eastAsia="Verdana" w:hAnsi="Arial" w:cs="Arial"/>
                <w:b/>
                <w:color w:val="415364"/>
                <w:sz w:val="20"/>
                <w:lang w:eastAsia="es-ES" w:bidi="es-ES"/>
              </w:rPr>
              <w:t>2025</w:t>
            </w:r>
          </w:p>
        </w:tc>
        <w:tc>
          <w:tcPr>
            <w:tcW w:w="753" w:type="pct"/>
            <w:gridSpan w:val="2"/>
            <w:shd w:val="clear" w:color="auto" w:fill="EEEAE6"/>
            <w:vAlign w:val="center"/>
          </w:tcPr>
          <w:p w14:paraId="553F73B3" w14:textId="225F6FA4" w:rsidR="00AE2625" w:rsidRPr="00931A61" w:rsidRDefault="00AE2625" w:rsidP="00D926B6">
            <w:pPr>
              <w:rPr>
                <w:rFonts w:ascii="Arial" w:eastAsia="Verdana" w:hAnsi="Arial" w:cs="Arial"/>
                <w:b/>
                <w:color w:val="415364"/>
                <w:sz w:val="20"/>
                <w:lang w:eastAsia="es-ES" w:bidi="es-ES"/>
              </w:rPr>
            </w:pPr>
            <w:r w:rsidRPr="00931A61">
              <w:rPr>
                <w:rFonts w:ascii="Arial" w:eastAsia="Verdana" w:hAnsi="Arial" w:cs="Arial"/>
                <w:b/>
                <w:color w:val="415364"/>
                <w:sz w:val="20"/>
                <w:lang w:eastAsia="es-ES" w:bidi="es-ES"/>
              </w:rPr>
              <w:t>2026</w:t>
            </w:r>
          </w:p>
        </w:tc>
        <w:tc>
          <w:tcPr>
            <w:tcW w:w="754" w:type="pct"/>
            <w:gridSpan w:val="2"/>
            <w:shd w:val="clear" w:color="auto" w:fill="EEEAE6"/>
            <w:vAlign w:val="center"/>
          </w:tcPr>
          <w:p w14:paraId="72F139A0" w14:textId="013C1DB6" w:rsidR="00AE2625" w:rsidRPr="00931A61" w:rsidRDefault="00AE2625" w:rsidP="00D926B6">
            <w:pPr>
              <w:rPr>
                <w:rFonts w:ascii="Arial" w:eastAsia="Verdana" w:hAnsi="Arial" w:cs="Arial"/>
                <w:b/>
                <w:color w:val="415364"/>
                <w:sz w:val="20"/>
                <w:lang w:eastAsia="es-ES" w:bidi="es-ES"/>
              </w:rPr>
            </w:pPr>
            <w:r w:rsidRPr="00931A61">
              <w:rPr>
                <w:rFonts w:ascii="Arial" w:eastAsia="Verdana" w:hAnsi="Arial" w:cs="Arial"/>
                <w:b/>
                <w:color w:val="415364"/>
                <w:sz w:val="20"/>
                <w:lang w:eastAsia="es-ES" w:bidi="es-ES"/>
              </w:rPr>
              <w:t>2027</w:t>
            </w:r>
          </w:p>
        </w:tc>
        <w:tc>
          <w:tcPr>
            <w:tcW w:w="754" w:type="pct"/>
            <w:gridSpan w:val="2"/>
            <w:shd w:val="clear" w:color="auto" w:fill="EEEAE6"/>
            <w:vAlign w:val="center"/>
          </w:tcPr>
          <w:p w14:paraId="4E5926B7" w14:textId="1EB125B8" w:rsidR="00AE2625" w:rsidRPr="00931A61" w:rsidRDefault="00AE2625" w:rsidP="00D926B6">
            <w:pPr>
              <w:rPr>
                <w:rFonts w:ascii="Arial" w:eastAsia="Verdana" w:hAnsi="Arial" w:cs="Arial"/>
                <w:b/>
                <w:color w:val="415364"/>
                <w:sz w:val="20"/>
                <w:lang w:eastAsia="es-ES" w:bidi="es-ES"/>
              </w:rPr>
            </w:pPr>
            <w:r w:rsidRPr="00931A61">
              <w:rPr>
                <w:rFonts w:ascii="Arial" w:eastAsia="Verdana" w:hAnsi="Arial" w:cs="Arial"/>
                <w:b/>
                <w:color w:val="415364"/>
                <w:sz w:val="20"/>
                <w:lang w:eastAsia="es-ES" w:bidi="es-ES"/>
              </w:rPr>
              <w:t>2028</w:t>
            </w:r>
          </w:p>
        </w:tc>
        <w:tc>
          <w:tcPr>
            <w:tcW w:w="367" w:type="pct"/>
            <w:shd w:val="clear" w:color="auto" w:fill="EEEAE6"/>
            <w:vAlign w:val="center"/>
          </w:tcPr>
          <w:p w14:paraId="4D2F1E6F" w14:textId="09BB8ED1" w:rsidR="00AE2625" w:rsidRPr="00931A61" w:rsidRDefault="00AE2625" w:rsidP="00D926B6">
            <w:pPr>
              <w:rPr>
                <w:rFonts w:ascii="Arial" w:eastAsia="Verdana" w:hAnsi="Arial" w:cs="Arial"/>
                <w:b/>
                <w:color w:val="415364"/>
                <w:sz w:val="20"/>
                <w:lang w:eastAsia="es-ES" w:bidi="es-ES"/>
              </w:rPr>
            </w:pPr>
            <w:r w:rsidRPr="00931A61">
              <w:rPr>
                <w:rFonts w:ascii="Arial" w:eastAsia="Verdana" w:hAnsi="Arial" w:cs="Arial"/>
                <w:b/>
                <w:color w:val="415364"/>
                <w:sz w:val="20"/>
                <w:lang w:eastAsia="es-ES" w:bidi="es-ES"/>
              </w:rPr>
              <w:t>2029</w:t>
            </w:r>
          </w:p>
        </w:tc>
      </w:tr>
      <w:tr w:rsidR="008A51DA" w:rsidRPr="00931A61" w14:paraId="06B505A6" w14:textId="77777777" w:rsidTr="00CC59C4">
        <w:trPr>
          <w:trHeight w:val="574"/>
          <w:jc w:val="center"/>
        </w:trPr>
        <w:tc>
          <w:tcPr>
            <w:tcW w:w="1989" w:type="pct"/>
            <w:gridSpan w:val="2"/>
            <w:vMerge/>
            <w:shd w:val="clear" w:color="auto" w:fill="EEEAE6"/>
            <w:vAlign w:val="center"/>
          </w:tcPr>
          <w:p w14:paraId="74CCFC93" w14:textId="77777777" w:rsidR="00AE2625" w:rsidRPr="00931A61" w:rsidRDefault="00AE2625" w:rsidP="00D926B6">
            <w:pPr>
              <w:rPr>
                <w:rFonts w:ascii="Arial" w:eastAsia="Verdana" w:hAnsi="Arial" w:cs="Arial"/>
                <w:b/>
                <w:color w:val="415364"/>
                <w:sz w:val="20"/>
                <w:lang w:eastAsia="es-ES" w:bidi="es-ES"/>
              </w:rPr>
            </w:pPr>
          </w:p>
        </w:tc>
        <w:tc>
          <w:tcPr>
            <w:tcW w:w="383" w:type="pct"/>
            <w:shd w:val="clear" w:color="auto" w:fill="EEEAE6"/>
            <w:vAlign w:val="center"/>
          </w:tcPr>
          <w:p w14:paraId="77027674" w14:textId="6A1E60C5" w:rsidR="00AE2625" w:rsidRPr="00931A61" w:rsidRDefault="00AE2625" w:rsidP="00D926B6">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2on semestre</w:t>
            </w:r>
          </w:p>
        </w:tc>
        <w:tc>
          <w:tcPr>
            <w:tcW w:w="370" w:type="pct"/>
            <w:shd w:val="clear" w:color="auto" w:fill="EEEAE6"/>
            <w:vAlign w:val="center"/>
          </w:tcPr>
          <w:p w14:paraId="34874570" w14:textId="1ECB03E0" w:rsidR="00AE2625" w:rsidRPr="00931A61" w:rsidRDefault="00AE2625" w:rsidP="00D926B6">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1er semestre</w:t>
            </w:r>
          </w:p>
        </w:tc>
        <w:tc>
          <w:tcPr>
            <w:tcW w:w="383" w:type="pct"/>
            <w:shd w:val="clear" w:color="auto" w:fill="EEEAE6"/>
            <w:vAlign w:val="center"/>
          </w:tcPr>
          <w:p w14:paraId="447FB8EC" w14:textId="68943BF1" w:rsidR="00AE2625" w:rsidRPr="00931A61" w:rsidRDefault="00AE2625" w:rsidP="00D926B6">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2on semestre</w:t>
            </w:r>
          </w:p>
        </w:tc>
        <w:tc>
          <w:tcPr>
            <w:tcW w:w="370" w:type="pct"/>
            <w:shd w:val="clear" w:color="auto" w:fill="EEEAE6"/>
            <w:vAlign w:val="center"/>
          </w:tcPr>
          <w:p w14:paraId="72E60A67" w14:textId="28F1FADB" w:rsidR="00AE2625" w:rsidRPr="00931A61" w:rsidRDefault="00AE2625" w:rsidP="00D926B6">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1er semestre</w:t>
            </w:r>
          </w:p>
        </w:tc>
        <w:tc>
          <w:tcPr>
            <w:tcW w:w="384" w:type="pct"/>
            <w:shd w:val="clear" w:color="auto" w:fill="EEEAE6"/>
            <w:vAlign w:val="center"/>
          </w:tcPr>
          <w:p w14:paraId="7E29F4FF" w14:textId="5C3C1D8F" w:rsidR="00AE2625" w:rsidRPr="00931A61" w:rsidRDefault="00AE2625" w:rsidP="00D926B6">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2on semestre</w:t>
            </w:r>
          </w:p>
        </w:tc>
        <w:tc>
          <w:tcPr>
            <w:tcW w:w="371" w:type="pct"/>
            <w:shd w:val="clear" w:color="auto" w:fill="EEEAE6"/>
            <w:vAlign w:val="center"/>
          </w:tcPr>
          <w:p w14:paraId="2AA8C3EA" w14:textId="663161AC" w:rsidR="00AE2625" w:rsidRPr="00931A61" w:rsidRDefault="00AE2625" w:rsidP="00D926B6">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1er semestre</w:t>
            </w:r>
          </w:p>
        </w:tc>
        <w:tc>
          <w:tcPr>
            <w:tcW w:w="383" w:type="pct"/>
            <w:shd w:val="clear" w:color="auto" w:fill="EEEAE6"/>
            <w:vAlign w:val="center"/>
          </w:tcPr>
          <w:p w14:paraId="2770A36E" w14:textId="4C202CDE" w:rsidR="00AE2625" w:rsidRPr="00931A61" w:rsidRDefault="00AE2625" w:rsidP="00D926B6">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2on semestre</w:t>
            </w:r>
          </w:p>
        </w:tc>
        <w:tc>
          <w:tcPr>
            <w:tcW w:w="367" w:type="pct"/>
            <w:shd w:val="clear" w:color="auto" w:fill="EEEAE6"/>
            <w:vAlign w:val="center"/>
          </w:tcPr>
          <w:p w14:paraId="273A6803" w14:textId="0F7CF395" w:rsidR="00AE2625" w:rsidRPr="00931A61" w:rsidRDefault="00AE2625" w:rsidP="00D926B6">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1er semestre</w:t>
            </w:r>
          </w:p>
        </w:tc>
      </w:tr>
      <w:tr w:rsidR="008A51DA" w:rsidRPr="00931A61" w14:paraId="77D1D719" w14:textId="77777777" w:rsidTr="00CC59C4">
        <w:trPr>
          <w:trHeight w:val="574"/>
          <w:jc w:val="center"/>
        </w:trPr>
        <w:tc>
          <w:tcPr>
            <w:tcW w:w="100" w:type="pct"/>
            <w:shd w:val="clear" w:color="auto" w:fill="EEEAE6"/>
            <w:vAlign w:val="center"/>
          </w:tcPr>
          <w:p w14:paraId="69A65A83" w14:textId="17285676" w:rsidR="00AE2625" w:rsidRPr="00931A61" w:rsidRDefault="00AE2625" w:rsidP="00AE2625">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1</w:t>
            </w:r>
          </w:p>
        </w:tc>
        <w:tc>
          <w:tcPr>
            <w:tcW w:w="1889" w:type="pct"/>
            <w:shd w:val="clear" w:color="auto" w:fill="EEEAE6"/>
            <w:vAlign w:val="center"/>
          </w:tcPr>
          <w:p w14:paraId="2DEB500C" w14:textId="6BED4006" w:rsidR="00AE2625" w:rsidRPr="00931A61" w:rsidRDefault="00AE2625" w:rsidP="008A51DA">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Potenciar la línia formativa d’igualtat</w:t>
            </w:r>
          </w:p>
        </w:tc>
        <w:tc>
          <w:tcPr>
            <w:tcW w:w="383" w:type="pct"/>
            <w:shd w:val="clear" w:color="auto" w:fill="D6D1CA"/>
            <w:vAlign w:val="center"/>
          </w:tcPr>
          <w:p w14:paraId="376AAAE3" w14:textId="7465DE03" w:rsidR="00AE2625" w:rsidRPr="00931A61" w:rsidRDefault="00AE2625" w:rsidP="007672E1">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122A87BB" w14:textId="19890A07" w:rsidR="00AE2625" w:rsidRPr="00931A61" w:rsidRDefault="00AE2625" w:rsidP="007672E1">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04A5CC6E" w14:textId="39525FD9" w:rsidR="00AE2625" w:rsidRPr="00931A61" w:rsidRDefault="00AE2625" w:rsidP="007672E1">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67A053FA" w14:textId="2833CF3E" w:rsidR="00AE2625" w:rsidRPr="00931A61" w:rsidRDefault="00AE2625" w:rsidP="007672E1">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0CC28A9F" w14:textId="66A234F8" w:rsidR="00AE2625" w:rsidRPr="00931A61" w:rsidRDefault="00AE2625" w:rsidP="007672E1">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1E4C9F59" w14:textId="77D6F7D1" w:rsidR="00AE2625" w:rsidRPr="00931A61" w:rsidRDefault="00AE2625" w:rsidP="007672E1">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7C89EBE6" w14:textId="0CEDF215" w:rsidR="00AE2625" w:rsidRPr="00931A61" w:rsidRDefault="00AE2625" w:rsidP="007672E1">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522BDD33" w14:textId="1F6CCB80" w:rsidR="00AE2625" w:rsidRPr="00931A61" w:rsidRDefault="00AE2625" w:rsidP="007672E1">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r>
      <w:tr w:rsidR="0015110E" w:rsidRPr="00931A61" w14:paraId="53F22099" w14:textId="77777777" w:rsidTr="0015110E">
        <w:trPr>
          <w:trHeight w:val="574"/>
          <w:jc w:val="center"/>
        </w:trPr>
        <w:tc>
          <w:tcPr>
            <w:tcW w:w="100" w:type="pct"/>
            <w:shd w:val="clear" w:color="auto" w:fill="EEEAE6"/>
            <w:vAlign w:val="center"/>
          </w:tcPr>
          <w:p w14:paraId="4835D7A9" w14:textId="0189994E" w:rsidR="0015110E" w:rsidRPr="00931A61" w:rsidRDefault="0015110E" w:rsidP="0015110E">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2</w:t>
            </w:r>
          </w:p>
        </w:tc>
        <w:tc>
          <w:tcPr>
            <w:tcW w:w="1889" w:type="pct"/>
            <w:shd w:val="clear" w:color="auto" w:fill="EEEAE6"/>
            <w:vAlign w:val="center"/>
          </w:tcPr>
          <w:p w14:paraId="549F58B8" w14:textId="21A3C1F0" w:rsidR="0015110E" w:rsidRPr="00931A61" w:rsidRDefault="0015110E" w:rsidP="0015110E">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Assegurar la perspectiva de gènere en els processos de selecció i promoció</w:t>
            </w:r>
          </w:p>
        </w:tc>
        <w:tc>
          <w:tcPr>
            <w:tcW w:w="383" w:type="pct"/>
            <w:shd w:val="clear" w:color="auto" w:fill="D6D1CA"/>
            <w:vAlign w:val="center"/>
          </w:tcPr>
          <w:p w14:paraId="001B5B05" w14:textId="707AF6C5"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347F8FEE" w14:textId="3859E62B"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1CC17162" w14:textId="5B18B793"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44278F3F" w14:textId="5E477112"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3CAF4B23" w14:textId="5BCE2542"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2BE26318" w14:textId="0E783424"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27006058" w14:textId="3CEFB5B3"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547CD487" w14:textId="531A5909"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r>
      <w:tr w:rsidR="0015110E" w:rsidRPr="00931A61" w14:paraId="7672CC99" w14:textId="77777777" w:rsidTr="00CC59C4">
        <w:trPr>
          <w:trHeight w:val="574"/>
          <w:jc w:val="center"/>
        </w:trPr>
        <w:tc>
          <w:tcPr>
            <w:tcW w:w="100" w:type="pct"/>
            <w:shd w:val="clear" w:color="auto" w:fill="EEEAE6"/>
            <w:vAlign w:val="center"/>
          </w:tcPr>
          <w:p w14:paraId="0AD97A75" w14:textId="16CAEDCD" w:rsidR="0015110E" w:rsidRPr="00931A61" w:rsidRDefault="0015110E" w:rsidP="0015110E">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3</w:t>
            </w:r>
          </w:p>
        </w:tc>
        <w:tc>
          <w:tcPr>
            <w:tcW w:w="1889" w:type="pct"/>
            <w:shd w:val="clear" w:color="auto" w:fill="EEEAE6"/>
            <w:vAlign w:val="center"/>
          </w:tcPr>
          <w:p w14:paraId="543B8B0E" w14:textId="3A6D69BC" w:rsidR="0015110E" w:rsidRPr="00931A61" w:rsidRDefault="0015110E" w:rsidP="0015110E">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Perspectiva de gènere en salut laboral i PRL</w:t>
            </w:r>
          </w:p>
        </w:tc>
        <w:tc>
          <w:tcPr>
            <w:tcW w:w="383" w:type="pct"/>
            <w:shd w:val="clear" w:color="auto" w:fill="D6D1CA"/>
            <w:vAlign w:val="center"/>
          </w:tcPr>
          <w:p w14:paraId="0B528CE7" w14:textId="389FFE8E"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78F43436" w14:textId="6CF567A6"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4B83E198" w14:textId="1D9631E2"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1D72664D" w14:textId="26047834"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48CB68E5" w14:textId="14843936"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3E83F9A0" w14:textId="38B2E1C8"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680C4032" w14:textId="418C7E0A"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3907AC89" w14:textId="3FCC9A11"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r>
      <w:tr w:rsidR="0015110E" w:rsidRPr="00931A61" w14:paraId="582B344A" w14:textId="77777777" w:rsidTr="00CC59C4">
        <w:trPr>
          <w:trHeight w:val="574"/>
          <w:jc w:val="center"/>
        </w:trPr>
        <w:tc>
          <w:tcPr>
            <w:tcW w:w="100" w:type="pct"/>
            <w:shd w:val="clear" w:color="auto" w:fill="EEEAE6"/>
            <w:vAlign w:val="center"/>
          </w:tcPr>
          <w:p w14:paraId="2D1FF8B4" w14:textId="02118840" w:rsidR="0015110E" w:rsidRPr="00931A61" w:rsidRDefault="0015110E" w:rsidP="0015110E">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4</w:t>
            </w:r>
          </w:p>
        </w:tc>
        <w:tc>
          <w:tcPr>
            <w:tcW w:w="1889" w:type="pct"/>
            <w:shd w:val="clear" w:color="auto" w:fill="EEEAE6"/>
            <w:vAlign w:val="center"/>
          </w:tcPr>
          <w:p w14:paraId="3E94D341" w14:textId="40ED7B5F" w:rsidR="0015110E" w:rsidRPr="00931A61" w:rsidRDefault="0015110E" w:rsidP="0015110E">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Estudiar la transferència de millores en matèria d’igualtat d’altres entitats del Grup</w:t>
            </w:r>
          </w:p>
        </w:tc>
        <w:tc>
          <w:tcPr>
            <w:tcW w:w="383" w:type="pct"/>
            <w:shd w:val="clear" w:color="auto" w:fill="D6D1CA"/>
            <w:vAlign w:val="center"/>
          </w:tcPr>
          <w:p w14:paraId="6E79317D" w14:textId="166C9F40"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3A6C7030" w14:textId="60261E82"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6D18AAF1" w14:textId="5CBA48B7"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6662C0A8" w14:textId="71846A32"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7585D674" w14:textId="7FEAF892"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2A810FC9" w14:textId="744EF558"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34475E5F" w14:textId="14271800"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30FC3FE0" w14:textId="3AD0622F"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r>
      <w:tr w:rsidR="0015110E" w:rsidRPr="00931A61" w14:paraId="1CEFC8BB" w14:textId="77777777" w:rsidTr="00CC59C4">
        <w:trPr>
          <w:trHeight w:val="574"/>
          <w:jc w:val="center"/>
        </w:trPr>
        <w:tc>
          <w:tcPr>
            <w:tcW w:w="100" w:type="pct"/>
            <w:shd w:val="clear" w:color="auto" w:fill="EEEAE6"/>
            <w:vAlign w:val="center"/>
          </w:tcPr>
          <w:p w14:paraId="0C81D267" w14:textId="75A4B5C2" w:rsidR="0015110E" w:rsidRPr="00931A61" w:rsidRDefault="0015110E" w:rsidP="0015110E">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5</w:t>
            </w:r>
          </w:p>
        </w:tc>
        <w:tc>
          <w:tcPr>
            <w:tcW w:w="1889" w:type="pct"/>
            <w:shd w:val="clear" w:color="auto" w:fill="EEEAE6"/>
            <w:vAlign w:val="center"/>
          </w:tcPr>
          <w:p w14:paraId="6B7172E3" w14:textId="4497B1B6" w:rsidR="0015110E" w:rsidRPr="00931A61" w:rsidRDefault="0015110E" w:rsidP="0015110E">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Crear la figura de Referent d’Igualtat</w:t>
            </w:r>
          </w:p>
        </w:tc>
        <w:tc>
          <w:tcPr>
            <w:tcW w:w="383" w:type="pct"/>
            <w:shd w:val="clear" w:color="auto" w:fill="D6D1CA"/>
            <w:vAlign w:val="center"/>
          </w:tcPr>
          <w:p w14:paraId="7A515484" w14:textId="067BA203"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1D243514" w14:textId="50030270"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vAlign w:val="center"/>
          </w:tcPr>
          <w:p w14:paraId="1115141D" w14:textId="0E72C451"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p>
        </w:tc>
        <w:tc>
          <w:tcPr>
            <w:tcW w:w="370" w:type="pct"/>
            <w:vAlign w:val="center"/>
          </w:tcPr>
          <w:p w14:paraId="70B159D3" w14:textId="534162A9"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p>
        </w:tc>
        <w:tc>
          <w:tcPr>
            <w:tcW w:w="384" w:type="pct"/>
            <w:vAlign w:val="center"/>
          </w:tcPr>
          <w:p w14:paraId="5ECFE3D2" w14:textId="186E1C53"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p>
        </w:tc>
        <w:tc>
          <w:tcPr>
            <w:tcW w:w="371" w:type="pct"/>
            <w:vAlign w:val="center"/>
          </w:tcPr>
          <w:p w14:paraId="6863C5FB" w14:textId="200C7195"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p>
        </w:tc>
        <w:tc>
          <w:tcPr>
            <w:tcW w:w="383" w:type="pct"/>
            <w:vAlign w:val="center"/>
          </w:tcPr>
          <w:p w14:paraId="56AF0E17" w14:textId="77777777"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p>
        </w:tc>
        <w:tc>
          <w:tcPr>
            <w:tcW w:w="367" w:type="pct"/>
            <w:vAlign w:val="center"/>
          </w:tcPr>
          <w:p w14:paraId="14BC7561" w14:textId="77777777"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p>
        </w:tc>
      </w:tr>
      <w:tr w:rsidR="0015110E" w:rsidRPr="00931A61" w14:paraId="5D28EC40" w14:textId="77777777" w:rsidTr="00CC59C4">
        <w:trPr>
          <w:trHeight w:val="574"/>
          <w:jc w:val="center"/>
        </w:trPr>
        <w:tc>
          <w:tcPr>
            <w:tcW w:w="100" w:type="pct"/>
            <w:shd w:val="clear" w:color="auto" w:fill="EEEAE6"/>
            <w:vAlign w:val="center"/>
          </w:tcPr>
          <w:p w14:paraId="35F47424" w14:textId="4ADDC602" w:rsidR="0015110E" w:rsidRPr="00931A61" w:rsidRDefault="0015110E" w:rsidP="0015110E">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6</w:t>
            </w:r>
          </w:p>
        </w:tc>
        <w:tc>
          <w:tcPr>
            <w:tcW w:w="1889" w:type="pct"/>
            <w:shd w:val="clear" w:color="auto" w:fill="EEEAE6"/>
            <w:vAlign w:val="center"/>
          </w:tcPr>
          <w:p w14:paraId="7E186A7B" w14:textId="623C230E" w:rsidR="0015110E" w:rsidRPr="00931A61" w:rsidRDefault="0015110E" w:rsidP="0015110E">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Fomentar la perspectiva de gènere en la cultura organitzativa</w:t>
            </w:r>
          </w:p>
        </w:tc>
        <w:tc>
          <w:tcPr>
            <w:tcW w:w="383" w:type="pct"/>
            <w:shd w:val="clear" w:color="auto" w:fill="D6D1CA"/>
            <w:vAlign w:val="center"/>
          </w:tcPr>
          <w:p w14:paraId="09B9F5FC" w14:textId="5883DA89"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3E1E7D6B" w14:textId="5563AC1C"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32BE468B" w14:textId="6BCE8F0D"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48A4FFB6" w14:textId="6E52E09A"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7CF2D250" w14:textId="7C7F6FF3"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0A7B482B" w14:textId="3FF6AECB"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368C4BE6" w14:textId="31D59402"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3F488BD3" w14:textId="699BE1F2"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r>
      <w:tr w:rsidR="0015110E" w:rsidRPr="00931A61" w14:paraId="5B03148B" w14:textId="77777777" w:rsidTr="00CC59C4">
        <w:trPr>
          <w:trHeight w:val="574"/>
          <w:jc w:val="center"/>
        </w:trPr>
        <w:tc>
          <w:tcPr>
            <w:tcW w:w="100" w:type="pct"/>
            <w:shd w:val="clear" w:color="auto" w:fill="EEEAE6"/>
            <w:vAlign w:val="center"/>
          </w:tcPr>
          <w:p w14:paraId="05FC41D9" w14:textId="39020A87" w:rsidR="0015110E" w:rsidRPr="00931A61" w:rsidRDefault="0015110E" w:rsidP="0015110E">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7</w:t>
            </w:r>
          </w:p>
        </w:tc>
        <w:tc>
          <w:tcPr>
            <w:tcW w:w="1889" w:type="pct"/>
            <w:shd w:val="clear" w:color="auto" w:fill="EEEAE6"/>
            <w:vAlign w:val="center"/>
          </w:tcPr>
          <w:p w14:paraId="3976D934" w14:textId="276F5A8C" w:rsidR="0015110E" w:rsidRPr="00931A61" w:rsidRDefault="0015110E" w:rsidP="0015110E">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Revisar documentació amb perspectiva de comunicació inclusiva</w:t>
            </w:r>
          </w:p>
        </w:tc>
        <w:tc>
          <w:tcPr>
            <w:tcW w:w="383" w:type="pct"/>
            <w:shd w:val="clear" w:color="auto" w:fill="D6D1CA"/>
            <w:vAlign w:val="center"/>
          </w:tcPr>
          <w:p w14:paraId="1F7782A6" w14:textId="6CE23E4B"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46DBDD37" w14:textId="3E7CB776"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7BC268AF" w14:textId="61AC2E4B"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6C36FC61" w14:textId="2578D9C0"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147D0A5B" w14:textId="30455F4C"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1C02F4F1" w14:textId="7065C504"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387B77A6" w14:textId="527ED216"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73A9FAB0" w14:textId="664E6CFB"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r>
      <w:tr w:rsidR="0015110E" w:rsidRPr="00931A61" w14:paraId="2C3E452D" w14:textId="77777777" w:rsidTr="00CC59C4">
        <w:trPr>
          <w:trHeight w:val="574"/>
          <w:jc w:val="center"/>
        </w:trPr>
        <w:tc>
          <w:tcPr>
            <w:tcW w:w="100" w:type="pct"/>
            <w:shd w:val="clear" w:color="auto" w:fill="EEEAE6"/>
            <w:vAlign w:val="center"/>
          </w:tcPr>
          <w:p w14:paraId="2037F3D6" w14:textId="15F95260" w:rsidR="0015110E" w:rsidRPr="00931A61" w:rsidRDefault="0015110E" w:rsidP="0015110E">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8</w:t>
            </w:r>
          </w:p>
        </w:tc>
        <w:tc>
          <w:tcPr>
            <w:tcW w:w="1889" w:type="pct"/>
            <w:shd w:val="clear" w:color="auto" w:fill="EEEAE6"/>
            <w:vAlign w:val="center"/>
          </w:tcPr>
          <w:p w14:paraId="1D921C54" w14:textId="0CB49CF6" w:rsidR="0015110E" w:rsidRPr="00931A61" w:rsidRDefault="0015110E" w:rsidP="0015110E">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Revisar sistemes de recollida de dades per incorporar diversitat de gènere</w:t>
            </w:r>
          </w:p>
        </w:tc>
        <w:tc>
          <w:tcPr>
            <w:tcW w:w="383" w:type="pct"/>
            <w:shd w:val="clear" w:color="auto" w:fill="D6D1CA"/>
            <w:vAlign w:val="center"/>
          </w:tcPr>
          <w:p w14:paraId="09559637" w14:textId="5196F937"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33706B56" w14:textId="27E39A88"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7AD29449" w14:textId="284660CF"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7B8FB0BF" w14:textId="2EFCB8AC"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527C95E2" w14:textId="0B442590"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108EDABE" w14:textId="5061C992"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536A641E" w14:textId="69B7D4F7"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338FBC79" w14:textId="4C71E444"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r>
      <w:tr w:rsidR="0015110E" w:rsidRPr="00931A61" w14:paraId="51998553" w14:textId="77777777" w:rsidTr="00CC59C4">
        <w:trPr>
          <w:trHeight w:val="574"/>
          <w:jc w:val="center"/>
        </w:trPr>
        <w:tc>
          <w:tcPr>
            <w:tcW w:w="100" w:type="pct"/>
            <w:shd w:val="clear" w:color="auto" w:fill="EEEAE6"/>
            <w:vAlign w:val="center"/>
          </w:tcPr>
          <w:p w14:paraId="6BF0934E" w14:textId="215D7D13" w:rsidR="0015110E" w:rsidRPr="00931A61" w:rsidRDefault="0015110E" w:rsidP="0015110E">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9</w:t>
            </w:r>
          </w:p>
        </w:tc>
        <w:tc>
          <w:tcPr>
            <w:tcW w:w="1889" w:type="pct"/>
            <w:shd w:val="clear" w:color="auto" w:fill="EEEAE6"/>
            <w:vAlign w:val="center"/>
          </w:tcPr>
          <w:p w14:paraId="07500DE0" w14:textId="2442F1C3" w:rsidR="0015110E" w:rsidRPr="00931A61" w:rsidRDefault="0015110E" w:rsidP="0015110E">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Entrevistes de sortida</w:t>
            </w:r>
          </w:p>
        </w:tc>
        <w:tc>
          <w:tcPr>
            <w:tcW w:w="383" w:type="pct"/>
            <w:shd w:val="clear" w:color="auto" w:fill="D6D1CA"/>
            <w:vAlign w:val="center"/>
          </w:tcPr>
          <w:p w14:paraId="25310BA4" w14:textId="01FDB538"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65984E12" w14:textId="7D1DCD5A"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1EF7EAEC" w14:textId="7B5BF5BF"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27FC262B" w14:textId="0897B9C6"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0F510F93" w14:textId="3FBE9515"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33CF269C" w14:textId="0D6A0A4B"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2D090EF5" w14:textId="55DD9A3D"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4F8F9024" w14:textId="3172E6C9" w:rsidR="0015110E" w:rsidRPr="00931A61" w:rsidRDefault="0015110E" w:rsidP="0015110E">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r>
      <w:tr w:rsidR="0015110E" w:rsidRPr="00931A61" w14:paraId="3DA061CA" w14:textId="77777777" w:rsidTr="0015110E">
        <w:trPr>
          <w:trHeight w:val="574"/>
          <w:jc w:val="center"/>
        </w:trPr>
        <w:tc>
          <w:tcPr>
            <w:tcW w:w="100" w:type="pct"/>
            <w:shd w:val="clear" w:color="auto" w:fill="EEEAE6"/>
            <w:vAlign w:val="center"/>
          </w:tcPr>
          <w:p w14:paraId="23846922" w14:textId="55F9B70C" w:rsidR="0015110E" w:rsidRPr="00931A61" w:rsidRDefault="0015110E" w:rsidP="0015110E">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10</w:t>
            </w:r>
          </w:p>
        </w:tc>
        <w:tc>
          <w:tcPr>
            <w:tcW w:w="1889" w:type="pct"/>
            <w:shd w:val="clear" w:color="auto" w:fill="EEEAE6"/>
            <w:vAlign w:val="center"/>
          </w:tcPr>
          <w:p w14:paraId="29C207AF" w14:textId="6725D618" w:rsidR="0015110E" w:rsidRPr="00931A61" w:rsidRDefault="0015110E" w:rsidP="0015110E">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Realització del registre retributiu anualment incorporant els nivells resultants de l'auditoria retributiva.</w:t>
            </w:r>
          </w:p>
        </w:tc>
        <w:tc>
          <w:tcPr>
            <w:tcW w:w="383" w:type="pct"/>
            <w:shd w:val="clear" w:color="auto" w:fill="D6D1CA"/>
            <w:vAlign w:val="center"/>
          </w:tcPr>
          <w:p w14:paraId="13AD7F3F" w14:textId="43A3B126"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70" w:type="pct"/>
            <w:vAlign w:val="center"/>
          </w:tcPr>
          <w:p w14:paraId="01F74FFC" w14:textId="77777777"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p>
        </w:tc>
        <w:tc>
          <w:tcPr>
            <w:tcW w:w="383" w:type="pct"/>
            <w:shd w:val="clear" w:color="auto" w:fill="D6D1CA"/>
            <w:vAlign w:val="center"/>
          </w:tcPr>
          <w:p w14:paraId="07C41D97" w14:textId="79CFD2A5"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70" w:type="pct"/>
            <w:vAlign w:val="center"/>
          </w:tcPr>
          <w:p w14:paraId="09AFCF53" w14:textId="77777777"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p>
        </w:tc>
        <w:tc>
          <w:tcPr>
            <w:tcW w:w="384" w:type="pct"/>
            <w:shd w:val="clear" w:color="auto" w:fill="D6D1CA"/>
            <w:vAlign w:val="center"/>
          </w:tcPr>
          <w:p w14:paraId="38B166BB" w14:textId="34D10DF6"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71" w:type="pct"/>
            <w:vAlign w:val="center"/>
          </w:tcPr>
          <w:p w14:paraId="08BED860" w14:textId="77777777"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p>
        </w:tc>
        <w:tc>
          <w:tcPr>
            <w:tcW w:w="383" w:type="pct"/>
            <w:shd w:val="clear" w:color="auto" w:fill="D6D1CA"/>
            <w:vAlign w:val="center"/>
          </w:tcPr>
          <w:p w14:paraId="1C7F8F8D" w14:textId="53116052"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67" w:type="pct"/>
            <w:vAlign w:val="center"/>
          </w:tcPr>
          <w:p w14:paraId="64B2E24C" w14:textId="77777777"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p>
        </w:tc>
      </w:tr>
      <w:tr w:rsidR="0015110E" w:rsidRPr="00931A61" w14:paraId="623D7447" w14:textId="77777777" w:rsidTr="0015110E">
        <w:trPr>
          <w:trHeight w:val="574"/>
          <w:jc w:val="center"/>
        </w:trPr>
        <w:tc>
          <w:tcPr>
            <w:tcW w:w="100" w:type="pct"/>
            <w:shd w:val="clear" w:color="auto" w:fill="EEEAE6"/>
            <w:vAlign w:val="center"/>
          </w:tcPr>
          <w:p w14:paraId="665D6F84" w14:textId="05CB69F3" w:rsidR="0015110E" w:rsidRPr="00931A61" w:rsidRDefault="0015110E" w:rsidP="0015110E">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11</w:t>
            </w:r>
          </w:p>
        </w:tc>
        <w:tc>
          <w:tcPr>
            <w:tcW w:w="1889" w:type="pct"/>
            <w:shd w:val="clear" w:color="auto" w:fill="EEEAE6"/>
            <w:vAlign w:val="center"/>
          </w:tcPr>
          <w:p w14:paraId="298BF9E4" w14:textId="656A8CAD" w:rsidR="0015110E" w:rsidRPr="00931A61" w:rsidRDefault="0015110E" w:rsidP="0015110E">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Realitzar una revisió de les descripcions de llocs de treball en el si del departament Talent.</w:t>
            </w:r>
          </w:p>
        </w:tc>
        <w:tc>
          <w:tcPr>
            <w:tcW w:w="383" w:type="pct"/>
            <w:vAlign w:val="center"/>
          </w:tcPr>
          <w:p w14:paraId="79FE589F" w14:textId="77777777"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p>
        </w:tc>
        <w:tc>
          <w:tcPr>
            <w:tcW w:w="370" w:type="pct"/>
            <w:vAlign w:val="center"/>
          </w:tcPr>
          <w:p w14:paraId="2D9ABFD4" w14:textId="77777777"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p>
        </w:tc>
        <w:tc>
          <w:tcPr>
            <w:tcW w:w="383" w:type="pct"/>
            <w:vAlign w:val="center"/>
          </w:tcPr>
          <w:p w14:paraId="24BDE96E" w14:textId="77777777"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p>
        </w:tc>
        <w:tc>
          <w:tcPr>
            <w:tcW w:w="370" w:type="pct"/>
            <w:shd w:val="clear" w:color="auto" w:fill="D6D1CA"/>
            <w:vAlign w:val="center"/>
          </w:tcPr>
          <w:p w14:paraId="24B0EA65" w14:textId="51AA69A6"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84" w:type="pct"/>
            <w:vAlign w:val="center"/>
          </w:tcPr>
          <w:p w14:paraId="321CD878" w14:textId="5C9816AA"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p>
        </w:tc>
        <w:tc>
          <w:tcPr>
            <w:tcW w:w="371" w:type="pct"/>
            <w:vAlign w:val="center"/>
          </w:tcPr>
          <w:p w14:paraId="17A93AC7" w14:textId="77777777"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p>
        </w:tc>
        <w:tc>
          <w:tcPr>
            <w:tcW w:w="383" w:type="pct"/>
            <w:vAlign w:val="center"/>
          </w:tcPr>
          <w:p w14:paraId="5240AD33" w14:textId="77777777"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p>
        </w:tc>
        <w:tc>
          <w:tcPr>
            <w:tcW w:w="367" w:type="pct"/>
            <w:shd w:val="clear" w:color="auto" w:fill="D6D1CA"/>
            <w:vAlign w:val="center"/>
          </w:tcPr>
          <w:p w14:paraId="16414D41" w14:textId="11A3E2BE" w:rsidR="0015110E" w:rsidRPr="00931A61" w:rsidRDefault="0015110E" w:rsidP="0015110E">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r>
      <w:bookmarkEnd w:id="78"/>
    </w:tbl>
    <w:p w14:paraId="45A5A159" w14:textId="77777777" w:rsidR="00AE2625" w:rsidRDefault="00AE2625" w:rsidP="005C444F">
      <w:pPr>
        <w:pBdr>
          <w:top w:val="nil"/>
          <w:left w:val="nil"/>
          <w:bottom w:val="nil"/>
          <w:right w:val="nil"/>
          <w:between w:val="nil"/>
        </w:pBdr>
        <w:tabs>
          <w:tab w:val="left" w:pos="567"/>
        </w:tabs>
        <w:spacing w:after="120" w:line="276" w:lineRule="auto"/>
        <w:rPr>
          <w:rFonts w:ascii="Arial" w:eastAsia="Arial" w:hAnsi="Arial" w:cs="Arial"/>
          <w:b/>
          <w:color w:val="000000"/>
        </w:rPr>
      </w:pPr>
    </w:p>
    <w:bookmarkEnd w:id="77"/>
    <w:p w14:paraId="4A7F27B5" w14:textId="77777777" w:rsidR="00EC5C76" w:rsidRDefault="00EC5C76" w:rsidP="005C444F">
      <w:pPr>
        <w:pBdr>
          <w:top w:val="nil"/>
          <w:left w:val="nil"/>
          <w:bottom w:val="nil"/>
          <w:right w:val="nil"/>
          <w:between w:val="nil"/>
        </w:pBdr>
        <w:tabs>
          <w:tab w:val="left" w:pos="567"/>
        </w:tabs>
        <w:spacing w:after="120" w:line="276" w:lineRule="auto"/>
        <w:rPr>
          <w:rFonts w:ascii="Arial" w:eastAsia="Arial" w:hAnsi="Arial" w:cs="Arial"/>
          <w:b/>
          <w:color w:val="000000"/>
        </w:rPr>
        <w:sectPr w:rsidR="00EC5C76" w:rsidSect="007925F0">
          <w:pgSz w:w="16840" w:h="11900" w:orient="landscape"/>
          <w:pgMar w:top="1418" w:right="0" w:bottom="1418" w:left="125" w:header="357" w:footer="556" w:gutter="0"/>
          <w:pgNumType w:start="126"/>
          <w:cols w:space="708"/>
          <w:titlePg/>
          <w:docGrid w:linePitch="326"/>
        </w:sect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3225F4" w:rsidRPr="00555BF9" w14:paraId="3C96026B" w14:textId="77777777" w:rsidTr="003F243B">
        <w:trPr>
          <w:trHeight w:val="461"/>
        </w:trPr>
        <w:tc>
          <w:tcPr>
            <w:tcW w:w="9054" w:type="dxa"/>
            <w:shd w:val="clear" w:color="auto" w:fill="7D9C91"/>
          </w:tcPr>
          <w:p w14:paraId="600BB7C6" w14:textId="72921983" w:rsidR="003225F4" w:rsidRPr="00555BF9" w:rsidRDefault="003225F4" w:rsidP="003F243B">
            <w:pPr>
              <w:rPr>
                <w:rFonts w:ascii="Arial" w:eastAsia="Arial" w:hAnsi="Arial" w:cs="Arial"/>
                <w:b/>
                <w:color w:val="000000"/>
                <w:sz w:val="28"/>
                <w:szCs w:val="28"/>
              </w:rPr>
            </w:pPr>
            <w:bookmarkStart w:id="79" w:name="Seguiment"/>
            <w:r>
              <w:rPr>
                <w:rFonts w:ascii="Arial" w:eastAsia="Arial" w:hAnsi="Arial" w:cs="Arial"/>
                <w:b/>
                <w:color w:val="FFFFFF"/>
                <w:sz w:val="28"/>
                <w:szCs w:val="28"/>
              </w:rPr>
              <w:t>Seguiment i avaluació</w:t>
            </w:r>
            <w:bookmarkEnd w:id="79"/>
          </w:p>
        </w:tc>
      </w:tr>
    </w:tbl>
    <w:p w14:paraId="61E79464" w14:textId="77777777" w:rsidR="003225F4" w:rsidRPr="003225F4" w:rsidRDefault="003225F4" w:rsidP="001459B9">
      <w:pPr>
        <w:pBdr>
          <w:top w:val="nil"/>
          <w:left w:val="nil"/>
          <w:bottom w:val="nil"/>
          <w:right w:val="nil"/>
          <w:between w:val="nil"/>
        </w:pBdr>
        <w:tabs>
          <w:tab w:val="left" w:pos="567"/>
        </w:tabs>
        <w:spacing w:after="120" w:line="276" w:lineRule="auto"/>
        <w:rPr>
          <w:rFonts w:ascii="Arial" w:eastAsia="Arial" w:hAnsi="Arial" w:cs="Arial"/>
          <w:b/>
          <w:color w:val="000000"/>
          <w:sz w:val="20"/>
          <w:szCs w:val="20"/>
        </w:rPr>
      </w:pPr>
    </w:p>
    <w:p w14:paraId="05497B77" w14:textId="54611C24" w:rsidR="003225F4" w:rsidRPr="003225F4" w:rsidRDefault="003225F4" w:rsidP="001459B9">
      <w:pPr>
        <w:spacing w:line="276" w:lineRule="auto"/>
        <w:jc w:val="both"/>
        <w:rPr>
          <w:rFonts w:ascii="Arial" w:hAnsi="Arial" w:cs="Arial"/>
          <w:sz w:val="20"/>
          <w:szCs w:val="20"/>
        </w:rPr>
      </w:pPr>
      <w:bookmarkStart w:id="80" w:name="_Hlk199158957"/>
      <w:r w:rsidRPr="003225F4">
        <w:rPr>
          <w:rFonts w:ascii="Arial" w:hAnsi="Arial" w:cs="Arial"/>
          <w:sz w:val="20"/>
          <w:szCs w:val="20"/>
        </w:rPr>
        <w:t>Com a mínim hi haurà dues avaluacions durant la vigència del pla, una a la meitat del termini i l'altra a la fase final.</w:t>
      </w:r>
    </w:p>
    <w:p w14:paraId="6F1249C3" w14:textId="451E3F84" w:rsidR="003225F4" w:rsidRPr="003225F4" w:rsidRDefault="003225F4" w:rsidP="001459B9">
      <w:pPr>
        <w:spacing w:line="276" w:lineRule="auto"/>
        <w:jc w:val="both"/>
        <w:rPr>
          <w:rFonts w:ascii="Arial" w:hAnsi="Arial" w:cs="Arial"/>
          <w:sz w:val="20"/>
          <w:szCs w:val="20"/>
        </w:rPr>
      </w:pPr>
      <w:r w:rsidRPr="003225F4">
        <w:rPr>
          <w:rFonts w:ascii="Arial" w:hAnsi="Arial" w:cs="Arial"/>
          <w:sz w:val="20"/>
          <w:szCs w:val="20"/>
        </w:rPr>
        <w:t>La revisió del pla d'igualtat, implicarà la revisió de la diagnosi, pot tenir terminis diferents per matèries o per blocs de matèries, i es pot dur a terme en qualsevol moment per tal d'afegir, reorientar, millorar, corregir, intensificar, atenuar o, fins i tot, deixar d'aplicar alguna mesura. La revisió de la diagnosi vindrà determinada pels resultats del seguiment i avaluació de cada pla d'igualtat.</w:t>
      </w:r>
    </w:p>
    <w:p w14:paraId="2BA4AD43" w14:textId="77777777" w:rsidR="003225F4" w:rsidRPr="003225F4" w:rsidRDefault="003225F4" w:rsidP="001459B9">
      <w:pPr>
        <w:spacing w:line="276" w:lineRule="auto"/>
        <w:jc w:val="both"/>
        <w:rPr>
          <w:rFonts w:ascii="Arial" w:hAnsi="Arial" w:cs="Arial"/>
          <w:sz w:val="20"/>
          <w:szCs w:val="20"/>
        </w:rPr>
      </w:pPr>
      <w:r w:rsidRPr="003225F4">
        <w:rPr>
          <w:rFonts w:ascii="Arial" w:hAnsi="Arial" w:cs="Arial"/>
          <w:sz w:val="20"/>
          <w:szCs w:val="20"/>
        </w:rPr>
        <w:t>El pla d'igualtat haurà de ser revisat, en tot cas, quan concorrin les següents circumstàncies (article 9 Reial Decret 901/2020, de 13 d'octubre, pel qual es regulen els plans d'igualtat i el seu registre i es modifica el Reial Decret 713/2010, de 28 de maig, sobre registre i dipòsit de convenis i acords col·lectius de treball o normativa que el substitueixi).</w:t>
      </w:r>
    </w:p>
    <w:p w14:paraId="74FB74F6" w14:textId="77777777" w:rsidR="003225F4" w:rsidRPr="003225F4" w:rsidRDefault="003225F4" w:rsidP="001459B9">
      <w:pPr>
        <w:spacing w:line="276" w:lineRule="auto"/>
        <w:jc w:val="both"/>
        <w:rPr>
          <w:rFonts w:ascii="Arial" w:hAnsi="Arial" w:cs="Arial"/>
          <w:sz w:val="20"/>
          <w:szCs w:val="20"/>
        </w:rPr>
      </w:pPr>
    </w:p>
    <w:p w14:paraId="67979AB6" w14:textId="119682E4" w:rsidR="003225F4" w:rsidRPr="003225F4" w:rsidRDefault="003225F4" w:rsidP="001459B9">
      <w:pPr>
        <w:pStyle w:val="Prrafodelista"/>
        <w:numPr>
          <w:ilvl w:val="0"/>
          <w:numId w:val="32"/>
        </w:numPr>
        <w:rPr>
          <w:rFonts w:ascii="Arial" w:hAnsi="Arial"/>
          <w:sz w:val="20"/>
          <w:szCs w:val="20"/>
        </w:rPr>
      </w:pPr>
      <w:r w:rsidRPr="003225F4">
        <w:rPr>
          <w:rFonts w:ascii="Arial" w:hAnsi="Arial"/>
          <w:sz w:val="20"/>
          <w:szCs w:val="20"/>
        </w:rPr>
        <w:t>Quan sigui necessari a tenor dels resultats del seguiment i l'avaluació del pla.</w:t>
      </w:r>
    </w:p>
    <w:p w14:paraId="3E171AE0" w14:textId="7B4DB4D5" w:rsidR="003225F4" w:rsidRPr="003225F4" w:rsidRDefault="003225F4" w:rsidP="001459B9">
      <w:pPr>
        <w:pStyle w:val="Prrafodelista"/>
        <w:numPr>
          <w:ilvl w:val="0"/>
          <w:numId w:val="32"/>
        </w:numPr>
        <w:rPr>
          <w:rFonts w:ascii="Arial" w:hAnsi="Arial"/>
          <w:sz w:val="20"/>
          <w:szCs w:val="20"/>
        </w:rPr>
      </w:pPr>
      <w:r w:rsidRPr="003225F4">
        <w:rPr>
          <w:rFonts w:ascii="Arial" w:hAnsi="Arial"/>
          <w:sz w:val="20"/>
          <w:szCs w:val="20"/>
        </w:rPr>
        <w:t>Quan es posi de manifest la falta d'adequació dels requisits legals i reglamentaris o la seva insuficiència davant l'actuació de la Inspecció de Treball.</w:t>
      </w:r>
    </w:p>
    <w:p w14:paraId="176EC64A" w14:textId="3C92FD04" w:rsidR="003225F4" w:rsidRPr="003225F4" w:rsidRDefault="003225F4" w:rsidP="001459B9">
      <w:pPr>
        <w:pStyle w:val="Prrafodelista"/>
        <w:numPr>
          <w:ilvl w:val="0"/>
          <w:numId w:val="32"/>
        </w:numPr>
        <w:rPr>
          <w:rFonts w:ascii="Arial" w:hAnsi="Arial"/>
          <w:sz w:val="20"/>
          <w:szCs w:val="20"/>
        </w:rPr>
      </w:pPr>
      <w:r w:rsidRPr="003225F4">
        <w:rPr>
          <w:rFonts w:ascii="Arial" w:hAnsi="Arial"/>
          <w:sz w:val="20"/>
          <w:szCs w:val="20"/>
        </w:rPr>
        <w:t>Quan es modifiqui de manera substancial la plantilla, els mètodes de treball, l'organització o els sistemes retributius i/o d'altres condicions de treball que hagin estat analitzades a la fase de diagnosi i que hagin vinculat l'elaboració del pla.</w:t>
      </w:r>
    </w:p>
    <w:p w14:paraId="0FB9C03B" w14:textId="5A7CFA38" w:rsidR="003225F4" w:rsidRPr="003225F4" w:rsidRDefault="003225F4" w:rsidP="001459B9">
      <w:pPr>
        <w:pStyle w:val="Prrafodelista"/>
        <w:numPr>
          <w:ilvl w:val="0"/>
          <w:numId w:val="32"/>
        </w:numPr>
        <w:rPr>
          <w:rFonts w:ascii="Arial" w:hAnsi="Arial"/>
          <w:sz w:val="20"/>
          <w:szCs w:val="20"/>
        </w:rPr>
      </w:pPr>
      <w:r w:rsidRPr="003225F4">
        <w:rPr>
          <w:rFonts w:ascii="Arial" w:hAnsi="Arial"/>
          <w:sz w:val="20"/>
          <w:szCs w:val="20"/>
        </w:rPr>
        <w:t>Supòsits de fusió, absorció, transmissió o modificació de l'estatus jurídic de l'empresa</w:t>
      </w:r>
    </w:p>
    <w:p w14:paraId="0A5A6F6D" w14:textId="10B79E35" w:rsidR="00D464C2" w:rsidRPr="00F842C1" w:rsidRDefault="003225F4" w:rsidP="001459B9">
      <w:pPr>
        <w:pStyle w:val="Prrafodelista"/>
        <w:numPr>
          <w:ilvl w:val="0"/>
          <w:numId w:val="32"/>
        </w:numPr>
        <w:rPr>
          <w:rFonts w:ascii="Arial" w:hAnsi="Arial"/>
          <w:sz w:val="20"/>
          <w:szCs w:val="20"/>
        </w:rPr>
      </w:pPr>
      <w:r w:rsidRPr="003225F4">
        <w:rPr>
          <w:rFonts w:ascii="Arial" w:hAnsi="Arial"/>
          <w:sz w:val="20"/>
          <w:szCs w:val="20"/>
        </w:rPr>
        <w:t>Quan una resolució judicial condemni l'empresa per discriminació directa o indirecta per raó de sexe o quan determini la falta d'adequació del pla d'igualtat als requisits legals o reglamentaris</w:t>
      </w:r>
      <w:r w:rsidR="00F842C1">
        <w:rPr>
          <w:rFonts w:ascii="Arial" w:hAnsi="Arial"/>
          <w:sz w:val="20"/>
          <w:szCs w:val="20"/>
        </w:rPr>
        <w:t>.</w:t>
      </w:r>
      <w:r w:rsidR="00201544" w:rsidRPr="00555BF9">
        <w:t xml:space="preserve"> </w:t>
      </w: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B23A1E" w:rsidRPr="00555BF9" w14:paraId="104A48F3" w14:textId="77777777" w:rsidTr="00845BF9">
        <w:trPr>
          <w:trHeight w:val="461"/>
        </w:trPr>
        <w:tc>
          <w:tcPr>
            <w:tcW w:w="9054" w:type="dxa"/>
            <w:shd w:val="clear" w:color="auto" w:fill="7D9C91"/>
          </w:tcPr>
          <w:bookmarkEnd w:id="80"/>
          <w:p w14:paraId="36986AE9" w14:textId="555DBA62" w:rsidR="00B23A1E" w:rsidRPr="00B23A1E" w:rsidRDefault="00B23A1E" w:rsidP="00845BF9">
            <w:pPr>
              <w:rPr>
                <w:rFonts w:ascii="Arial" w:eastAsia="Arial" w:hAnsi="Arial" w:cs="Arial"/>
                <w:b/>
                <w:color w:val="FFFFFF" w:themeColor="background1"/>
                <w:sz w:val="28"/>
                <w:szCs w:val="28"/>
              </w:rPr>
            </w:pPr>
            <w:r w:rsidRPr="00B23A1E">
              <w:rPr>
                <w:rFonts w:ascii="Arial" w:eastAsia="Arial" w:hAnsi="Arial" w:cs="Arial"/>
                <w:b/>
                <w:color w:val="FFFFFF" w:themeColor="background1"/>
                <w:sz w:val="28"/>
                <w:szCs w:val="28"/>
              </w:rPr>
              <w:t>Procediment de modificació i resolució de discrepàncies</w:t>
            </w:r>
          </w:p>
        </w:tc>
      </w:tr>
    </w:tbl>
    <w:p w14:paraId="799B2D58" w14:textId="77777777" w:rsidR="00B23A1E" w:rsidRPr="00EB6BDB" w:rsidRDefault="00B23A1E" w:rsidP="00B23A1E">
      <w:pPr>
        <w:rPr>
          <w:rFonts w:ascii="Arial" w:eastAsia="Arial" w:hAnsi="Arial" w:cs="Arial"/>
          <w:b/>
          <w:color w:val="FFFFFF" w:themeColor="background1"/>
          <w:sz w:val="28"/>
          <w:szCs w:val="28"/>
        </w:rPr>
      </w:pPr>
    </w:p>
    <w:p w14:paraId="512790AA" w14:textId="77777777" w:rsidR="00B23A1E" w:rsidRDefault="00B23A1E" w:rsidP="00B23A1E">
      <w:pPr>
        <w:numPr>
          <w:ilvl w:val="0"/>
          <w:numId w:val="44"/>
        </w:numPr>
        <w:spacing w:after="160" w:line="276" w:lineRule="auto"/>
        <w:rPr>
          <w:rFonts w:ascii="Arial" w:hAnsi="Arial" w:cs="Arial"/>
          <w:sz w:val="20"/>
          <w:szCs w:val="20"/>
        </w:rPr>
      </w:pPr>
      <w:r w:rsidRPr="002A47E0">
        <w:rPr>
          <w:rFonts w:ascii="Arial" w:hAnsi="Arial" w:cs="Arial"/>
          <w:b/>
          <w:bCs/>
          <w:sz w:val="20"/>
          <w:szCs w:val="20"/>
        </w:rPr>
        <w:t>Modificació del Pla</w:t>
      </w:r>
    </w:p>
    <w:p w14:paraId="75E5A1CC" w14:textId="77777777" w:rsidR="00B23A1E" w:rsidRPr="002A47E0" w:rsidRDefault="00B23A1E" w:rsidP="00B23A1E">
      <w:pPr>
        <w:spacing w:after="160" w:line="276" w:lineRule="auto"/>
        <w:rPr>
          <w:rFonts w:ascii="Arial" w:hAnsi="Arial" w:cs="Arial"/>
          <w:sz w:val="20"/>
          <w:szCs w:val="20"/>
        </w:rPr>
      </w:pPr>
      <w:r w:rsidRPr="002A47E0">
        <w:rPr>
          <w:rFonts w:ascii="Arial" w:hAnsi="Arial" w:cs="Arial"/>
          <w:sz w:val="20"/>
          <w:szCs w:val="20"/>
        </w:rPr>
        <w:t>El present Pla d’Igualtat podrà ser revisat i modificat quan:</w:t>
      </w:r>
    </w:p>
    <w:p w14:paraId="057CF95D" w14:textId="77777777" w:rsidR="00B23A1E" w:rsidRPr="002A47E0" w:rsidRDefault="00B23A1E" w:rsidP="00B23A1E">
      <w:pPr>
        <w:numPr>
          <w:ilvl w:val="1"/>
          <w:numId w:val="44"/>
        </w:numPr>
        <w:spacing w:after="160" w:line="276" w:lineRule="auto"/>
        <w:jc w:val="both"/>
        <w:rPr>
          <w:rFonts w:ascii="Arial" w:hAnsi="Arial" w:cs="Arial"/>
          <w:sz w:val="20"/>
          <w:szCs w:val="20"/>
        </w:rPr>
      </w:pPr>
      <w:r w:rsidRPr="002A47E0">
        <w:rPr>
          <w:rFonts w:ascii="Arial" w:hAnsi="Arial" w:cs="Arial"/>
          <w:sz w:val="20"/>
          <w:szCs w:val="20"/>
        </w:rPr>
        <w:t>Es produeixin canvis normatius o convencionals que en facin necessària l’adequació.</w:t>
      </w:r>
    </w:p>
    <w:p w14:paraId="267707C7" w14:textId="77777777" w:rsidR="00B23A1E" w:rsidRPr="002A47E0" w:rsidRDefault="00B23A1E" w:rsidP="00B23A1E">
      <w:pPr>
        <w:numPr>
          <w:ilvl w:val="1"/>
          <w:numId w:val="44"/>
        </w:numPr>
        <w:spacing w:after="160" w:line="276" w:lineRule="auto"/>
        <w:jc w:val="both"/>
        <w:rPr>
          <w:rFonts w:ascii="Arial" w:hAnsi="Arial" w:cs="Arial"/>
          <w:sz w:val="20"/>
          <w:szCs w:val="20"/>
        </w:rPr>
      </w:pPr>
      <w:r w:rsidRPr="002A47E0">
        <w:rPr>
          <w:rFonts w:ascii="Arial" w:hAnsi="Arial" w:cs="Arial"/>
          <w:sz w:val="20"/>
          <w:szCs w:val="20"/>
        </w:rPr>
        <w:t>Es detectin desviacions significatives en els objectius establerts.</w:t>
      </w:r>
    </w:p>
    <w:p w14:paraId="3F723077" w14:textId="77777777" w:rsidR="00B23A1E" w:rsidRPr="002A47E0" w:rsidRDefault="00B23A1E" w:rsidP="00B23A1E">
      <w:pPr>
        <w:numPr>
          <w:ilvl w:val="1"/>
          <w:numId w:val="44"/>
        </w:numPr>
        <w:spacing w:after="160" w:line="276" w:lineRule="auto"/>
        <w:jc w:val="both"/>
        <w:rPr>
          <w:rFonts w:ascii="Arial" w:hAnsi="Arial" w:cs="Arial"/>
          <w:sz w:val="20"/>
          <w:szCs w:val="20"/>
        </w:rPr>
      </w:pPr>
      <w:r w:rsidRPr="002A47E0">
        <w:rPr>
          <w:rFonts w:ascii="Arial" w:hAnsi="Arial" w:cs="Arial"/>
          <w:sz w:val="20"/>
          <w:szCs w:val="20"/>
        </w:rPr>
        <w:t>Es produeixin modificacions rellevants en l’estructura, organització o composició de la plantilla.</w:t>
      </w:r>
    </w:p>
    <w:p w14:paraId="1ABA1089" w14:textId="77777777" w:rsidR="00B23A1E" w:rsidRPr="002A47E0" w:rsidRDefault="00B23A1E" w:rsidP="00B23A1E">
      <w:pPr>
        <w:spacing w:after="160" w:line="276" w:lineRule="auto"/>
        <w:jc w:val="both"/>
        <w:rPr>
          <w:rFonts w:ascii="Arial" w:hAnsi="Arial" w:cs="Arial"/>
          <w:sz w:val="20"/>
          <w:szCs w:val="20"/>
        </w:rPr>
      </w:pPr>
      <w:r w:rsidRPr="002A47E0">
        <w:rPr>
          <w:rFonts w:ascii="Arial" w:hAnsi="Arial" w:cs="Arial"/>
          <w:sz w:val="20"/>
          <w:szCs w:val="20"/>
        </w:rPr>
        <w:t xml:space="preserve">La proposta de modificació es presentarà davant la </w:t>
      </w:r>
      <w:r w:rsidRPr="002A47E0">
        <w:rPr>
          <w:rFonts w:ascii="Arial" w:hAnsi="Arial" w:cs="Arial"/>
          <w:b/>
          <w:bCs/>
          <w:sz w:val="20"/>
          <w:szCs w:val="20"/>
        </w:rPr>
        <w:t>Comissió d’Igualtat</w:t>
      </w:r>
      <w:r w:rsidRPr="002A47E0">
        <w:rPr>
          <w:rFonts w:ascii="Arial" w:hAnsi="Arial" w:cs="Arial"/>
          <w:sz w:val="20"/>
          <w:szCs w:val="20"/>
        </w:rPr>
        <w:t xml:space="preserve"> (o la comissió de seguiment corresponent), que analitzarà la necessitat de canvi i elaborarà un text consensuat. La modificació haurà de ser aprovada per la direcció i la representació legal de les persones treballadores, i registrada quan correspongui davant l’autoritat laboral.</w:t>
      </w:r>
    </w:p>
    <w:p w14:paraId="6F19204C" w14:textId="77777777" w:rsidR="00B23A1E" w:rsidRPr="002A47E0" w:rsidRDefault="00B23A1E" w:rsidP="00B23A1E">
      <w:pPr>
        <w:numPr>
          <w:ilvl w:val="0"/>
          <w:numId w:val="44"/>
        </w:numPr>
        <w:spacing w:after="160" w:line="276" w:lineRule="auto"/>
        <w:jc w:val="both"/>
        <w:rPr>
          <w:rFonts w:ascii="Arial" w:hAnsi="Arial" w:cs="Arial"/>
          <w:sz w:val="20"/>
          <w:szCs w:val="20"/>
        </w:rPr>
      </w:pPr>
      <w:r w:rsidRPr="002A47E0">
        <w:rPr>
          <w:rFonts w:ascii="Arial" w:hAnsi="Arial" w:cs="Arial"/>
          <w:b/>
          <w:bCs/>
          <w:sz w:val="20"/>
          <w:szCs w:val="20"/>
        </w:rPr>
        <w:t>Resolució de discrepàncies</w:t>
      </w:r>
    </w:p>
    <w:p w14:paraId="31F8FD38" w14:textId="77777777" w:rsidR="00B23A1E" w:rsidRPr="002A47E0" w:rsidRDefault="00B23A1E" w:rsidP="00B23A1E">
      <w:pPr>
        <w:numPr>
          <w:ilvl w:val="1"/>
          <w:numId w:val="44"/>
        </w:numPr>
        <w:spacing w:after="160" w:line="276" w:lineRule="auto"/>
        <w:jc w:val="both"/>
        <w:rPr>
          <w:rFonts w:ascii="Arial" w:hAnsi="Arial" w:cs="Arial"/>
          <w:sz w:val="20"/>
          <w:szCs w:val="20"/>
        </w:rPr>
      </w:pPr>
      <w:r w:rsidRPr="002A47E0">
        <w:rPr>
          <w:rFonts w:ascii="Arial" w:hAnsi="Arial" w:cs="Arial"/>
          <w:sz w:val="20"/>
          <w:szCs w:val="20"/>
        </w:rPr>
        <w:t xml:space="preserve">Qualsevol discrepància relacionada amb l’aplicació, seguiment, avaluació o revisió del Pla serà traslladada a la </w:t>
      </w:r>
      <w:r w:rsidRPr="002A47E0">
        <w:rPr>
          <w:rFonts w:ascii="Arial" w:hAnsi="Arial" w:cs="Arial"/>
          <w:b/>
          <w:bCs/>
          <w:sz w:val="20"/>
          <w:szCs w:val="20"/>
        </w:rPr>
        <w:t>Comissió d’Igualtat</w:t>
      </w:r>
      <w:r w:rsidRPr="002A47E0">
        <w:rPr>
          <w:rFonts w:ascii="Arial" w:hAnsi="Arial" w:cs="Arial"/>
          <w:sz w:val="20"/>
          <w:szCs w:val="20"/>
        </w:rPr>
        <w:t>.</w:t>
      </w:r>
    </w:p>
    <w:p w14:paraId="38171FB1" w14:textId="77777777" w:rsidR="00B23A1E" w:rsidRPr="002A47E0" w:rsidRDefault="00B23A1E" w:rsidP="00B23A1E">
      <w:pPr>
        <w:numPr>
          <w:ilvl w:val="1"/>
          <w:numId w:val="44"/>
        </w:numPr>
        <w:spacing w:after="160" w:line="276" w:lineRule="auto"/>
        <w:jc w:val="both"/>
        <w:rPr>
          <w:rFonts w:ascii="Arial" w:hAnsi="Arial" w:cs="Arial"/>
          <w:sz w:val="20"/>
          <w:szCs w:val="20"/>
        </w:rPr>
      </w:pPr>
      <w:r w:rsidRPr="002A47E0">
        <w:rPr>
          <w:rFonts w:ascii="Arial" w:hAnsi="Arial" w:cs="Arial"/>
          <w:sz w:val="20"/>
          <w:szCs w:val="20"/>
        </w:rPr>
        <w:t xml:space="preserve">La comissió analitzarà el cas en un termini màxim de </w:t>
      </w:r>
      <w:r w:rsidRPr="002A47E0">
        <w:rPr>
          <w:rFonts w:ascii="Arial" w:hAnsi="Arial" w:cs="Arial"/>
          <w:b/>
          <w:bCs/>
          <w:sz w:val="20"/>
          <w:szCs w:val="20"/>
        </w:rPr>
        <w:t>30 dies naturals</w:t>
      </w:r>
      <w:r w:rsidRPr="002A47E0">
        <w:rPr>
          <w:rFonts w:ascii="Arial" w:hAnsi="Arial" w:cs="Arial"/>
          <w:sz w:val="20"/>
          <w:szCs w:val="20"/>
        </w:rPr>
        <w:t xml:space="preserve"> i intentarà assolir un acord.</w:t>
      </w:r>
    </w:p>
    <w:p w14:paraId="6A2794AD" w14:textId="77777777" w:rsidR="00B23A1E" w:rsidRPr="002A47E0" w:rsidRDefault="00B23A1E" w:rsidP="00B23A1E">
      <w:pPr>
        <w:numPr>
          <w:ilvl w:val="1"/>
          <w:numId w:val="44"/>
        </w:numPr>
        <w:spacing w:after="160" w:line="276" w:lineRule="auto"/>
        <w:jc w:val="both"/>
        <w:rPr>
          <w:rFonts w:ascii="Arial" w:hAnsi="Arial" w:cs="Arial"/>
          <w:sz w:val="20"/>
          <w:szCs w:val="20"/>
        </w:rPr>
      </w:pPr>
      <w:r w:rsidRPr="002A47E0">
        <w:rPr>
          <w:rFonts w:ascii="Arial" w:hAnsi="Arial" w:cs="Arial"/>
          <w:sz w:val="20"/>
          <w:szCs w:val="20"/>
        </w:rPr>
        <w:t>En cas de no aconseguir consens, les parts podran recórrer als mecanismes de mediació o arbitratge previstos en la normativa laboral o en el conveni col·lectiu d’aplicació.</w:t>
      </w:r>
    </w:p>
    <w:p w14:paraId="77F694B6" w14:textId="4760E106" w:rsidR="00B23A1E" w:rsidRPr="00B23A1E" w:rsidRDefault="00B23A1E" w:rsidP="00B23A1E">
      <w:pPr>
        <w:numPr>
          <w:ilvl w:val="0"/>
          <w:numId w:val="44"/>
        </w:numPr>
        <w:spacing w:after="160" w:line="276" w:lineRule="auto"/>
        <w:rPr>
          <w:rFonts w:ascii="Arial" w:hAnsi="Arial" w:cs="Arial"/>
          <w:sz w:val="20"/>
          <w:szCs w:val="20"/>
        </w:rPr>
      </w:pPr>
      <w:r w:rsidRPr="002A47E0">
        <w:rPr>
          <w:rFonts w:ascii="Arial" w:hAnsi="Arial" w:cs="Arial"/>
          <w:b/>
          <w:bCs/>
          <w:sz w:val="20"/>
          <w:szCs w:val="20"/>
        </w:rPr>
        <w:t>Caràcter supletori</w:t>
      </w:r>
      <w:r w:rsidRPr="002A47E0">
        <w:rPr>
          <w:rFonts w:ascii="Arial" w:hAnsi="Arial" w:cs="Arial"/>
          <w:sz w:val="20"/>
          <w:szCs w:val="20"/>
        </w:rPr>
        <w:br/>
        <w:t>Aquest procediment serà aplicable sempre que la normativa legal o convencional vigent no estableixi un mecanisme específic, cas en què prevaldrà el que fixi la norma o conveni correspone</w:t>
      </w:r>
      <w:r>
        <w:rPr>
          <w:rFonts w:ascii="Arial" w:hAnsi="Arial" w:cs="Arial"/>
          <w:sz w:val="20"/>
          <w:szCs w:val="20"/>
        </w:rPr>
        <w:t>nt.</w:t>
      </w:r>
    </w:p>
    <w:sectPr w:rsidR="00B23A1E" w:rsidRPr="00B23A1E" w:rsidSect="007925F0">
      <w:headerReference w:type="first" r:id="rId103"/>
      <w:pgSz w:w="11900" w:h="16840"/>
      <w:pgMar w:top="0" w:right="1418" w:bottom="125" w:left="1418" w:header="357" w:footer="556" w:gutter="0"/>
      <w:pgNumType w:start="127"/>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3CBBA" w14:textId="77777777" w:rsidR="0013368C" w:rsidRPr="00555BF9" w:rsidRDefault="0013368C">
      <w:r w:rsidRPr="00555BF9">
        <w:separator/>
      </w:r>
    </w:p>
  </w:endnote>
  <w:endnote w:type="continuationSeparator" w:id="0">
    <w:p w14:paraId="58DA2CF2" w14:textId="77777777" w:rsidR="0013368C" w:rsidRPr="00555BF9" w:rsidRDefault="0013368C">
      <w:r w:rsidRPr="00555BF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13BD261E-41E5-4021-8E86-0740B5FD4400}"/>
    <w:embedBold r:id="rId2" w:fontKey="{860EC927-D7A7-4F25-958B-65768FD5A464}"/>
    <w:embedItalic r:id="rId3" w:fontKey="{C3FB6278-8EAF-4322-BACC-735EF5303E6C}"/>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embedRegular r:id="rId4" w:fontKey="{FB106FD3-89E4-4884-B4E1-B9E022C23B86}"/>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0C6A15AE-8810-444C-A26F-511A294ABB9F}"/>
    <w:embedBold r:id="rId6" w:fontKey="{43E4FC1B-062A-4C50-B3B4-FD8D7650F08C}"/>
    <w:embedItalic r:id="rId7" w:fontKey="{AB1F43B7-C507-46B8-8FC8-DD72EB83433D}"/>
    <w:embedBoldItalic r:id="rId8" w:fontKey="{0AC1F130-8749-4101-9B56-8B5BE8B984A4}"/>
  </w:font>
  <w:font w:name="Times">
    <w:panose1 w:val="02020603050405020304"/>
    <w:charset w:val="00"/>
    <w:family w:val="roman"/>
    <w:pitch w:val="variable"/>
    <w:sig w:usb0="E0002EFF" w:usb1="C000785B" w:usb2="00000009" w:usb3="00000000" w:csb0="000001FF" w:csb1="00000000"/>
    <w:embedRegular r:id="rId9" w:fontKey="{63FAF27B-7EA2-4DF5-A474-7D30B1E1A2BC}"/>
    <w:embedBold r:id="rId10" w:fontKey="{5D1EC0E7-D970-4EC7-881A-63BB548FD6AA}"/>
  </w:font>
  <w:font w:name="Conduit ITC Light">
    <w:altName w:val="Calibri"/>
    <w:charset w:val="00"/>
    <w:family w:val="auto"/>
    <w:pitch w:val="variable"/>
    <w:sig w:usb0="800000A7" w:usb1="00000040" w:usb2="00000000" w:usb3="00000000" w:csb0="00000009" w:csb1="00000000"/>
  </w:font>
  <w:font w:name="Trebuchet MS">
    <w:panose1 w:val="020B0603020202020204"/>
    <w:charset w:val="00"/>
    <w:family w:val="swiss"/>
    <w:pitch w:val="variable"/>
    <w:sig w:usb0="00000687" w:usb1="00000000" w:usb2="00000000" w:usb3="00000000" w:csb0="0000009F" w:csb1="00000000"/>
    <w:embedRegular r:id="rId11" w:fontKey="{1DE1CB11-B21B-465E-8889-B1499E0C0B09}"/>
  </w:font>
  <w:font w:name="Calibri Light">
    <w:panose1 w:val="020F0302020204030204"/>
    <w:charset w:val="00"/>
    <w:family w:val="swiss"/>
    <w:pitch w:val="variable"/>
    <w:sig w:usb0="E4002EFF" w:usb1="C000247B" w:usb2="00000009" w:usb3="00000000" w:csb0="000001FF" w:csb1="00000000"/>
    <w:embedRegular r:id="rId12" w:fontKey="{D1676827-3085-4AD4-8421-DFFC0CA7866B}"/>
    <w:embedBold r:id="rId13" w:fontKey="{700D6BB9-FB75-4B85-B5AE-EC5BAFE1D1F0}"/>
  </w:font>
  <w:font w:name="Georgia">
    <w:panose1 w:val="02040502050405020303"/>
    <w:charset w:val="00"/>
    <w:family w:val="roman"/>
    <w:pitch w:val="variable"/>
    <w:sig w:usb0="00000287" w:usb1="00000000" w:usb2="00000000" w:usb3="00000000" w:csb0="0000009F" w:csb1="00000000"/>
    <w:embedRegular r:id="rId14" w:fontKey="{0A8113A8-A39B-425B-9D40-1A30D823DDD0}"/>
    <w:embedItalic r:id="rId15" w:fontKey="{BBC84CB7-8369-461C-9853-3C3938A23D2E}"/>
  </w:font>
  <w:font w:name="Segoe UI Emoji">
    <w:panose1 w:val="020B0502040204020203"/>
    <w:charset w:val="00"/>
    <w:family w:val="swiss"/>
    <w:pitch w:val="variable"/>
    <w:sig w:usb0="00000003" w:usb1="02000000" w:usb2="00000000" w:usb3="00000000" w:csb0="00000001" w:csb1="00000000"/>
    <w:embedRegular r:id="rId16" w:fontKey="{D3F741F7-13F7-4F7D-A91B-7FD63D761E6B}"/>
  </w:font>
  <w:font w:name="Aptos Narrow">
    <w:charset w:val="00"/>
    <w:family w:val="swiss"/>
    <w:pitch w:val="variable"/>
    <w:sig w:usb0="20000287" w:usb1="00000003" w:usb2="00000000" w:usb3="00000000" w:csb0="0000019F" w:csb1="00000000"/>
    <w:embedRegular r:id="rId17" w:fontKey="{DB05890C-8B90-4A47-B527-B679CDF8E8B6}"/>
    <w:embedBold r:id="rId18" w:fontKey="{876C31C7-1838-41F5-B215-26AF936AAE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41592" w14:textId="77777777" w:rsidR="007B4E32" w:rsidRPr="00555BF9" w:rsidRDefault="007B4E32">
    <w:pPr>
      <w:pBdr>
        <w:top w:val="nil"/>
        <w:left w:val="nil"/>
        <w:bottom w:val="nil"/>
        <w:right w:val="nil"/>
        <w:between w:val="nil"/>
      </w:pBdr>
      <w:tabs>
        <w:tab w:val="center" w:pos="4252"/>
        <w:tab w:val="right" w:pos="8504"/>
      </w:tabs>
      <w:jc w:val="center"/>
      <w:rPr>
        <w:color w:val="000000"/>
      </w:rPr>
    </w:pPr>
    <w:r w:rsidRPr="00555BF9">
      <w:rPr>
        <w:color w:val="000000"/>
      </w:rPr>
      <w:fldChar w:fldCharType="begin"/>
    </w:r>
    <w:r w:rsidRPr="00555BF9">
      <w:rPr>
        <w:color w:val="000000"/>
      </w:rPr>
      <w:instrText>PAGE</w:instrText>
    </w:r>
    <w:r w:rsidRPr="00555BF9">
      <w:rPr>
        <w:color w:val="000000"/>
      </w:rPr>
      <w:fldChar w:fldCharType="separate"/>
    </w:r>
    <w:r w:rsidRPr="00555BF9">
      <w:rPr>
        <w:color w:val="000000"/>
      </w:rPr>
      <w:fldChar w:fldCharType="end"/>
    </w:r>
  </w:p>
  <w:p w14:paraId="33AC5403" w14:textId="77777777" w:rsidR="007B4E32" w:rsidRPr="00555BF9" w:rsidRDefault="007B4E32">
    <w:pPr>
      <w:pBdr>
        <w:top w:val="nil"/>
        <w:left w:val="nil"/>
        <w:bottom w:val="nil"/>
        <w:right w:val="nil"/>
        <w:between w:val="nil"/>
      </w:pBdr>
      <w:tabs>
        <w:tab w:val="center" w:pos="4252"/>
        <w:tab w:val="right" w:pos="8504"/>
      </w:tabs>
      <w:rPr>
        <w:color w:val="000000"/>
      </w:rPr>
    </w:pPr>
  </w:p>
  <w:p w14:paraId="751FC5FD" w14:textId="77777777" w:rsidR="007B4E32" w:rsidRPr="00555BF9" w:rsidRDefault="007B4E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8E9B4" w14:textId="77777777" w:rsidR="007B4E32" w:rsidRPr="00555BF9" w:rsidRDefault="007B4E32">
    <w:pPr>
      <w:rPr>
        <w:rFonts w:ascii="Times New Roman" w:eastAsia="Times New Roman" w:hAnsi="Times New Roman" w:cs="Times New Roman"/>
        <w:color w:val="7F7F7F"/>
        <w:sz w:val="20"/>
        <w:szCs w:val="20"/>
      </w:rPr>
    </w:pPr>
  </w:p>
  <w:p w14:paraId="75AA82A4" w14:textId="77777777" w:rsidR="007B4E32" w:rsidRPr="00555BF9" w:rsidRDefault="007B4E32">
    <w:pPr>
      <w:pBdr>
        <w:top w:val="nil"/>
        <w:left w:val="nil"/>
        <w:bottom w:val="nil"/>
        <w:right w:val="nil"/>
        <w:between w:val="nil"/>
      </w:pBdr>
      <w:tabs>
        <w:tab w:val="center" w:pos="4252"/>
        <w:tab w:val="right" w:pos="8504"/>
      </w:tabs>
      <w:rPr>
        <w:color w:val="7F7F7F"/>
        <w:sz w:val="20"/>
        <w:szCs w:val="20"/>
      </w:rPr>
    </w:pPr>
    <w:r w:rsidRPr="00555BF9">
      <w:rPr>
        <w:color w:val="7F7F7F"/>
        <w:sz w:val="20"/>
        <w:szCs w:val="20"/>
      </w:rPr>
      <w:fldChar w:fldCharType="begin"/>
    </w:r>
    <w:r w:rsidRPr="00555BF9">
      <w:rPr>
        <w:color w:val="7F7F7F"/>
        <w:sz w:val="20"/>
        <w:szCs w:val="20"/>
      </w:rPr>
      <w:instrText>PAGE</w:instrText>
    </w:r>
    <w:r w:rsidRPr="00555BF9">
      <w:rPr>
        <w:color w:val="7F7F7F"/>
        <w:sz w:val="20"/>
        <w:szCs w:val="20"/>
      </w:rPr>
      <w:fldChar w:fldCharType="separate"/>
    </w:r>
    <w:r w:rsidRPr="00555BF9">
      <w:rPr>
        <w:color w:val="7F7F7F"/>
        <w:sz w:val="20"/>
        <w:szCs w:val="20"/>
      </w:rPr>
      <w:t>1</w:t>
    </w:r>
    <w:r w:rsidRPr="00555BF9">
      <w:rPr>
        <w:color w:val="7F7F7F"/>
        <w:sz w:val="20"/>
        <w:szCs w:val="20"/>
      </w:rPr>
      <w:fldChar w:fldCharType="end"/>
    </w:r>
  </w:p>
  <w:p w14:paraId="2962CF48" w14:textId="77777777" w:rsidR="007B4E32" w:rsidRPr="00555BF9" w:rsidRDefault="007B4E32">
    <w:pPr>
      <w:rPr>
        <w:rFonts w:ascii="Arial" w:eastAsia="Arial" w:hAnsi="Arial" w:cs="Arial"/>
        <w:color w:val="7F7F7F"/>
        <w:sz w:val="18"/>
        <w:szCs w:val="18"/>
      </w:rPr>
    </w:pPr>
    <w:r w:rsidRPr="00555BF9">
      <w:rPr>
        <w:rFonts w:ascii="Arial" w:eastAsia="Arial" w:hAnsi="Arial" w:cs="Arial"/>
        <w:color w:val="7F7F7F"/>
        <w:sz w:val="18"/>
        <w:szCs w:val="18"/>
      </w:rPr>
      <w:t>Pere Claver Grup</w:t>
    </w:r>
  </w:p>
  <w:p w14:paraId="4EB6C0D1" w14:textId="77777777" w:rsidR="007B4E32" w:rsidRPr="00555BF9" w:rsidRDefault="007B4E3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6639" w14:textId="77777777" w:rsidR="00C635C2" w:rsidRPr="00555BF9" w:rsidRDefault="00F731A9">
    <w:pPr>
      <w:pBdr>
        <w:top w:val="nil"/>
        <w:left w:val="nil"/>
        <w:bottom w:val="nil"/>
        <w:right w:val="nil"/>
        <w:between w:val="nil"/>
      </w:pBdr>
      <w:tabs>
        <w:tab w:val="center" w:pos="4252"/>
        <w:tab w:val="right" w:pos="8504"/>
      </w:tabs>
      <w:jc w:val="center"/>
      <w:rPr>
        <w:color w:val="000000"/>
      </w:rPr>
    </w:pPr>
    <w:r w:rsidRPr="00555BF9">
      <w:rPr>
        <w:color w:val="000000"/>
      </w:rPr>
      <w:fldChar w:fldCharType="begin"/>
    </w:r>
    <w:r w:rsidRPr="00555BF9">
      <w:rPr>
        <w:color w:val="000000"/>
      </w:rPr>
      <w:instrText>PAGE</w:instrText>
    </w:r>
    <w:r w:rsidRPr="00555BF9">
      <w:rPr>
        <w:color w:val="000000"/>
      </w:rPr>
      <w:fldChar w:fldCharType="separate"/>
    </w:r>
    <w:r w:rsidRPr="00555BF9">
      <w:rPr>
        <w:color w:val="000000"/>
      </w:rPr>
      <w:fldChar w:fldCharType="end"/>
    </w:r>
  </w:p>
  <w:p w14:paraId="3AEE6D9A" w14:textId="77777777" w:rsidR="00C635C2" w:rsidRPr="00555BF9" w:rsidRDefault="00C635C2">
    <w:pPr>
      <w:pBdr>
        <w:top w:val="nil"/>
        <w:left w:val="nil"/>
        <w:bottom w:val="nil"/>
        <w:right w:val="nil"/>
        <w:between w:val="nil"/>
      </w:pBdr>
      <w:tabs>
        <w:tab w:val="center" w:pos="4252"/>
        <w:tab w:val="right" w:pos="8504"/>
      </w:tabs>
      <w:rPr>
        <w:color w:val="000000"/>
      </w:rPr>
    </w:pPr>
  </w:p>
  <w:p w14:paraId="54BC8B09" w14:textId="77777777" w:rsidR="00F731A9" w:rsidRPr="00555BF9" w:rsidRDefault="00F731A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3C81F" w14:textId="77777777" w:rsidR="00C635C2" w:rsidRPr="00555BF9" w:rsidRDefault="00C635C2">
    <w:pPr>
      <w:rPr>
        <w:rFonts w:ascii="Times New Roman" w:eastAsia="Times New Roman" w:hAnsi="Times New Roman" w:cs="Times New Roman"/>
        <w:color w:val="7F7F7F"/>
        <w:sz w:val="20"/>
        <w:szCs w:val="20"/>
      </w:rPr>
    </w:pPr>
  </w:p>
  <w:p w14:paraId="0541393D" w14:textId="77777777" w:rsidR="00C635C2" w:rsidRPr="00555BF9" w:rsidRDefault="00F731A9">
    <w:pPr>
      <w:pBdr>
        <w:top w:val="nil"/>
        <w:left w:val="nil"/>
        <w:bottom w:val="nil"/>
        <w:right w:val="nil"/>
        <w:between w:val="nil"/>
      </w:pBdr>
      <w:tabs>
        <w:tab w:val="center" w:pos="4252"/>
        <w:tab w:val="right" w:pos="8504"/>
      </w:tabs>
      <w:rPr>
        <w:color w:val="7F7F7F"/>
        <w:sz w:val="20"/>
        <w:szCs w:val="20"/>
      </w:rPr>
    </w:pPr>
    <w:r w:rsidRPr="00555BF9">
      <w:rPr>
        <w:color w:val="7F7F7F"/>
        <w:sz w:val="20"/>
        <w:szCs w:val="20"/>
      </w:rPr>
      <w:fldChar w:fldCharType="begin"/>
    </w:r>
    <w:r w:rsidRPr="00555BF9">
      <w:rPr>
        <w:color w:val="7F7F7F"/>
        <w:sz w:val="20"/>
        <w:szCs w:val="20"/>
      </w:rPr>
      <w:instrText>PAGE</w:instrText>
    </w:r>
    <w:r w:rsidRPr="00555BF9">
      <w:rPr>
        <w:color w:val="7F7F7F"/>
        <w:sz w:val="20"/>
        <w:szCs w:val="20"/>
      </w:rPr>
      <w:fldChar w:fldCharType="separate"/>
    </w:r>
    <w:r w:rsidR="00845460" w:rsidRPr="00555BF9">
      <w:rPr>
        <w:color w:val="7F7F7F"/>
        <w:sz w:val="20"/>
        <w:szCs w:val="20"/>
      </w:rPr>
      <w:t>1</w:t>
    </w:r>
    <w:r w:rsidRPr="00555BF9">
      <w:rPr>
        <w:color w:val="7F7F7F"/>
        <w:sz w:val="20"/>
        <w:szCs w:val="20"/>
      </w:rPr>
      <w:fldChar w:fldCharType="end"/>
    </w:r>
  </w:p>
  <w:p w14:paraId="323D82E5" w14:textId="77777777" w:rsidR="00C635C2" w:rsidRPr="00555BF9" w:rsidRDefault="00F731A9">
    <w:pPr>
      <w:rPr>
        <w:rFonts w:ascii="Arial" w:eastAsia="Arial" w:hAnsi="Arial" w:cs="Arial"/>
        <w:color w:val="7F7F7F"/>
        <w:sz w:val="18"/>
        <w:szCs w:val="18"/>
      </w:rPr>
    </w:pPr>
    <w:r w:rsidRPr="00555BF9">
      <w:rPr>
        <w:rFonts w:ascii="Arial" w:eastAsia="Arial" w:hAnsi="Arial" w:cs="Arial"/>
        <w:color w:val="7F7F7F"/>
        <w:sz w:val="18"/>
        <w:szCs w:val="18"/>
      </w:rPr>
      <w:t>Pere Claver Grup</w:t>
    </w:r>
  </w:p>
  <w:p w14:paraId="1CD0C08A" w14:textId="77777777" w:rsidR="00F731A9" w:rsidRPr="00555BF9" w:rsidRDefault="00F731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247F5" w14:textId="77777777" w:rsidR="0013368C" w:rsidRPr="00555BF9" w:rsidRDefault="0013368C">
      <w:r w:rsidRPr="00555BF9">
        <w:separator/>
      </w:r>
    </w:p>
  </w:footnote>
  <w:footnote w:type="continuationSeparator" w:id="0">
    <w:p w14:paraId="319E679B" w14:textId="77777777" w:rsidR="0013368C" w:rsidRPr="00555BF9" w:rsidRDefault="0013368C">
      <w:r w:rsidRPr="00555BF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78CE2" w14:textId="77777777" w:rsidR="007B4E32" w:rsidRPr="00555BF9" w:rsidRDefault="007B4E32">
    <w:pPr>
      <w:pBdr>
        <w:top w:val="nil"/>
        <w:left w:val="nil"/>
        <w:bottom w:val="nil"/>
        <w:right w:val="nil"/>
        <w:between w:val="nil"/>
      </w:pBdr>
      <w:tabs>
        <w:tab w:val="center" w:pos="4252"/>
        <w:tab w:val="right" w:pos="8504"/>
      </w:tabs>
      <w:ind w:left="-426" w:firstLine="426"/>
      <w:rPr>
        <w:color w:val="000000"/>
      </w:rPr>
    </w:pPr>
    <w:r w:rsidRPr="00555BF9">
      <w:rPr>
        <w:noProof/>
        <w:color w:val="000000"/>
      </w:rPr>
      <w:drawing>
        <wp:inline distT="0" distB="0" distL="0" distR="0" wp14:anchorId="6C2AE299" wp14:editId="4443FA13">
          <wp:extent cx="5751887" cy="587374"/>
          <wp:effectExtent l="0" t="0" r="0" b="0"/>
          <wp:docPr id="162152937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51887" cy="587374"/>
                  </a:xfrm>
                  <a:prstGeom prst="rect">
                    <a:avLst/>
                  </a:prstGeom>
                  <a:ln/>
                </pic:spPr>
              </pic:pic>
            </a:graphicData>
          </a:graphic>
        </wp:inline>
      </w:drawing>
    </w:r>
    <w:r w:rsidRPr="00555BF9">
      <w:rPr>
        <w:noProof/>
      </w:rPr>
      <mc:AlternateContent>
        <mc:Choice Requires="wps">
          <w:drawing>
            <wp:anchor distT="0" distB="0" distL="114300" distR="114300" simplePos="0" relativeHeight="251671552" behindDoc="0" locked="0" layoutInCell="1" hidden="0" allowOverlap="1" wp14:anchorId="7EDD735B" wp14:editId="109F5CB4">
              <wp:simplePos x="0" y="0"/>
              <wp:positionH relativeFrom="column">
                <wp:posOffset>-38099</wp:posOffset>
              </wp:positionH>
              <wp:positionV relativeFrom="paragraph">
                <wp:posOffset>228600</wp:posOffset>
              </wp:positionV>
              <wp:extent cx="4005349" cy="235641"/>
              <wp:effectExtent l="0" t="0" r="0" b="0"/>
              <wp:wrapNone/>
              <wp:docPr id="2053500550" name="Rectángulo 2053500550"/>
              <wp:cNvGraphicFramePr/>
              <a:graphic xmlns:a="http://schemas.openxmlformats.org/drawingml/2006/main">
                <a:graphicData uri="http://schemas.microsoft.com/office/word/2010/wordprocessingShape">
                  <wps:wsp>
                    <wps:cNvSpPr/>
                    <wps:spPr>
                      <a:xfrm>
                        <a:off x="3348088" y="3666942"/>
                        <a:ext cx="3995824" cy="226116"/>
                      </a:xfrm>
                      <a:prstGeom prst="rect">
                        <a:avLst/>
                      </a:prstGeom>
                      <a:noFill/>
                      <a:ln>
                        <a:noFill/>
                      </a:ln>
                    </wps:spPr>
                    <wps:txbx>
                      <w:txbxContent>
                        <w:p w14:paraId="35274C6B" w14:textId="77777777" w:rsidR="007B4E32" w:rsidRPr="00555BF9" w:rsidRDefault="007B4E32">
                          <w:pPr>
                            <w:textDirection w:val="btLr"/>
                            <w:rPr>
                              <w:rFonts w:ascii="Arial" w:eastAsia="Arial" w:hAnsi="Arial" w:cs="Arial"/>
                              <w:color w:val="415364"/>
                              <w:sz w:val="20"/>
                            </w:rPr>
                          </w:pPr>
                          <w:r w:rsidRPr="00555BF9">
                            <w:rPr>
                              <w:rFonts w:ascii="Arial" w:eastAsia="Arial" w:hAnsi="Arial" w:cs="Arial"/>
                              <w:color w:val="415364"/>
                              <w:sz w:val="20"/>
                            </w:rPr>
                            <w:t xml:space="preserve">Pla d’igualtat: Fundació </w:t>
                          </w:r>
                          <w:r w:rsidRPr="00F3231B">
                            <w:rPr>
                              <w:rFonts w:ascii="Arial" w:eastAsia="Arial" w:hAnsi="Arial" w:cs="Arial"/>
                              <w:color w:val="415364"/>
                              <w:sz w:val="20"/>
                            </w:rPr>
                            <w:t xml:space="preserve">Pere Claver – Drets i Suports </w:t>
                          </w:r>
                          <w:r>
                            <w:rPr>
                              <w:rFonts w:ascii="Arial" w:eastAsia="Arial" w:hAnsi="Arial" w:cs="Arial"/>
                              <w:color w:val="415364"/>
                              <w:sz w:val="20"/>
                            </w:rPr>
                            <w:t>(</w:t>
                          </w:r>
                          <w:r w:rsidRPr="00555BF9">
                            <w:rPr>
                              <w:rFonts w:ascii="Arial" w:eastAsia="Arial" w:hAnsi="Arial" w:cs="Arial"/>
                              <w:color w:val="415364"/>
                              <w:sz w:val="20"/>
                            </w:rPr>
                            <w:t>2025-2029)</w:t>
                          </w:r>
                        </w:p>
                        <w:p w14:paraId="3FAB877A" w14:textId="77777777" w:rsidR="007B4E32" w:rsidRPr="00555BF9" w:rsidRDefault="007B4E32">
                          <w:pPr>
                            <w:textDirection w:val="btLr"/>
                          </w:pPr>
                        </w:p>
                        <w:p w14:paraId="32792EA9" w14:textId="77777777" w:rsidR="007B4E32" w:rsidRPr="00555BF9" w:rsidRDefault="007B4E32">
                          <w:pPr>
                            <w:textDirection w:val="btLr"/>
                          </w:pPr>
                        </w:p>
                      </w:txbxContent>
                    </wps:txbx>
                    <wps:bodyPr spcFirstLastPara="1" wrap="square" lIns="91425" tIns="45700" rIns="91425" bIns="45700" anchor="t" anchorCtr="0">
                      <a:noAutofit/>
                    </wps:bodyPr>
                  </wps:wsp>
                </a:graphicData>
              </a:graphic>
            </wp:anchor>
          </w:drawing>
        </mc:Choice>
        <mc:Fallback>
          <w:pict>
            <v:rect w14:anchorId="7EDD735B" id="Rectángulo 2053500550" o:spid="_x0000_s1029" style="position:absolute;left:0;text-align:left;margin-left:-3pt;margin-top:18pt;width:315.4pt;height:18.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WoNLugEAAFoDAAAOAAAAZHJzL2Uyb0RvYy54bWysU9uO0zAQfUfiHyy/01w2DW3UdIVYFSGt oNLCB7iO3ViKL3jcJv17xk7ZFnhDvDhjz+jMOWcmm8dJD+QsPChrWlosckqE4bZT5tjS799271aU QGCmY4M1oqUXAfRx+/bNZnSNKG1vh054giAGmtG1tA/BNVkGvBeawcI6YTAprdcs4NUfs86zEdH1 kJV5Xmej9Z3zlgsAfH2ak3Sb8KUUPHyVEkQgQ0uRW0inT+chntl2w5qjZ65X/EqD/QMLzZTBpq9Q TywwcvLqLyituLdgZVhwqzMrpeIiaUA1Rf6HmpeeOZG0oDngXm2C/wfLv5xf3N6jDaODBjCMKibp dfwiPzK19OGhWuUrnOQF47qu11U5GyemQHgsWK+Xq7KihGNFWdZFUceC7IbkPIRPwmoSg5Z6HEzy i52fIcylv0piY2N3ahjScAbz2wNixpfsRjdGYTpMVw0H2132noDjO4W9nhmEPfM41IKSEQfdUvhx Yl5QMnw26OS6qMolbka6VMv3Oa6Jv88c7jPM8N7i/gRK5vBjSNs0c/xwClaqpCeymqlcyeIAkyPX ZYsbcn9PVbdfYvsTAAD//wMAUEsDBBQABgAIAAAAIQD7dpgP2wAAAAgBAAAPAAAAZHJzL2Rvd25y ZXYueG1sTI/BTsMwDIbvSLxDZKTdtrTbKKjUnRAaB450O3DMGtNWJE6VpFv39mQnOFnWb/3+vmo3 WyPO5MPgGCFfZSCIW6cH7hCOh/flM4gQFWtlHBPClQLs6vu7SpXaXfiTzk3sRCrhUCqEPsaxlDK0 PVkVVm4kTtm381bFtPpOaq8uqdwauc6yQlo1cPrQq5Heemp/mskijGT0ZLZN9tXKvee8+DjI6yPi 4mF+fQERaY5/x3DDT+hQJ6aTm1gHYRCWRVKJCJvbTHmx3iaVE8LTJgdZV/K/QP0LAAD//wMAUEsB Ai0AFAAGAAgAAAAhALaDOJL+AAAA4QEAABMAAAAAAAAAAAAAAAAAAAAAAFtDb250ZW50X1R5cGVz XS54bWxQSwECLQAUAAYACAAAACEAOP0h/9YAAACUAQAACwAAAAAAAAAAAAAAAAAvAQAAX3JlbHMv LnJlbHNQSwECLQAUAAYACAAAACEAKFqDS7oBAABaAwAADgAAAAAAAAAAAAAAAAAuAgAAZHJzL2Uy b0RvYy54bWxQSwECLQAUAAYACAAAACEA+3aYD9sAAAAIAQAADwAAAAAAAAAAAAAAAAAUBAAAZHJz L2Rvd25yZXYueG1sUEsFBgAAAAAEAAQA8wAAABwFAAAAAA== " filled="f" stroked="f">
              <v:textbox inset="2.53958mm,1.2694mm,2.53958mm,1.2694mm">
                <w:txbxContent>
                  <w:p w14:paraId="35274C6B" w14:textId="77777777" w:rsidR="007B4E32" w:rsidRPr="00555BF9" w:rsidRDefault="007B4E32">
                    <w:pPr>
                      <w:textDirection w:val="btLr"/>
                      <w:rPr>
                        <w:rFonts w:ascii="Arial" w:eastAsia="Arial" w:hAnsi="Arial" w:cs="Arial"/>
                        <w:color w:val="415364"/>
                        <w:sz w:val="20"/>
                      </w:rPr>
                    </w:pPr>
                    <w:r w:rsidRPr="00555BF9">
                      <w:rPr>
                        <w:rFonts w:ascii="Arial" w:eastAsia="Arial" w:hAnsi="Arial" w:cs="Arial"/>
                        <w:color w:val="415364"/>
                        <w:sz w:val="20"/>
                      </w:rPr>
                      <w:t xml:space="preserve">Pla d’igualtat: Fundació </w:t>
                    </w:r>
                    <w:r w:rsidRPr="00F3231B">
                      <w:rPr>
                        <w:rFonts w:ascii="Arial" w:eastAsia="Arial" w:hAnsi="Arial" w:cs="Arial"/>
                        <w:color w:val="415364"/>
                        <w:sz w:val="20"/>
                      </w:rPr>
                      <w:t xml:space="preserve">Pere Claver – Drets i Suports </w:t>
                    </w:r>
                    <w:r>
                      <w:rPr>
                        <w:rFonts w:ascii="Arial" w:eastAsia="Arial" w:hAnsi="Arial" w:cs="Arial"/>
                        <w:color w:val="415364"/>
                        <w:sz w:val="20"/>
                      </w:rPr>
                      <w:t>(</w:t>
                    </w:r>
                    <w:r w:rsidRPr="00555BF9">
                      <w:rPr>
                        <w:rFonts w:ascii="Arial" w:eastAsia="Arial" w:hAnsi="Arial" w:cs="Arial"/>
                        <w:color w:val="415364"/>
                        <w:sz w:val="20"/>
                      </w:rPr>
                      <w:t>2025-2029)</w:t>
                    </w:r>
                  </w:p>
                  <w:p w14:paraId="3FAB877A" w14:textId="77777777" w:rsidR="007B4E32" w:rsidRPr="00555BF9" w:rsidRDefault="007B4E32">
                    <w:pPr>
                      <w:textDirection w:val="btLr"/>
                    </w:pPr>
                  </w:p>
                  <w:p w14:paraId="32792EA9" w14:textId="77777777" w:rsidR="007B4E32" w:rsidRPr="00555BF9" w:rsidRDefault="007B4E32">
                    <w:pPr>
                      <w:textDirection w:val="btLr"/>
                    </w:pPr>
                  </w:p>
                </w:txbxContent>
              </v:textbox>
            </v:rect>
          </w:pict>
        </mc:Fallback>
      </mc:AlternateContent>
    </w:r>
  </w:p>
  <w:p w14:paraId="45D683FB" w14:textId="77777777" w:rsidR="007B4E32" w:rsidRPr="00555BF9" w:rsidRDefault="007B4E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2C05" w14:textId="77777777" w:rsidR="00C635C2" w:rsidRPr="00555BF9" w:rsidRDefault="00F731A9">
    <w:pPr>
      <w:pBdr>
        <w:top w:val="nil"/>
        <w:left w:val="nil"/>
        <w:bottom w:val="nil"/>
        <w:right w:val="nil"/>
        <w:between w:val="nil"/>
      </w:pBdr>
      <w:tabs>
        <w:tab w:val="center" w:pos="4252"/>
        <w:tab w:val="right" w:pos="8504"/>
      </w:tabs>
      <w:ind w:left="-426" w:firstLine="426"/>
      <w:rPr>
        <w:color w:val="000000"/>
      </w:rPr>
    </w:pPr>
    <w:r w:rsidRPr="00555BF9">
      <w:rPr>
        <w:noProof/>
        <w:color w:val="000000"/>
      </w:rPr>
      <w:drawing>
        <wp:inline distT="0" distB="0" distL="0" distR="0" wp14:anchorId="48D89880" wp14:editId="385F36AD">
          <wp:extent cx="5751887" cy="587374"/>
          <wp:effectExtent l="0" t="0" r="0" b="0"/>
          <wp:docPr id="57869719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51887" cy="587374"/>
                  </a:xfrm>
                  <a:prstGeom prst="rect">
                    <a:avLst/>
                  </a:prstGeom>
                  <a:ln/>
                </pic:spPr>
              </pic:pic>
            </a:graphicData>
          </a:graphic>
        </wp:inline>
      </w:drawing>
    </w:r>
    <w:r w:rsidRPr="00555BF9">
      <w:rPr>
        <w:noProof/>
      </w:rPr>
      <mc:AlternateContent>
        <mc:Choice Requires="wps">
          <w:drawing>
            <wp:anchor distT="0" distB="0" distL="114300" distR="114300" simplePos="0" relativeHeight="251657216" behindDoc="0" locked="0" layoutInCell="1" hidden="0" allowOverlap="1" wp14:anchorId="37C14BF6" wp14:editId="0D8BF04A">
              <wp:simplePos x="0" y="0"/>
              <wp:positionH relativeFrom="column">
                <wp:posOffset>-38099</wp:posOffset>
              </wp:positionH>
              <wp:positionV relativeFrom="paragraph">
                <wp:posOffset>228600</wp:posOffset>
              </wp:positionV>
              <wp:extent cx="4005349" cy="235641"/>
              <wp:effectExtent l="0" t="0" r="0" b="0"/>
              <wp:wrapNone/>
              <wp:docPr id="158" name="Rectángulo 158"/>
              <wp:cNvGraphicFramePr/>
              <a:graphic xmlns:a="http://schemas.openxmlformats.org/drawingml/2006/main">
                <a:graphicData uri="http://schemas.microsoft.com/office/word/2010/wordprocessingShape">
                  <wps:wsp>
                    <wps:cNvSpPr/>
                    <wps:spPr>
                      <a:xfrm>
                        <a:off x="3348088" y="3666942"/>
                        <a:ext cx="3995824" cy="226116"/>
                      </a:xfrm>
                      <a:prstGeom prst="rect">
                        <a:avLst/>
                      </a:prstGeom>
                      <a:noFill/>
                      <a:ln>
                        <a:noFill/>
                      </a:ln>
                    </wps:spPr>
                    <wps:txbx>
                      <w:txbxContent>
                        <w:p w14:paraId="6AE0874A" w14:textId="33EEE1C2" w:rsidR="00C635C2" w:rsidRPr="00555BF9" w:rsidRDefault="00845460">
                          <w:pPr>
                            <w:textDirection w:val="btLr"/>
                            <w:rPr>
                              <w:rFonts w:ascii="Arial" w:eastAsia="Arial" w:hAnsi="Arial" w:cs="Arial"/>
                              <w:color w:val="415364"/>
                              <w:sz w:val="20"/>
                            </w:rPr>
                          </w:pPr>
                          <w:r w:rsidRPr="00555BF9">
                            <w:rPr>
                              <w:rFonts w:ascii="Arial" w:eastAsia="Arial" w:hAnsi="Arial" w:cs="Arial"/>
                              <w:color w:val="415364"/>
                              <w:sz w:val="20"/>
                            </w:rPr>
                            <w:t>Pla d’igualtat</w:t>
                          </w:r>
                          <w:r w:rsidR="006A1834" w:rsidRPr="00555BF9">
                            <w:rPr>
                              <w:rFonts w:ascii="Arial" w:eastAsia="Arial" w:hAnsi="Arial" w:cs="Arial"/>
                              <w:color w:val="415364"/>
                              <w:sz w:val="20"/>
                            </w:rPr>
                            <w:t>:</w:t>
                          </w:r>
                          <w:r w:rsidRPr="00555BF9">
                            <w:rPr>
                              <w:rFonts w:ascii="Arial" w:eastAsia="Arial" w:hAnsi="Arial" w:cs="Arial"/>
                              <w:color w:val="415364"/>
                              <w:sz w:val="20"/>
                            </w:rPr>
                            <w:t xml:space="preserve"> Fundació </w:t>
                          </w:r>
                          <w:r w:rsidR="006A1834" w:rsidRPr="00555BF9">
                            <w:rPr>
                              <w:rFonts w:ascii="Arial" w:eastAsia="Arial" w:hAnsi="Arial" w:cs="Arial"/>
                              <w:color w:val="415364"/>
                              <w:sz w:val="20"/>
                            </w:rPr>
                            <w:t>Pere Claver – Drets i Suports</w:t>
                          </w:r>
                          <w:r w:rsidRPr="00555BF9">
                            <w:rPr>
                              <w:rFonts w:ascii="Arial" w:eastAsia="Arial" w:hAnsi="Arial" w:cs="Arial"/>
                              <w:color w:val="415364"/>
                              <w:sz w:val="20"/>
                            </w:rPr>
                            <w:t xml:space="preserve"> </w:t>
                          </w:r>
                          <w:r w:rsidR="006A1834" w:rsidRPr="00555BF9">
                            <w:rPr>
                              <w:rFonts w:ascii="Arial" w:eastAsia="Arial" w:hAnsi="Arial" w:cs="Arial"/>
                              <w:color w:val="415364"/>
                              <w:sz w:val="20"/>
                            </w:rPr>
                            <w:t>(</w:t>
                          </w:r>
                          <w:r w:rsidRPr="00555BF9">
                            <w:rPr>
                              <w:rFonts w:ascii="Arial" w:eastAsia="Arial" w:hAnsi="Arial" w:cs="Arial"/>
                              <w:color w:val="415364"/>
                              <w:sz w:val="20"/>
                            </w:rPr>
                            <w:t>2025-2029</w:t>
                          </w:r>
                          <w:r w:rsidR="006A1834" w:rsidRPr="00555BF9">
                            <w:rPr>
                              <w:rFonts w:ascii="Arial" w:eastAsia="Arial" w:hAnsi="Arial" w:cs="Arial"/>
                              <w:color w:val="415364"/>
                              <w:sz w:val="20"/>
                            </w:rPr>
                            <w:t>)</w:t>
                          </w:r>
                        </w:p>
                        <w:p w14:paraId="62837163" w14:textId="77777777" w:rsidR="006A1834" w:rsidRPr="00555BF9" w:rsidRDefault="006A1834">
                          <w:pPr>
                            <w:textDirection w:val="btLr"/>
                          </w:pPr>
                        </w:p>
                        <w:p w14:paraId="42B3254F" w14:textId="77777777" w:rsidR="00C635C2" w:rsidRPr="00555BF9" w:rsidRDefault="00C635C2">
                          <w:pPr>
                            <w:textDirection w:val="btLr"/>
                          </w:pPr>
                        </w:p>
                      </w:txbxContent>
                    </wps:txbx>
                    <wps:bodyPr spcFirstLastPara="1" wrap="square" lIns="91425" tIns="45700" rIns="91425" bIns="45700" anchor="t" anchorCtr="0">
                      <a:noAutofit/>
                    </wps:bodyPr>
                  </wps:wsp>
                </a:graphicData>
              </a:graphic>
            </wp:anchor>
          </w:drawing>
        </mc:Choice>
        <mc:Fallback>
          <w:pict>
            <v:rect w14:anchorId="37C14BF6" id="Rectángulo 158" o:spid="_x0000_s1030" style="position:absolute;left:0;text-align:left;margin-left:-3pt;margin-top:18pt;width:315.4pt;height:18.5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xsANvQEAAGEDAAAOAAAAZHJzL2Uyb0RvYy54bWysU9uO0zAQfUfiHyy/01w2DW3UdIVYFSGt oNLCB7iO3VhybDN2m/TvGTtlW+AN8eLMTWfOnJlsHqdBk7MAr6xpabHIKRGG206ZY0u/f9u9W1Hi AzMd09aIll6Ep4/bt282o2tEaXurOwEEQYxvRtfSPgTXZJnnvRiYX1gnDCalhYEFdOGYdcBGRB90 VuZ5nY0WOgeWC+8x+jQn6TbhSyl4+CqlF4HoliK3kF5I7yG+2XbDmiMw1yt+pcH+gcXAlMGmr1BP LDByAvUX1KA4WG9lWHA7ZFZKxUWaAacp8j+meemZE2kWFMe7V5n8/4PlX84vbg8ow+h849GMU0wS hvhFfmRq6cNDtcpXuMkL2nVdr6tyFk5MgfBYsF4vV2VFCceKsqyLoo4F2Q3JgQ+fhB1INFoKuJik Fzs/+zCX/iqJjY3dKa3TcrT5LYCYMZLd6EYrTIeJqA4vMPaNkYPtLnsg3vGdwpbPzIc9A9xtQcmI +26p/3FiICjRnw0Kui6qcokHkpxq+T7Ha4H7zOE+wwzvLZ5RoGQ2P4Z0VDPVD6dgpUpj3ahcOeMe kzDXm4uHcu+nqtufsf0JAAD//wMAUEsDBBQABgAIAAAAIQD7dpgP2wAAAAgBAAAPAAAAZHJzL2Rv d25yZXYueG1sTI/BTsMwDIbvSLxDZKTdtrTbKKjUnRAaB450O3DMGtNWJE6VpFv39mQnOFnWb/3+ vmo3WyPO5MPgGCFfZSCIW6cH7hCOh/flM4gQFWtlHBPClQLs6vu7SpXaXfiTzk3sRCrhUCqEPsax lDK0PVkVVm4kTtm381bFtPpOaq8uqdwauc6yQlo1cPrQq5Heemp/mskijGT0ZLZN9tXKvee8+DjI 6yPi4mF+fQERaY5/x3DDT+hQJ6aTm1gHYRCWRVKJCJvbTHmx3iaVE8LTJgdZV/K/QP0LAAD//wMA UEsBAi0AFAAGAAgAAAAhALaDOJL+AAAA4QEAABMAAAAAAAAAAAAAAAAAAAAAAFtDb250ZW50X1R5 cGVzXS54bWxQSwECLQAUAAYACAAAACEAOP0h/9YAAACUAQAACwAAAAAAAAAAAAAAAAAvAQAAX3Jl bHMvLnJlbHNQSwECLQAUAAYACAAAACEATsbADb0BAABhAwAADgAAAAAAAAAAAAAAAAAuAgAAZHJz L2Uyb0RvYy54bWxQSwECLQAUAAYACAAAACEA+3aYD9sAAAAIAQAADwAAAAAAAAAAAAAAAAAXBAAA ZHJzL2Rvd25yZXYueG1sUEsFBgAAAAAEAAQA8wAAAB8FAAAAAA== " filled="f" stroked="f">
              <v:textbox inset="2.53958mm,1.2694mm,2.53958mm,1.2694mm">
                <w:txbxContent>
                  <w:p w14:paraId="6AE0874A" w14:textId="33EEE1C2" w:rsidR="00C635C2" w:rsidRPr="00555BF9" w:rsidRDefault="00845460">
                    <w:pPr>
                      <w:textDirection w:val="btLr"/>
                      <w:rPr>
                        <w:rFonts w:ascii="Arial" w:eastAsia="Arial" w:hAnsi="Arial" w:cs="Arial"/>
                        <w:color w:val="415364"/>
                        <w:sz w:val="20"/>
                      </w:rPr>
                    </w:pPr>
                    <w:r w:rsidRPr="00555BF9">
                      <w:rPr>
                        <w:rFonts w:ascii="Arial" w:eastAsia="Arial" w:hAnsi="Arial" w:cs="Arial"/>
                        <w:color w:val="415364"/>
                        <w:sz w:val="20"/>
                      </w:rPr>
                      <w:t>Pla d’igualtat</w:t>
                    </w:r>
                    <w:r w:rsidR="006A1834" w:rsidRPr="00555BF9">
                      <w:rPr>
                        <w:rFonts w:ascii="Arial" w:eastAsia="Arial" w:hAnsi="Arial" w:cs="Arial"/>
                        <w:color w:val="415364"/>
                        <w:sz w:val="20"/>
                      </w:rPr>
                      <w:t>:</w:t>
                    </w:r>
                    <w:r w:rsidRPr="00555BF9">
                      <w:rPr>
                        <w:rFonts w:ascii="Arial" w:eastAsia="Arial" w:hAnsi="Arial" w:cs="Arial"/>
                        <w:color w:val="415364"/>
                        <w:sz w:val="20"/>
                      </w:rPr>
                      <w:t xml:space="preserve"> Fundació </w:t>
                    </w:r>
                    <w:r w:rsidR="006A1834" w:rsidRPr="00555BF9">
                      <w:rPr>
                        <w:rFonts w:ascii="Arial" w:eastAsia="Arial" w:hAnsi="Arial" w:cs="Arial"/>
                        <w:color w:val="415364"/>
                        <w:sz w:val="20"/>
                      </w:rPr>
                      <w:t>Pere Claver – Drets i Suports</w:t>
                    </w:r>
                    <w:r w:rsidRPr="00555BF9">
                      <w:rPr>
                        <w:rFonts w:ascii="Arial" w:eastAsia="Arial" w:hAnsi="Arial" w:cs="Arial"/>
                        <w:color w:val="415364"/>
                        <w:sz w:val="20"/>
                      </w:rPr>
                      <w:t xml:space="preserve"> </w:t>
                    </w:r>
                    <w:r w:rsidR="006A1834" w:rsidRPr="00555BF9">
                      <w:rPr>
                        <w:rFonts w:ascii="Arial" w:eastAsia="Arial" w:hAnsi="Arial" w:cs="Arial"/>
                        <w:color w:val="415364"/>
                        <w:sz w:val="20"/>
                      </w:rPr>
                      <w:t>(</w:t>
                    </w:r>
                    <w:r w:rsidRPr="00555BF9">
                      <w:rPr>
                        <w:rFonts w:ascii="Arial" w:eastAsia="Arial" w:hAnsi="Arial" w:cs="Arial"/>
                        <w:color w:val="415364"/>
                        <w:sz w:val="20"/>
                      </w:rPr>
                      <w:t>2025-2029</w:t>
                    </w:r>
                    <w:r w:rsidR="006A1834" w:rsidRPr="00555BF9">
                      <w:rPr>
                        <w:rFonts w:ascii="Arial" w:eastAsia="Arial" w:hAnsi="Arial" w:cs="Arial"/>
                        <w:color w:val="415364"/>
                        <w:sz w:val="20"/>
                      </w:rPr>
                      <w:t>)</w:t>
                    </w:r>
                  </w:p>
                  <w:p w14:paraId="62837163" w14:textId="77777777" w:rsidR="006A1834" w:rsidRPr="00555BF9" w:rsidRDefault="006A1834">
                    <w:pPr>
                      <w:textDirection w:val="btLr"/>
                    </w:pPr>
                  </w:p>
                  <w:p w14:paraId="42B3254F" w14:textId="77777777" w:rsidR="00C635C2" w:rsidRPr="00555BF9" w:rsidRDefault="00C635C2">
                    <w:pPr>
                      <w:textDirection w:val="btLr"/>
                    </w:pPr>
                  </w:p>
                </w:txbxContent>
              </v:textbox>
            </v:rect>
          </w:pict>
        </mc:Fallback>
      </mc:AlternateContent>
    </w:r>
  </w:p>
  <w:p w14:paraId="60258937" w14:textId="77777777" w:rsidR="00C635C2" w:rsidRPr="00555BF9" w:rsidRDefault="00C635C2">
    <w:pPr>
      <w:pBdr>
        <w:top w:val="nil"/>
        <w:left w:val="nil"/>
        <w:bottom w:val="nil"/>
        <w:right w:val="nil"/>
        <w:between w:val="nil"/>
      </w:pBdr>
      <w:tabs>
        <w:tab w:val="center" w:pos="4252"/>
        <w:tab w:val="right" w:pos="8504"/>
      </w:tabs>
      <w:ind w:left="-426" w:firstLine="426"/>
      <w:rPr>
        <w:color w:val="000000"/>
      </w:rPr>
    </w:pPr>
  </w:p>
  <w:p w14:paraId="1B0DF52C" w14:textId="77777777" w:rsidR="00C635C2" w:rsidRPr="00555BF9" w:rsidRDefault="00C635C2">
    <w:pPr>
      <w:pBdr>
        <w:top w:val="nil"/>
        <w:left w:val="nil"/>
        <w:bottom w:val="nil"/>
        <w:right w:val="nil"/>
        <w:between w:val="nil"/>
      </w:pBdr>
      <w:tabs>
        <w:tab w:val="center" w:pos="4252"/>
        <w:tab w:val="right" w:pos="8504"/>
      </w:tabs>
      <w:rPr>
        <w:color w:val="000000"/>
      </w:rPr>
    </w:pPr>
  </w:p>
  <w:p w14:paraId="134B5ECC" w14:textId="77777777" w:rsidR="00F731A9" w:rsidRPr="00555BF9" w:rsidRDefault="00F731A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79DE" w14:textId="77777777" w:rsidR="007925F0" w:rsidRPr="00555BF9" w:rsidRDefault="007925F0" w:rsidP="007925F0">
    <w:pPr>
      <w:pBdr>
        <w:top w:val="nil"/>
        <w:left w:val="nil"/>
        <w:bottom w:val="nil"/>
        <w:right w:val="nil"/>
        <w:between w:val="nil"/>
      </w:pBdr>
      <w:tabs>
        <w:tab w:val="center" w:pos="4252"/>
        <w:tab w:val="right" w:pos="8504"/>
      </w:tabs>
      <w:ind w:left="-426" w:firstLine="426"/>
      <w:jc w:val="center"/>
      <w:rPr>
        <w:color w:val="000000"/>
      </w:rPr>
    </w:pPr>
    <w:r w:rsidRPr="00555BF9">
      <w:rPr>
        <w:noProof/>
        <w:color w:val="000000"/>
      </w:rPr>
      <w:drawing>
        <wp:inline distT="0" distB="0" distL="0" distR="0" wp14:anchorId="7433AB50" wp14:editId="7D401585">
          <wp:extent cx="5751887" cy="587374"/>
          <wp:effectExtent l="0" t="0" r="0" b="0"/>
          <wp:docPr id="175986726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51887" cy="587374"/>
                  </a:xfrm>
                  <a:prstGeom prst="rect">
                    <a:avLst/>
                  </a:prstGeom>
                  <a:ln/>
                </pic:spPr>
              </pic:pic>
            </a:graphicData>
          </a:graphic>
        </wp:inline>
      </w:drawing>
    </w:r>
    <w:r w:rsidRPr="00555BF9">
      <w:rPr>
        <w:noProof/>
      </w:rPr>
      <mc:AlternateContent>
        <mc:Choice Requires="wps">
          <w:drawing>
            <wp:anchor distT="0" distB="0" distL="114300" distR="114300" simplePos="0" relativeHeight="251661312" behindDoc="0" locked="0" layoutInCell="1" hidden="0" allowOverlap="1" wp14:anchorId="1E867A17" wp14:editId="2806980D">
              <wp:simplePos x="0" y="0"/>
              <wp:positionH relativeFrom="column">
                <wp:posOffset>-38099</wp:posOffset>
              </wp:positionH>
              <wp:positionV relativeFrom="paragraph">
                <wp:posOffset>228600</wp:posOffset>
              </wp:positionV>
              <wp:extent cx="4005349" cy="235641"/>
              <wp:effectExtent l="0" t="0" r="0" b="0"/>
              <wp:wrapNone/>
              <wp:docPr id="2003395974" name="Rectángulo 2003395974"/>
              <wp:cNvGraphicFramePr/>
              <a:graphic xmlns:a="http://schemas.openxmlformats.org/drawingml/2006/main">
                <a:graphicData uri="http://schemas.microsoft.com/office/word/2010/wordprocessingShape">
                  <wps:wsp>
                    <wps:cNvSpPr/>
                    <wps:spPr>
                      <a:xfrm>
                        <a:off x="3348088" y="3666942"/>
                        <a:ext cx="3995824" cy="226116"/>
                      </a:xfrm>
                      <a:prstGeom prst="rect">
                        <a:avLst/>
                      </a:prstGeom>
                      <a:noFill/>
                      <a:ln>
                        <a:noFill/>
                      </a:ln>
                    </wps:spPr>
                    <wps:txbx>
                      <w:txbxContent>
                        <w:p w14:paraId="2D5BE90D" w14:textId="77777777" w:rsidR="007925F0" w:rsidRPr="00555BF9" w:rsidRDefault="007925F0" w:rsidP="007925F0">
                          <w:pPr>
                            <w:textDirection w:val="btLr"/>
                            <w:rPr>
                              <w:rFonts w:ascii="Arial" w:eastAsia="Arial" w:hAnsi="Arial" w:cs="Arial"/>
                              <w:color w:val="415364"/>
                              <w:sz w:val="20"/>
                            </w:rPr>
                          </w:pPr>
                          <w:r w:rsidRPr="00555BF9">
                            <w:rPr>
                              <w:rFonts w:ascii="Arial" w:eastAsia="Arial" w:hAnsi="Arial" w:cs="Arial"/>
                              <w:color w:val="415364"/>
                              <w:sz w:val="20"/>
                            </w:rPr>
                            <w:t>Pla d’igualtat: Fundació Pere Claver – Drets i Suports (2025-2029)</w:t>
                          </w:r>
                        </w:p>
                        <w:p w14:paraId="3A085072" w14:textId="77777777" w:rsidR="007925F0" w:rsidRPr="00555BF9" w:rsidRDefault="007925F0" w:rsidP="007925F0">
                          <w:pPr>
                            <w:textDirection w:val="btLr"/>
                          </w:pPr>
                        </w:p>
                        <w:p w14:paraId="6C02EC25" w14:textId="77777777" w:rsidR="007925F0" w:rsidRPr="00555BF9" w:rsidRDefault="007925F0" w:rsidP="007925F0">
                          <w:pPr>
                            <w:textDirection w:val="btLr"/>
                          </w:pPr>
                        </w:p>
                      </w:txbxContent>
                    </wps:txbx>
                    <wps:bodyPr spcFirstLastPara="1" wrap="square" lIns="91425" tIns="45700" rIns="91425" bIns="45700" anchor="t" anchorCtr="0">
                      <a:noAutofit/>
                    </wps:bodyPr>
                  </wps:wsp>
                </a:graphicData>
              </a:graphic>
            </wp:anchor>
          </w:drawing>
        </mc:Choice>
        <mc:Fallback>
          <w:pict>
            <v:rect w14:anchorId="1E867A17" id="Rectángulo 2003395974" o:spid="_x0000_s1031" style="position:absolute;left:0;text-align:left;margin-left:-3pt;margin-top:18pt;width:315.4pt;height:18.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oby1vQEAAGEDAAAOAAAAZHJzL2Uyb0RvYy54bWysU9uO0zAQfUfiHyy/01w2DW3UdIVYFSGt oNLCB7iO3VhybDN2m/TvGTtlW+AN8eLMTWfOnJlsHqdBk7MAr6xpabHIKRGG206ZY0u/f9u9W1Hi AzMd09aIll6Ep4/bt282o2tEaXurOwEEQYxvRtfSPgTXZJnnvRiYX1gnDCalhYEFdOGYdcBGRB90 VuZ5nY0WOgeWC+8x+jQn6TbhSyl4+CqlF4HoliK3kF5I7yG+2XbDmiMw1yt+pcH+gcXAlMGmr1BP LDByAvUX1KA4WG9lWHA7ZFZKxUWaAacp8j+meemZE2kWFMe7V5n8/4PlX84vbg8ow+h849GMU0wS hvhFfmRq6cNDtcpXuMkL2nVdr6tyFk5MgfBYsF4vV2VFCceKsqyLoo4F2Q3JgQ+fhB1INFoKuJik Fzs/+zCX/iqJjY3dKa3TcrT5LYCYMZLd6EYrTIeJqA6bx74xcrDdZQ/EO75T2PKZ+bBngLstKBlx 3y31P04MBCX6s0FB10VVLvFAklMt3+d4LXCfOdxnmOG9xTMKlMzmx5COaqb64RSsVGmsG5UrZ9xj EuZ6c/FQ7v1Udfsztj8BAAD//wMAUEsDBBQABgAIAAAAIQD7dpgP2wAAAAgBAAAPAAAAZHJzL2Rv d25yZXYueG1sTI/BTsMwDIbvSLxDZKTdtrTbKKjUnRAaB450O3DMGtNWJE6VpFv39mQnOFnWb/3+ vmo3WyPO5MPgGCFfZSCIW6cH7hCOh/flM4gQFWtlHBPClQLs6vu7SpXaXfiTzk3sRCrhUCqEPsax lDK0PVkVVm4kTtm381bFtPpOaq8uqdwauc6yQlo1cPrQq5Heemp/mskijGT0ZLZN9tXKvee8+DjI 6yPi4mF+fQERaY5/x3DDT+hQJ6aTm1gHYRCWRVKJCJvbTHmx3iaVE8LTJgdZV/K/QP0LAAD//wMA UEsBAi0AFAAGAAgAAAAhALaDOJL+AAAA4QEAABMAAAAAAAAAAAAAAAAAAAAAAFtDb250ZW50X1R5 cGVzXS54bWxQSwECLQAUAAYACAAAACEAOP0h/9YAAACUAQAACwAAAAAAAAAAAAAAAAAvAQAAX3Jl bHMvLnJlbHNQSwECLQAUAAYACAAAACEAn6G8tb0BAABhAwAADgAAAAAAAAAAAAAAAAAuAgAAZHJz L2Uyb0RvYy54bWxQSwECLQAUAAYACAAAACEA+3aYD9sAAAAIAQAADwAAAAAAAAAAAAAAAAAXBAAA ZHJzL2Rvd25yZXYueG1sUEsFBgAAAAAEAAQA8wAAAB8FAAAAAA== " filled="f" stroked="f">
              <v:textbox inset="2.53958mm,1.2694mm,2.53958mm,1.2694mm">
                <w:txbxContent>
                  <w:p w14:paraId="2D5BE90D" w14:textId="77777777" w:rsidR="007925F0" w:rsidRPr="00555BF9" w:rsidRDefault="007925F0" w:rsidP="007925F0">
                    <w:pPr>
                      <w:textDirection w:val="btLr"/>
                      <w:rPr>
                        <w:rFonts w:ascii="Arial" w:eastAsia="Arial" w:hAnsi="Arial" w:cs="Arial"/>
                        <w:color w:val="415364"/>
                        <w:sz w:val="20"/>
                      </w:rPr>
                    </w:pPr>
                    <w:r w:rsidRPr="00555BF9">
                      <w:rPr>
                        <w:rFonts w:ascii="Arial" w:eastAsia="Arial" w:hAnsi="Arial" w:cs="Arial"/>
                        <w:color w:val="415364"/>
                        <w:sz w:val="20"/>
                      </w:rPr>
                      <w:t>Pla d’igualtat: Fundació Pere Claver – Drets i Suports (2025-2029)</w:t>
                    </w:r>
                  </w:p>
                  <w:p w14:paraId="3A085072" w14:textId="77777777" w:rsidR="007925F0" w:rsidRPr="00555BF9" w:rsidRDefault="007925F0" w:rsidP="007925F0">
                    <w:pPr>
                      <w:textDirection w:val="btLr"/>
                    </w:pPr>
                  </w:p>
                  <w:p w14:paraId="6C02EC25" w14:textId="77777777" w:rsidR="007925F0" w:rsidRPr="00555BF9" w:rsidRDefault="007925F0" w:rsidP="007925F0">
                    <w:pPr>
                      <w:textDirection w:val="btLr"/>
                    </w:pPr>
                  </w:p>
                </w:txbxContent>
              </v:textbox>
            </v:rect>
          </w:pict>
        </mc:Fallback>
      </mc:AlternateContent>
    </w:r>
  </w:p>
  <w:p w14:paraId="7829BC8F" w14:textId="77777777" w:rsidR="007925F0" w:rsidRDefault="007925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F1F4B"/>
    <w:multiLevelType w:val="hybridMultilevel"/>
    <w:tmpl w:val="D02E0A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4311FB"/>
    <w:multiLevelType w:val="hybridMultilevel"/>
    <w:tmpl w:val="F8240952"/>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0ACB33E2"/>
    <w:multiLevelType w:val="multilevel"/>
    <w:tmpl w:val="64A212A2"/>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pStyle w:val="Ttulo4"/>
      <w:lvlText w:val="%1.%2.%3.%4."/>
      <w:lvlJc w:val="left"/>
      <w:pPr>
        <w:ind w:left="1728" w:hanging="647"/>
      </w:pPr>
    </w:lvl>
    <w:lvl w:ilvl="4">
      <w:start w:val="1"/>
      <w:numFmt w:val="decimal"/>
      <w:pStyle w:val="Ttulo5"/>
      <w:lvlText w:val="%1.%2.%3.%4.%5."/>
      <w:lvlJc w:val="left"/>
      <w:pPr>
        <w:ind w:left="2232" w:hanging="792"/>
      </w:pPr>
    </w:lvl>
    <w:lvl w:ilvl="5">
      <w:start w:val="1"/>
      <w:numFmt w:val="decimal"/>
      <w:pStyle w:val="Ttulo6"/>
      <w:lvlText w:val="%1.%2.%3.%4.%5.%6."/>
      <w:lvlJc w:val="left"/>
      <w:pPr>
        <w:ind w:left="2736" w:hanging="935"/>
      </w:pPr>
    </w:lvl>
    <w:lvl w:ilvl="6">
      <w:start w:val="1"/>
      <w:numFmt w:val="decimal"/>
      <w:pStyle w:val="Ttulo7"/>
      <w:lvlText w:val="%1.%2.%3.%4.%5.%6.%7."/>
      <w:lvlJc w:val="left"/>
      <w:pPr>
        <w:ind w:left="3240" w:hanging="1080"/>
      </w:pPr>
    </w:lvl>
    <w:lvl w:ilvl="7">
      <w:start w:val="1"/>
      <w:numFmt w:val="decimal"/>
      <w:pStyle w:val="Ttulo8"/>
      <w:lvlText w:val="%1.%2.%3.%4.%5.%6.%7.%8."/>
      <w:lvlJc w:val="left"/>
      <w:pPr>
        <w:ind w:left="3744" w:hanging="1224"/>
      </w:pPr>
    </w:lvl>
    <w:lvl w:ilvl="8">
      <w:start w:val="1"/>
      <w:numFmt w:val="decimal"/>
      <w:pStyle w:val="Ttulo9"/>
      <w:lvlText w:val="%1.%2.%3.%4.%5.%6.%7.%8.%9."/>
      <w:lvlJc w:val="left"/>
      <w:pPr>
        <w:ind w:left="4320" w:hanging="1440"/>
      </w:pPr>
    </w:lvl>
  </w:abstractNum>
  <w:abstractNum w:abstractNumId="3" w15:restartNumberingAfterBreak="0">
    <w:nsid w:val="0E5E5B05"/>
    <w:multiLevelType w:val="hybridMultilevel"/>
    <w:tmpl w:val="C9CACF7E"/>
    <w:lvl w:ilvl="0" w:tplc="9A4A70C8">
      <w:numFmt w:val="bullet"/>
      <w:lvlText w:val=""/>
      <w:lvlJc w:val="left"/>
      <w:pPr>
        <w:ind w:left="559" w:hanging="360"/>
      </w:pPr>
      <w:rPr>
        <w:rFonts w:ascii="Symbol" w:eastAsia="Symbol" w:hAnsi="Symbol" w:cs="Symbol" w:hint="default"/>
        <w:w w:val="100"/>
        <w:sz w:val="22"/>
        <w:szCs w:val="22"/>
        <w:lang w:val="es-ES" w:eastAsia="es-ES" w:bidi="es-ES"/>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0EB84AD8"/>
    <w:multiLevelType w:val="hybridMultilevel"/>
    <w:tmpl w:val="B0727D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38F14C3"/>
    <w:multiLevelType w:val="multilevel"/>
    <w:tmpl w:val="7C9E35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C84338"/>
    <w:multiLevelType w:val="hybridMultilevel"/>
    <w:tmpl w:val="1E144F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85A573C"/>
    <w:multiLevelType w:val="hybridMultilevel"/>
    <w:tmpl w:val="EB8CD9A0"/>
    <w:lvl w:ilvl="0" w:tplc="CCC09606">
      <w:start w:val="1"/>
      <w:numFmt w:val="bullet"/>
      <w:lvlText w:val=""/>
      <w:lvlJc w:val="left"/>
      <w:pPr>
        <w:ind w:left="720" w:hanging="360"/>
      </w:pPr>
      <w:rPr>
        <w:rFonts w:ascii="Symbol" w:eastAsia="Verdana" w:hAnsi="Symbo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1D6E3423"/>
    <w:multiLevelType w:val="multilevel"/>
    <w:tmpl w:val="C7BCFF8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1B1514"/>
    <w:multiLevelType w:val="hybridMultilevel"/>
    <w:tmpl w:val="8F0A0D6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6A6D62"/>
    <w:multiLevelType w:val="hybridMultilevel"/>
    <w:tmpl w:val="D0D4FA5A"/>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2A4600EC"/>
    <w:multiLevelType w:val="hybridMultilevel"/>
    <w:tmpl w:val="0DC46ECA"/>
    <w:lvl w:ilvl="0" w:tplc="04030001">
      <w:start w:val="1"/>
      <w:numFmt w:val="bullet"/>
      <w:lvlText w:val=""/>
      <w:lvlJc w:val="left"/>
      <w:pPr>
        <w:ind w:left="720" w:hanging="360"/>
      </w:pPr>
      <w:rPr>
        <w:rFonts w:ascii="Symbol" w:hAnsi="Symbol" w:hint="default"/>
      </w:rPr>
    </w:lvl>
    <w:lvl w:ilvl="1" w:tplc="04030001">
      <w:start w:val="1"/>
      <w:numFmt w:val="bullet"/>
      <w:lvlText w:val=""/>
      <w:lvlJc w:val="left"/>
      <w:pPr>
        <w:ind w:left="1440" w:hanging="360"/>
      </w:pPr>
      <w:rPr>
        <w:rFonts w:ascii="Symbol" w:hAnsi="Symbo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2B4A62FA"/>
    <w:multiLevelType w:val="hybridMultilevel"/>
    <w:tmpl w:val="A8CC1690"/>
    <w:lvl w:ilvl="0" w:tplc="123CE91A">
      <w:start w:val="1"/>
      <w:numFmt w:val="bullet"/>
      <w:lvlText w:val="-"/>
      <w:lvlJc w:val="left"/>
      <w:pPr>
        <w:ind w:left="720" w:hanging="360"/>
      </w:pPr>
      <w:rPr>
        <w:rFonts w:ascii="Helvetica" w:eastAsia="Times New Roman" w:hAnsi="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6D08AD"/>
    <w:multiLevelType w:val="hybridMultilevel"/>
    <w:tmpl w:val="83689332"/>
    <w:lvl w:ilvl="0" w:tplc="FFFFFFFF">
      <w:numFmt w:val="bullet"/>
      <w:lvlText w:val="-"/>
      <w:lvlJc w:val="left"/>
      <w:pPr>
        <w:ind w:left="720" w:hanging="360"/>
      </w:pPr>
      <w:rPr>
        <w:rFonts w:ascii="Helvetica" w:eastAsia="Times New Roman" w:hAnsi="Helvetica" w:hint="default"/>
        <w:color w:val="auto"/>
        <w:sz w:val="20"/>
      </w:rPr>
    </w:lvl>
    <w:lvl w:ilvl="1" w:tplc="9652744E">
      <w:numFmt w:val="bullet"/>
      <w:lvlText w:val="-"/>
      <w:lvlJc w:val="left"/>
      <w:pPr>
        <w:ind w:left="1440" w:hanging="360"/>
      </w:pPr>
      <w:rPr>
        <w:rFonts w:ascii="Helvetica" w:eastAsia="Times New Roman" w:hAnsi="Helvetica" w:hint="default"/>
        <w:color w:val="auto"/>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4E2408"/>
    <w:multiLevelType w:val="hybridMultilevel"/>
    <w:tmpl w:val="0AD298BC"/>
    <w:lvl w:ilvl="0" w:tplc="9A4A70C8">
      <w:numFmt w:val="bullet"/>
      <w:lvlText w:val=""/>
      <w:lvlJc w:val="left"/>
      <w:pPr>
        <w:ind w:left="720" w:hanging="360"/>
      </w:pPr>
      <w:rPr>
        <w:rFonts w:ascii="Symbol" w:eastAsia="Symbol" w:hAnsi="Symbol" w:cs="Symbol" w:hint="default"/>
        <w:w w:val="100"/>
        <w:sz w:val="22"/>
        <w:szCs w:val="22"/>
        <w:lang w:val="es-ES" w:eastAsia="es-ES" w:bidi="es-ES"/>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38C05C3A"/>
    <w:multiLevelType w:val="hybridMultilevel"/>
    <w:tmpl w:val="3F8682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90837E6"/>
    <w:multiLevelType w:val="hybridMultilevel"/>
    <w:tmpl w:val="3DE2707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15:restartNumberingAfterBreak="0">
    <w:nsid w:val="398A11F2"/>
    <w:multiLevelType w:val="hybridMultilevel"/>
    <w:tmpl w:val="7DFC96C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39A83198"/>
    <w:multiLevelType w:val="hybridMultilevel"/>
    <w:tmpl w:val="7F76337A"/>
    <w:lvl w:ilvl="0" w:tplc="9A4A70C8">
      <w:numFmt w:val="bullet"/>
      <w:lvlText w:val=""/>
      <w:lvlJc w:val="left"/>
      <w:pPr>
        <w:ind w:left="720" w:hanging="360"/>
      </w:pPr>
      <w:rPr>
        <w:rFonts w:ascii="Symbol" w:eastAsia="Symbol" w:hAnsi="Symbol" w:cs="Symbol" w:hint="default"/>
        <w:w w:val="100"/>
        <w:sz w:val="22"/>
        <w:szCs w:val="22"/>
        <w:lang w:val="es-ES" w:eastAsia="es-ES" w:bidi="es-ES"/>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3D7B69C2"/>
    <w:multiLevelType w:val="hybridMultilevel"/>
    <w:tmpl w:val="2CB8DD2E"/>
    <w:lvl w:ilvl="0" w:tplc="86805BF2">
      <w:start w:val="1"/>
      <w:numFmt w:val="bullet"/>
      <w:lvlText w:val=""/>
      <w:lvlJc w:val="left"/>
      <w:pPr>
        <w:ind w:left="559"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3E0A51DF"/>
    <w:multiLevelType w:val="hybridMultilevel"/>
    <w:tmpl w:val="1BAE5F46"/>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1" w15:restartNumberingAfterBreak="0">
    <w:nsid w:val="3E5750AE"/>
    <w:multiLevelType w:val="hybridMultilevel"/>
    <w:tmpl w:val="1B9A5D4C"/>
    <w:lvl w:ilvl="0" w:tplc="0C0A000D">
      <w:start w:val="1"/>
      <w:numFmt w:val="bullet"/>
      <w:lvlText w:val=""/>
      <w:lvlJc w:val="left"/>
      <w:pPr>
        <w:ind w:left="559" w:hanging="360"/>
      </w:pPr>
      <w:rPr>
        <w:rFonts w:ascii="Wingdings" w:hAnsi="Wingdings" w:hint="default"/>
        <w:w w:val="100"/>
        <w:sz w:val="22"/>
        <w:szCs w:val="22"/>
        <w:lang w:val="es-ES" w:eastAsia="es-ES" w:bidi="es-E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19F44B6"/>
    <w:multiLevelType w:val="multilevel"/>
    <w:tmpl w:val="0B922C94"/>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b/>
        <w:sz w:val="24"/>
        <w:szCs w:val="24"/>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2AD323C"/>
    <w:multiLevelType w:val="multilevel"/>
    <w:tmpl w:val="F0CA18D2"/>
    <w:lvl w:ilvl="0">
      <w:start w:val="1"/>
      <w:numFmt w:val="decimal"/>
      <w:lvlText w:val="%1."/>
      <w:lvlJc w:val="left"/>
      <w:pPr>
        <w:ind w:left="360" w:hanging="360"/>
      </w:pPr>
    </w:lvl>
    <w:lvl w:ilvl="1">
      <w:start w:val="1"/>
      <w:numFmt w:val="decimal"/>
      <w:pStyle w:val="Estilo2"/>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393672"/>
    <w:multiLevelType w:val="multilevel"/>
    <w:tmpl w:val="039E1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294853"/>
    <w:multiLevelType w:val="multilevel"/>
    <w:tmpl w:val="D4FC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3A575B"/>
    <w:multiLevelType w:val="hybridMultilevel"/>
    <w:tmpl w:val="1D9EA3F4"/>
    <w:lvl w:ilvl="0" w:tplc="9A4A70C8">
      <w:numFmt w:val="bullet"/>
      <w:lvlText w:val=""/>
      <w:lvlJc w:val="left"/>
      <w:pPr>
        <w:ind w:left="720" w:hanging="360"/>
      </w:pPr>
      <w:rPr>
        <w:rFonts w:ascii="Symbol" w:eastAsia="Symbol" w:hAnsi="Symbol" w:cs="Symbol" w:hint="default"/>
        <w:w w:val="100"/>
        <w:sz w:val="22"/>
        <w:szCs w:val="22"/>
        <w:lang w:val="es-ES" w:eastAsia="es-ES" w:bidi="es-ES"/>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465D25C6"/>
    <w:multiLevelType w:val="hybridMultilevel"/>
    <w:tmpl w:val="D0EEB056"/>
    <w:lvl w:ilvl="0" w:tplc="5602EDF8">
      <w:numFmt w:val="bullet"/>
      <w:lvlText w:val=""/>
      <w:lvlJc w:val="left"/>
      <w:pPr>
        <w:ind w:left="468" w:hanging="360"/>
      </w:pPr>
      <w:rPr>
        <w:rFonts w:ascii="Symbol" w:eastAsia="Symbol" w:hAnsi="Symbol" w:cs="Symbol" w:hint="default"/>
        <w:w w:val="100"/>
        <w:sz w:val="22"/>
        <w:szCs w:val="22"/>
        <w:lang w:val="es-ES" w:eastAsia="es-ES" w:bidi="es-ES"/>
      </w:rPr>
    </w:lvl>
    <w:lvl w:ilvl="1" w:tplc="C83C1808">
      <w:numFmt w:val="bullet"/>
      <w:lvlText w:val="•"/>
      <w:lvlJc w:val="left"/>
      <w:pPr>
        <w:ind w:left="1135" w:hanging="360"/>
      </w:pPr>
      <w:rPr>
        <w:rFonts w:hint="default"/>
        <w:lang w:val="es-ES" w:eastAsia="es-ES" w:bidi="es-ES"/>
      </w:rPr>
    </w:lvl>
    <w:lvl w:ilvl="2" w:tplc="59D0F7CA">
      <w:numFmt w:val="bullet"/>
      <w:lvlText w:val="•"/>
      <w:lvlJc w:val="left"/>
      <w:pPr>
        <w:ind w:left="1811" w:hanging="360"/>
      </w:pPr>
      <w:rPr>
        <w:rFonts w:hint="default"/>
        <w:lang w:val="es-ES" w:eastAsia="es-ES" w:bidi="es-ES"/>
      </w:rPr>
    </w:lvl>
    <w:lvl w:ilvl="3" w:tplc="AE38320E">
      <w:numFmt w:val="bullet"/>
      <w:lvlText w:val="•"/>
      <w:lvlJc w:val="left"/>
      <w:pPr>
        <w:ind w:left="2486" w:hanging="360"/>
      </w:pPr>
      <w:rPr>
        <w:rFonts w:hint="default"/>
        <w:lang w:val="es-ES" w:eastAsia="es-ES" w:bidi="es-ES"/>
      </w:rPr>
    </w:lvl>
    <w:lvl w:ilvl="4" w:tplc="ADF4E034">
      <w:numFmt w:val="bullet"/>
      <w:lvlText w:val="•"/>
      <w:lvlJc w:val="left"/>
      <w:pPr>
        <w:ind w:left="3162" w:hanging="360"/>
      </w:pPr>
      <w:rPr>
        <w:rFonts w:hint="default"/>
        <w:lang w:val="es-ES" w:eastAsia="es-ES" w:bidi="es-ES"/>
      </w:rPr>
    </w:lvl>
    <w:lvl w:ilvl="5" w:tplc="CD90C85E">
      <w:numFmt w:val="bullet"/>
      <w:lvlText w:val="•"/>
      <w:lvlJc w:val="left"/>
      <w:pPr>
        <w:ind w:left="3838" w:hanging="360"/>
      </w:pPr>
      <w:rPr>
        <w:rFonts w:hint="default"/>
        <w:lang w:val="es-ES" w:eastAsia="es-ES" w:bidi="es-ES"/>
      </w:rPr>
    </w:lvl>
    <w:lvl w:ilvl="6" w:tplc="34B2FA86">
      <w:numFmt w:val="bullet"/>
      <w:lvlText w:val="•"/>
      <w:lvlJc w:val="left"/>
      <w:pPr>
        <w:ind w:left="4513" w:hanging="360"/>
      </w:pPr>
      <w:rPr>
        <w:rFonts w:hint="default"/>
        <w:lang w:val="es-ES" w:eastAsia="es-ES" w:bidi="es-ES"/>
      </w:rPr>
    </w:lvl>
    <w:lvl w:ilvl="7" w:tplc="A9CA2B0A">
      <w:numFmt w:val="bullet"/>
      <w:lvlText w:val="•"/>
      <w:lvlJc w:val="left"/>
      <w:pPr>
        <w:ind w:left="5189" w:hanging="360"/>
      </w:pPr>
      <w:rPr>
        <w:rFonts w:hint="default"/>
        <w:lang w:val="es-ES" w:eastAsia="es-ES" w:bidi="es-ES"/>
      </w:rPr>
    </w:lvl>
    <w:lvl w:ilvl="8" w:tplc="6D6075E2">
      <w:numFmt w:val="bullet"/>
      <w:lvlText w:val="•"/>
      <w:lvlJc w:val="left"/>
      <w:pPr>
        <w:ind w:left="5864" w:hanging="360"/>
      </w:pPr>
      <w:rPr>
        <w:rFonts w:hint="default"/>
        <w:lang w:val="es-ES" w:eastAsia="es-ES" w:bidi="es-ES"/>
      </w:rPr>
    </w:lvl>
  </w:abstractNum>
  <w:abstractNum w:abstractNumId="28" w15:restartNumberingAfterBreak="0">
    <w:nsid w:val="476A658C"/>
    <w:multiLevelType w:val="hybridMultilevel"/>
    <w:tmpl w:val="FFFFFFFF"/>
    <w:lvl w:ilvl="0" w:tplc="9652744E">
      <w:numFmt w:val="bullet"/>
      <w:lvlText w:val="-"/>
      <w:lvlJc w:val="left"/>
      <w:pPr>
        <w:ind w:left="720" w:hanging="360"/>
      </w:pPr>
      <w:rPr>
        <w:rFonts w:ascii="Helvetica" w:eastAsia="Times New Roman" w:hAnsi="Helvetica" w:hint="default"/>
        <w:color w:val="auto"/>
        <w:sz w:val="20"/>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7CB73C9"/>
    <w:multiLevelType w:val="multilevel"/>
    <w:tmpl w:val="5DFCFEFA"/>
    <w:lvl w:ilvl="0">
      <w:start w:val="1"/>
      <w:numFmt w:val="bullet"/>
      <w:lvlText w:val="●"/>
      <w:lvlJc w:val="left"/>
      <w:pPr>
        <w:ind w:left="861"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30" w15:restartNumberingAfterBreak="0">
    <w:nsid w:val="49BE353D"/>
    <w:multiLevelType w:val="hybridMultilevel"/>
    <w:tmpl w:val="32740078"/>
    <w:lvl w:ilvl="0" w:tplc="9A4A70C8">
      <w:numFmt w:val="bullet"/>
      <w:lvlText w:val=""/>
      <w:lvlJc w:val="left"/>
      <w:pPr>
        <w:ind w:left="720" w:hanging="360"/>
      </w:pPr>
      <w:rPr>
        <w:rFonts w:ascii="Symbol" w:eastAsia="Symbol" w:hAnsi="Symbol" w:cs="Symbol" w:hint="default"/>
        <w:w w:val="100"/>
        <w:sz w:val="22"/>
        <w:szCs w:val="22"/>
        <w:lang w:val="es-ES" w:eastAsia="es-ES" w:bidi="es-ES"/>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15:restartNumberingAfterBreak="0">
    <w:nsid w:val="4A2F20F0"/>
    <w:multiLevelType w:val="multilevel"/>
    <w:tmpl w:val="7FD45F58"/>
    <w:lvl w:ilvl="0">
      <w:start w:val="1"/>
      <w:numFmt w:val="upperLetter"/>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1A146B1"/>
    <w:multiLevelType w:val="hybridMultilevel"/>
    <w:tmpl w:val="4ACAC04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51B71675"/>
    <w:multiLevelType w:val="multilevel"/>
    <w:tmpl w:val="8A264C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121EB0"/>
    <w:multiLevelType w:val="hybridMultilevel"/>
    <w:tmpl w:val="E092CD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5C39320A"/>
    <w:multiLevelType w:val="multilevel"/>
    <w:tmpl w:val="BBF6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A85236"/>
    <w:multiLevelType w:val="hybridMultilevel"/>
    <w:tmpl w:val="74AC8BAE"/>
    <w:lvl w:ilvl="0" w:tplc="0C0A0009">
      <w:start w:val="1"/>
      <w:numFmt w:val="bullet"/>
      <w:lvlText w:val=""/>
      <w:lvlJc w:val="left"/>
      <w:pPr>
        <w:ind w:left="720" w:hanging="360"/>
      </w:pPr>
      <w:rPr>
        <w:rFonts w:ascii="Wingdings" w:hAnsi="Wingdings" w:hint="default"/>
      </w:rPr>
    </w:lvl>
    <w:lvl w:ilvl="1" w:tplc="3D7883A0">
      <w:start w:val="2"/>
      <w:numFmt w:val="bullet"/>
      <w:lvlText w:val="•"/>
      <w:lvlJc w:val="left"/>
      <w:pPr>
        <w:ind w:left="1800" w:hanging="720"/>
      </w:pPr>
      <w:rPr>
        <w:rFonts w:ascii="Arial" w:eastAsia="Calibr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D5F5374"/>
    <w:multiLevelType w:val="multilevel"/>
    <w:tmpl w:val="9E8C02F0"/>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0863B87"/>
    <w:multiLevelType w:val="multilevel"/>
    <w:tmpl w:val="C6F64F0A"/>
    <w:lvl w:ilvl="0">
      <w:numFmt w:val="bullet"/>
      <w:lvlText w:val="▪"/>
      <w:lvlJc w:val="left"/>
      <w:pPr>
        <w:ind w:left="283" w:hanging="142"/>
      </w:pPr>
      <w:rPr>
        <w:rFonts w:ascii="Noto Sans Symbols" w:eastAsia="Noto Sans Symbols" w:hAnsi="Noto Sans Symbols" w:cs="Noto Sans Symbols"/>
        <w:sz w:val="22"/>
        <w:szCs w:val="22"/>
      </w:rPr>
    </w:lvl>
    <w:lvl w:ilvl="1">
      <w:numFmt w:val="bullet"/>
      <w:lvlText w:val="•"/>
      <w:lvlJc w:val="left"/>
      <w:pPr>
        <w:ind w:left="1328" w:hanging="142"/>
      </w:pPr>
    </w:lvl>
    <w:lvl w:ilvl="2">
      <w:numFmt w:val="bullet"/>
      <w:lvlText w:val="•"/>
      <w:lvlJc w:val="left"/>
      <w:pPr>
        <w:ind w:left="2377" w:hanging="142"/>
      </w:pPr>
    </w:lvl>
    <w:lvl w:ilvl="3">
      <w:numFmt w:val="bullet"/>
      <w:lvlText w:val="•"/>
      <w:lvlJc w:val="left"/>
      <w:pPr>
        <w:ind w:left="3425" w:hanging="142"/>
      </w:pPr>
    </w:lvl>
    <w:lvl w:ilvl="4">
      <w:numFmt w:val="bullet"/>
      <w:lvlText w:val="•"/>
      <w:lvlJc w:val="left"/>
      <w:pPr>
        <w:ind w:left="4474" w:hanging="142"/>
      </w:pPr>
    </w:lvl>
    <w:lvl w:ilvl="5">
      <w:numFmt w:val="bullet"/>
      <w:lvlText w:val="•"/>
      <w:lvlJc w:val="left"/>
      <w:pPr>
        <w:ind w:left="5523" w:hanging="142"/>
      </w:pPr>
    </w:lvl>
    <w:lvl w:ilvl="6">
      <w:numFmt w:val="bullet"/>
      <w:lvlText w:val="•"/>
      <w:lvlJc w:val="left"/>
      <w:pPr>
        <w:ind w:left="6571" w:hanging="142"/>
      </w:pPr>
    </w:lvl>
    <w:lvl w:ilvl="7">
      <w:numFmt w:val="bullet"/>
      <w:lvlText w:val="•"/>
      <w:lvlJc w:val="left"/>
      <w:pPr>
        <w:ind w:left="7620" w:hanging="142"/>
      </w:pPr>
    </w:lvl>
    <w:lvl w:ilvl="8">
      <w:numFmt w:val="bullet"/>
      <w:lvlText w:val="•"/>
      <w:lvlJc w:val="left"/>
      <w:pPr>
        <w:ind w:left="8668" w:hanging="142"/>
      </w:pPr>
    </w:lvl>
  </w:abstractNum>
  <w:abstractNum w:abstractNumId="39" w15:restartNumberingAfterBreak="0">
    <w:nsid w:val="62483B04"/>
    <w:multiLevelType w:val="hybridMultilevel"/>
    <w:tmpl w:val="87A08D4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6428316C"/>
    <w:multiLevelType w:val="hybridMultilevel"/>
    <w:tmpl w:val="A0FA0650"/>
    <w:lvl w:ilvl="0" w:tplc="0C0A000D">
      <w:start w:val="1"/>
      <w:numFmt w:val="bullet"/>
      <w:lvlText w:val=""/>
      <w:lvlJc w:val="left"/>
      <w:pPr>
        <w:ind w:left="559" w:hanging="360"/>
      </w:pPr>
      <w:rPr>
        <w:rFonts w:ascii="Wingdings" w:hAnsi="Wingdings" w:hint="default"/>
        <w:w w:val="100"/>
        <w:sz w:val="22"/>
        <w:szCs w:val="22"/>
        <w:lang w:val="es-ES" w:eastAsia="es-ES" w:bidi="es-E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F097D86"/>
    <w:multiLevelType w:val="hybridMultilevel"/>
    <w:tmpl w:val="C6984910"/>
    <w:lvl w:ilvl="0" w:tplc="04030001">
      <w:start w:val="1"/>
      <w:numFmt w:val="bullet"/>
      <w:lvlText w:val=""/>
      <w:lvlJc w:val="left"/>
      <w:pPr>
        <w:ind w:left="720" w:hanging="360"/>
      </w:pPr>
      <w:rPr>
        <w:rFonts w:ascii="Symbol" w:hAnsi="Symbol" w:hint="default"/>
      </w:rPr>
    </w:lvl>
    <w:lvl w:ilvl="1" w:tplc="04030001">
      <w:start w:val="1"/>
      <w:numFmt w:val="bullet"/>
      <w:lvlText w:val=""/>
      <w:lvlJc w:val="left"/>
      <w:pPr>
        <w:ind w:left="1440" w:hanging="360"/>
      </w:pPr>
      <w:rPr>
        <w:rFonts w:ascii="Symbol" w:hAnsi="Symbo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2" w15:restartNumberingAfterBreak="0">
    <w:nsid w:val="6FB53A66"/>
    <w:multiLevelType w:val="multilevel"/>
    <w:tmpl w:val="19703AC0"/>
    <w:lvl w:ilvl="0">
      <w:start w:val="1"/>
      <w:numFmt w:val="bullet"/>
      <w:lvlText w:val="●"/>
      <w:lvlJc w:val="left"/>
      <w:pPr>
        <w:ind w:left="1752" w:hanging="360"/>
      </w:pPr>
      <w:rPr>
        <w:rFonts w:ascii="Noto Sans Symbols" w:eastAsia="Noto Sans Symbols" w:hAnsi="Noto Sans Symbols" w:cs="Noto Sans Symbols"/>
      </w:rPr>
    </w:lvl>
    <w:lvl w:ilvl="1">
      <w:start w:val="1"/>
      <w:numFmt w:val="bullet"/>
      <w:lvlText w:val="o"/>
      <w:lvlJc w:val="left"/>
      <w:pPr>
        <w:ind w:left="2472" w:hanging="360"/>
      </w:pPr>
      <w:rPr>
        <w:rFonts w:ascii="Courier New" w:eastAsia="Courier New" w:hAnsi="Courier New" w:cs="Courier New"/>
      </w:rPr>
    </w:lvl>
    <w:lvl w:ilvl="2">
      <w:start w:val="1"/>
      <w:numFmt w:val="bullet"/>
      <w:lvlText w:val="▪"/>
      <w:lvlJc w:val="left"/>
      <w:pPr>
        <w:ind w:left="3192" w:hanging="360"/>
      </w:pPr>
      <w:rPr>
        <w:rFonts w:ascii="Noto Sans Symbols" w:eastAsia="Noto Sans Symbols" w:hAnsi="Noto Sans Symbols" w:cs="Noto Sans Symbols"/>
      </w:rPr>
    </w:lvl>
    <w:lvl w:ilvl="3">
      <w:start w:val="1"/>
      <w:numFmt w:val="bullet"/>
      <w:lvlText w:val="●"/>
      <w:lvlJc w:val="left"/>
      <w:pPr>
        <w:ind w:left="3912" w:hanging="360"/>
      </w:pPr>
      <w:rPr>
        <w:rFonts w:ascii="Noto Sans Symbols" w:eastAsia="Noto Sans Symbols" w:hAnsi="Noto Sans Symbols" w:cs="Noto Sans Symbols"/>
      </w:rPr>
    </w:lvl>
    <w:lvl w:ilvl="4">
      <w:start w:val="1"/>
      <w:numFmt w:val="bullet"/>
      <w:lvlText w:val="o"/>
      <w:lvlJc w:val="left"/>
      <w:pPr>
        <w:ind w:left="4632" w:hanging="360"/>
      </w:pPr>
      <w:rPr>
        <w:rFonts w:ascii="Courier New" w:eastAsia="Courier New" w:hAnsi="Courier New" w:cs="Courier New"/>
      </w:rPr>
    </w:lvl>
    <w:lvl w:ilvl="5">
      <w:start w:val="1"/>
      <w:numFmt w:val="bullet"/>
      <w:lvlText w:val="▪"/>
      <w:lvlJc w:val="left"/>
      <w:pPr>
        <w:ind w:left="5352" w:hanging="360"/>
      </w:pPr>
      <w:rPr>
        <w:rFonts w:ascii="Noto Sans Symbols" w:eastAsia="Noto Sans Symbols" w:hAnsi="Noto Sans Symbols" w:cs="Noto Sans Symbols"/>
      </w:rPr>
    </w:lvl>
    <w:lvl w:ilvl="6">
      <w:start w:val="1"/>
      <w:numFmt w:val="bullet"/>
      <w:lvlText w:val="●"/>
      <w:lvlJc w:val="left"/>
      <w:pPr>
        <w:ind w:left="6072" w:hanging="360"/>
      </w:pPr>
      <w:rPr>
        <w:rFonts w:ascii="Noto Sans Symbols" w:eastAsia="Noto Sans Symbols" w:hAnsi="Noto Sans Symbols" w:cs="Noto Sans Symbols"/>
      </w:rPr>
    </w:lvl>
    <w:lvl w:ilvl="7">
      <w:start w:val="1"/>
      <w:numFmt w:val="bullet"/>
      <w:lvlText w:val="o"/>
      <w:lvlJc w:val="left"/>
      <w:pPr>
        <w:ind w:left="6792" w:hanging="360"/>
      </w:pPr>
      <w:rPr>
        <w:rFonts w:ascii="Courier New" w:eastAsia="Courier New" w:hAnsi="Courier New" w:cs="Courier New"/>
      </w:rPr>
    </w:lvl>
    <w:lvl w:ilvl="8">
      <w:start w:val="1"/>
      <w:numFmt w:val="bullet"/>
      <w:lvlText w:val="▪"/>
      <w:lvlJc w:val="left"/>
      <w:pPr>
        <w:ind w:left="7512" w:hanging="360"/>
      </w:pPr>
      <w:rPr>
        <w:rFonts w:ascii="Noto Sans Symbols" w:eastAsia="Noto Sans Symbols" w:hAnsi="Noto Sans Symbols" w:cs="Noto Sans Symbols"/>
      </w:rPr>
    </w:lvl>
  </w:abstractNum>
  <w:abstractNum w:abstractNumId="43" w15:restartNumberingAfterBreak="0">
    <w:nsid w:val="7C2F6D41"/>
    <w:multiLevelType w:val="hybridMultilevel"/>
    <w:tmpl w:val="28186DDC"/>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16cid:durableId="1985234349">
    <w:abstractNumId w:val="2"/>
  </w:num>
  <w:num w:numId="2" w16cid:durableId="1708869137">
    <w:abstractNumId w:val="23"/>
  </w:num>
  <w:num w:numId="3" w16cid:durableId="792478052">
    <w:abstractNumId w:val="31"/>
  </w:num>
  <w:num w:numId="4" w16cid:durableId="1828281928">
    <w:abstractNumId w:val="38"/>
  </w:num>
  <w:num w:numId="5" w16cid:durableId="1043410995">
    <w:abstractNumId w:val="42"/>
  </w:num>
  <w:num w:numId="6" w16cid:durableId="680741001">
    <w:abstractNumId w:val="29"/>
  </w:num>
  <w:num w:numId="7" w16cid:durableId="311720136">
    <w:abstractNumId w:val="37"/>
  </w:num>
  <w:num w:numId="8" w16cid:durableId="950011077">
    <w:abstractNumId w:val="5"/>
  </w:num>
  <w:num w:numId="9" w16cid:durableId="1301154430">
    <w:abstractNumId w:val="22"/>
  </w:num>
  <w:num w:numId="10" w16cid:durableId="2137023581">
    <w:abstractNumId w:val="3"/>
  </w:num>
  <w:num w:numId="11" w16cid:durableId="1592814598">
    <w:abstractNumId w:val="27"/>
  </w:num>
  <w:num w:numId="12" w16cid:durableId="1342852238">
    <w:abstractNumId w:val="16"/>
  </w:num>
  <w:num w:numId="13" w16cid:durableId="772746344">
    <w:abstractNumId w:val="40"/>
  </w:num>
  <w:num w:numId="14" w16cid:durableId="163205892">
    <w:abstractNumId w:val="24"/>
  </w:num>
  <w:num w:numId="15" w16cid:durableId="2058242424">
    <w:abstractNumId w:val="17"/>
  </w:num>
  <w:num w:numId="16" w16cid:durableId="1660307223">
    <w:abstractNumId w:val="21"/>
  </w:num>
  <w:num w:numId="17" w16cid:durableId="1600216168">
    <w:abstractNumId w:val="19"/>
  </w:num>
  <w:num w:numId="18" w16cid:durableId="1853643302">
    <w:abstractNumId w:val="0"/>
  </w:num>
  <w:num w:numId="19" w16cid:durableId="1580286106">
    <w:abstractNumId w:val="15"/>
  </w:num>
  <w:num w:numId="20" w16cid:durableId="476919561">
    <w:abstractNumId w:val="4"/>
  </w:num>
  <w:num w:numId="21" w16cid:durableId="1595630550">
    <w:abstractNumId w:val="7"/>
  </w:num>
  <w:num w:numId="22" w16cid:durableId="933243644">
    <w:abstractNumId w:val="20"/>
  </w:num>
  <w:num w:numId="23" w16cid:durableId="812794961">
    <w:abstractNumId w:val="35"/>
  </w:num>
  <w:num w:numId="24" w16cid:durableId="634682891">
    <w:abstractNumId w:val="36"/>
  </w:num>
  <w:num w:numId="25" w16cid:durableId="1056509943">
    <w:abstractNumId w:val="9"/>
  </w:num>
  <w:num w:numId="26" w16cid:durableId="1010067077">
    <w:abstractNumId w:val="11"/>
  </w:num>
  <w:num w:numId="27" w16cid:durableId="1432435911">
    <w:abstractNumId w:val="41"/>
  </w:num>
  <w:num w:numId="28" w16cid:durableId="895895259">
    <w:abstractNumId w:val="1"/>
  </w:num>
  <w:num w:numId="29" w16cid:durableId="1537347704">
    <w:abstractNumId w:val="25"/>
  </w:num>
  <w:num w:numId="30" w16cid:durableId="900411471">
    <w:abstractNumId w:val="6"/>
  </w:num>
  <w:num w:numId="31" w16cid:durableId="987052141">
    <w:abstractNumId w:val="43"/>
  </w:num>
  <w:num w:numId="32" w16cid:durableId="1518159603">
    <w:abstractNumId w:val="10"/>
  </w:num>
  <w:num w:numId="33" w16cid:durableId="1476601343">
    <w:abstractNumId w:val="8"/>
  </w:num>
  <w:num w:numId="34" w16cid:durableId="388191322">
    <w:abstractNumId w:val="18"/>
  </w:num>
  <w:num w:numId="35" w16cid:durableId="1033070062">
    <w:abstractNumId w:val="14"/>
  </w:num>
  <w:num w:numId="36" w16cid:durableId="1180704004">
    <w:abstractNumId w:val="26"/>
  </w:num>
  <w:num w:numId="37" w16cid:durableId="1199465263">
    <w:abstractNumId w:val="30"/>
  </w:num>
  <w:num w:numId="38" w16cid:durableId="2075346369">
    <w:abstractNumId w:val="34"/>
  </w:num>
  <w:num w:numId="39" w16cid:durableId="908226785">
    <w:abstractNumId w:val="12"/>
  </w:num>
  <w:num w:numId="40" w16cid:durableId="1096175767">
    <w:abstractNumId w:val="28"/>
  </w:num>
  <w:num w:numId="41" w16cid:durableId="224875430">
    <w:abstractNumId w:val="13"/>
  </w:num>
  <w:num w:numId="42" w16cid:durableId="734474011">
    <w:abstractNumId w:val="32"/>
  </w:num>
  <w:num w:numId="43" w16cid:durableId="1341741497">
    <w:abstractNumId w:val="39"/>
  </w:num>
  <w:num w:numId="44" w16cid:durableId="345835460">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5C2"/>
    <w:rsid w:val="00002566"/>
    <w:rsid w:val="0000460D"/>
    <w:rsid w:val="00013024"/>
    <w:rsid w:val="00013B65"/>
    <w:rsid w:val="00014CE8"/>
    <w:rsid w:val="00017ABD"/>
    <w:rsid w:val="0002082F"/>
    <w:rsid w:val="00050273"/>
    <w:rsid w:val="00051D74"/>
    <w:rsid w:val="000524FF"/>
    <w:rsid w:val="00052948"/>
    <w:rsid w:val="000531EF"/>
    <w:rsid w:val="0005483F"/>
    <w:rsid w:val="00054A8D"/>
    <w:rsid w:val="00061168"/>
    <w:rsid w:val="00064EED"/>
    <w:rsid w:val="000677D0"/>
    <w:rsid w:val="00070536"/>
    <w:rsid w:val="0007184E"/>
    <w:rsid w:val="00071A40"/>
    <w:rsid w:val="000735A7"/>
    <w:rsid w:val="00076180"/>
    <w:rsid w:val="0008076D"/>
    <w:rsid w:val="00081BD0"/>
    <w:rsid w:val="00081C3E"/>
    <w:rsid w:val="00085628"/>
    <w:rsid w:val="00085FCF"/>
    <w:rsid w:val="000875FE"/>
    <w:rsid w:val="0009010F"/>
    <w:rsid w:val="0009279C"/>
    <w:rsid w:val="00093538"/>
    <w:rsid w:val="00093555"/>
    <w:rsid w:val="00093619"/>
    <w:rsid w:val="00094B85"/>
    <w:rsid w:val="000950EC"/>
    <w:rsid w:val="00095443"/>
    <w:rsid w:val="000A7AA7"/>
    <w:rsid w:val="000B0D24"/>
    <w:rsid w:val="000B62D6"/>
    <w:rsid w:val="000C07E4"/>
    <w:rsid w:val="000C2784"/>
    <w:rsid w:val="000C2CA2"/>
    <w:rsid w:val="000C55AC"/>
    <w:rsid w:val="000D2A52"/>
    <w:rsid w:val="000D3EF6"/>
    <w:rsid w:val="000D7603"/>
    <w:rsid w:val="000E2332"/>
    <w:rsid w:val="000E410D"/>
    <w:rsid w:val="000E4438"/>
    <w:rsid w:val="000E482E"/>
    <w:rsid w:val="000E6FB5"/>
    <w:rsid w:val="000F048F"/>
    <w:rsid w:val="000F297E"/>
    <w:rsid w:val="000F3A18"/>
    <w:rsid w:val="000F5248"/>
    <w:rsid w:val="000F54EB"/>
    <w:rsid w:val="000F7C36"/>
    <w:rsid w:val="00101EE1"/>
    <w:rsid w:val="00103BAA"/>
    <w:rsid w:val="001067E5"/>
    <w:rsid w:val="00106B60"/>
    <w:rsid w:val="00110C24"/>
    <w:rsid w:val="00111262"/>
    <w:rsid w:val="0011183B"/>
    <w:rsid w:val="00113C66"/>
    <w:rsid w:val="0011488C"/>
    <w:rsid w:val="00114B6E"/>
    <w:rsid w:val="0011615C"/>
    <w:rsid w:val="00116448"/>
    <w:rsid w:val="001203F6"/>
    <w:rsid w:val="00124181"/>
    <w:rsid w:val="001301DC"/>
    <w:rsid w:val="00132DE3"/>
    <w:rsid w:val="0013302E"/>
    <w:rsid w:val="0013368C"/>
    <w:rsid w:val="00135683"/>
    <w:rsid w:val="0014023C"/>
    <w:rsid w:val="00143EFB"/>
    <w:rsid w:val="00145427"/>
    <w:rsid w:val="001459B9"/>
    <w:rsid w:val="00150F6B"/>
    <w:rsid w:val="0015110E"/>
    <w:rsid w:val="00151728"/>
    <w:rsid w:val="00161F91"/>
    <w:rsid w:val="001623C2"/>
    <w:rsid w:val="001635C6"/>
    <w:rsid w:val="00163BB6"/>
    <w:rsid w:val="00163E96"/>
    <w:rsid w:val="0016658F"/>
    <w:rsid w:val="00171363"/>
    <w:rsid w:val="00172B93"/>
    <w:rsid w:val="001744DB"/>
    <w:rsid w:val="00175DC7"/>
    <w:rsid w:val="00176C6C"/>
    <w:rsid w:val="00177194"/>
    <w:rsid w:val="00182C92"/>
    <w:rsid w:val="00187CE4"/>
    <w:rsid w:val="00187F52"/>
    <w:rsid w:val="00197D90"/>
    <w:rsid w:val="00197E15"/>
    <w:rsid w:val="001A096A"/>
    <w:rsid w:val="001A4F9E"/>
    <w:rsid w:val="001B45CD"/>
    <w:rsid w:val="001B7091"/>
    <w:rsid w:val="001B75B0"/>
    <w:rsid w:val="001C134E"/>
    <w:rsid w:val="001C346C"/>
    <w:rsid w:val="001C3618"/>
    <w:rsid w:val="001C4326"/>
    <w:rsid w:val="001D33BC"/>
    <w:rsid w:val="001D5A7D"/>
    <w:rsid w:val="001D6200"/>
    <w:rsid w:val="001E1B90"/>
    <w:rsid w:val="001E2C7D"/>
    <w:rsid w:val="001E402A"/>
    <w:rsid w:val="001E4CEE"/>
    <w:rsid w:val="001E67FD"/>
    <w:rsid w:val="001F0000"/>
    <w:rsid w:val="001F0A83"/>
    <w:rsid w:val="001F0FA9"/>
    <w:rsid w:val="001F3F77"/>
    <w:rsid w:val="001F5453"/>
    <w:rsid w:val="001F6D0A"/>
    <w:rsid w:val="001F718E"/>
    <w:rsid w:val="00201544"/>
    <w:rsid w:val="00204223"/>
    <w:rsid w:val="00204799"/>
    <w:rsid w:val="00204EC0"/>
    <w:rsid w:val="0020793B"/>
    <w:rsid w:val="002131F2"/>
    <w:rsid w:val="00214A31"/>
    <w:rsid w:val="00215346"/>
    <w:rsid w:val="00217213"/>
    <w:rsid w:val="00217AF8"/>
    <w:rsid w:val="0022008F"/>
    <w:rsid w:val="00220C7E"/>
    <w:rsid w:val="00222F72"/>
    <w:rsid w:val="00224740"/>
    <w:rsid w:val="00224CA5"/>
    <w:rsid w:val="00224F70"/>
    <w:rsid w:val="00225E7D"/>
    <w:rsid w:val="002338E1"/>
    <w:rsid w:val="00237630"/>
    <w:rsid w:val="00237C2C"/>
    <w:rsid w:val="00241488"/>
    <w:rsid w:val="00241806"/>
    <w:rsid w:val="00245829"/>
    <w:rsid w:val="00245F7F"/>
    <w:rsid w:val="00252727"/>
    <w:rsid w:val="00253F00"/>
    <w:rsid w:val="0025511B"/>
    <w:rsid w:val="00255691"/>
    <w:rsid w:val="00256E26"/>
    <w:rsid w:val="00257951"/>
    <w:rsid w:val="00257FAB"/>
    <w:rsid w:val="00262550"/>
    <w:rsid w:val="00263D2F"/>
    <w:rsid w:val="00265B5E"/>
    <w:rsid w:val="00270C10"/>
    <w:rsid w:val="0027232C"/>
    <w:rsid w:val="002744AC"/>
    <w:rsid w:val="00276F84"/>
    <w:rsid w:val="0028243E"/>
    <w:rsid w:val="002824C9"/>
    <w:rsid w:val="002827BF"/>
    <w:rsid w:val="00282C20"/>
    <w:rsid w:val="0028562A"/>
    <w:rsid w:val="002901D3"/>
    <w:rsid w:val="00294EBE"/>
    <w:rsid w:val="002A02F1"/>
    <w:rsid w:val="002A179F"/>
    <w:rsid w:val="002A23BE"/>
    <w:rsid w:val="002A23F2"/>
    <w:rsid w:val="002A2632"/>
    <w:rsid w:val="002B6093"/>
    <w:rsid w:val="002B6AFE"/>
    <w:rsid w:val="002B6D3D"/>
    <w:rsid w:val="002C57D5"/>
    <w:rsid w:val="002D1053"/>
    <w:rsid w:val="002D171F"/>
    <w:rsid w:val="002D1B63"/>
    <w:rsid w:val="002D3E39"/>
    <w:rsid w:val="002D55F9"/>
    <w:rsid w:val="002D7D2F"/>
    <w:rsid w:val="002E0848"/>
    <w:rsid w:val="002E3D88"/>
    <w:rsid w:val="002E5BD4"/>
    <w:rsid w:val="002F0B72"/>
    <w:rsid w:val="00302011"/>
    <w:rsid w:val="00304F22"/>
    <w:rsid w:val="00306FDE"/>
    <w:rsid w:val="003225F4"/>
    <w:rsid w:val="00323568"/>
    <w:rsid w:val="00323B9A"/>
    <w:rsid w:val="00326E44"/>
    <w:rsid w:val="0033122F"/>
    <w:rsid w:val="003329F9"/>
    <w:rsid w:val="00333332"/>
    <w:rsid w:val="00334638"/>
    <w:rsid w:val="0033479A"/>
    <w:rsid w:val="003374B3"/>
    <w:rsid w:val="00341DC2"/>
    <w:rsid w:val="00342C6F"/>
    <w:rsid w:val="00346D45"/>
    <w:rsid w:val="00347CD3"/>
    <w:rsid w:val="0035277B"/>
    <w:rsid w:val="00352C97"/>
    <w:rsid w:val="00353B52"/>
    <w:rsid w:val="00357667"/>
    <w:rsid w:val="00361A74"/>
    <w:rsid w:val="003631D6"/>
    <w:rsid w:val="00365F78"/>
    <w:rsid w:val="00366754"/>
    <w:rsid w:val="00366F39"/>
    <w:rsid w:val="00370469"/>
    <w:rsid w:val="00370921"/>
    <w:rsid w:val="00375CD5"/>
    <w:rsid w:val="003766FE"/>
    <w:rsid w:val="003802EF"/>
    <w:rsid w:val="00381853"/>
    <w:rsid w:val="00396DB1"/>
    <w:rsid w:val="00397831"/>
    <w:rsid w:val="003A188D"/>
    <w:rsid w:val="003A7B45"/>
    <w:rsid w:val="003B3CE1"/>
    <w:rsid w:val="003B3D10"/>
    <w:rsid w:val="003B55EC"/>
    <w:rsid w:val="003C0D49"/>
    <w:rsid w:val="003C106F"/>
    <w:rsid w:val="003C148A"/>
    <w:rsid w:val="003C35DA"/>
    <w:rsid w:val="003C55AA"/>
    <w:rsid w:val="003C6D29"/>
    <w:rsid w:val="003C7419"/>
    <w:rsid w:val="003D0CE4"/>
    <w:rsid w:val="003D1717"/>
    <w:rsid w:val="003D1B13"/>
    <w:rsid w:val="003D2541"/>
    <w:rsid w:val="003D51D6"/>
    <w:rsid w:val="003E4246"/>
    <w:rsid w:val="003F15A7"/>
    <w:rsid w:val="003F2171"/>
    <w:rsid w:val="003F243B"/>
    <w:rsid w:val="003F2D11"/>
    <w:rsid w:val="003F4738"/>
    <w:rsid w:val="003F4A57"/>
    <w:rsid w:val="003F4D27"/>
    <w:rsid w:val="00401EF8"/>
    <w:rsid w:val="00416F5B"/>
    <w:rsid w:val="00422835"/>
    <w:rsid w:val="00426EFB"/>
    <w:rsid w:val="004305CA"/>
    <w:rsid w:val="00432D4E"/>
    <w:rsid w:val="00433D27"/>
    <w:rsid w:val="00437C09"/>
    <w:rsid w:val="004427A6"/>
    <w:rsid w:val="00443232"/>
    <w:rsid w:val="00452A3F"/>
    <w:rsid w:val="00456813"/>
    <w:rsid w:val="00460DBB"/>
    <w:rsid w:val="004624C3"/>
    <w:rsid w:val="004631A0"/>
    <w:rsid w:val="00464242"/>
    <w:rsid w:val="00465FF9"/>
    <w:rsid w:val="0046682E"/>
    <w:rsid w:val="00466DAA"/>
    <w:rsid w:val="0047240B"/>
    <w:rsid w:val="004745A6"/>
    <w:rsid w:val="00475141"/>
    <w:rsid w:val="00475466"/>
    <w:rsid w:val="0047578E"/>
    <w:rsid w:val="0048125F"/>
    <w:rsid w:val="0048240C"/>
    <w:rsid w:val="00482DB5"/>
    <w:rsid w:val="00484844"/>
    <w:rsid w:val="00486F40"/>
    <w:rsid w:val="0049303C"/>
    <w:rsid w:val="00493902"/>
    <w:rsid w:val="00495F77"/>
    <w:rsid w:val="004A1CE0"/>
    <w:rsid w:val="004A34C8"/>
    <w:rsid w:val="004B0ACB"/>
    <w:rsid w:val="004B505C"/>
    <w:rsid w:val="004B6D5B"/>
    <w:rsid w:val="004C3325"/>
    <w:rsid w:val="004C7468"/>
    <w:rsid w:val="004D0E20"/>
    <w:rsid w:val="004D6090"/>
    <w:rsid w:val="004D63C2"/>
    <w:rsid w:val="004E00D9"/>
    <w:rsid w:val="004E0AEC"/>
    <w:rsid w:val="004E1F78"/>
    <w:rsid w:val="004E227A"/>
    <w:rsid w:val="004E3EBA"/>
    <w:rsid w:val="004F2E1D"/>
    <w:rsid w:val="004F56DD"/>
    <w:rsid w:val="004F79C0"/>
    <w:rsid w:val="00503052"/>
    <w:rsid w:val="005043A4"/>
    <w:rsid w:val="0050453C"/>
    <w:rsid w:val="0051411A"/>
    <w:rsid w:val="00514A68"/>
    <w:rsid w:val="00514B28"/>
    <w:rsid w:val="00516A65"/>
    <w:rsid w:val="00517AFB"/>
    <w:rsid w:val="00521CCF"/>
    <w:rsid w:val="0052261F"/>
    <w:rsid w:val="00525EEF"/>
    <w:rsid w:val="00530729"/>
    <w:rsid w:val="0053132F"/>
    <w:rsid w:val="00532BA1"/>
    <w:rsid w:val="00536902"/>
    <w:rsid w:val="00541829"/>
    <w:rsid w:val="005461F8"/>
    <w:rsid w:val="005465CD"/>
    <w:rsid w:val="00555BF9"/>
    <w:rsid w:val="00555C98"/>
    <w:rsid w:val="005611D5"/>
    <w:rsid w:val="00563D05"/>
    <w:rsid w:val="00564840"/>
    <w:rsid w:val="005657BD"/>
    <w:rsid w:val="00565BE1"/>
    <w:rsid w:val="00567CD2"/>
    <w:rsid w:val="00584420"/>
    <w:rsid w:val="00590383"/>
    <w:rsid w:val="00594B68"/>
    <w:rsid w:val="00596463"/>
    <w:rsid w:val="005A3E20"/>
    <w:rsid w:val="005A6ED2"/>
    <w:rsid w:val="005B079A"/>
    <w:rsid w:val="005B1F68"/>
    <w:rsid w:val="005B2821"/>
    <w:rsid w:val="005B5377"/>
    <w:rsid w:val="005B67CB"/>
    <w:rsid w:val="005C245A"/>
    <w:rsid w:val="005C2785"/>
    <w:rsid w:val="005C444F"/>
    <w:rsid w:val="005C508F"/>
    <w:rsid w:val="005C515D"/>
    <w:rsid w:val="005C60D1"/>
    <w:rsid w:val="005D2D61"/>
    <w:rsid w:val="005D438B"/>
    <w:rsid w:val="005E1744"/>
    <w:rsid w:val="005E508A"/>
    <w:rsid w:val="005E5C11"/>
    <w:rsid w:val="005F04A7"/>
    <w:rsid w:val="005F14B4"/>
    <w:rsid w:val="005F77C7"/>
    <w:rsid w:val="00602B73"/>
    <w:rsid w:val="00603324"/>
    <w:rsid w:val="00603F6D"/>
    <w:rsid w:val="00606B97"/>
    <w:rsid w:val="006112AC"/>
    <w:rsid w:val="00613DEA"/>
    <w:rsid w:val="0061418E"/>
    <w:rsid w:val="00614F36"/>
    <w:rsid w:val="0061783F"/>
    <w:rsid w:val="00620421"/>
    <w:rsid w:val="0062177D"/>
    <w:rsid w:val="00621864"/>
    <w:rsid w:val="00624829"/>
    <w:rsid w:val="00624C98"/>
    <w:rsid w:val="006256DD"/>
    <w:rsid w:val="006304CE"/>
    <w:rsid w:val="00634126"/>
    <w:rsid w:val="00634132"/>
    <w:rsid w:val="00635E7C"/>
    <w:rsid w:val="00637341"/>
    <w:rsid w:val="00637604"/>
    <w:rsid w:val="00640A0C"/>
    <w:rsid w:val="00642969"/>
    <w:rsid w:val="00644127"/>
    <w:rsid w:val="006455D2"/>
    <w:rsid w:val="00646516"/>
    <w:rsid w:val="00651E68"/>
    <w:rsid w:val="00655079"/>
    <w:rsid w:val="0065640F"/>
    <w:rsid w:val="00656696"/>
    <w:rsid w:val="00656AF1"/>
    <w:rsid w:val="006715F9"/>
    <w:rsid w:val="006726FE"/>
    <w:rsid w:val="006823B8"/>
    <w:rsid w:val="00691D48"/>
    <w:rsid w:val="006972FC"/>
    <w:rsid w:val="006A1414"/>
    <w:rsid w:val="006A1834"/>
    <w:rsid w:val="006A2B71"/>
    <w:rsid w:val="006A47FA"/>
    <w:rsid w:val="006A5026"/>
    <w:rsid w:val="006A5172"/>
    <w:rsid w:val="006B09AB"/>
    <w:rsid w:val="006B0D51"/>
    <w:rsid w:val="006B3434"/>
    <w:rsid w:val="006B34EE"/>
    <w:rsid w:val="006B45D7"/>
    <w:rsid w:val="006B58A9"/>
    <w:rsid w:val="006B6209"/>
    <w:rsid w:val="006C016F"/>
    <w:rsid w:val="006C04BA"/>
    <w:rsid w:val="006C07F6"/>
    <w:rsid w:val="006C0F55"/>
    <w:rsid w:val="006C1614"/>
    <w:rsid w:val="006C2778"/>
    <w:rsid w:val="006C773B"/>
    <w:rsid w:val="006E0D8D"/>
    <w:rsid w:val="006E0DC0"/>
    <w:rsid w:val="006E4A14"/>
    <w:rsid w:val="006E5CA6"/>
    <w:rsid w:val="006F1B4F"/>
    <w:rsid w:val="006F25FD"/>
    <w:rsid w:val="006F48CC"/>
    <w:rsid w:val="006F746C"/>
    <w:rsid w:val="00705508"/>
    <w:rsid w:val="007073A1"/>
    <w:rsid w:val="007078C5"/>
    <w:rsid w:val="00711CA3"/>
    <w:rsid w:val="007129BD"/>
    <w:rsid w:val="00720C05"/>
    <w:rsid w:val="00721694"/>
    <w:rsid w:val="007233B8"/>
    <w:rsid w:val="007264F8"/>
    <w:rsid w:val="00727C74"/>
    <w:rsid w:val="00730A3F"/>
    <w:rsid w:val="00733ED9"/>
    <w:rsid w:val="0073610C"/>
    <w:rsid w:val="00736561"/>
    <w:rsid w:val="00741BB9"/>
    <w:rsid w:val="007433D0"/>
    <w:rsid w:val="0075064B"/>
    <w:rsid w:val="00753A5F"/>
    <w:rsid w:val="00754A26"/>
    <w:rsid w:val="00761BB1"/>
    <w:rsid w:val="007647E6"/>
    <w:rsid w:val="00765973"/>
    <w:rsid w:val="007672E1"/>
    <w:rsid w:val="00770DF4"/>
    <w:rsid w:val="007728D8"/>
    <w:rsid w:val="00777529"/>
    <w:rsid w:val="00777584"/>
    <w:rsid w:val="007820ED"/>
    <w:rsid w:val="00784911"/>
    <w:rsid w:val="0078504D"/>
    <w:rsid w:val="00785E8E"/>
    <w:rsid w:val="0078789D"/>
    <w:rsid w:val="00787BE1"/>
    <w:rsid w:val="00790FFD"/>
    <w:rsid w:val="007925F0"/>
    <w:rsid w:val="0079371F"/>
    <w:rsid w:val="007A119B"/>
    <w:rsid w:val="007A2742"/>
    <w:rsid w:val="007A28C5"/>
    <w:rsid w:val="007A2ACA"/>
    <w:rsid w:val="007A6C64"/>
    <w:rsid w:val="007B0BE1"/>
    <w:rsid w:val="007B15A4"/>
    <w:rsid w:val="007B228A"/>
    <w:rsid w:val="007B4E32"/>
    <w:rsid w:val="007C2A70"/>
    <w:rsid w:val="007C6B57"/>
    <w:rsid w:val="007D0361"/>
    <w:rsid w:val="007D135B"/>
    <w:rsid w:val="007E0B94"/>
    <w:rsid w:val="007E0E31"/>
    <w:rsid w:val="007E1C26"/>
    <w:rsid w:val="007E37CE"/>
    <w:rsid w:val="007E4B05"/>
    <w:rsid w:val="007F1D2F"/>
    <w:rsid w:val="008026ED"/>
    <w:rsid w:val="0080695E"/>
    <w:rsid w:val="0081127D"/>
    <w:rsid w:val="00813008"/>
    <w:rsid w:val="00814B3E"/>
    <w:rsid w:val="00816A29"/>
    <w:rsid w:val="008211F9"/>
    <w:rsid w:val="0082315F"/>
    <w:rsid w:val="00824703"/>
    <w:rsid w:val="0082643A"/>
    <w:rsid w:val="00830B0A"/>
    <w:rsid w:val="008326BE"/>
    <w:rsid w:val="0083535E"/>
    <w:rsid w:val="00840BAE"/>
    <w:rsid w:val="00842608"/>
    <w:rsid w:val="00843DBC"/>
    <w:rsid w:val="00845460"/>
    <w:rsid w:val="008466A7"/>
    <w:rsid w:val="00851BBD"/>
    <w:rsid w:val="008562CF"/>
    <w:rsid w:val="0085642F"/>
    <w:rsid w:val="0086577A"/>
    <w:rsid w:val="00865A99"/>
    <w:rsid w:val="0087005E"/>
    <w:rsid w:val="008702F1"/>
    <w:rsid w:val="00873BEA"/>
    <w:rsid w:val="008744F1"/>
    <w:rsid w:val="00874C62"/>
    <w:rsid w:val="00875A40"/>
    <w:rsid w:val="0088051D"/>
    <w:rsid w:val="0088107D"/>
    <w:rsid w:val="008838FD"/>
    <w:rsid w:val="00886FB8"/>
    <w:rsid w:val="00887E59"/>
    <w:rsid w:val="008919E6"/>
    <w:rsid w:val="00892978"/>
    <w:rsid w:val="00895DBB"/>
    <w:rsid w:val="008A23E2"/>
    <w:rsid w:val="008A358E"/>
    <w:rsid w:val="008A467D"/>
    <w:rsid w:val="008A51DA"/>
    <w:rsid w:val="008A5C90"/>
    <w:rsid w:val="008B0B7C"/>
    <w:rsid w:val="008B1108"/>
    <w:rsid w:val="008B312B"/>
    <w:rsid w:val="008B50AD"/>
    <w:rsid w:val="008C0F74"/>
    <w:rsid w:val="008C3919"/>
    <w:rsid w:val="008C3A7D"/>
    <w:rsid w:val="008C5733"/>
    <w:rsid w:val="008C726D"/>
    <w:rsid w:val="008D13AD"/>
    <w:rsid w:val="008D14CF"/>
    <w:rsid w:val="008D1D53"/>
    <w:rsid w:val="008D37B1"/>
    <w:rsid w:val="008D6EA0"/>
    <w:rsid w:val="008D7D25"/>
    <w:rsid w:val="008E0073"/>
    <w:rsid w:val="008E02E4"/>
    <w:rsid w:val="008E040E"/>
    <w:rsid w:val="008E4E21"/>
    <w:rsid w:val="008E6FC3"/>
    <w:rsid w:val="008F3FEB"/>
    <w:rsid w:val="008F4B5D"/>
    <w:rsid w:val="0090044C"/>
    <w:rsid w:val="009010E8"/>
    <w:rsid w:val="00902488"/>
    <w:rsid w:val="00904B44"/>
    <w:rsid w:val="00904C4C"/>
    <w:rsid w:val="00904DA6"/>
    <w:rsid w:val="00905E96"/>
    <w:rsid w:val="00907FEF"/>
    <w:rsid w:val="0091412D"/>
    <w:rsid w:val="00920455"/>
    <w:rsid w:val="00921FBA"/>
    <w:rsid w:val="00922F4F"/>
    <w:rsid w:val="00930BE9"/>
    <w:rsid w:val="00931A61"/>
    <w:rsid w:val="00932337"/>
    <w:rsid w:val="009330CC"/>
    <w:rsid w:val="009342AC"/>
    <w:rsid w:val="009417A9"/>
    <w:rsid w:val="00941D58"/>
    <w:rsid w:val="00946BDB"/>
    <w:rsid w:val="00951304"/>
    <w:rsid w:val="00954E0A"/>
    <w:rsid w:val="009556E2"/>
    <w:rsid w:val="0096121D"/>
    <w:rsid w:val="00961435"/>
    <w:rsid w:val="0096245F"/>
    <w:rsid w:val="00962594"/>
    <w:rsid w:val="00964EA9"/>
    <w:rsid w:val="00964FD5"/>
    <w:rsid w:val="0097177C"/>
    <w:rsid w:val="00972676"/>
    <w:rsid w:val="00972C0F"/>
    <w:rsid w:val="00973604"/>
    <w:rsid w:val="009763A5"/>
    <w:rsid w:val="009769BC"/>
    <w:rsid w:val="00981CDF"/>
    <w:rsid w:val="00983211"/>
    <w:rsid w:val="00984AD6"/>
    <w:rsid w:val="00986968"/>
    <w:rsid w:val="009913B8"/>
    <w:rsid w:val="00991466"/>
    <w:rsid w:val="00991962"/>
    <w:rsid w:val="00991CDE"/>
    <w:rsid w:val="00994A01"/>
    <w:rsid w:val="00995AC0"/>
    <w:rsid w:val="00996610"/>
    <w:rsid w:val="009A2E4A"/>
    <w:rsid w:val="009A66EE"/>
    <w:rsid w:val="009A7B6F"/>
    <w:rsid w:val="009B0FB7"/>
    <w:rsid w:val="009B34E5"/>
    <w:rsid w:val="009B4556"/>
    <w:rsid w:val="009C34FD"/>
    <w:rsid w:val="009C36E3"/>
    <w:rsid w:val="009C3E85"/>
    <w:rsid w:val="009C5308"/>
    <w:rsid w:val="009C722C"/>
    <w:rsid w:val="009D060B"/>
    <w:rsid w:val="009D313C"/>
    <w:rsid w:val="009D3870"/>
    <w:rsid w:val="009D6605"/>
    <w:rsid w:val="009D6D2B"/>
    <w:rsid w:val="009D7C15"/>
    <w:rsid w:val="009E28A5"/>
    <w:rsid w:val="009E5110"/>
    <w:rsid w:val="00A01A52"/>
    <w:rsid w:val="00A04683"/>
    <w:rsid w:val="00A0559E"/>
    <w:rsid w:val="00A11099"/>
    <w:rsid w:val="00A11429"/>
    <w:rsid w:val="00A1176A"/>
    <w:rsid w:val="00A120F9"/>
    <w:rsid w:val="00A13BCD"/>
    <w:rsid w:val="00A153DA"/>
    <w:rsid w:val="00A169E5"/>
    <w:rsid w:val="00A17FA3"/>
    <w:rsid w:val="00A213E9"/>
    <w:rsid w:val="00A2366F"/>
    <w:rsid w:val="00A23C79"/>
    <w:rsid w:val="00A249B8"/>
    <w:rsid w:val="00A40978"/>
    <w:rsid w:val="00A41FD0"/>
    <w:rsid w:val="00A4287A"/>
    <w:rsid w:val="00A43536"/>
    <w:rsid w:val="00A437D1"/>
    <w:rsid w:val="00A44610"/>
    <w:rsid w:val="00A45039"/>
    <w:rsid w:val="00A45B78"/>
    <w:rsid w:val="00A50F98"/>
    <w:rsid w:val="00A56067"/>
    <w:rsid w:val="00A57653"/>
    <w:rsid w:val="00A60AC5"/>
    <w:rsid w:val="00A61445"/>
    <w:rsid w:val="00A621F8"/>
    <w:rsid w:val="00A64C3A"/>
    <w:rsid w:val="00A652F1"/>
    <w:rsid w:val="00A71175"/>
    <w:rsid w:val="00A72BB4"/>
    <w:rsid w:val="00A730F0"/>
    <w:rsid w:val="00A73370"/>
    <w:rsid w:val="00A77496"/>
    <w:rsid w:val="00A81EA2"/>
    <w:rsid w:val="00A84D18"/>
    <w:rsid w:val="00A86271"/>
    <w:rsid w:val="00A87875"/>
    <w:rsid w:val="00A90176"/>
    <w:rsid w:val="00A915CC"/>
    <w:rsid w:val="00A91D45"/>
    <w:rsid w:val="00A92B3A"/>
    <w:rsid w:val="00A94ADF"/>
    <w:rsid w:val="00AA0D28"/>
    <w:rsid w:val="00AA0EDC"/>
    <w:rsid w:val="00AA31DF"/>
    <w:rsid w:val="00AA5598"/>
    <w:rsid w:val="00AA657E"/>
    <w:rsid w:val="00AA67E0"/>
    <w:rsid w:val="00AB05BA"/>
    <w:rsid w:val="00AB12CE"/>
    <w:rsid w:val="00AB17AA"/>
    <w:rsid w:val="00AC58CE"/>
    <w:rsid w:val="00AD0802"/>
    <w:rsid w:val="00AD5AC4"/>
    <w:rsid w:val="00AD60A4"/>
    <w:rsid w:val="00AD7064"/>
    <w:rsid w:val="00AD795A"/>
    <w:rsid w:val="00AE08DB"/>
    <w:rsid w:val="00AE2625"/>
    <w:rsid w:val="00AE7666"/>
    <w:rsid w:val="00AF26A3"/>
    <w:rsid w:val="00AF6B0A"/>
    <w:rsid w:val="00B05CB3"/>
    <w:rsid w:val="00B064A2"/>
    <w:rsid w:val="00B064BB"/>
    <w:rsid w:val="00B11ACF"/>
    <w:rsid w:val="00B128B3"/>
    <w:rsid w:val="00B12AAB"/>
    <w:rsid w:val="00B14954"/>
    <w:rsid w:val="00B14A5E"/>
    <w:rsid w:val="00B152CB"/>
    <w:rsid w:val="00B17C5F"/>
    <w:rsid w:val="00B21CCC"/>
    <w:rsid w:val="00B22B2D"/>
    <w:rsid w:val="00B23154"/>
    <w:rsid w:val="00B23A1E"/>
    <w:rsid w:val="00B26DB2"/>
    <w:rsid w:val="00B278F3"/>
    <w:rsid w:val="00B27A60"/>
    <w:rsid w:val="00B314A4"/>
    <w:rsid w:val="00B32FFB"/>
    <w:rsid w:val="00B339E1"/>
    <w:rsid w:val="00B3448C"/>
    <w:rsid w:val="00B35452"/>
    <w:rsid w:val="00B3785D"/>
    <w:rsid w:val="00B430F0"/>
    <w:rsid w:val="00B45ED2"/>
    <w:rsid w:val="00B47815"/>
    <w:rsid w:val="00B506BC"/>
    <w:rsid w:val="00B50B9C"/>
    <w:rsid w:val="00B50DC2"/>
    <w:rsid w:val="00B542EA"/>
    <w:rsid w:val="00B569ED"/>
    <w:rsid w:val="00B57AED"/>
    <w:rsid w:val="00B60F4B"/>
    <w:rsid w:val="00B66C86"/>
    <w:rsid w:val="00B70433"/>
    <w:rsid w:val="00B73723"/>
    <w:rsid w:val="00B73C32"/>
    <w:rsid w:val="00B74C10"/>
    <w:rsid w:val="00B74F14"/>
    <w:rsid w:val="00B77272"/>
    <w:rsid w:val="00B7799C"/>
    <w:rsid w:val="00B81A0A"/>
    <w:rsid w:val="00B83D61"/>
    <w:rsid w:val="00B86283"/>
    <w:rsid w:val="00B92C92"/>
    <w:rsid w:val="00B95DEE"/>
    <w:rsid w:val="00B964A0"/>
    <w:rsid w:val="00BA1E87"/>
    <w:rsid w:val="00BA36B1"/>
    <w:rsid w:val="00BB3214"/>
    <w:rsid w:val="00BB62BD"/>
    <w:rsid w:val="00BC26A8"/>
    <w:rsid w:val="00BC4449"/>
    <w:rsid w:val="00BC611F"/>
    <w:rsid w:val="00BD0B4A"/>
    <w:rsid w:val="00BD23F6"/>
    <w:rsid w:val="00BD5348"/>
    <w:rsid w:val="00BE248B"/>
    <w:rsid w:val="00BE2CC7"/>
    <w:rsid w:val="00BE37BE"/>
    <w:rsid w:val="00BF3B1D"/>
    <w:rsid w:val="00BF46D8"/>
    <w:rsid w:val="00BF5496"/>
    <w:rsid w:val="00BF6705"/>
    <w:rsid w:val="00C013EB"/>
    <w:rsid w:val="00C01884"/>
    <w:rsid w:val="00C02B01"/>
    <w:rsid w:val="00C03FFB"/>
    <w:rsid w:val="00C11EB1"/>
    <w:rsid w:val="00C1227D"/>
    <w:rsid w:val="00C12303"/>
    <w:rsid w:val="00C12AB1"/>
    <w:rsid w:val="00C13A10"/>
    <w:rsid w:val="00C14913"/>
    <w:rsid w:val="00C150F7"/>
    <w:rsid w:val="00C238DF"/>
    <w:rsid w:val="00C24BBC"/>
    <w:rsid w:val="00C25D25"/>
    <w:rsid w:val="00C32CFD"/>
    <w:rsid w:val="00C3347D"/>
    <w:rsid w:val="00C33617"/>
    <w:rsid w:val="00C347A1"/>
    <w:rsid w:val="00C3596B"/>
    <w:rsid w:val="00C41B77"/>
    <w:rsid w:val="00C45516"/>
    <w:rsid w:val="00C47E44"/>
    <w:rsid w:val="00C52D38"/>
    <w:rsid w:val="00C53C80"/>
    <w:rsid w:val="00C559F9"/>
    <w:rsid w:val="00C57442"/>
    <w:rsid w:val="00C57E2B"/>
    <w:rsid w:val="00C60E51"/>
    <w:rsid w:val="00C6196D"/>
    <w:rsid w:val="00C61F1A"/>
    <w:rsid w:val="00C635C2"/>
    <w:rsid w:val="00C67028"/>
    <w:rsid w:val="00C67DF1"/>
    <w:rsid w:val="00C709CE"/>
    <w:rsid w:val="00C70B5B"/>
    <w:rsid w:val="00C76087"/>
    <w:rsid w:val="00C76399"/>
    <w:rsid w:val="00C77829"/>
    <w:rsid w:val="00C859E7"/>
    <w:rsid w:val="00C871AE"/>
    <w:rsid w:val="00C90340"/>
    <w:rsid w:val="00C938F6"/>
    <w:rsid w:val="00C9461F"/>
    <w:rsid w:val="00C95C38"/>
    <w:rsid w:val="00C97423"/>
    <w:rsid w:val="00C97D58"/>
    <w:rsid w:val="00CA4646"/>
    <w:rsid w:val="00CA49DF"/>
    <w:rsid w:val="00CA4E75"/>
    <w:rsid w:val="00CB0779"/>
    <w:rsid w:val="00CB14B4"/>
    <w:rsid w:val="00CB1F93"/>
    <w:rsid w:val="00CB459F"/>
    <w:rsid w:val="00CB4DD3"/>
    <w:rsid w:val="00CB59E0"/>
    <w:rsid w:val="00CC3AE3"/>
    <w:rsid w:val="00CC59C4"/>
    <w:rsid w:val="00CC5DDD"/>
    <w:rsid w:val="00CC7581"/>
    <w:rsid w:val="00CD2C7F"/>
    <w:rsid w:val="00CD6877"/>
    <w:rsid w:val="00CD6890"/>
    <w:rsid w:val="00CE34AE"/>
    <w:rsid w:val="00CE5A5F"/>
    <w:rsid w:val="00CF2366"/>
    <w:rsid w:val="00CF4831"/>
    <w:rsid w:val="00CF4C57"/>
    <w:rsid w:val="00CF57CF"/>
    <w:rsid w:val="00D01DE4"/>
    <w:rsid w:val="00D0225F"/>
    <w:rsid w:val="00D04F91"/>
    <w:rsid w:val="00D07AC2"/>
    <w:rsid w:val="00D14D59"/>
    <w:rsid w:val="00D152C1"/>
    <w:rsid w:val="00D15833"/>
    <w:rsid w:val="00D164FD"/>
    <w:rsid w:val="00D21018"/>
    <w:rsid w:val="00D2530B"/>
    <w:rsid w:val="00D270F4"/>
    <w:rsid w:val="00D341D8"/>
    <w:rsid w:val="00D354F2"/>
    <w:rsid w:val="00D40ECA"/>
    <w:rsid w:val="00D416A6"/>
    <w:rsid w:val="00D43A03"/>
    <w:rsid w:val="00D44D11"/>
    <w:rsid w:val="00D464C2"/>
    <w:rsid w:val="00D46D97"/>
    <w:rsid w:val="00D5197A"/>
    <w:rsid w:val="00D55551"/>
    <w:rsid w:val="00D56E22"/>
    <w:rsid w:val="00D61A3F"/>
    <w:rsid w:val="00D62078"/>
    <w:rsid w:val="00D62396"/>
    <w:rsid w:val="00D623DF"/>
    <w:rsid w:val="00D63C74"/>
    <w:rsid w:val="00D64472"/>
    <w:rsid w:val="00D64F3C"/>
    <w:rsid w:val="00D65B67"/>
    <w:rsid w:val="00D667BE"/>
    <w:rsid w:val="00D67166"/>
    <w:rsid w:val="00D67B21"/>
    <w:rsid w:val="00D70918"/>
    <w:rsid w:val="00D80641"/>
    <w:rsid w:val="00D83B9A"/>
    <w:rsid w:val="00D8602F"/>
    <w:rsid w:val="00D909E6"/>
    <w:rsid w:val="00D926B6"/>
    <w:rsid w:val="00D95E2E"/>
    <w:rsid w:val="00D9632A"/>
    <w:rsid w:val="00DA44BA"/>
    <w:rsid w:val="00DA68B0"/>
    <w:rsid w:val="00DB0003"/>
    <w:rsid w:val="00DB2433"/>
    <w:rsid w:val="00DC1CD1"/>
    <w:rsid w:val="00DC2E0A"/>
    <w:rsid w:val="00DC350A"/>
    <w:rsid w:val="00DC3CD9"/>
    <w:rsid w:val="00DC4BD4"/>
    <w:rsid w:val="00DC5CE5"/>
    <w:rsid w:val="00DD1ED6"/>
    <w:rsid w:val="00DD3A2B"/>
    <w:rsid w:val="00DD4393"/>
    <w:rsid w:val="00DD4F11"/>
    <w:rsid w:val="00DD5141"/>
    <w:rsid w:val="00DD5390"/>
    <w:rsid w:val="00DD67B5"/>
    <w:rsid w:val="00DE1D12"/>
    <w:rsid w:val="00DE1F1D"/>
    <w:rsid w:val="00DE2772"/>
    <w:rsid w:val="00DE30CD"/>
    <w:rsid w:val="00DE39C2"/>
    <w:rsid w:val="00DE6F8A"/>
    <w:rsid w:val="00DE76F7"/>
    <w:rsid w:val="00DE7A46"/>
    <w:rsid w:val="00DF196B"/>
    <w:rsid w:val="00DF258E"/>
    <w:rsid w:val="00DF27B6"/>
    <w:rsid w:val="00DF7FA6"/>
    <w:rsid w:val="00E01400"/>
    <w:rsid w:val="00E02470"/>
    <w:rsid w:val="00E0247C"/>
    <w:rsid w:val="00E10A88"/>
    <w:rsid w:val="00E10B48"/>
    <w:rsid w:val="00E13E1E"/>
    <w:rsid w:val="00E14D38"/>
    <w:rsid w:val="00E154AD"/>
    <w:rsid w:val="00E2791E"/>
    <w:rsid w:val="00E311CC"/>
    <w:rsid w:val="00E32239"/>
    <w:rsid w:val="00E35283"/>
    <w:rsid w:val="00E464B5"/>
    <w:rsid w:val="00E51130"/>
    <w:rsid w:val="00E53B53"/>
    <w:rsid w:val="00E54A5A"/>
    <w:rsid w:val="00E55DF7"/>
    <w:rsid w:val="00E60478"/>
    <w:rsid w:val="00E62002"/>
    <w:rsid w:val="00E6297C"/>
    <w:rsid w:val="00E63E2C"/>
    <w:rsid w:val="00E676FC"/>
    <w:rsid w:val="00E71C02"/>
    <w:rsid w:val="00E723FC"/>
    <w:rsid w:val="00E725D6"/>
    <w:rsid w:val="00E803ED"/>
    <w:rsid w:val="00E8255B"/>
    <w:rsid w:val="00E857E3"/>
    <w:rsid w:val="00E868A9"/>
    <w:rsid w:val="00E917DA"/>
    <w:rsid w:val="00E942BF"/>
    <w:rsid w:val="00E95001"/>
    <w:rsid w:val="00E96A34"/>
    <w:rsid w:val="00E96B13"/>
    <w:rsid w:val="00EB013D"/>
    <w:rsid w:val="00EB12DB"/>
    <w:rsid w:val="00EB304E"/>
    <w:rsid w:val="00EB602A"/>
    <w:rsid w:val="00EB6864"/>
    <w:rsid w:val="00EC2325"/>
    <w:rsid w:val="00EC2580"/>
    <w:rsid w:val="00EC4029"/>
    <w:rsid w:val="00EC5C76"/>
    <w:rsid w:val="00EC5FCD"/>
    <w:rsid w:val="00EC7769"/>
    <w:rsid w:val="00ED2C88"/>
    <w:rsid w:val="00EE4F0C"/>
    <w:rsid w:val="00EE550E"/>
    <w:rsid w:val="00EE6BD0"/>
    <w:rsid w:val="00EF07CC"/>
    <w:rsid w:val="00EF1548"/>
    <w:rsid w:val="00EF4A8D"/>
    <w:rsid w:val="00EF4AE3"/>
    <w:rsid w:val="00EF5D95"/>
    <w:rsid w:val="00EF5F97"/>
    <w:rsid w:val="00EF6B3C"/>
    <w:rsid w:val="00F065FF"/>
    <w:rsid w:val="00F10633"/>
    <w:rsid w:val="00F12245"/>
    <w:rsid w:val="00F14904"/>
    <w:rsid w:val="00F14E15"/>
    <w:rsid w:val="00F14F41"/>
    <w:rsid w:val="00F158F7"/>
    <w:rsid w:val="00F20FFC"/>
    <w:rsid w:val="00F21CEB"/>
    <w:rsid w:val="00F3231B"/>
    <w:rsid w:val="00F32F27"/>
    <w:rsid w:val="00F35406"/>
    <w:rsid w:val="00F37091"/>
    <w:rsid w:val="00F37953"/>
    <w:rsid w:val="00F402D2"/>
    <w:rsid w:val="00F4033D"/>
    <w:rsid w:val="00F40CB2"/>
    <w:rsid w:val="00F41296"/>
    <w:rsid w:val="00F41E68"/>
    <w:rsid w:val="00F42350"/>
    <w:rsid w:val="00F4375E"/>
    <w:rsid w:val="00F45B00"/>
    <w:rsid w:val="00F52B92"/>
    <w:rsid w:val="00F540DA"/>
    <w:rsid w:val="00F6008F"/>
    <w:rsid w:val="00F655D7"/>
    <w:rsid w:val="00F72335"/>
    <w:rsid w:val="00F731A9"/>
    <w:rsid w:val="00F7462B"/>
    <w:rsid w:val="00F765FD"/>
    <w:rsid w:val="00F823D2"/>
    <w:rsid w:val="00F842C1"/>
    <w:rsid w:val="00F91A72"/>
    <w:rsid w:val="00F91F9F"/>
    <w:rsid w:val="00F96BF4"/>
    <w:rsid w:val="00FA2CB9"/>
    <w:rsid w:val="00FA5884"/>
    <w:rsid w:val="00FB2419"/>
    <w:rsid w:val="00FB4190"/>
    <w:rsid w:val="00FB4DC0"/>
    <w:rsid w:val="00FB748D"/>
    <w:rsid w:val="00FC4393"/>
    <w:rsid w:val="00FC5361"/>
    <w:rsid w:val="00FC7074"/>
    <w:rsid w:val="00FC781E"/>
    <w:rsid w:val="00FD01BC"/>
    <w:rsid w:val="00FD1A5A"/>
    <w:rsid w:val="00FD4DFD"/>
    <w:rsid w:val="00FD72AE"/>
    <w:rsid w:val="00FD7E53"/>
    <w:rsid w:val="00FE00F3"/>
    <w:rsid w:val="00FE1230"/>
    <w:rsid w:val="00FE20CC"/>
    <w:rsid w:val="00FE7CBF"/>
    <w:rsid w:val="00FF5A89"/>
    <w:rsid w:val="00FF6416"/>
    <w:rsid w:val="00FF76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C89AD"/>
  <w15:docId w15:val="{AD0CE580-AE4D-419A-9783-F5930112C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E1D"/>
  </w:style>
  <w:style w:type="paragraph" w:styleId="Ttulo1">
    <w:name w:val="heading 1"/>
    <w:next w:val="Normal"/>
    <w:link w:val="Ttulo1Car"/>
    <w:uiPriority w:val="9"/>
    <w:qFormat/>
    <w:rsid w:val="00142F4D"/>
    <w:pPr>
      <w:widowControl w:val="0"/>
      <w:numPr>
        <w:numId w:val="7"/>
      </w:numPr>
      <w:tabs>
        <w:tab w:val="left" w:pos="608"/>
        <w:tab w:val="left" w:pos="609"/>
      </w:tabs>
      <w:autoSpaceDE w:val="0"/>
      <w:autoSpaceDN w:val="0"/>
      <w:spacing w:before="87"/>
      <w:outlineLvl w:val="0"/>
    </w:pPr>
    <w:rPr>
      <w:rFonts w:eastAsia="Times New Roman" w:cstheme="minorHAnsi"/>
      <w:b/>
      <w:bCs/>
      <w:caps/>
      <w:color w:val="202024"/>
      <w:w w:val="95"/>
    </w:rPr>
  </w:style>
  <w:style w:type="paragraph" w:styleId="Ttulo2">
    <w:name w:val="heading 2"/>
    <w:basedOn w:val="Normal"/>
    <w:next w:val="Normal"/>
    <w:link w:val="Ttulo2Car"/>
    <w:uiPriority w:val="9"/>
    <w:semiHidden/>
    <w:unhideWhenUsed/>
    <w:qFormat/>
    <w:rsid w:val="00182557"/>
    <w:pPr>
      <w:widowControl w:val="0"/>
      <w:numPr>
        <w:ilvl w:val="1"/>
        <w:numId w:val="1"/>
      </w:numPr>
      <w:tabs>
        <w:tab w:val="left" w:pos="567"/>
      </w:tabs>
      <w:autoSpaceDE w:val="0"/>
      <w:autoSpaceDN w:val="0"/>
      <w:adjustRightInd w:val="0"/>
      <w:spacing w:before="98" w:after="120" w:line="280" w:lineRule="exact"/>
      <w:jc w:val="both"/>
      <w:outlineLvl w:val="1"/>
    </w:pPr>
    <w:rPr>
      <w:rFonts w:eastAsia="Times New Roman" w:cstheme="minorHAnsi"/>
      <w:i/>
      <w:caps/>
      <w:color w:val="202024"/>
    </w:rPr>
  </w:style>
  <w:style w:type="paragraph" w:styleId="Ttulo3">
    <w:name w:val="heading 3"/>
    <w:basedOn w:val="Normal"/>
    <w:next w:val="Normal"/>
    <w:link w:val="Ttulo3Car"/>
    <w:uiPriority w:val="9"/>
    <w:semiHidden/>
    <w:unhideWhenUsed/>
    <w:qFormat/>
    <w:rsid w:val="00D74D59"/>
    <w:pPr>
      <w:keepNext/>
      <w:numPr>
        <w:ilvl w:val="2"/>
        <w:numId w:val="1"/>
      </w:numPr>
      <w:tabs>
        <w:tab w:val="left" w:pos="851"/>
      </w:tabs>
      <w:spacing w:before="180" w:after="120" w:line="240" w:lineRule="exact"/>
      <w:jc w:val="both"/>
      <w:outlineLvl w:val="2"/>
    </w:pPr>
    <w:rPr>
      <w:rFonts w:eastAsia="Times" w:cstheme="minorHAnsi"/>
      <w:color w:val="646464"/>
      <w:szCs w:val="22"/>
    </w:rPr>
  </w:style>
  <w:style w:type="paragraph" w:styleId="Ttulo4">
    <w:name w:val="heading 4"/>
    <w:basedOn w:val="Ttulo3"/>
    <w:next w:val="Normal"/>
    <w:link w:val="Ttulo4Car"/>
    <w:uiPriority w:val="9"/>
    <w:semiHidden/>
    <w:unhideWhenUsed/>
    <w:qFormat/>
    <w:rsid w:val="00D74D59"/>
    <w:pPr>
      <w:numPr>
        <w:ilvl w:val="3"/>
      </w:numPr>
      <w:ind w:left="851" w:hanging="851"/>
      <w:outlineLvl w:val="3"/>
    </w:pPr>
  </w:style>
  <w:style w:type="paragraph" w:styleId="Ttulo5">
    <w:name w:val="heading 5"/>
    <w:basedOn w:val="Normal"/>
    <w:next w:val="Normal"/>
    <w:link w:val="Ttulo5Car"/>
    <w:uiPriority w:val="9"/>
    <w:semiHidden/>
    <w:unhideWhenUsed/>
    <w:qFormat/>
    <w:rsid w:val="00D74D59"/>
    <w:pPr>
      <w:numPr>
        <w:ilvl w:val="4"/>
        <w:numId w:val="1"/>
      </w:numPr>
      <w:tabs>
        <w:tab w:val="left" w:pos="851"/>
      </w:tabs>
      <w:spacing w:before="240" w:after="60"/>
      <w:ind w:left="851" w:hanging="851"/>
      <w:jc w:val="both"/>
      <w:outlineLvl w:val="4"/>
    </w:pPr>
    <w:rPr>
      <w:rFonts w:eastAsia="Times New Roman" w:cs="Times New Roman"/>
      <w:bCs/>
      <w:iCs/>
      <w:caps/>
      <w:color w:val="646464"/>
      <w:sz w:val="22"/>
      <w:szCs w:val="26"/>
    </w:rPr>
  </w:style>
  <w:style w:type="paragraph" w:styleId="Ttulo6">
    <w:name w:val="heading 6"/>
    <w:basedOn w:val="Normal"/>
    <w:next w:val="Normal"/>
    <w:link w:val="Ttulo6Car"/>
    <w:uiPriority w:val="9"/>
    <w:semiHidden/>
    <w:unhideWhenUsed/>
    <w:qFormat/>
    <w:rsid w:val="00D74D59"/>
    <w:pPr>
      <w:numPr>
        <w:ilvl w:val="5"/>
        <w:numId w:val="1"/>
      </w:numPr>
      <w:spacing w:before="240" w:after="60"/>
      <w:jc w:val="both"/>
      <w:outlineLvl w:val="5"/>
    </w:pPr>
    <w:rPr>
      <w:rFonts w:eastAsia="Times New Roman" w:cs="Times New Roman"/>
      <w:bCs/>
      <w:color w:val="646464"/>
      <w:sz w:val="22"/>
      <w:szCs w:val="22"/>
    </w:rPr>
  </w:style>
  <w:style w:type="paragraph" w:styleId="Ttulo7">
    <w:name w:val="heading 7"/>
    <w:basedOn w:val="Normal"/>
    <w:next w:val="Normal"/>
    <w:link w:val="Ttulo7Car"/>
    <w:semiHidden/>
    <w:qFormat/>
    <w:rsid w:val="00D74D59"/>
    <w:pPr>
      <w:numPr>
        <w:ilvl w:val="6"/>
        <w:numId w:val="1"/>
      </w:numPr>
      <w:jc w:val="both"/>
      <w:outlineLvl w:val="6"/>
    </w:pPr>
    <w:rPr>
      <w:rFonts w:ascii="Times New Roman" w:eastAsia="Times New Roman" w:hAnsi="Times New Roman" w:cs="Times New Roman"/>
      <w:sz w:val="22"/>
    </w:rPr>
  </w:style>
  <w:style w:type="paragraph" w:styleId="Ttulo8">
    <w:name w:val="heading 8"/>
    <w:basedOn w:val="Normal"/>
    <w:next w:val="Normal"/>
    <w:link w:val="Ttulo8Car"/>
    <w:semiHidden/>
    <w:qFormat/>
    <w:rsid w:val="00D74D59"/>
    <w:pPr>
      <w:numPr>
        <w:ilvl w:val="7"/>
        <w:numId w:val="1"/>
      </w:numPr>
      <w:spacing w:before="240" w:after="60"/>
      <w:jc w:val="both"/>
      <w:outlineLvl w:val="7"/>
    </w:pPr>
    <w:rPr>
      <w:rFonts w:ascii="Times New Roman" w:eastAsia="Times New Roman" w:hAnsi="Times New Roman" w:cs="Times New Roman"/>
      <w:i/>
      <w:iCs/>
      <w:sz w:val="22"/>
    </w:rPr>
  </w:style>
  <w:style w:type="paragraph" w:styleId="Ttulo9">
    <w:name w:val="heading 9"/>
    <w:basedOn w:val="Normal"/>
    <w:next w:val="Normal"/>
    <w:link w:val="Ttulo9Car"/>
    <w:semiHidden/>
    <w:qFormat/>
    <w:rsid w:val="00D74D59"/>
    <w:pPr>
      <w:numPr>
        <w:ilvl w:val="8"/>
        <w:numId w:val="1"/>
      </w:numPr>
      <w:spacing w:before="240" w:after="60"/>
      <w:jc w:val="both"/>
      <w:outlineLvl w:val="8"/>
    </w:pPr>
    <w:rPr>
      <w:rFonts w:ascii="Arial" w:eastAsia="Times New Roman"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50A5A"/>
    <w:pPr>
      <w:tabs>
        <w:tab w:val="center" w:pos="4252"/>
        <w:tab w:val="right" w:pos="8504"/>
      </w:tabs>
    </w:pPr>
  </w:style>
  <w:style w:type="character" w:customStyle="1" w:styleId="EncabezadoCar">
    <w:name w:val="Encabezado Car"/>
    <w:basedOn w:val="Fuentedeprrafopredeter"/>
    <w:link w:val="Encabezado"/>
    <w:uiPriority w:val="99"/>
    <w:rsid w:val="00750A5A"/>
  </w:style>
  <w:style w:type="paragraph" w:styleId="Piedepgina">
    <w:name w:val="footer"/>
    <w:basedOn w:val="Normal"/>
    <w:link w:val="PiedepginaCar"/>
    <w:uiPriority w:val="99"/>
    <w:unhideWhenUsed/>
    <w:rsid w:val="00750A5A"/>
    <w:pPr>
      <w:tabs>
        <w:tab w:val="center" w:pos="4252"/>
        <w:tab w:val="right" w:pos="8504"/>
      </w:tabs>
    </w:pPr>
  </w:style>
  <w:style w:type="character" w:customStyle="1" w:styleId="PiedepginaCar">
    <w:name w:val="Pie de página Car"/>
    <w:basedOn w:val="Fuentedeprrafopredeter"/>
    <w:link w:val="Piedepgina"/>
    <w:uiPriority w:val="99"/>
    <w:rsid w:val="00750A5A"/>
  </w:style>
  <w:style w:type="character" w:customStyle="1" w:styleId="Ttulo1Car">
    <w:name w:val="Título 1 Car"/>
    <w:basedOn w:val="Fuentedeprrafopredeter"/>
    <w:link w:val="Ttulo1"/>
    <w:uiPriority w:val="9"/>
    <w:rsid w:val="00142F4D"/>
    <w:rPr>
      <w:rFonts w:eastAsia="Times New Roman" w:cstheme="minorHAnsi"/>
      <w:b/>
      <w:bCs/>
      <w:caps/>
      <w:color w:val="202024"/>
      <w:w w:val="95"/>
    </w:rPr>
  </w:style>
  <w:style w:type="character" w:customStyle="1" w:styleId="Ttulo2Car">
    <w:name w:val="Título 2 Car"/>
    <w:basedOn w:val="Fuentedeprrafopredeter"/>
    <w:link w:val="Ttulo2"/>
    <w:uiPriority w:val="9"/>
    <w:semiHidden/>
    <w:rsid w:val="00182557"/>
    <w:rPr>
      <w:rFonts w:eastAsia="Times New Roman" w:cstheme="minorHAnsi"/>
      <w:i/>
      <w:caps/>
      <w:color w:val="202024"/>
    </w:rPr>
  </w:style>
  <w:style w:type="character" w:customStyle="1" w:styleId="Ttulo3Car">
    <w:name w:val="Título 3 Car"/>
    <w:basedOn w:val="Fuentedeprrafopredeter"/>
    <w:link w:val="Ttulo3"/>
    <w:uiPriority w:val="9"/>
    <w:semiHidden/>
    <w:rsid w:val="00D74D59"/>
    <w:rPr>
      <w:rFonts w:eastAsia="Times" w:cstheme="minorHAnsi"/>
      <w:color w:val="646464"/>
      <w:szCs w:val="22"/>
    </w:rPr>
  </w:style>
  <w:style w:type="character" w:customStyle="1" w:styleId="Ttulo4Car">
    <w:name w:val="Título 4 Car"/>
    <w:basedOn w:val="Fuentedeprrafopredeter"/>
    <w:link w:val="Ttulo4"/>
    <w:uiPriority w:val="9"/>
    <w:semiHidden/>
    <w:rsid w:val="00D74D59"/>
    <w:rPr>
      <w:rFonts w:eastAsia="Times" w:cstheme="minorHAnsi"/>
      <w:color w:val="646464"/>
      <w:szCs w:val="22"/>
    </w:rPr>
  </w:style>
  <w:style w:type="character" w:customStyle="1" w:styleId="Ttulo5Car">
    <w:name w:val="Título 5 Car"/>
    <w:basedOn w:val="Fuentedeprrafopredeter"/>
    <w:link w:val="Ttulo5"/>
    <w:uiPriority w:val="9"/>
    <w:semiHidden/>
    <w:rsid w:val="00D74D59"/>
    <w:rPr>
      <w:rFonts w:eastAsia="Times New Roman" w:cs="Times New Roman"/>
      <w:bCs/>
      <w:iCs/>
      <w:caps/>
      <w:color w:val="646464"/>
      <w:sz w:val="22"/>
      <w:szCs w:val="26"/>
    </w:rPr>
  </w:style>
  <w:style w:type="character" w:customStyle="1" w:styleId="Ttulo6Car">
    <w:name w:val="Título 6 Car"/>
    <w:basedOn w:val="Fuentedeprrafopredeter"/>
    <w:link w:val="Ttulo6"/>
    <w:uiPriority w:val="9"/>
    <w:semiHidden/>
    <w:rsid w:val="00D74D59"/>
    <w:rPr>
      <w:rFonts w:eastAsia="Times New Roman" w:cs="Times New Roman"/>
      <w:bCs/>
      <w:color w:val="646464"/>
      <w:sz w:val="22"/>
      <w:szCs w:val="22"/>
    </w:rPr>
  </w:style>
  <w:style w:type="character" w:customStyle="1" w:styleId="Ttulo7Car">
    <w:name w:val="Título 7 Car"/>
    <w:basedOn w:val="Fuentedeprrafopredeter"/>
    <w:link w:val="Ttulo7"/>
    <w:semiHidden/>
    <w:rsid w:val="00D74D59"/>
    <w:rPr>
      <w:rFonts w:ascii="Times New Roman" w:eastAsia="Times New Roman" w:hAnsi="Times New Roman" w:cs="Times New Roman"/>
      <w:sz w:val="22"/>
    </w:rPr>
  </w:style>
  <w:style w:type="character" w:customStyle="1" w:styleId="Ttulo8Car">
    <w:name w:val="Título 8 Car"/>
    <w:basedOn w:val="Fuentedeprrafopredeter"/>
    <w:link w:val="Ttulo8"/>
    <w:semiHidden/>
    <w:rsid w:val="00D74D59"/>
    <w:rPr>
      <w:rFonts w:ascii="Times New Roman" w:eastAsia="Times New Roman" w:hAnsi="Times New Roman" w:cs="Times New Roman"/>
      <w:i/>
      <w:iCs/>
      <w:sz w:val="22"/>
    </w:rPr>
  </w:style>
  <w:style w:type="character" w:customStyle="1" w:styleId="Ttulo9Car">
    <w:name w:val="Título 9 Car"/>
    <w:basedOn w:val="Fuentedeprrafopredeter"/>
    <w:link w:val="Ttulo9"/>
    <w:semiHidden/>
    <w:rsid w:val="00D74D59"/>
    <w:rPr>
      <w:rFonts w:ascii="Arial" w:eastAsia="Times New Roman" w:hAnsi="Arial" w:cs="Arial"/>
      <w:sz w:val="22"/>
      <w:szCs w:val="22"/>
    </w:rPr>
  </w:style>
  <w:style w:type="character" w:styleId="Hipervnculo">
    <w:name w:val="Hyperlink"/>
    <w:basedOn w:val="Fuentedeprrafopredeter"/>
    <w:uiPriority w:val="99"/>
    <w:rsid w:val="00D74D59"/>
    <w:rPr>
      <w:rFonts w:ascii="Conduit ITC Light" w:hAnsi="Conduit ITC Light"/>
      <w:color w:val="0000FF"/>
      <w:u w:val="single"/>
    </w:rPr>
  </w:style>
  <w:style w:type="paragraph" w:styleId="Prrafodelista">
    <w:name w:val="List Paragraph"/>
    <w:aliases w:val="llistat"/>
    <w:basedOn w:val="Normal"/>
    <w:link w:val="PrrafodelistaCar"/>
    <w:uiPriority w:val="34"/>
    <w:qFormat/>
    <w:rsid w:val="00D74D59"/>
    <w:pPr>
      <w:spacing w:after="200" w:line="276" w:lineRule="auto"/>
      <w:ind w:left="720"/>
      <w:contextualSpacing/>
      <w:jc w:val="both"/>
    </w:pPr>
    <w:rPr>
      <w:rFonts w:cs="Arial"/>
      <w:sz w:val="22"/>
      <w:szCs w:val="22"/>
    </w:rPr>
  </w:style>
  <w:style w:type="character" w:customStyle="1" w:styleId="PrrafodelistaCar">
    <w:name w:val="Párrafo de lista Car"/>
    <w:aliases w:val="llistat Car"/>
    <w:link w:val="Prrafodelista"/>
    <w:uiPriority w:val="34"/>
    <w:rsid w:val="00D74D59"/>
    <w:rPr>
      <w:rFonts w:ascii="Calibri" w:eastAsia="Calibri" w:hAnsi="Calibri" w:cs="Arial"/>
      <w:sz w:val="22"/>
      <w:szCs w:val="22"/>
      <w:lang w:val="ca-ES"/>
    </w:rPr>
  </w:style>
  <w:style w:type="paragraph" w:customStyle="1" w:styleId="Ttolgran">
    <w:name w:val="(Títol gran)"/>
    <w:basedOn w:val="Ttulo1"/>
    <w:qFormat/>
    <w:rsid w:val="00D74D59"/>
    <w:pPr>
      <w:keepNext/>
      <w:pageBreakBefore/>
      <w:numPr>
        <w:numId w:val="0"/>
      </w:numPr>
      <w:tabs>
        <w:tab w:val="left" w:pos="851"/>
      </w:tabs>
      <w:suppressAutoHyphens/>
      <w:spacing w:before="240" w:after="240" w:line="360" w:lineRule="exact"/>
    </w:pPr>
    <w:rPr>
      <w:rFonts w:eastAsia="Times"/>
      <w:bCs w:val="0"/>
      <w:color w:val="00697A"/>
      <w:kern w:val="32"/>
      <w:sz w:val="40"/>
    </w:rPr>
  </w:style>
  <w:style w:type="table" w:customStyle="1" w:styleId="Tablaconcuadrcula1">
    <w:name w:val="Tabla con cuadrícula1"/>
    <w:basedOn w:val="Tablanormal"/>
    <w:next w:val="Tablaconcuadrcula"/>
    <w:uiPriority w:val="59"/>
    <w:rsid w:val="00D74D59"/>
    <w:rPr>
      <w:rFonts w:ascii="Times" w:eastAsia="Times" w:hAnsi="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1">
    <w:name w:val="Párrafo de lista1"/>
    <w:basedOn w:val="Normal"/>
    <w:uiPriority w:val="99"/>
    <w:qFormat/>
    <w:rsid w:val="00D74D59"/>
    <w:pPr>
      <w:ind w:left="708"/>
    </w:pPr>
    <w:rPr>
      <w:rFonts w:ascii="Times New Roman" w:eastAsia="Times New Roman" w:hAnsi="Times New Roman" w:cs="Times New Roman"/>
      <w:lang w:val="en-US"/>
    </w:rPr>
  </w:style>
  <w:style w:type="paragraph" w:styleId="NormalWeb">
    <w:name w:val="Normal (Web)"/>
    <w:basedOn w:val="Normal"/>
    <w:uiPriority w:val="99"/>
    <w:unhideWhenUsed/>
    <w:rsid w:val="00D74D59"/>
    <w:pPr>
      <w:spacing w:before="100" w:beforeAutospacing="1" w:after="100" w:afterAutospacing="1"/>
    </w:pPr>
    <w:rPr>
      <w:rFonts w:ascii="Times New Roman" w:eastAsia="Times New Roman" w:hAnsi="Times New Roman" w:cs="Times New Roman"/>
    </w:rPr>
  </w:style>
  <w:style w:type="character" w:customStyle="1" w:styleId="estilo38">
    <w:name w:val="estilo38"/>
    <w:basedOn w:val="Fuentedeprrafopredeter"/>
    <w:rsid w:val="00D74D59"/>
  </w:style>
  <w:style w:type="table" w:styleId="Tablaconcuadrcula">
    <w:name w:val="Table Grid"/>
    <w:basedOn w:val="Tablanormal"/>
    <w:uiPriority w:val="39"/>
    <w:rsid w:val="00D74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3E2108"/>
  </w:style>
  <w:style w:type="paragraph" w:styleId="Listaconvietas">
    <w:name w:val="List Bullet"/>
    <w:basedOn w:val="Normal"/>
    <w:rsid w:val="00187D13"/>
    <w:pPr>
      <w:numPr>
        <w:numId w:val="3"/>
      </w:numPr>
      <w:spacing w:before="120" w:line="288" w:lineRule="auto"/>
      <w:contextualSpacing/>
      <w:jc w:val="both"/>
    </w:pPr>
    <w:rPr>
      <w:rFonts w:eastAsia="Times" w:cs="Times New Roman"/>
      <w:sz w:val="22"/>
      <w:szCs w:val="22"/>
    </w:rPr>
  </w:style>
  <w:style w:type="table" w:customStyle="1" w:styleId="Estilo12">
    <w:name w:val="Estilo12"/>
    <w:basedOn w:val="Tablanormal"/>
    <w:uiPriority w:val="99"/>
    <w:rsid w:val="005D5D60"/>
    <w:rPr>
      <w:sz w:val="22"/>
      <w:szCs w:val="22"/>
      <w:lang w:val="es-ES"/>
    </w:rPr>
    <w:tblPr>
      <w:tblBorders>
        <w:insideH w:val="single" w:sz="4" w:space="0" w:color="A8D08D" w:themeColor="accent6" w:themeTint="99"/>
        <w:insideV w:val="single" w:sz="4" w:space="0" w:color="A8D08D" w:themeColor="accent6" w:themeTint="99"/>
      </w:tblBorders>
    </w:tblPr>
    <w:tcPr>
      <w:vAlign w:val="center"/>
    </w:tcPr>
  </w:style>
  <w:style w:type="paragraph" w:customStyle="1" w:styleId="paragraph">
    <w:name w:val="paragraph"/>
    <w:basedOn w:val="Normal"/>
    <w:rsid w:val="001A0902"/>
    <w:pPr>
      <w:spacing w:before="100" w:beforeAutospacing="1" w:after="100" w:afterAutospacing="1"/>
    </w:pPr>
    <w:rPr>
      <w:rFonts w:ascii="Times New Roman" w:eastAsia="Times New Roman" w:hAnsi="Times New Roman" w:cs="Times New Roman"/>
    </w:rPr>
  </w:style>
  <w:style w:type="paragraph" w:styleId="Textoindependiente">
    <w:name w:val="Body Text"/>
    <w:basedOn w:val="Normal"/>
    <w:link w:val="TextoindependienteCar"/>
    <w:uiPriority w:val="1"/>
    <w:qFormat/>
    <w:rsid w:val="00FA0440"/>
    <w:pPr>
      <w:widowControl w:val="0"/>
      <w:autoSpaceDE w:val="0"/>
      <w:autoSpaceDN w:val="0"/>
    </w:pPr>
    <w:rPr>
      <w:rFonts w:ascii="Trebuchet MS" w:eastAsia="Trebuchet MS" w:hAnsi="Trebuchet MS" w:cs="Trebuchet MS"/>
      <w:sz w:val="21"/>
      <w:szCs w:val="21"/>
    </w:rPr>
  </w:style>
  <w:style w:type="character" w:customStyle="1" w:styleId="TextoindependienteCar">
    <w:name w:val="Texto independiente Car"/>
    <w:basedOn w:val="Fuentedeprrafopredeter"/>
    <w:link w:val="Textoindependiente"/>
    <w:uiPriority w:val="1"/>
    <w:rsid w:val="00FA0440"/>
    <w:rPr>
      <w:rFonts w:ascii="Trebuchet MS" w:eastAsia="Trebuchet MS" w:hAnsi="Trebuchet MS" w:cs="Trebuchet MS"/>
      <w:sz w:val="21"/>
      <w:szCs w:val="21"/>
      <w:lang w:val="ca-ES"/>
    </w:rPr>
  </w:style>
  <w:style w:type="paragraph" w:styleId="ndice1">
    <w:name w:val="index 1"/>
    <w:basedOn w:val="Normal"/>
    <w:next w:val="Normal"/>
    <w:autoRedefine/>
    <w:uiPriority w:val="99"/>
    <w:unhideWhenUsed/>
    <w:rsid w:val="00226176"/>
    <w:pPr>
      <w:ind w:left="240" w:hanging="240"/>
    </w:pPr>
    <w:rPr>
      <w:rFonts w:cstheme="minorHAnsi"/>
      <w:sz w:val="18"/>
      <w:szCs w:val="18"/>
    </w:rPr>
  </w:style>
  <w:style w:type="paragraph" w:styleId="ndice2">
    <w:name w:val="index 2"/>
    <w:basedOn w:val="Normal"/>
    <w:next w:val="Normal"/>
    <w:autoRedefine/>
    <w:uiPriority w:val="99"/>
    <w:unhideWhenUsed/>
    <w:rsid w:val="00226176"/>
    <w:pPr>
      <w:ind w:left="480" w:hanging="240"/>
    </w:pPr>
    <w:rPr>
      <w:rFonts w:cstheme="minorHAnsi"/>
      <w:sz w:val="18"/>
      <w:szCs w:val="18"/>
    </w:rPr>
  </w:style>
  <w:style w:type="paragraph" w:styleId="ndice3">
    <w:name w:val="index 3"/>
    <w:basedOn w:val="Normal"/>
    <w:next w:val="Normal"/>
    <w:autoRedefine/>
    <w:uiPriority w:val="99"/>
    <w:unhideWhenUsed/>
    <w:rsid w:val="00226176"/>
    <w:pPr>
      <w:ind w:left="720" w:hanging="240"/>
    </w:pPr>
    <w:rPr>
      <w:rFonts w:cstheme="minorHAnsi"/>
      <w:sz w:val="18"/>
      <w:szCs w:val="18"/>
    </w:rPr>
  </w:style>
  <w:style w:type="paragraph" w:styleId="ndice4">
    <w:name w:val="index 4"/>
    <w:basedOn w:val="Normal"/>
    <w:next w:val="Normal"/>
    <w:autoRedefine/>
    <w:uiPriority w:val="99"/>
    <w:unhideWhenUsed/>
    <w:rsid w:val="00226176"/>
    <w:pPr>
      <w:ind w:left="960" w:hanging="240"/>
    </w:pPr>
    <w:rPr>
      <w:rFonts w:cstheme="minorHAnsi"/>
      <w:sz w:val="18"/>
      <w:szCs w:val="18"/>
    </w:rPr>
  </w:style>
  <w:style w:type="paragraph" w:styleId="ndice5">
    <w:name w:val="index 5"/>
    <w:basedOn w:val="Normal"/>
    <w:next w:val="Normal"/>
    <w:autoRedefine/>
    <w:uiPriority w:val="99"/>
    <w:unhideWhenUsed/>
    <w:rsid w:val="00226176"/>
    <w:pPr>
      <w:ind w:left="1200" w:hanging="240"/>
    </w:pPr>
    <w:rPr>
      <w:rFonts w:cstheme="minorHAnsi"/>
      <w:sz w:val="18"/>
      <w:szCs w:val="18"/>
    </w:rPr>
  </w:style>
  <w:style w:type="paragraph" w:styleId="ndice6">
    <w:name w:val="index 6"/>
    <w:basedOn w:val="Normal"/>
    <w:next w:val="Normal"/>
    <w:autoRedefine/>
    <w:uiPriority w:val="99"/>
    <w:unhideWhenUsed/>
    <w:rsid w:val="00226176"/>
    <w:pPr>
      <w:ind w:left="1440" w:hanging="240"/>
    </w:pPr>
    <w:rPr>
      <w:rFonts w:cstheme="minorHAnsi"/>
      <w:sz w:val="18"/>
      <w:szCs w:val="18"/>
    </w:rPr>
  </w:style>
  <w:style w:type="paragraph" w:styleId="ndice7">
    <w:name w:val="index 7"/>
    <w:basedOn w:val="Normal"/>
    <w:next w:val="Normal"/>
    <w:autoRedefine/>
    <w:uiPriority w:val="99"/>
    <w:unhideWhenUsed/>
    <w:rsid w:val="00226176"/>
    <w:pPr>
      <w:ind w:left="1680" w:hanging="240"/>
    </w:pPr>
    <w:rPr>
      <w:rFonts w:cstheme="minorHAnsi"/>
      <w:sz w:val="18"/>
      <w:szCs w:val="18"/>
    </w:rPr>
  </w:style>
  <w:style w:type="paragraph" w:styleId="ndice8">
    <w:name w:val="index 8"/>
    <w:basedOn w:val="Normal"/>
    <w:next w:val="Normal"/>
    <w:autoRedefine/>
    <w:uiPriority w:val="99"/>
    <w:unhideWhenUsed/>
    <w:rsid w:val="00226176"/>
    <w:pPr>
      <w:ind w:left="1920" w:hanging="240"/>
    </w:pPr>
    <w:rPr>
      <w:rFonts w:cstheme="minorHAnsi"/>
      <w:sz w:val="18"/>
      <w:szCs w:val="18"/>
    </w:rPr>
  </w:style>
  <w:style w:type="paragraph" w:styleId="ndice9">
    <w:name w:val="index 9"/>
    <w:basedOn w:val="Normal"/>
    <w:next w:val="Normal"/>
    <w:autoRedefine/>
    <w:uiPriority w:val="99"/>
    <w:unhideWhenUsed/>
    <w:rsid w:val="00226176"/>
    <w:pPr>
      <w:ind w:left="2160" w:hanging="240"/>
    </w:pPr>
    <w:rPr>
      <w:rFonts w:cstheme="minorHAnsi"/>
      <w:sz w:val="18"/>
      <w:szCs w:val="18"/>
    </w:rPr>
  </w:style>
  <w:style w:type="paragraph" w:styleId="Ttulodendice">
    <w:name w:val="index heading"/>
    <w:basedOn w:val="Normal"/>
    <w:next w:val="ndice1"/>
    <w:uiPriority w:val="99"/>
    <w:unhideWhenUsed/>
    <w:rsid w:val="00226176"/>
    <w:pPr>
      <w:spacing w:before="240" w:after="120"/>
      <w:ind w:left="140"/>
    </w:pPr>
    <w:rPr>
      <w:rFonts w:asciiTheme="majorHAnsi" w:hAnsiTheme="majorHAnsi" w:cstheme="majorHAnsi"/>
      <w:b/>
      <w:bCs/>
      <w:sz w:val="28"/>
      <w:szCs w:val="28"/>
    </w:rPr>
  </w:style>
  <w:style w:type="character" w:styleId="Hipervnculovisitado">
    <w:name w:val="FollowedHyperlink"/>
    <w:basedOn w:val="Fuentedeprrafopredeter"/>
    <w:uiPriority w:val="99"/>
    <w:semiHidden/>
    <w:unhideWhenUsed/>
    <w:rsid w:val="00C6151A"/>
    <w:rPr>
      <w:color w:val="954F72" w:themeColor="followedHyperlink"/>
      <w:u w:val="single"/>
    </w:rPr>
  </w:style>
  <w:style w:type="character" w:styleId="Refdecomentario">
    <w:name w:val="annotation reference"/>
    <w:basedOn w:val="Fuentedeprrafopredeter"/>
    <w:uiPriority w:val="99"/>
    <w:semiHidden/>
    <w:unhideWhenUsed/>
    <w:rsid w:val="00E40B57"/>
    <w:rPr>
      <w:sz w:val="18"/>
      <w:szCs w:val="18"/>
    </w:rPr>
  </w:style>
  <w:style w:type="paragraph" w:styleId="Textocomentario">
    <w:name w:val="annotation text"/>
    <w:basedOn w:val="Normal"/>
    <w:link w:val="TextocomentarioCar"/>
    <w:uiPriority w:val="99"/>
    <w:unhideWhenUsed/>
    <w:rsid w:val="00E40B57"/>
  </w:style>
  <w:style w:type="character" w:customStyle="1" w:styleId="TextocomentarioCar">
    <w:name w:val="Texto comentario Car"/>
    <w:basedOn w:val="Fuentedeprrafopredeter"/>
    <w:link w:val="Textocomentario"/>
    <w:uiPriority w:val="99"/>
    <w:rsid w:val="00E40B57"/>
    <w:rPr>
      <w:lang w:val="ca-ES"/>
    </w:rPr>
  </w:style>
  <w:style w:type="paragraph" w:styleId="Asuntodelcomentario">
    <w:name w:val="annotation subject"/>
    <w:basedOn w:val="Textocomentario"/>
    <w:next w:val="Textocomentario"/>
    <w:link w:val="AsuntodelcomentarioCar"/>
    <w:uiPriority w:val="99"/>
    <w:semiHidden/>
    <w:unhideWhenUsed/>
    <w:rsid w:val="00E40B57"/>
    <w:rPr>
      <w:b/>
      <w:bCs/>
      <w:sz w:val="20"/>
      <w:szCs w:val="20"/>
    </w:rPr>
  </w:style>
  <w:style w:type="character" w:customStyle="1" w:styleId="AsuntodelcomentarioCar">
    <w:name w:val="Asunto del comentario Car"/>
    <w:basedOn w:val="TextocomentarioCar"/>
    <w:link w:val="Asuntodelcomentario"/>
    <w:uiPriority w:val="99"/>
    <w:semiHidden/>
    <w:rsid w:val="00E40B57"/>
    <w:rPr>
      <w:b/>
      <w:bCs/>
      <w:sz w:val="20"/>
      <w:szCs w:val="20"/>
      <w:lang w:val="ca-ES"/>
    </w:rPr>
  </w:style>
  <w:style w:type="paragraph" w:styleId="Textodeglobo">
    <w:name w:val="Balloon Text"/>
    <w:basedOn w:val="Normal"/>
    <w:link w:val="TextodegloboCar"/>
    <w:uiPriority w:val="99"/>
    <w:semiHidden/>
    <w:unhideWhenUsed/>
    <w:rsid w:val="00E40B57"/>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40B57"/>
    <w:rPr>
      <w:rFonts w:ascii="Times New Roman" w:hAnsi="Times New Roman" w:cs="Times New Roman"/>
      <w:sz w:val="18"/>
      <w:szCs w:val="18"/>
      <w:lang w:val="ca-ES"/>
    </w:rPr>
  </w:style>
  <w:style w:type="paragraph" w:customStyle="1" w:styleId="TableParagraph">
    <w:name w:val="Table Paragraph"/>
    <w:basedOn w:val="Normal"/>
    <w:uiPriority w:val="1"/>
    <w:qFormat/>
    <w:rsid w:val="00A7773B"/>
    <w:pPr>
      <w:widowControl w:val="0"/>
      <w:autoSpaceDE w:val="0"/>
      <w:autoSpaceDN w:val="0"/>
      <w:spacing w:before="41"/>
      <w:ind w:left="283" w:hanging="143"/>
    </w:pPr>
    <w:rPr>
      <w:sz w:val="22"/>
      <w:szCs w:val="2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11">
    <w:name w:val="11"/>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10">
    <w:name w:val="10"/>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9">
    <w:name w:val="9"/>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8">
    <w:name w:val="8"/>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7">
    <w:name w:val="7"/>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6">
    <w:name w:val="6"/>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5">
    <w:name w:val="5"/>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4">
    <w:name w:val="4"/>
    <w:basedOn w:val="TableNormal"/>
    <w:rPr>
      <w:rFonts w:ascii="Times" w:eastAsia="Times" w:hAnsi="Times" w:cs="Times"/>
      <w:sz w:val="22"/>
      <w:szCs w:val="22"/>
    </w:rPr>
    <w:tblPr>
      <w:tblStyleRowBandSize w:val="1"/>
      <w:tblStyleColBandSize w:val="1"/>
      <w:tblCellMar>
        <w:top w:w="142" w:type="dxa"/>
        <w:left w:w="142" w:type="dxa"/>
        <w:bottom w:w="142" w:type="dxa"/>
        <w:right w:w="142" w:type="dxa"/>
      </w:tblCellMar>
    </w:tblPr>
    <w:tcPr>
      <w:vAlign w:val="center"/>
    </w:tcPr>
  </w:style>
  <w:style w:type="table" w:customStyle="1" w:styleId="3">
    <w:name w:val="3"/>
    <w:basedOn w:val="TableNormal"/>
    <w:rPr>
      <w:rFonts w:ascii="Times" w:eastAsia="Times" w:hAnsi="Times" w:cs="Times"/>
      <w:sz w:val="22"/>
      <w:szCs w:val="22"/>
    </w:rPr>
    <w:tblPr>
      <w:tblStyleRowBandSize w:val="1"/>
      <w:tblStyleColBandSize w:val="1"/>
      <w:tblCellMar>
        <w:top w:w="142" w:type="dxa"/>
        <w:left w:w="142" w:type="dxa"/>
        <w:bottom w:w="142" w:type="dxa"/>
        <w:right w:w="142" w:type="dxa"/>
      </w:tblCellMar>
    </w:tblPr>
    <w:tcPr>
      <w:vAlign w:val="center"/>
    </w:tcPr>
  </w:style>
  <w:style w:type="table" w:customStyle="1" w:styleId="2">
    <w:name w:val="2"/>
    <w:basedOn w:val="TableNormal"/>
    <w:rPr>
      <w:rFonts w:ascii="Times" w:eastAsia="Times" w:hAnsi="Times" w:cs="Times"/>
      <w:sz w:val="22"/>
      <w:szCs w:val="22"/>
    </w:rPr>
    <w:tblPr>
      <w:tblStyleRowBandSize w:val="1"/>
      <w:tblStyleColBandSize w:val="1"/>
      <w:tblCellMar>
        <w:top w:w="142" w:type="dxa"/>
        <w:left w:w="142" w:type="dxa"/>
        <w:bottom w:w="142" w:type="dxa"/>
        <w:right w:w="142" w:type="dxa"/>
      </w:tblCellMar>
    </w:tblPr>
    <w:tcPr>
      <w:vAlign w:val="center"/>
    </w:tcPr>
  </w:style>
  <w:style w:type="table" w:customStyle="1" w:styleId="1">
    <w:name w:val="1"/>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paragraph" w:styleId="TDC4">
    <w:name w:val="toc 4"/>
    <w:basedOn w:val="Normal"/>
    <w:uiPriority w:val="1"/>
    <w:qFormat/>
    <w:rsid w:val="00EB602A"/>
    <w:pPr>
      <w:widowControl w:val="0"/>
      <w:autoSpaceDE w:val="0"/>
      <w:autoSpaceDN w:val="0"/>
      <w:spacing w:before="134"/>
      <w:ind w:left="1418" w:hanging="519"/>
    </w:pPr>
    <w:rPr>
      <w:rFonts w:ascii="Verdana" w:eastAsia="Verdana" w:hAnsi="Verdana" w:cs="Verdana"/>
      <w:sz w:val="22"/>
      <w:szCs w:val="22"/>
      <w:lang w:val="es-ES" w:eastAsia="es-ES" w:bidi="es-ES"/>
    </w:rPr>
  </w:style>
  <w:style w:type="table" w:customStyle="1" w:styleId="TableNormal1">
    <w:name w:val="Table Normal1"/>
    <w:uiPriority w:val="2"/>
    <w:semiHidden/>
    <w:unhideWhenUsed/>
    <w:qFormat/>
    <w:rsid w:val="00B3785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F297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43A03"/>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F3FEB"/>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1127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24703"/>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D55F9"/>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C34F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13E1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15346"/>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A4F9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B459F"/>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5642F"/>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E2791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676FC"/>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152CB"/>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E1B90"/>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3B55EC"/>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A28C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8A467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531EF"/>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224CA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A2366F"/>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565BE1"/>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8243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A730F0"/>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9632A"/>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A2B71"/>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E14D38"/>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61418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32F27"/>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97177C"/>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A92B3A"/>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78504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5197A"/>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styleId="Descripcin">
    <w:name w:val="caption"/>
    <w:basedOn w:val="Normal"/>
    <w:next w:val="Normal"/>
    <w:uiPriority w:val="35"/>
    <w:unhideWhenUsed/>
    <w:qFormat/>
    <w:rsid w:val="005C60D1"/>
    <w:pPr>
      <w:spacing w:after="200"/>
    </w:pPr>
    <w:rPr>
      <w:i/>
      <w:iCs/>
      <w:color w:val="44546A" w:themeColor="text2"/>
      <w:sz w:val="18"/>
      <w:szCs w:val="18"/>
    </w:rPr>
  </w:style>
  <w:style w:type="character" w:styleId="Mencinsinresolver">
    <w:name w:val="Unresolved Mention"/>
    <w:basedOn w:val="Fuentedeprrafopredeter"/>
    <w:uiPriority w:val="99"/>
    <w:semiHidden/>
    <w:unhideWhenUsed/>
    <w:rsid w:val="00BD0B4A"/>
    <w:rPr>
      <w:color w:val="605E5C"/>
      <w:shd w:val="clear" w:color="auto" w:fill="E1DFDD"/>
    </w:rPr>
  </w:style>
  <w:style w:type="character" w:styleId="Textoennegrita">
    <w:name w:val="Strong"/>
    <w:uiPriority w:val="22"/>
    <w:qFormat/>
    <w:rsid w:val="001635C6"/>
    <w:rPr>
      <w:b/>
      <w:bCs/>
    </w:rPr>
  </w:style>
  <w:style w:type="paragraph" w:styleId="TDC1">
    <w:name w:val="toc 1"/>
    <w:basedOn w:val="Normal"/>
    <w:next w:val="Normal"/>
    <w:autoRedefine/>
    <w:uiPriority w:val="39"/>
    <w:unhideWhenUsed/>
    <w:rsid w:val="007672E1"/>
    <w:pPr>
      <w:spacing w:after="100"/>
    </w:pPr>
  </w:style>
  <w:style w:type="paragraph" w:styleId="TtuloTDC">
    <w:name w:val="TOC Heading"/>
    <w:basedOn w:val="Ttulo1"/>
    <w:next w:val="Normal"/>
    <w:uiPriority w:val="39"/>
    <w:unhideWhenUsed/>
    <w:qFormat/>
    <w:rsid w:val="007672E1"/>
    <w:pPr>
      <w:keepNext/>
      <w:keepLines/>
      <w:widowControl/>
      <w:numPr>
        <w:numId w:val="0"/>
      </w:numPr>
      <w:tabs>
        <w:tab w:val="clear" w:pos="608"/>
        <w:tab w:val="clear" w:pos="609"/>
      </w:tabs>
      <w:autoSpaceDE/>
      <w:autoSpaceDN/>
      <w:spacing w:before="240" w:line="259" w:lineRule="auto"/>
      <w:outlineLvl w:val="9"/>
    </w:pPr>
    <w:rPr>
      <w:rFonts w:asciiTheme="majorHAnsi" w:eastAsiaTheme="majorEastAsia" w:hAnsiTheme="majorHAnsi" w:cstheme="majorBidi"/>
      <w:b w:val="0"/>
      <w:bCs w:val="0"/>
      <w:caps w:val="0"/>
      <w:color w:val="2E74B5" w:themeColor="accent1" w:themeShade="BF"/>
      <w:w w:val="100"/>
      <w:sz w:val="32"/>
      <w:szCs w:val="32"/>
    </w:rPr>
  </w:style>
  <w:style w:type="paragraph" w:customStyle="1" w:styleId="Estilo1">
    <w:name w:val="Estilo1"/>
    <w:basedOn w:val="Normal"/>
    <w:link w:val="Estilo1Car"/>
    <w:qFormat/>
    <w:rsid w:val="00DD5390"/>
    <w:rPr>
      <w:rFonts w:ascii="Arial" w:eastAsia="Arial" w:hAnsi="Arial" w:cs="Arial"/>
      <w:b/>
      <w:color w:val="FFFFFF"/>
      <w:sz w:val="28"/>
      <w:szCs w:val="28"/>
    </w:rPr>
  </w:style>
  <w:style w:type="character" w:customStyle="1" w:styleId="Estilo1Car">
    <w:name w:val="Estilo1 Car"/>
    <w:basedOn w:val="Fuentedeprrafopredeter"/>
    <w:link w:val="Estilo1"/>
    <w:rsid w:val="00DD5390"/>
    <w:rPr>
      <w:rFonts w:ascii="Arial" w:eastAsia="Arial" w:hAnsi="Arial" w:cs="Arial"/>
      <w:b/>
      <w:color w:val="FFFFFF"/>
      <w:sz w:val="28"/>
      <w:szCs w:val="28"/>
    </w:rPr>
  </w:style>
  <w:style w:type="paragraph" w:customStyle="1" w:styleId="Estilo2">
    <w:name w:val="Estilo2"/>
    <w:basedOn w:val="Normal"/>
    <w:link w:val="Estilo2Car"/>
    <w:qFormat/>
    <w:rsid w:val="00DD5390"/>
    <w:pPr>
      <w:numPr>
        <w:ilvl w:val="1"/>
        <w:numId w:val="2"/>
      </w:numPr>
      <w:pBdr>
        <w:top w:val="nil"/>
        <w:left w:val="nil"/>
        <w:bottom w:val="nil"/>
        <w:right w:val="nil"/>
        <w:between w:val="nil"/>
      </w:pBdr>
      <w:tabs>
        <w:tab w:val="left" w:pos="567"/>
      </w:tabs>
      <w:spacing w:after="120" w:line="276" w:lineRule="auto"/>
      <w:ind w:left="426" w:hanging="426"/>
    </w:pPr>
    <w:rPr>
      <w:rFonts w:ascii="Arial" w:eastAsia="Arial" w:hAnsi="Arial" w:cs="Arial"/>
      <w:b/>
      <w:color w:val="000000"/>
    </w:rPr>
  </w:style>
  <w:style w:type="character" w:customStyle="1" w:styleId="Estilo2Car">
    <w:name w:val="Estilo2 Car"/>
    <w:basedOn w:val="Fuentedeprrafopredeter"/>
    <w:link w:val="Estilo2"/>
    <w:rsid w:val="00DD5390"/>
    <w:rPr>
      <w:rFonts w:ascii="Arial" w:eastAsia="Arial" w:hAnsi="Arial" w:cs="Arial"/>
      <w:b/>
      <w:color w:val="000000"/>
    </w:rPr>
  </w:style>
  <w:style w:type="paragraph" w:customStyle="1" w:styleId="Titulo">
    <w:name w:val="Titulo"/>
    <w:basedOn w:val="Estilo1"/>
    <w:link w:val="TituloCar"/>
    <w:qFormat/>
    <w:rsid w:val="00922F4F"/>
  </w:style>
  <w:style w:type="character" w:customStyle="1" w:styleId="TituloCar">
    <w:name w:val="Titulo Car"/>
    <w:basedOn w:val="Estilo1Car"/>
    <w:link w:val="Titulo"/>
    <w:rsid w:val="00922F4F"/>
    <w:rPr>
      <w:rFonts w:ascii="Arial" w:eastAsia="Arial" w:hAnsi="Arial" w:cs="Arial"/>
      <w:b/>
      <w:color w:val="FFFFFF"/>
      <w:sz w:val="28"/>
      <w:szCs w:val="28"/>
    </w:rPr>
  </w:style>
  <w:style w:type="character" w:customStyle="1" w:styleId="normaltextrun">
    <w:name w:val="normaltextrun"/>
    <w:basedOn w:val="Fuentedeprrafopredeter"/>
    <w:rsid w:val="007B4E32"/>
  </w:style>
  <w:style w:type="character" w:customStyle="1" w:styleId="fadeinm1hgl8">
    <w:name w:val="_fadein_m1hgl_8"/>
    <w:basedOn w:val="Fuentedeprrafopredeter"/>
    <w:rsid w:val="007B4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3931">
      <w:bodyDiv w:val="1"/>
      <w:marLeft w:val="0"/>
      <w:marRight w:val="0"/>
      <w:marTop w:val="0"/>
      <w:marBottom w:val="0"/>
      <w:divBdr>
        <w:top w:val="none" w:sz="0" w:space="0" w:color="auto"/>
        <w:left w:val="none" w:sz="0" w:space="0" w:color="auto"/>
        <w:bottom w:val="none" w:sz="0" w:space="0" w:color="auto"/>
        <w:right w:val="none" w:sz="0" w:space="0" w:color="auto"/>
      </w:divBdr>
    </w:div>
    <w:div w:id="5056205">
      <w:bodyDiv w:val="1"/>
      <w:marLeft w:val="0"/>
      <w:marRight w:val="0"/>
      <w:marTop w:val="0"/>
      <w:marBottom w:val="0"/>
      <w:divBdr>
        <w:top w:val="none" w:sz="0" w:space="0" w:color="auto"/>
        <w:left w:val="none" w:sz="0" w:space="0" w:color="auto"/>
        <w:bottom w:val="none" w:sz="0" w:space="0" w:color="auto"/>
        <w:right w:val="none" w:sz="0" w:space="0" w:color="auto"/>
      </w:divBdr>
    </w:div>
    <w:div w:id="5140136">
      <w:bodyDiv w:val="1"/>
      <w:marLeft w:val="0"/>
      <w:marRight w:val="0"/>
      <w:marTop w:val="0"/>
      <w:marBottom w:val="0"/>
      <w:divBdr>
        <w:top w:val="none" w:sz="0" w:space="0" w:color="auto"/>
        <w:left w:val="none" w:sz="0" w:space="0" w:color="auto"/>
        <w:bottom w:val="none" w:sz="0" w:space="0" w:color="auto"/>
        <w:right w:val="none" w:sz="0" w:space="0" w:color="auto"/>
      </w:divBdr>
    </w:div>
    <w:div w:id="7221238">
      <w:bodyDiv w:val="1"/>
      <w:marLeft w:val="0"/>
      <w:marRight w:val="0"/>
      <w:marTop w:val="0"/>
      <w:marBottom w:val="0"/>
      <w:divBdr>
        <w:top w:val="none" w:sz="0" w:space="0" w:color="auto"/>
        <w:left w:val="none" w:sz="0" w:space="0" w:color="auto"/>
        <w:bottom w:val="none" w:sz="0" w:space="0" w:color="auto"/>
        <w:right w:val="none" w:sz="0" w:space="0" w:color="auto"/>
      </w:divBdr>
    </w:div>
    <w:div w:id="15037114">
      <w:bodyDiv w:val="1"/>
      <w:marLeft w:val="0"/>
      <w:marRight w:val="0"/>
      <w:marTop w:val="0"/>
      <w:marBottom w:val="0"/>
      <w:divBdr>
        <w:top w:val="none" w:sz="0" w:space="0" w:color="auto"/>
        <w:left w:val="none" w:sz="0" w:space="0" w:color="auto"/>
        <w:bottom w:val="none" w:sz="0" w:space="0" w:color="auto"/>
        <w:right w:val="none" w:sz="0" w:space="0" w:color="auto"/>
      </w:divBdr>
    </w:div>
    <w:div w:id="15667395">
      <w:bodyDiv w:val="1"/>
      <w:marLeft w:val="0"/>
      <w:marRight w:val="0"/>
      <w:marTop w:val="0"/>
      <w:marBottom w:val="0"/>
      <w:divBdr>
        <w:top w:val="none" w:sz="0" w:space="0" w:color="auto"/>
        <w:left w:val="none" w:sz="0" w:space="0" w:color="auto"/>
        <w:bottom w:val="none" w:sz="0" w:space="0" w:color="auto"/>
        <w:right w:val="none" w:sz="0" w:space="0" w:color="auto"/>
      </w:divBdr>
    </w:div>
    <w:div w:id="26221000">
      <w:bodyDiv w:val="1"/>
      <w:marLeft w:val="0"/>
      <w:marRight w:val="0"/>
      <w:marTop w:val="0"/>
      <w:marBottom w:val="0"/>
      <w:divBdr>
        <w:top w:val="none" w:sz="0" w:space="0" w:color="auto"/>
        <w:left w:val="none" w:sz="0" w:space="0" w:color="auto"/>
        <w:bottom w:val="none" w:sz="0" w:space="0" w:color="auto"/>
        <w:right w:val="none" w:sz="0" w:space="0" w:color="auto"/>
      </w:divBdr>
    </w:div>
    <w:div w:id="43066615">
      <w:bodyDiv w:val="1"/>
      <w:marLeft w:val="0"/>
      <w:marRight w:val="0"/>
      <w:marTop w:val="0"/>
      <w:marBottom w:val="0"/>
      <w:divBdr>
        <w:top w:val="none" w:sz="0" w:space="0" w:color="auto"/>
        <w:left w:val="none" w:sz="0" w:space="0" w:color="auto"/>
        <w:bottom w:val="none" w:sz="0" w:space="0" w:color="auto"/>
        <w:right w:val="none" w:sz="0" w:space="0" w:color="auto"/>
      </w:divBdr>
    </w:div>
    <w:div w:id="44792010">
      <w:bodyDiv w:val="1"/>
      <w:marLeft w:val="0"/>
      <w:marRight w:val="0"/>
      <w:marTop w:val="0"/>
      <w:marBottom w:val="0"/>
      <w:divBdr>
        <w:top w:val="none" w:sz="0" w:space="0" w:color="auto"/>
        <w:left w:val="none" w:sz="0" w:space="0" w:color="auto"/>
        <w:bottom w:val="none" w:sz="0" w:space="0" w:color="auto"/>
        <w:right w:val="none" w:sz="0" w:space="0" w:color="auto"/>
      </w:divBdr>
    </w:div>
    <w:div w:id="47724770">
      <w:bodyDiv w:val="1"/>
      <w:marLeft w:val="0"/>
      <w:marRight w:val="0"/>
      <w:marTop w:val="0"/>
      <w:marBottom w:val="0"/>
      <w:divBdr>
        <w:top w:val="none" w:sz="0" w:space="0" w:color="auto"/>
        <w:left w:val="none" w:sz="0" w:space="0" w:color="auto"/>
        <w:bottom w:val="none" w:sz="0" w:space="0" w:color="auto"/>
        <w:right w:val="none" w:sz="0" w:space="0" w:color="auto"/>
      </w:divBdr>
    </w:div>
    <w:div w:id="63182080">
      <w:bodyDiv w:val="1"/>
      <w:marLeft w:val="0"/>
      <w:marRight w:val="0"/>
      <w:marTop w:val="0"/>
      <w:marBottom w:val="0"/>
      <w:divBdr>
        <w:top w:val="none" w:sz="0" w:space="0" w:color="auto"/>
        <w:left w:val="none" w:sz="0" w:space="0" w:color="auto"/>
        <w:bottom w:val="none" w:sz="0" w:space="0" w:color="auto"/>
        <w:right w:val="none" w:sz="0" w:space="0" w:color="auto"/>
      </w:divBdr>
    </w:div>
    <w:div w:id="65036387">
      <w:bodyDiv w:val="1"/>
      <w:marLeft w:val="0"/>
      <w:marRight w:val="0"/>
      <w:marTop w:val="0"/>
      <w:marBottom w:val="0"/>
      <w:divBdr>
        <w:top w:val="none" w:sz="0" w:space="0" w:color="auto"/>
        <w:left w:val="none" w:sz="0" w:space="0" w:color="auto"/>
        <w:bottom w:val="none" w:sz="0" w:space="0" w:color="auto"/>
        <w:right w:val="none" w:sz="0" w:space="0" w:color="auto"/>
      </w:divBdr>
    </w:div>
    <w:div w:id="94442856">
      <w:bodyDiv w:val="1"/>
      <w:marLeft w:val="0"/>
      <w:marRight w:val="0"/>
      <w:marTop w:val="0"/>
      <w:marBottom w:val="0"/>
      <w:divBdr>
        <w:top w:val="none" w:sz="0" w:space="0" w:color="auto"/>
        <w:left w:val="none" w:sz="0" w:space="0" w:color="auto"/>
        <w:bottom w:val="none" w:sz="0" w:space="0" w:color="auto"/>
        <w:right w:val="none" w:sz="0" w:space="0" w:color="auto"/>
      </w:divBdr>
    </w:div>
    <w:div w:id="103155069">
      <w:bodyDiv w:val="1"/>
      <w:marLeft w:val="0"/>
      <w:marRight w:val="0"/>
      <w:marTop w:val="0"/>
      <w:marBottom w:val="0"/>
      <w:divBdr>
        <w:top w:val="none" w:sz="0" w:space="0" w:color="auto"/>
        <w:left w:val="none" w:sz="0" w:space="0" w:color="auto"/>
        <w:bottom w:val="none" w:sz="0" w:space="0" w:color="auto"/>
        <w:right w:val="none" w:sz="0" w:space="0" w:color="auto"/>
      </w:divBdr>
    </w:div>
    <w:div w:id="105664634">
      <w:bodyDiv w:val="1"/>
      <w:marLeft w:val="0"/>
      <w:marRight w:val="0"/>
      <w:marTop w:val="0"/>
      <w:marBottom w:val="0"/>
      <w:divBdr>
        <w:top w:val="none" w:sz="0" w:space="0" w:color="auto"/>
        <w:left w:val="none" w:sz="0" w:space="0" w:color="auto"/>
        <w:bottom w:val="none" w:sz="0" w:space="0" w:color="auto"/>
        <w:right w:val="none" w:sz="0" w:space="0" w:color="auto"/>
      </w:divBdr>
    </w:div>
    <w:div w:id="119150795">
      <w:bodyDiv w:val="1"/>
      <w:marLeft w:val="0"/>
      <w:marRight w:val="0"/>
      <w:marTop w:val="0"/>
      <w:marBottom w:val="0"/>
      <w:divBdr>
        <w:top w:val="none" w:sz="0" w:space="0" w:color="auto"/>
        <w:left w:val="none" w:sz="0" w:space="0" w:color="auto"/>
        <w:bottom w:val="none" w:sz="0" w:space="0" w:color="auto"/>
        <w:right w:val="none" w:sz="0" w:space="0" w:color="auto"/>
      </w:divBdr>
    </w:div>
    <w:div w:id="134955840">
      <w:bodyDiv w:val="1"/>
      <w:marLeft w:val="0"/>
      <w:marRight w:val="0"/>
      <w:marTop w:val="0"/>
      <w:marBottom w:val="0"/>
      <w:divBdr>
        <w:top w:val="none" w:sz="0" w:space="0" w:color="auto"/>
        <w:left w:val="none" w:sz="0" w:space="0" w:color="auto"/>
        <w:bottom w:val="none" w:sz="0" w:space="0" w:color="auto"/>
        <w:right w:val="none" w:sz="0" w:space="0" w:color="auto"/>
      </w:divBdr>
    </w:div>
    <w:div w:id="141773559">
      <w:bodyDiv w:val="1"/>
      <w:marLeft w:val="0"/>
      <w:marRight w:val="0"/>
      <w:marTop w:val="0"/>
      <w:marBottom w:val="0"/>
      <w:divBdr>
        <w:top w:val="none" w:sz="0" w:space="0" w:color="auto"/>
        <w:left w:val="none" w:sz="0" w:space="0" w:color="auto"/>
        <w:bottom w:val="none" w:sz="0" w:space="0" w:color="auto"/>
        <w:right w:val="none" w:sz="0" w:space="0" w:color="auto"/>
      </w:divBdr>
    </w:div>
    <w:div w:id="147551424">
      <w:bodyDiv w:val="1"/>
      <w:marLeft w:val="0"/>
      <w:marRight w:val="0"/>
      <w:marTop w:val="0"/>
      <w:marBottom w:val="0"/>
      <w:divBdr>
        <w:top w:val="none" w:sz="0" w:space="0" w:color="auto"/>
        <w:left w:val="none" w:sz="0" w:space="0" w:color="auto"/>
        <w:bottom w:val="none" w:sz="0" w:space="0" w:color="auto"/>
        <w:right w:val="none" w:sz="0" w:space="0" w:color="auto"/>
      </w:divBdr>
    </w:div>
    <w:div w:id="161632189">
      <w:bodyDiv w:val="1"/>
      <w:marLeft w:val="0"/>
      <w:marRight w:val="0"/>
      <w:marTop w:val="0"/>
      <w:marBottom w:val="0"/>
      <w:divBdr>
        <w:top w:val="none" w:sz="0" w:space="0" w:color="auto"/>
        <w:left w:val="none" w:sz="0" w:space="0" w:color="auto"/>
        <w:bottom w:val="none" w:sz="0" w:space="0" w:color="auto"/>
        <w:right w:val="none" w:sz="0" w:space="0" w:color="auto"/>
      </w:divBdr>
    </w:div>
    <w:div w:id="168714061">
      <w:bodyDiv w:val="1"/>
      <w:marLeft w:val="0"/>
      <w:marRight w:val="0"/>
      <w:marTop w:val="0"/>
      <w:marBottom w:val="0"/>
      <w:divBdr>
        <w:top w:val="none" w:sz="0" w:space="0" w:color="auto"/>
        <w:left w:val="none" w:sz="0" w:space="0" w:color="auto"/>
        <w:bottom w:val="none" w:sz="0" w:space="0" w:color="auto"/>
        <w:right w:val="none" w:sz="0" w:space="0" w:color="auto"/>
      </w:divBdr>
    </w:div>
    <w:div w:id="169368328">
      <w:bodyDiv w:val="1"/>
      <w:marLeft w:val="0"/>
      <w:marRight w:val="0"/>
      <w:marTop w:val="0"/>
      <w:marBottom w:val="0"/>
      <w:divBdr>
        <w:top w:val="none" w:sz="0" w:space="0" w:color="auto"/>
        <w:left w:val="none" w:sz="0" w:space="0" w:color="auto"/>
        <w:bottom w:val="none" w:sz="0" w:space="0" w:color="auto"/>
        <w:right w:val="none" w:sz="0" w:space="0" w:color="auto"/>
      </w:divBdr>
    </w:div>
    <w:div w:id="170490774">
      <w:bodyDiv w:val="1"/>
      <w:marLeft w:val="0"/>
      <w:marRight w:val="0"/>
      <w:marTop w:val="0"/>
      <w:marBottom w:val="0"/>
      <w:divBdr>
        <w:top w:val="none" w:sz="0" w:space="0" w:color="auto"/>
        <w:left w:val="none" w:sz="0" w:space="0" w:color="auto"/>
        <w:bottom w:val="none" w:sz="0" w:space="0" w:color="auto"/>
        <w:right w:val="none" w:sz="0" w:space="0" w:color="auto"/>
      </w:divBdr>
    </w:div>
    <w:div w:id="182283978">
      <w:bodyDiv w:val="1"/>
      <w:marLeft w:val="0"/>
      <w:marRight w:val="0"/>
      <w:marTop w:val="0"/>
      <w:marBottom w:val="0"/>
      <w:divBdr>
        <w:top w:val="none" w:sz="0" w:space="0" w:color="auto"/>
        <w:left w:val="none" w:sz="0" w:space="0" w:color="auto"/>
        <w:bottom w:val="none" w:sz="0" w:space="0" w:color="auto"/>
        <w:right w:val="none" w:sz="0" w:space="0" w:color="auto"/>
      </w:divBdr>
    </w:div>
    <w:div w:id="184903860">
      <w:bodyDiv w:val="1"/>
      <w:marLeft w:val="0"/>
      <w:marRight w:val="0"/>
      <w:marTop w:val="0"/>
      <w:marBottom w:val="0"/>
      <w:divBdr>
        <w:top w:val="none" w:sz="0" w:space="0" w:color="auto"/>
        <w:left w:val="none" w:sz="0" w:space="0" w:color="auto"/>
        <w:bottom w:val="none" w:sz="0" w:space="0" w:color="auto"/>
        <w:right w:val="none" w:sz="0" w:space="0" w:color="auto"/>
      </w:divBdr>
    </w:div>
    <w:div w:id="187528070">
      <w:bodyDiv w:val="1"/>
      <w:marLeft w:val="0"/>
      <w:marRight w:val="0"/>
      <w:marTop w:val="0"/>
      <w:marBottom w:val="0"/>
      <w:divBdr>
        <w:top w:val="none" w:sz="0" w:space="0" w:color="auto"/>
        <w:left w:val="none" w:sz="0" w:space="0" w:color="auto"/>
        <w:bottom w:val="none" w:sz="0" w:space="0" w:color="auto"/>
        <w:right w:val="none" w:sz="0" w:space="0" w:color="auto"/>
      </w:divBdr>
    </w:div>
    <w:div w:id="190387839">
      <w:bodyDiv w:val="1"/>
      <w:marLeft w:val="0"/>
      <w:marRight w:val="0"/>
      <w:marTop w:val="0"/>
      <w:marBottom w:val="0"/>
      <w:divBdr>
        <w:top w:val="none" w:sz="0" w:space="0" w:color="auto"/>
        <w:left w:val="none" w:sz="0" w:space="0" w:color="auto"/>
        <w:bottom w:val="none" w:sz="0" w:space="0" w:color="auto"/>
        <w:right w:val="none" w:sz="0" w:space="0" w:color="auto"/>
      </w:divBdr>
    </w:div>
    <w:div w:id="203710534">
      <w:bodyDiv w:val="1"/>
      <w:marLeft w:val="0"/>
      <w:marRight w:val="0"/>
      <w:marTop w:val="0"/>
      <w:marBottom w:val="0"/>
      <w:divBdr>
        <w:top w:val="none" w:sz="0" w:space="0" w:color="auto"/>
        <w:left w:val="none" w:sz="0" w:space="0" w:color="auto"/>
        <w:bottom w:val="none" w:sz="0" w:space="0" w:color="auto"/>
        <w:right w:val="none" w:sz="0" w:space="0" w:color="auto"/>
      </w:divBdr>
    </w:div>
    <w:div w:id="214049068">
      <w:bodyDiv w:val="1"/>
      <w:marLeft w:val="0"/>
      <w:marRight w:val="0"/>
      <w:marTop w:val="0"/>
      <w:marBottom w:val="0"/>
      <w:divBdr>
        <w:top w:val="none" w:sz="0" w:space="0" w:color="auto"/>
        <w:left w:val="none" w:sz="0" w:space="0" w:color="auto"/>
        <w:bottom w:val="none" w:sz="0" w:space="0" w:color="auto"/>
        <w:right w:val="none" w:sz="0" w:space="0" w:color="auto"/>
      </w:divBdr>
    </w:div>
    <w:div w:id="220215093">
      <w:bodyDiv w:val="1"/>
      <w:marLeft w:val="0"/>
      <w:marRight w:val="0"/>
      <w:marTop w:val="0"/>
      <w:marBottom w:val="0"/>
      <w:divBdr>
        <w:top w:val="none" w:sz="0" w:space="0" w:color="auto"/>
        <w:left w:val="none" w:sz="0" w:space="0" w:color="auto"/>
        <w:bottom w:val="none" w:sz="0" w:space="0" w:color="auto"/>
        <w:right w:val="none" w:sz="0" w:space="0" w:color="auto"/>
      </w:divBdr>
    </w:div>
    <w:div w:id="224924404">
      <w:bodyDiv w:val="1"/>
      <w:marLeft w:val="0"/>
      <w:marRight w:val="0"/>
      <w:marTop w:val="0"/>
      <w:marBottom w:val="0"/>
      <w:divBdr>
        <w:top w:val="none" w:sz="0" w:space="0" w:color="auto"/>
        <w:left w:val="none" w:sz="0" w:space="0" w:color="auto"/>
        <w:bottom w:val="none" w:sz="0" w:space="0" w:color="auto"/>
        <w:right w:val="none" w:sz="0" w:space="0" w:color="auto"/>
      </w:divBdr>
    </w:div>
    <w:div w:id="226500487">
      <w:bodyDiv w:val="1"/>
      <w:marLeft w:val="0"/>
      <w:marRight w:val="0"/>
      <w:marTop w:val="0"/>
      <w:marBottom w:val="0"/>
      <w:divBdr>
        <w:top w:val="none" w:sz="0" w:space="0" w:color="auto"/>
        <w:left w:val="none" w:sz="0" w:space="0" w:color="auto"/>
        <w:bottom w:val="none" w:sz="0" w:space="0" w:color="auto"/>
        <w:right w:val="none" w:sz="0" w:space="0" w:color="auto"/>
      </w:divBdr>
    </w:div>
    <w:div w:id="235556519">
      <w:bodyDiv w:val="1"/>
      <w:marLeft w:val="0"/>
      <w:marRight w:val="0"/>
      <w:marTop w:val="0"/>
      <w:marBottom w:val="0"/>
      <w:divBdr>
        <w:top w:val="none" w:sz="0" w:space="0" w:color="auto"/>
        <w:left w:val="none" w:sz="0" w:space="0" w:color="auto"/>
        <w:bottom w:val="none" w:sz="0" w:space="0" w:color="auto"/>
        <w:right w:val="none" w:sz="0" w:space="0" w:color="auto"/>
      </w:divBdr>
    </w:div>
    <w:div w:id="235869537">
      <w:bodyDiv w:val="1"/>
      <w:marLeft w:val="0"/>
      <w:marRight w:val="0"/>
      <w:marTop w:val="0"/>
      <w:marBottom w:val="0"/>
      <w:divBdr>
        <w:top w:val="none" w:sz="0" w:space="0" w:color="auto"/>
        <w:left w:val="none" w:sz="0" w:space="0" w:color="auto"/>
        <w:bottom w:val="none" w:sz="0" w:space="0" w:color="auto"/>
        <w:right w:val="none" w:sz="0" w:space="0" w:color="auto"/>
      </w:divBdr>
    </w:div>
    <w:div w:id="239216431">
      <w:bodyDiv w:val="1"/>
      <w:marLeft w:val="0"/>
      <w:marRight w:val="0"/>
      <w:marTop w:val="0"/>
      <w:marBottom w:val="0"/>
      <w:divBdr>
        <w:top w:val="none" w:sz="0" w:space="0" w:color="auto"/>
        <w:left w:val="none" w:sz="0" w:space="0" w:color="auto"/>
        <w:bottom w:val="none" w:sz="0" w:space="0" w:color="auto"/>
        <w:right w:val="none" w:sz="0" w:space="0" w:color="auto"/>
      </w:divBdr>
    </w:div>
    <w:div w:id="254284589">
      <w:bodyDiv w:val="1"/>
      <w:marLeft w:val="0"/>
      <w:marRight w:val="0"/>
      <w:marTop w:val="0"/>
      <w:marBottom w:val="0"/>
      <w:divBdr>
        <w:top w:val="none" w:sz="0" w:space="0" w:color="auto"/>
        <w:left w:val="none" w:sz="0" w:space="0" w:color="auto"/>
        <w:bottom w:val="none" w:sz="0" w:space="0" w:color="auto"/>
        <w:right w:val="none" w:sz="0" w:space="0" w:color="auto"/>
      </w:divBdr>
    </w:div>
    <w:div w:id="257838656">
      <w:bodyDiv w:val="1"/>
      <w:marLeft w:val="0"/>
      <w:marRight w:val="0"/>
      <w:marTop w:val="0"/>
      <w:marBottom w:val="0"/>
      <w:divBdr>
        <w:top w:val="none" w:sz="0" w:space="0" w:color="auto"/>
        <w:left w:val="none" w:sz="0" w:space="0" w:color="auto"/>
        <w:bottom w:val="none" w:sz="0" w:space="0" w:color="auto"/>
        <w:right w:val="none" w:sz="0" w:space="0" w:color="auto"/>
      </w:divBdr>
    </w:div>
    <w:div w:id="268508077">
      <w:bodyDiv w:val="1"/>
      <w:marLeft w:val="0"/>
      <w:marRight w:val="0"/>
      <w:marTop w:val="0"/>
      <w:marBottom w:val="0"/>
      <w:divBdr>
        <w:top w:val="none" w:sz="0" w:space="0" w:color="auto"/>
        <w:left w:val="none" w:sz="0" w:space="0" w:color="auto"/>
        <w:bottom w:val="none" w:sz="0" w:space="0" w:color="auto"/>
        <w:right w:val="none" w:sz="0" w:space="0" w:color="auto"/>
      </w:divBdr>
      <w:divsChild>
        <w:div w:id="672610693">
          <w:marLeft w:val="0"/>
          <w:marRight w:val="0"/>
          <w:marTop w:val="0"/>
          <w:marBottom w:val="0"/>
          <w:divBdr>
            <w:top w:val="none" w:sz="0" w:space="0" w:color="auto"/>
            <w:left w:val="none" w:sz="0" w:space="0" w:color="auto"/>
            <w:bottom w:val="none" w:sz="0" w:space="0" w:color="auto"/>
            <w:right w:val="none" w:sz="0" w:space="0" w:color="auto"/>
          </w:divBdr>
        </w:div>
        <w:div w:id="726340415">
          <w:marLeft w:val="0"/>
          <w:marRight w:val="0"/>
          <w:marTop w:val="0"/>
          <w:marBottom w:val="0"/>
          <w:divBdr>
            <w:top w:val="none" w:sz="0" w:space="0" w:color="auto"/>
            <w:left w:val="none" w:sz="0" w:space="0" w:color="auto"/>
            <w:bottom w:val="none" w:sz="0" w:space="0" w:color="auto"/>
            <w:right w:val="none" w:sz="0" w:space="0" w:color="auto"/>
          </w:divBdr>
        </w:div>
        <w:div w:id="755327820">
          <w:marLeft w:val="0"/>
          <w:marRight w:val="0"/>
          <w:marTop w:val="0"/>
          <w:marBottom w:val="0"/>
          <w:divBdr>
            <w:top w:val="none" w:sz="0" w:space="0" w:color="auto"/>
            <w:left w:val="none" w:sz="0" w:space="0" w:color="auto"/>
            <w:bottom w:val="none" w:sz="0" w:space="0" w:color="auto"/>
            <w:right w:val="none" w:sz="0" w:space="0" w:color="auto"/>
          </w:divBdr>
        </w:div>
        <w:div w:id="1800536218">
          <w:marLeft w:val="0"/>
          <w:marRight w:val="0"/>
          <w:marTop w:val="0"/>
          <w:marBottom w:val="0"/>
          <w:divBdr>
            <w:top w:val="none" w:sz="0" w:space="0" w:color="auto"/>
            <w:left w:val="none" w:sz="0" w:space="0" w:color="auto"/>
            <w:bottom w:val="none" w:sz="0" w:space="0" w:color="auto"/>
            <w:right w:val="none" w:sz="0" w:space="0" w:color="auto"/>
          </w:divBdr>
        </w:div>
      </w:divsChild>
    </w:div>
    <w:div w:id="288051276">
      <w:bodyDiv w:val="1"/>
      <w:marLeft w:val="0"/>
      <w:marRight w:val="0"/>
      <w:marTop w:val="0"/>
      <w:marBottom w:val="0"/>
      <w:divBdr>
        <w:top w:val="none" w:sz="0" w:space="0" w:color="auto"/>
        <w:left w:val="none" w:sz="0" w:space="0" w:color="auto"/>
        <w:bottom w:val="none" w:sz="0" w:space="0" w:color="auto"/>
        <w:right w:val="none" w:sz="0" w:space="0" w:color="auto"/>
      </w:divBdr>
    </w:div>
    <w:div w:id="291254941">
      <w:bodyDiv w:val="1"/>
      <w:marLeft w:val="0"/>
      <w:marRight w:val="0"/>
      <w:marTop w:val="0"/>
      <w:marBottom w:val="0"/>
      <w:divBdr>
        <w:top w:val="none" w:sz="0" w:space="0" w:color="auto"/>
        <w:left w:val="none" w:sz="0" w:space="0" w:color="auto"/>
        <w:bottom w:val="none" w:sz="0" w:space="0" w:color="auto"/>
        <w:right w:val="none" w:sz="0" w:space="0" w:color="auto"/>
      </w:divBdr>
    </w:div>
    <w:div w:id="292058908">
      <w:bodyDiv w:val="1"/>
      <w:marLeft w:val="0"/>
      <w:marRight w:val="0"/>
      <w:marTop w:val="0"/>
      <w:marBottom w:val="0"/>
      <w:divBdr>
        <w:top w:val="none" w:sz="0" w:space="0" w:color="auto"/>
        <w:left w:val="none" w:sz="0" w:space="0" w:color="auto"/>
        <w:bottom w:val="none" w:sz="0" w:space="0" w:color="auto"/>
        <w:right w:val="none" w:sz="0" w:space="0" w:color="auto"/>
      </w:divBdr>
    </w:div>
    <w:div w:id="294215055">
      <w:bodyDiv w:val="1"/>
      <w:marLeft w:val="0"/>
      <w:marRight w:val="0"/>
      <w:marTop w:val="0"/>
      <w:marBottom w:val="0"/>
      <w:divBdr>
        <w:top w:val="none" w:sz="0" w:space="0" w:color="auto"/>
        <w:left w:val="none" w:sz="0" w:space="0" w:color="auto"/>
        <w:bottom w:val="none" w:sz="0" w:space="0" w:color="auto"/>
        <w:right w:val="none" w:sz="0" w:space="0" w:color="auto"/>
      </w:divBdr>
    </w:div>
    <w:div w:id="309482321">
      <w:bodyDiv w:val="1"/>
      <w:marLeft w:val="0"/>
      <w:marRight w:val="0"/>
      <w:marTop w:val="0"/>
      <w:marBottom w:val="0"/>
      <w:divBdr>
        <w:top w:val="none" w:sz="0" w:space="0" w:color="auto"/>
        <w:left w:val="none" w:sz="0" w:space="0" w:color="auto"/>
        <w:bottom w:val="none" w:sz="0" w:space="0" w:color="auto"/>
        <w:right w:val="none" w:sz="0" w:space="0" w:color="auto"/>
      </w:divBdr>
    </w:div>
    <w:div w:id="312295247">
      <w:bodyDiv w:val="1"/>
      <w:marLeft w:val="0"/>
      <w:marRight w:val="0"/>
      <w:marTop w:val="0"/>
      <w:marBottom w:val="0"/>
      <w:divBdr>
        <w:top w:val="none" w:sz="0" w:space="0" w:color="auto"/>
        <w:left w:val="none" w:sz="0" w:space="0" w:color="auto"/>
        <w:bottom w:val="none" w:sz="0" w:space="0" w:color="auto"/>
        <w:right w:val="none" w:sz="0" w:space="0" w:color="auto"/>
      </w:divBdr>
      <w:divsChild>
        <w:div w:id="282342999">
          <w:marLeft w:val="0"/>
          <w:marRight w:val="0"/>
          <w:marTop w:val="0"/>
          <w:marBottom w:val="0"/>
          <w:divBdr>
            <w:top w:val="none" w:sz="0" w:space="0" w:color="auto"/>
            <w:left w:val="none" w:sz="0" w:space="0" w:color="auto"/>
            <w:bottom w:val="none" w:sz="0" w:space="0" w:color="auto"/>
            <w:right w:val="none" w:sz="0" w:space="0" w:color="auto"/>
          </w:divBdr>
        </w:div>
        <w:div w:id="706416304">
          <w:marLeft w:val="0"/>
          <w:marRight w:val="0"/>
          <w:marTop w:val="0"/>
          <w:marBottom w:val="0"/>
          <w:divBdr>
            <w:top w:val="none" w:sz="0" w:space="0" w:color="auto"/>
            <w:left w:val="none" w:sz="0" w:space="0" w:color="auto"/>
            <w:bottom w:val="none" w:sz="0" w:space="0" w:color="auto"/>
            <w:right w:val="none" w:sz="0" w:space="0" w:color="auto"/>
          </w:divBdr>
        </w:div>
        <w:div w:id="1208185224">
          <w:marLeft w:val="0"/>
          <w:marRight w:val="0"/>
          <w:marTop w:val="0"/>
          <w:marBottom w:val="0"/>
          <w:divBdr>
            <w:top w:val="none" w:sz="0" w:space="0" w:color="auto"/>
            <w:left w:val="none" w:sz="0" w:space="0" w:color="auto"/>
            <w:bottom w:val="none" w:sz="0" w:space="0" w:color="auto"/>
            <w:right w:val="none" w:sz="0" w:space="0" w:color="auto"/>
          </w:divBdr>
        </w:div>
        <w:div w:id="2028212085">
          <w:marLeft w:val="0"/>
          <w:marRight w:val="0"/>
          <w:marTop w:val="0"/>
          <w:marBottom w:val="0"/>
          <w:divBdr>
            <w:top w:val="none" w:sz="0" w:space="0" w:color="auto"/>
            <w:left w:val="none" w:sz="0" w:space="0" w:color="auto"/>
            <w:bottom w:val="none" w:sz="0" w:space="0" w:color="auto"/>
            <w:right w:val="none" w:sz="0" w:space="0" w:color="auto"/>
          </w:divBdr>
        </w:div>
      </w:divsChild>
    </w:div>
    <w:div w:id="315649405">
      <w:bodyDiv w:val="1"/>
      <w:marLeft w:val="0"/>
      <w:marRight w:val="0"/>
      <w:marTop w:val="0"/>
      <w:marBottom w:val="0"/>
      <w:divBdr>
        <w:top w:val="none" w:sz="0" w:space="0" w:color="auto"/>
        <w:left w:val="none" w:sz="0" w:space="0" w:color="auto"/>
        <w:bottom w:val="none" w:sz="0" w:space="0" w:color="auto"/>
        <w:right w:val="none" w:sz="0" w:space="0" w:color="auto"/>
      </w:divBdr>
    </w:div>
    <w:div w:id="337854421">
      <w:bodyDiv w:val="1"/>
      <w:marLeft w:val="0"/>
      <w:marRight w:val="0"/>
      <w:marTop w:val="0"/>
      <w:marBottom w:val="0"/>
      <w:divBdr>
        <w:top w:val="none" w:sz="0" w:space="0" w:color="auto"/>
        <w:left w:val="none" w:sz="0" w:space="0" w:color="auto"/>
        <w:bottom w:val="none" w:sz="0" w:space="0" w:color="auto"/>
        <w:right w:val="none" w:sz="0" w:space="0" w:color="auto"/>
      </w:divBdr>
    </w:div>
    <w:div w:id="355154880">
      <w:bodyDiv w:val="1"/>
      <w:marLeft w:val="0"/>
      <w:marRight w:val="0"/>
      <w:marTop w:val="0"/>
      <w:marBottom w:val="0"/>
      <w:divBdr>
        <w:top w:val="none" w:sz="0" w:space="0" w:color="auto"/>
        <w:left w:val="none" w:sz="0" w:space="0" w:color="auto"/>
        <w:bottom w:val="none" w:sz="0" w:space="0" w:color="auto"/>
        <w:right w:val="none" w:sz="0" w:space="0" w:color="auto"/>
      </w:divBdr>
    </w:div>
    <w:div w:id="357123387">
      <w:bodyDiv w:val="1"/>
      <w:marLeft w:val="0"/>
      <w:marRight w:val="0"/>
      <w:marTop w:val="0"/>
      <w:marBottom w:val="0"/>
      <w:divBdr>
        <w:top w:val="none" w:sz="0" w:space="0" w:color="auto"/>
        <w:left w:val="none" w:sz="0" w:space="0" w:color="auto"/>
        <w:bottom w:val="none" w:sz="0" w:space="0" w:color="auto"/>
        <w:right w:val="none" w:sz="0" w:space="0" w:color="auto"/>
      </w:divBdr>
    </w:div>
    <w:div w:id="363487374">
      <w:bodyDiv w:val="1"/>
      <w:marLeft w:val="0"/>
      <w:marRight w:val="0"/>
      <w:marTop w:val="0"/>
      <w:marBottom w:val="0"/>
      <w:divBdr>
        <w:top w:val="none" w:sz="0" w:space="0" w:color="auto"/>
        <w:left w:val="none" w:sz="0" w:space="0" w:color="auto"/>
        <w:bottom w:val="none" w:sz="0" w:space="0" w:color="auto"/>
        <w:right w:val="none" w:sz="0" w:space="0" w:color="auto"/>
      </w:divBdr>
    </w:div>
    <w:div w:id="369189877">
      <w:bodyDiv w:val="1"/>
      <w:marLeft w:val="0"/>
      <w:marRight w:val="0"/>
      <w:marTop w:val="0"/>
      <w:marBottom w:val="0"/>
      <w:divBdr>
        <w:top w:val="none" w:sz="0" w:space="0" w:color="auto"/>
        <w:left w:val="none" w:sz="0" w:space="0" w:color="auto"/>
        <w:bottom w:val="none" w:sz="0" w:space="0" w:color="auto"/>
        <w:right w:val="none" w:sz="0" w:space="0" w:color="auto"/>
      </w:divBdr>
    </w:div>
    <w:div w:id="387270022">
      <w:bodyDiv w:val="1"/>
      <w:marLeft w:val="0"/>
      <w:marRight w:val="0"/>
      <w:marTop w:val="0"/>
      <w:marBottom w:val="0"/>
      <w:divBdr>
        <w:top w:val="none" w:sz="0" w:space="0" w:color="auto"/>
        <w:left w:val="none" w:sz="0" w:space="0" w:color="auto"/>
        <w:bottom w:val="none" w:sz="0" w:space="0" w:color="auto"/>
        <w:right w:val="none" w:sz="0" w:space="0" w:color="auto"/>
      </w:divBdr>
    </w:div>
    <w:div w:id="405540741">
      <w:bodyDiv w:val="1"/>
      <w:marLeft w:val="0"/>
      <w:marRight w:val="0"/>
      <w:marTop w:val="0"/>
      <w:marBottom w:val="0"/>
      <w:divBdr>
        <w:top w:val="none" w:sz="0" w:space="0" w:color="auto"/>
        <w:left w:val="none" w:sz="0" w:space="0" w:color="auto"/>
        <w:bottom w:val="none" w:sz="0" w:space="0" w:color="auto"/>
        <w:right w:val="none" w:sz="0" w:space="0" w:color="auto"/>
      </w:divBdr>
    </w:div>
    <w:div w:id="418449933">
      <w:bodyDiv w:val="1"/>
      <w:marLeft w:val="0"/>
      <w:marRight w:val="0"/>
      <w:marTop w:val="0"/>
      <w:marBottom w:val="0"/>
      <w:divBdr>
        <w:top w:val="none" w:sz="0" w:space="0" w:color="auto"/>
        <w:left w:val="none" w:sz="0" w:space="0" w:color="auto"/>
        <w:bottom w:val="none" w:sz="0" w:space="0" w:color="auto"/>
        <w:right w:val="none" w:sz="0" w:space="0" w:color="auto"/>
      </w:divBdr>
    </w:div>
    <w:div w:id="420419795">
      <w:bodyDiv w:val="1"/>
      <w:marLeft w:val="0"/>
      <w:marRight w:val="0"/>
      <w:marTop w:val="0"/>
      <w:marBottom w:val="0"/>
      <w:divBdr>
        <w:top w:val="none" w:sz="0" w:space="0" w:color="auto"/>
        <w:left w:val="none" w:sz="0" w:space="0" w:color="auto"/>
        <w:bottom w:val="none" w:sz="0" w:space="0" w:color="auto"/>
        <w:right w:val="none" w:sz="0" w:space="0" w:color="auto"/>
      </w:divBdr>
    </w:div>
    <w:div w:id="428279438">
      <w:bodyDiv w:val="1"/>
      <w:marLeft w:val="0"/>
      <w:marRight w:val="0"/>
      <w:marTop w:val="0"/>
      <w:marBottom w:val="0"/>
      <w:divBdr>
        <w:top w:val="none" w:sz="0" w:space="0" w:color="auto"/>
        <w:left w:val="none" w:sz="0" w:space="0" w:color="auto"/>
        <w:bottom w:val="none" w:sz="0" w:space="0" w:color="auto"/>
        <w:right w:val="none" w:sz="0" w:space="0" w:color="auto"/>
      </w:divBdr>
    </w:div>
    <w:div w:id="462890061">
      <w:bodyDiv w:val="1"/>
      <w:marLeft w:val="0"/>
      <w:marRight w:val="0"/>
      <w:marTop w:val="0"/>
      <w:marBottom w:val="0"/>
      <w:divBdr>
        <w:top w:val="none" w:sz="0" w:space="0" w:color="auto"/>
        <w:left w:val="none" w:sz="0" w:space="0" w:color="auto"/>
        <w:bottom w:val="none" w:sz="0" w:space="0" w:color="auto"/>
        <w:right w:val="none" w:sz="0" w:space="0" w:color="auto"/>
      </w:divBdr>
    </w:div>
    <w:div w:id="463546196">
      <w:bodyDiv w:val="1"/>
      <w:marLeft w:val="0"/>
      <w:marRight w:val="0"/>
      <w:marTop w:val="0"/>
      <w:marBottom w:val="0"/>
      <w:divBdr>
        <w:top w:val="none" w:sz="0" w:space="0" w:color="auto"/>
        <w:left w:val="none" w:sz="0" w:space="0" w:color="auto"/>
        <w:bottom w:val="none" w:sz="0" w:space="0" w:color="auto"/>
        <w:right w:val="none" w:sz="0" w:space="0" w:color="auto"/>
      </w:divBdr>
    </w:div>
    <w:div w:id="466316206">
      <w:bodyDiv w:val="1"/>
      <w:marLeft w:val="0"/>
      <w:marRight w:val="0"/>
      <w:marTop w:val="0"/>
      <w:marBottom w:val="0"/>
      <w:divBdr>
        <w:top w:val="none" w:sz="0" w:space="0" w:color="auto"/>
        <w:left w:val="none" w:sz="0" w:space="0" w:color="auto"/>
        <w:bottom w:val="none" w:sz="0" w:space="0" w:color="auto"/>
        <w:right w:val="none" w:sz="0" w:space="0" w:color="auto"/>
      </w:divBdr>
    </w:div>
    <w:div w:id="468086959">
      <w:bodyDiv w:val="1"/>
      <w:marLeft w:val="0"/>
      <w:marRight w:val="0"/>
      <w:marTop w:val="0"/>
      <w:marBottom w:val="0"/>
      <w:divBdr>
        <w:top w:val="none" w:sz="0" w:space="0" w:color="auto"/>
        <w:left w:val="none" w:sz="0" w:space="0" w:color="auto"/>
        <w:bottom w:val="none" w:sz="0" w:space="0" w:color="auto"/>
        <w:right w:val="none" w:sz="0" w:space="0" w:color="auto"/>
      </w:divBdr>
    </w:div>
    <w:div w:id="471290150">
      <w:bodyDiv w:val="1"/>
      <w:marLeft w:val="0"/>
      <w:marRight w:val="0"/>
      <w:marTop w:val="0"/>
      <w:marBottom w:val="0"/>
      <w:divBdr>
        <w:top w:val="none" w:sz="0" w:space="0" w:color="auto"/>
        <w:left w:val="none" w:sz="0" w:space="0" w:color="auto"/>
        <w:bottom w:val="none" w:sz="0" w:space="0" w:color="auto"/>
        <w:right w:val="none" w:sz="0" w:space="0" w:color="auto"/>
      </w:divBdr>
    </w:div>
    <w:div w:id="486476023">
      <w:bodyDiv w:val="1"/>
      <w:marLeft w:val="0"/>
      <w:marRight w:val="0"/>
      <w:marTop w:val="0"/>
      <w:marBottom w:val="0"/>
      <w:divBdr>
        <w:top w:val="none" w:sz="0" w:space="0" w:color="auto"/>
        <w:left w:val="none" w:sz="0" w:space="0" w:color="auto"/>
        <w:bottom w:val="none" w:sz="0" w:space="0" w:color="auto"/>
        <w:right w:val="none" w:sz="0" w:space="0" w:color="auto"/>
      </w:divBdr>
    </w:div>
    <w:div w:id="495263449">
      <w:bodyDiv w:val="1"/>
      <w:marLeft w:val="0"/>
      <w:marRight w:val="0"/>
      <w:marTop w:val="0"/>
      <w:marBottom w:val="0"/>
      <w:divBdr>
        <w:top w:val="none" w:sz="0" w:space="0" w:color="auto"/>
        <w:left w:val="none" w:sz="0" w:space="0" w:color="auto"/>
        <w:bottom w:val="none" w:sz="0" w:space="0" w:color="auto"/>
        <w:right w:val="none" w:sz="0" w:space="0" w:color="auto"/>
      </w:divBdr>
    </w:div>
    <w:div w:id="499277754">
      <w:bodyDiv w:val="1"/>
      <w:marLeft w:val="0"/>
      <w:marRight w:val="0"/>
      <w:marTop w:val="0"/>
      <w:marBottom w:val="0"/>
      <w:divBdr>
        <w:top w:val="none" w:sz="0" w:space="0" w:color="auto"/>
        <w:left w:val="none" w:sz="0" w:space="0" w:color="auto"/>
        <w:bottom w:val="none" w:sz="0" w:space="0" w:color="auto"/>
        <w:right w:val="none" w:sz="0" w:space="0" w:color="auto"/>
      </w:divBdr>
    </w:div>
    <w:div w:id="510417952">
      <w:bodyDiv w:val="1"/>
      <w:marLeft w:val="0"/>
      <w:marRight w:val="0"/>
      <w:marTop w:val="0"/>
      <w:marBottom w:val="0"/>
      <w:divBdr>
        <w:top w:val="none" w:sz="0" w:space="0" w:color="auto"/>
        <w:left w:val="none" w:sz="0" w:space="0" w:color="auto"/>
        <w:bottom w:val="none" w:sz="0" w:space="0" w:color="auto"/>
        <w:right w:val="none" w:sz="0" w:space="0" w:color="auto"/>
      </w:divBdr>
    </w:div>
    <w:div w:id="513493105">
      <w:bodyDiv w:val="1"/>
      <w:marLeft w:val="0"/>
      <w:marRight w:val="0"/>
      <w:marTop w:val="0"/>
      <w:marBottom w:val="0"/>
      <w:divBdr>
        <w:top w:val="none" w:sz="0" w:space="0" w:color="auto"/>
        <w:left w:val="none" w:sz="0" w:space="0" w:color="auto"/>
        <w:bottom w:val="none" w:sz="0" w:space="0" w:color="auto"/>
        <w:right w:val="none" w:sz="0" w:space="0" w:color="auto"/>
      </w:divBdr>
    </w:div>
    <w:div w:id="519927951">
      <w:bodyDiv w:val="1"/>
      <w:marLeft w:val="0"/>
      <w:marRight w:val="0"/>
      <w:marTop w:val="0"/>
      <w:marBottom w:val="0"/>
      <w:divBdr>
        <w:top w:val="none" w:sz="0" w:space="0" w:color="auto"/>
        <w:left w:val="none" w:sz="0" w:space="0" w:color="auto"/>
        <w:bottom w:val="none" w:sz="0" w:space="0" w:color="auto"/>
        <w:right w:val="none" w:sz="0" w:space="0" w:color="auto"/>
      </w:divBdr>
    </w:div>
    <w:div w:id="519971233">
      <w:bodyDiv w:val="1"/>
      <w:marLeft w:val="0"/>
      <w:marRight w:val="0"/>
      <w:marTop w:val="0"/>
      <w:marBottom w:val="0"/>
      <w:divBdr>
        <w:top w:val="none" w:sz="0" w:space="0" w:color="auto"/>
        <w:left w:val="none" w:sz="0" w:space="0" w:color="auto"/>
        <w:bottom w:val="none" w:sz="0" w:space="0" w:color="auto"/>
        <w:right w:val="none" w:sz="0" w:space="0" w:color="auto"/>
      </w:divBdr>
    </w:div>
    <w:div w:id="530187869">
      <w:bodyDiv w:val="1"/>
      <w:marLeft w:val="0"/>
      <w:marRight w:val="0"/>
      <w:marTop w:val="0"/>
      <w:marBottom w:val="0"/>
      <w:divBdr>
        <w:top w:val="none" w:sz="0" w:space="0" w:color="auto"/>
        <w:left w:val="none" w:sz="0" w:space="0" w:color="auto"/>
        <w:bottom w:val="none" w:sz="0" w:space="0" w:color="auto"/>
        <w:right w:val="none" w:sz="0" w:space="0" w:color="auto"/>
      </w:divBdr>
    </w:div>
    <w:div w:id="536740203">
      <w:bodyDiv w:val="1"/>
      <w:marLeft w:val="0"/>
      <w:marRight w:val="0"/>
      <w:marTop w:val="0"/>
      <w:marBottom w:val="0"/>
      <w:divBdr>
        <w:top w:val="none" w:sz="0" w:space="0" w:color="auto"/>
        <w:left w:val="none" w:sz="0" w:space="0" w:color="auto"/>
        <w:bottom w:val="none" w:sz="0" w:space="0" w:color="auto"/>
        <w:right w:val="none" w:sz="0" w:space="0" w:color="auto"/>
      </w:divBdr>
    </w:div>
    <w:div w:id="537855585">
      <w:bodyDiv w:val="1"/>
      <w:marLeft w:val="0"/>
      <w:marRight w:val="0"/>
      <w:marTop w:val="0"/>
      <w:marBottom w:val="0"/>
      <w:divBdr>
        <w:top w:val="none" w:sz="0" w:space="0" w:color="auto"/>
        <w:left w:val="none" w:sz="0" w:space="0" w:color="auto"/>
        <w:bottom w:val="none" w:sz="0" w:space="0" w:color="auto"/>
        <w:right w:val="none" w:sz="0" w:space="0" w:color="auto"/>
      </w:divBdr>
    </w:div>
    <w:div w:id="538081732">
      <w:bodyDiv w:val="1"/>
      <w:marLeft w:val="0"/>
      <w:marRight w:val="0"/>
      <w:marTop w:val="0"/>
      <w:marBottom w:val="0"/>
      <w:divBdr>
        <w:top w:val="none" w:sz="0" w:space="0" w:color="auto"/>
        <w:left w:val="none" w:sz="0" w:space="0" w:color="auto"/>
        <w:bottom w:val="none" w:sz="0" w:space="0" w:color="auto"/>
        <w:right w:val="none" w:sz="0" w:space="0" w:color="auto"/>
      </w:divBdr>
    </w:div>
    <w:div w:id="541137171">
      <w:bodyDiv w:val="1"/>
      <w:marLeft w:val="0"/>
      <w:marRight w:val="0"/>
      <w:marTop w:val="0"/>
      <w:marBottom w:val="0"/>
      <w:divBdr>
        <w:top w:val="none" w:sz="0" w:space="0" w:color="auto"/>
        <w:left w:val="none" w:sz="0" w:space="0" w:color="auto"/>
        <w:bottom w:val="none" w:sz="0" w:space="0" w:color="auto"/>
        <w:right w:val="none" w:sz="0" w:space="0" w:color="auto"/>
      </w:divBdr>
    </w:div>
    <w:div w:id="546836624">
      <w:bodyDiv w:val="1"/>
      <w:marLeft w:val="0"/>
      <w:marRight w:val="0"/>
      <w:marTop w:val="0"/>
      <w:marBottom w:val="0"/>
      <w:divBdr>
        <w:top w:val="none" w:sz="0" w:space="0" w:color="auto"/>
        <w:left w:val="none" w:sz="0" w:space="0" w:color="auto"/>
        <w:bottom w:val="none" w:sz="0" w:space="0" w:color="auto"/>
        <w:right w:val="none" w:sz="0" w:space="0" w:color="auto"/>
      </w:divBdr>
    </w:div>
    <w:div w:id="547185663">
      <w:bodyDiv w:val="1"/>
      <w:marLeft w:val="0"/>
      <w:marRight w:val="0"/>
      <w:marTop w:val="0"/>
      <w:marBottom w:val="0"/>
      <w:divBdr>
        <w:top w:val="none" w:sz="0" w:space="0" w:color="auto"/>
        <w:left w:val="none" w:sz="0" w:space="0" w:color="auto"/>
        <w:bottom w:val="none" w:sz="0" w:space="0" w:color="auto"/>
        <w:right w:val="none" w:sz="0" w:space="0" w:color="auto"/>
      </w:divBdr>
    </w:div>
    <w:div w:id="556666864">
      <w:bodyDiv w:val="1"/>
      <w:marLeft w:val="0"/>
      <w:marRight w:val="0"/>
      <w:marTop w:val="0"/>
      <w:marBottom w:val="0"/>
      <w:divBdr>
        <w:top w:val="none" w:sz="0" w:space="0" w:color="auto"/>
        <w:left w:val="none" w:sz="0" w:space="0" w:color="auto"/>
        <w:bottom w:val="none" w:sz="0" w:space="0" w:color="auto"/>
        <w:right w:val="none" w:sz="0" w:space="0" w:color="auto"/>
      </w:divBdr>
    </w:div>
    <w:div w:id="560752869">
      <w:bodyDiv w:val="1"/>
      <w:marLeft w:val="0"/>
      <w:marRight w:val="0"/>
      <w:marTop w:val="0"/>
      <w:marBottom w:val="0"/>
      <w:divBdr>
        <w:top w:val="none" w:sz="0" w:space="0" w:color="auto"/>
        <w:left w:val="none" w:sz="0" w:space="0" w:color="auto"/>
        <w:bottom w:val="none" w:sz="0" w:space="0" w:color="auto"/>
        <w:right w:val="none" w:sz="0" w:space="0" w:color="auto"/>
      </w:divBdr>
    </w:div>
    <w:div w:id="564725441">
      <w:bodyDiv w:val="1"/>
      <w:marLeft w:val="0"/>
      <w:marRight w:val="0"/>
      <w:marTop w:val="0"/>
      <w:marBottom w:val="0"/>
      <w:divBdr>
        <w:top w:val="none" w:sz="0" w:space="0" w:color="auto"/>
        <w:left w:val="none" w:sz="0" w:space="0" w:color="auto"/>
        <w:bottom w:val="none" w:sz="0" w:space="0" w:color="auto"/>
        <w:right w:val="none" w:sz="0" w:space="0" w:color="auto"/>
      </w:divBdr>
    </w:div>
    <w:div w:id="575549488">
      <w:bodyDiv w:val="1"/>
      <w:marLeft w:val="0"/>
      <w:marRight w:val="0"/>
      <w:marTop w:val="0"/>
      <w:marBottom w:val="0"/>
      <w:divBdr>
        <w:top w:val="none" w:sz="0" w:space="0" w:color="auto"/>
        <w:left w:val="none" w:sz="0" w:space="0" w:color="auto"/>
        <w:bottom w:val="none" w:sz="0" w:space="0" w:color="auto"/>
        <w:right w:val="none" w:sz="0" w:space="0" w:color="auto"/>
      </w:divBdr>
    </w:div>
    <w:div w:id="589313436">
      <w:bodyDiv w:val="1"/>
      <w:marLeft w:val="0"/>
      <w:marRight w:val="0"/>
      <w:marTop w:val="0"/>
      <w:marBottom w:val="0"/>
      <w:divBdr>
        <w:top w:val="none" w:sz="0" w:space="0" w:color="auto"/>
        <w:left w:val="none" w:sz="0" w:space="0" w:color="auto"/>
        <w:bottom w:val="none" w:sz="0" w:space="0" w:color="auto"/>
        <w:right w:val="none" w:sz="0" w:space="0" w:color="auto"/>
      </w:divBdr>
    </w:div>
    <w:div w:id="610746631">
      <w:bodyDiv w:val="1"/>
      <w:marLeft w:val="0"/>
      <w:marRight w:val="0"/>
      <w:marTop w:val="0"/>
      <w:marBottom w:val="0"/>
      <w:divBdr>
        <w:top w:val="none" w:sz="0" w:space="0" w:color="auto"/>
        <w:left w:val="none" w:sz="0" w:space="0" w:color="auto"/>
        <w:bottom w:val="none" w:sz="0" w:space="0" w:color="auto"/>
        <w:right w:val="none" w:sz="0" w:space="0" w:color="auto"/>
      </w:divBdr>
    </w:div>
    <w:div w:id="631132666">
      <w:bodyDiv w:val="1"/>
      <w:marLeft w:val="0"/>
      <w:marRight w:val="0"/>
      <w:marTop w:val="0"/>
      <w:marBottom w:val="0"/>
      <w:divBdr>
        <w:top w:val="none" w:sz="0" w:space="0" w:color="auto"/>
        <w:left w:val="none" w:sz="0" w:space="0" w:color="auto"/>
        <w:bottom w:val="none" w:sz="0" w:space="0" w:color="auto"/>
        <w:right w:val="none" w:sz="0" w:space="0" w:color="auto"/>
      </w:divBdr>
    </w:div>
    <w:div w:id="633411193">
      <w:bodyDiv w:val="1"/>
      <w:marLeft w:val="0"/>
      <w:marRight w:val="0"/>
      <w:marTop w:val="0"/>
      <w:marBottom w:val="0"/>
      <w:divBdr>
        <w:top w:val="none" w:sz="0" w:space="0" w:color="auto"/>
        <w:left w:val="none" w:sz="0" w:space="0" w:color="auto"/>
        <w:bottom w:val="none" w:sz="0" w:space="0" w:color="auto"/>
        <w:right w:val="none" w:sz="0" w:space="0" w:color="auto"/>
      </w:divBdr>
    </w:div>
    <w:div w:id="644164508">
      <w:bodyDiv w:val="1"/>
      <w:marLeft w:val="0"/>
      <w:marRight w:val="0"/>
      <w:marTop w:val="0"/>
      <w:marBottom w:val="0"/>
      <w:divBdr>
        <w:top w:val="none" w:sz="0" w:space="0" w:color="auto"/>
        <w:left w:val="none" w:sz="0" w:space="0" w:color="auto"/>
        <w:bottom w:val="none" w:sz="0" w:space="0" w:color="auto"/>
        <w:right w:val="none" w:sz="0" w:space="0" w:color="auto"/>
      </w:divBdr>
    </w:div>
    <w:div w:id="649527686">
      <w:bodyDiv w:val="1"/>
      <w:marLeft w:val="0"/>
      <w:marRight w:val="0"/>
      <w:marTop w:val="0"/>
      <w:marBottom w:val="0"/>
      <w:divBdr>
        <w:top w:val="none" w:sz="0" w:space="0" w:color="auto"/>
        <w:left w:val="none" w:sz="0" w:space="0" w:color="auto"/>
        <w:bottom w:val="none" w:sz="0" w:space="0" w:color="auto"/>
        <w:right w:val="none" w:sz="0" w:space="0" w:color="auto"/>
      </w:divBdr>
    </w:div>
    <w:div w:id="657029710">
      <w:bodyDiv w:val="1"/>
      <w:marLeft w:val="0"/>
      <w:marRight w:val="0"/>
      <w:marTop w:val="0"/>
      <w:marBottom w:val="0"/>
      <w:divBdr>
        <w:top w:val="none" w:sz="0" w:space="0" w:color="auto"/>
        <w:left w:val="none" w:sz="0" w:space="0" w:color="auto"/>
        <w:bottom w:val="none" w:sz="0" w:space="0" w:color="auto"/>
        <w:right w:val="none" w:sz="0" w:space="0" w:color="auto"/>
      </w:divBdr>
    </w:div>
    <w:div w:id="657458838">
      <w:bodyDiv w:val="1"/>
      <w:marLeft w:val="0"/>
      <w:marRight w:val="0"/>
      <w:marTop w:val="0"/>
      <w:marBottom w:val="0"/>
      <w:divBdr>
        <w:top w:val="none" w:sz="0" w:space="0" w:color="auto"/>
        <w:left w:val="none" w:sz="0" w:space="0" w:color="auto"/>
        <w:bottom w:val="none" w:sz="0" w:space="0" w:color="auto"/>
        <w:right w:val="none" w:sz="0" w:space="0" w:color="auto"/>
      </w:divBdr>
    </w:div>
    <w:div w:id="683674007">
      <w:bodyDiv w:val="1"/>
      <w:marLeft w:val="0"/>
      <w:marRight w:val="0"/>
      <w:marTop w:val="0"/>
      <w:marBottom w:val="0"/>
      <w:divBdr>
        <w:top w:val="none" w:sz="0" w:space="0" w:color="auto"/>
        <w:left w:val="none" w:sz="0" w:space="0" w:color="auto"/>
        <w:bottom w:val="none" w:sz="0" w:space="0" w:color="auto"/>
        <w:right w:val="none" w:sz="0" w:space="0" w:color="auto"/>
      </w:divBdr>
    </w:div>
    <w:div w:id="685254173">
      <w:bodyDiv w:val="1"/>
      <w:marLeft w:val="0"/>
      <w:marRight w:val="0"/>
      <w:marTop w:val="0"/>
      <w:marBottom w:val="0"/>
      <w:divBdr>
        <w:top w:val="none" w:sz="0" w:space="0" w:color="auto"/>
        <w:left w:val="none" w:sz="0" w:space="0" w:color="auto"/>
        <w:bottom w:val="none" w:sz="0" w:space="0" w:color="auto"/>
        <w:right w:val="none" w:sz="0" w:space="0" w:color="auto"/>
      </w:divBdr>
    </w:div>
    <w:div w:id="706872749">
      <w:bodyDiv w:val="1"/>
      <w:marLeft w:val="0"/>
      <w:marRight w:val="0"/>
      <w:marTop w:val="0"/>
      <w:marBottom w:val="0"/>
      <w:divBdr>
        <w:top w:val="none" w:sz="0" w:space="0" w:color="auto"/>
        <w:left w:val="none" w:sz="0" w:space="0" w:color="auto"/>
        <w:bottom w:val="none" w:sz="0" w:space="0" w:color="auto"/>
        <w:right w:val="none" w:sz="0" w:space="0" w:color="auto"/>
      </w:divBdr>
    </w:div>
    <w:div w:id="708460678">
      <w:bodyDiv w:val="1"/>
      <w:marLeft w:val="0"/>
      <w:marRight w:val="0"/>
      <w:marTop w:val="0"/>
      <w:marBottom w:val="0"/>
      <w:divBdr>
        <w:top w:val="none" w:sz="0" w:space="0" w:color="auto"/>
        <w:left w:val="none" w:sz="0" w:space="0" w:color="auto"/>
        <w:bottom w:val="none" w:sz="0" w:space="0" w:color="auto"/>
        <w:right w:val="none" w:sz="0" w:space="0" w:color="auto"/>
      </w:divBdr>
    </w:div>
    <w:div w:id="712971830">
      <w:bodyDiv w:val="1"/>
      <w:marLeft w:val="0"/>
      <w:marRight w:val="0"/>
      <w:marTop w:val="0"/>
      <w:marBottom w:val="0"/>
      <w:divBdr>
        <w:top w:val="none" w:sz="0" w:space="0" w:color="auto"/>
        <w:left w:val="none" w:sz="0" w:space="0" w:color="auto"/>
        <w:bottom w:val="none" w:sz="0" w:space="0" w:color="auto"/>
        <w:right w:val="none" w:sz="0" w:space="0" w:color="auto"/>
      </w:divBdr>
    </w:div>
    <w:div w:id="729308290">
      <w:bodyDiv w:val="1"/>
      <w:marLeft w:val="0"/>
      <w:marRight w:val="0"/>
      <w:marTop w:val="0"/>
      <w:marBottom w:val="0"/>
      <w:divBdr>
        <w:top w:val="none" w:sz="0" w:space="0" w:color="auto"/>
        <w:left w:val="none" w:sz="0" w:space="0" w:color="auto"/>
        <w:bottom w:val="none" w:sz="0" w:space="0" w:color="auto"/>
        <w:right w:val="none" w:sz="0" w:space="0" w:color="auto"/>
      </w:divBdr>
    </w:div>
    <w:div w:id="735979824">
      <w:bodyDiv w:val="1"/>
      <w:marLeft w:val="0"/>
      <w:marRight w:val="0"/>
      <w:marTop w:val="0"/>
      <w:marBottom w:val="0"/>
      <w:divBdr>
        <w:top w:val="none" w:sz="0" w:space="0" w:color="auto"/>
        <w:left w:val="none" w:sz="0" w:space="0" w:color="auto"/>
        <w:bottom w:val="none" w:sz="0" w:space="0" w:color="auto"/>
        <w:right w:val="none" w:sz="0" w:space="0" w:color="auto"/>
      </w:divBdr>
      <w:divsChild>
        <w:div w:id="1717898622">
          <w:marLeft w:val="0"/>
          <w:marRight w:val="0"/>
          <w:marTop w:val="0"/>
          <w:marBottom w:val="0"/>
          <w:divBdr>
            <w:top w:val="none" w:sz="0" w:space="0" w:color="auto"/>
            <w:left w:val="none" w:sz="0" w:space="0" w:color="auto"/>
            <w:bottom w:val="none" w:sz="0" w:space="0" w:color="auto"/>
            <w:right w:val="none" w:sz="0" w:space="0" w:color="auto"/>
          </w:divBdr>
          <w:divsChild>
            <w:div w:id="9514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5806">
      <w:bodyDiv w:val="1"/>
      <w:marLeft w:val="0"/>
      <w:marRight w:val="0"/>
      <w:marTop w:val="0"/>
      <w:marBottom w:val="0"/>
      <w:divBdr>
        <w:top w:val="none" w:sz="0" w:space="0" w:color="auto"/>
        <w:left w:val="none" w:sz="0" w:space="0" w:color="auto"/>
        <w:bottom w:val="none" w:sz="0" w:space="0" w:color="auto"/>
        <w:right w:val="none" w:sz="0" w:space="0" w:color="auto"/>
      </w:divBdr>
    </w:div>
    <w:div w:id="769396528">
      <w:bodyDiv w:val="1"/>
      <w:marLeft w:val="0"/>
      <w:marRight w:val="0"/>
      <w:marTop w:val="0"/>
      <w:marBottom w:val="0"/>
      <w:divBdr>
        <w:top w:val="none" w:sz="0" w:space="0" w:color="auto"/>
        <w:left w:val="none" w:sz="0" w:space="0" w:color="auto"/>
        <w:bottom w:val="none" w:sz="0" w:space="0" w:color="auto"/>
        <w:right w:val="none" w:sz="0" w:space="0" w:color="auto"/>
      </w:divBdr>
    </w:div>
    <w:div w:id="775557875">
      <w:bodyDiv w:val="1"/>
      <w:marLeft w:val="0"/>
      <w:marRight w:val="0"/>
      <w:marTop w:val="0"/>
      <w:marBottom w:val="0"/>
      <w:divBdr>
        <w:top w:val="none" w:sz="0" w:space="0" w:color="auto"/>
        <w:left w:val="none" w:sz="0" w:space="0" w:color="auto"/>
        <w:bottom w:val="none" w:sz="0" w:space="0" w:color="auto"/>
        <w:right w:val="none" w:sz="0" w:space="0" w:color="auto"/>
      </w:divBdr>
    </w:div>
    <w:div w:id="776019723">
      <w:bodyDiv w:val="1"/>
      <w:marLeft w:val="0"/>
      <w:marRight w:val="0"/>
      <w:marTop w:val="0"/>
      <w:marBottom w:val="0"/>
      <w:divBdr>
        <w:top w:val="none" w:sz="0" w:space="0" w:color="auto"/>
        <w:left w:val="none" w:sz="0" w:space="0" w:color="auto"/>
        <w:bottom w:val="none" w:sz="0" w:space="0" w:color="auto"/>
        <w:right w:val="none" w:sz="0" w:space="0" w:color="auto"/>
      </w:divBdr>
    </w:div>
    <w:div w:id="827668868">
      <w:bodyDiv w:val="1"/>
      <w:marLeft w:val="0"/>
      <w:marRight w:val="0"/>
      <w:marTop w:val="0"/>
      <w:marBottom w:val="0"/>
      <w:divBdr>
        <w:top w:val="none" w:sz="0" w:space="0" w:color="auto"/>
        <w:left w:val="none" w:sz="0" w:space="0" w:color="auto"/>
        <w:bottom w:val="none" w:sz="0" w:space="0" w:color="auto"/>
        <w:right w:val="none" w:sz="0" w:space="0" w:color="auto"/>
      </w:divBdr>
    </w:div>
    <w:div w:id="829949306">
      <w:bodyDiv w:val="1"/>
      <w:marLeft w:val="0"/>
      <w:marRight w:val="0"/>
      <w:marTop w:val="0"/>
      <w:marBottom w:val="0"/>
      <w:divBdr>
        <w:top w:val="none" w:sz="0" w:space="0" w:color="auto"/>
        <w:left w:val="none" w:sz="0" w:space="0" w:color="auto"/>
        <w:bottom w:val="none" w:sz="0" w:space="0" w:color="auto"/>
        <w:right w:val="none" w:sz="0" w:space="0" w:color="auto"/>
      </w:divBdr>
    </w:div>
    <w:div w:id="834295621">
      <w:bodyDiv w:val="1"/>
      <w:marLeft w:val="0"/>
      <w:marRight w:val="0"/>
      <w:marTop w:val="0"/>
      <w:marBottom w:val="0"/>
      <w:divBdr>
        <w:top w:val="none" w:sz="0" w:space="0" w:color="auto"/>
        <w:left w:val="none" w:sz="0" w:space="0" w:color="auto"/>
        <w:bottom w:val="none" w:sz="0" w:space="0" w:color="auto"/>
        <w:right w:val="none" w:sz="0" w:space="0" w:color="auto"/>
      </w:divBdr>
    </w:div>
    <w:div w:id="840392461">
      <w:bodyDiv w:val="1"/>
      <w:marLeft w:val="0"/>
      <w:marRight w:val="0"/>
      <w:marTop w:val="0"/>
      <w:marBottom w:val="0"/>
      <w:divBdr>
        <w:top w:val="none" w:sz="0" w:space="0" w:color="auto"/>
        <w:left w:val="none" w:sz="0" w:space="0" w:color="auto"/>
        <w:bottom w:val="none" w:sz="0" w:space="0" w:color="auto"/>
        <w:right w:val="none" w:sz="0" w:space="0" w:color="auto"/>
      </w:divBdr>
    </w:div>
    <w:div w:id="849291352">
      <w:bodyDiv w:val="1"/>
      <w:marLeft w:val="0"/>
      <w:marRight w:val="0"/>
      <w:marTop w:val="0"/>
      <w:marBottom w:val="0"/>
      <w:divBdr>
        <w:top w:val="none" w:sz="0" w:space="0" w:color="auto"/>
        <w:left w:val="none" w:sz="0" w:space="0" w:color="auto"/>
        <w:bottom w:val="none" w:sz="0" w:space="0" w:color="auto"/>
        <w:right w:val="none" w:sz="0" w:space="0" w:color="auto"/>
      </w:divBdr>
    </w:div>
    <w:div w:id="857348909">
      <w:bodyDiv w:val="1"/>
      <w:marLeft w:val="0"/>
      <w:marRight w:val="0"/>
      <w:marTop w:val="0"/>
      <w:marBottom w:val="0"/>
      <w:divBdr>
        <w:top w:val="none" w:sz="0" w:space="0" w:color="auto"/>
        <w:left w:val="none" w:sz="0" w:space="0" w:color="auto"/>
        <w:bottom w:val="none" w:sz="0" w:space="0" w:color="auto"/>
        <w:right w:val="none" w:sz="0" w:space="0" w:color="auto"/>
      </w:divBdr>
    </w:div>
    <w:div w:id="864682515">
      <w:bodyDiv w:val="1"/>
      <w:marLeft w:val="0"/>
      <w:marRight w:val="0"/>
      <w:marTop w:val="0"/>
      <w:marBottom w:val="0"/>
      <w:divBdr>
        <w:top w:val="none" w:sz="0" w:space="0" w:color="auto"/>
        <w:left w:val="none" w:sz="0" w:space="0" w:color="auto"/>
        <w:bottom w:val="none" w:sz="0" w:space="0" w:color="auto"/>
        <w:right w:val="none" w:sz="0" w:space="0" w:color="auto"/>
      </w:divBdr>
    </w:div>
    <w:div w:id="868756704">
      <w:bodyDiv w:val="1"/>
      <w:marLeft w:val="0"/>
      <w:marRight w:val="0"/>
      <w:marTop w:val="0"/>
      <w:marBottom w:val="0"/>
      <w:divBdr>
        <w:top w:val="none" w:sz="0" w:space="0" w:color="auto"/>
        <w:left w:val="none" w:sz="0" w:space="0" w:color="auto"/>
        <w:bottom w:val="none" w:sz="0" w:space="0" w:color="auto"/>
        <w:right w:val="none" w:sz="0" w:space="0" w:color="auto"/>
      </w:divBdr>
    </w:div>
    <w:div w:id="878473241">
      <w:bodyDiv w:val="1"/>
      <w:marLeft w:val="0"/>
      <w:marRight w:val="0"/>
      <w:marTop w:val="0"/>
      <w:marBottom w:val="0"/>
      <w:divBdr>
        <w:top w:val="none" w:sz="0" w:space="0" w:color="auto"/>
        <w:left w:val="none" w:sz="0" w:space="0" w:color="auto"/>
        <w:bottom w:val="none" w:sz="0" w:space="0" w:color="auto"/>
        <w:right w:val="none" w:sz="0" w:space="0" w:color="auto"/>
      </w:divBdr>
    </w:div>
    <w:div w:id="880360031">
      <w:bodyDiv w:val="1"/>
      <w:marLeft w:val="0"/>
      <w:marRight w:val="0"/>
      <w:marTop w:val="0"/>
      <w:marBottom w:val="0"/>
      <w:divBdr>
        <w:top w:val="none" w:sz="0" w:space="0" w:color="auto"/>
        <w:left w:val="none" w:sz="0" w:space="0" w:color="auto"/>
        <w:bottom w:val="none" w:sz="0" w:space="0" w:color="auto"/>
        <w:right w:val="none" w:sz="0" w:space="0" w:color="auto"/>
      </w:divBdr>
    </w:div>
    <w:div w:id="883718396">
      <w:bodyDiv w:val="1"/>
      <w:marLeft w:val="0"/>
      <w:marRight w:val="0"/>
      <w:marTop w:val="0"/>
      <w:marBottom w:val="0"/>
      <w:divBdr>
        <w:top w:val="none" w:sz="0" w:space="0" w:color="auto"/>
        <w:left w:val="none" w:sz="0" w:space="0" w:color="auto"/>
        <w:bottom w:val="none" w:sz="0" w:space="0" w:color="auto"/>
        <w:right w:val="none" w:sz="0" w:space="0" w:color="auto"/>
      </w:divBdr>
    </w:div>
    <w:div w:id="885218415">
      <w:bodyDiv w:val="1"/>
      <w:marLeft w:val="0"/>
      <w:marRight w:val="0"/>
      <w:marTop w:val="0"/>
      <w:marBottom w:val="0"/>
      <w:divBdr>
        <w:top w:val="none" w:sz="0" w:space="0" w:color="auto"/>
        <w:left w:val="none" w:sz="0" w:space="0" w:color="auto"/>
        <w:bottom w:val="none" w:sz="0" w:space="0" w:color="auto"/>
        <w:right w:val="none" w:sz="0" w:space="0" w:color="auto"/>
      </w:divBdr>
    </w:div>
    <w:div w:id="885292972">
      <w:bodyDiv w:val="1"/>
      <w:marLeft w:val="0"/>
      <w:marRight w:val="0"/>
      <w:marTop w:val="0"/>
      <w:marBottom w:val="0"/>
      <w:divBdr>
        <w:top w:val="none" w:sz="0" w:space="0" w:color="auto"/>
        <w:left w:val="none" w:sz="0" w:space="0" w:color="auto"/>
        <w:bottom w:val="none" w:sz="0" w:space="0" w:color="auto"/>
        <w:right w:val="none" w:sz="0" w:space="0" w:color="auto"/>
      </w:divBdr>
    </w:div>
    <w:div w:id="897394734">
      <w:bodyDiv w:val="1"/>
      <w:marLeft w:val="0"/>
      <w:marRight w:val="0"/>
      <w:marTop w:val="0"/>
      <w:marBottom w:val="0"/>
      <w:divBdr>
        <w:top w:val="none" w:sz="0" w:space="0" w:color="auto"/>
        <w:left w:val="none" w:sz="0" w:space="0" w:color="auto"/>
        <w:bottom w:val="none" w:sz="0" w:space="0" w:color="auto"/>
        <w:right w:val="none" w:sz="0" w:space="0" w:color="auto"/>
      </w:divBdr>
    </w:div>
    <w:div w:id="898133992">
      <w:bodyDiv w:val="1"/>
      <w:marLeft w:val="0"/>
      <w:marRight w:val="0"/>
      <w:marTop w:val="0"/>
      <w:marBottom w:val="0"/>
      <w:divBdr>
        <w:top w:val="none" w:sz="0" w:space="0" w:color="auto"/>
        <w:left w:val="none" w:sz="0" w:space="0" w:color="auto"/>
        <w:bottom w:val="none" w:sz="0" w:space="0" w:color="auto"/>
        <w:right w:val="none" w:sz="0" w:space="0" w:color="auto"/>
      </w:divBdr>
    </w:div>
    <w:div w:id="905261185">
      <w:bodyDiv w:val="1"/>
      <w:marLeft w:val="0"/>
      <w:marRight w:val="0"/>
      <w:marTop w:val="0"/>
      <w:marBottom w:val="0"/>
      <w:divBdr>
        <w:top w:val="none" w:sz="0" w:space="0" w:color="auto"/>
        <w:left w:val="none" w:sz="0" w:space="0" w:color="auto"/>
        <w:bottom w:val="none" w:sz="0" w:space="0" w:color="auto"/>
        <w:right w:val="none" w:sz="0" w:space="0" w:color="auto"/>
      </w:divBdr>
    </w:div>
    <w:div w:id="905381122">
      <w:bodyDiv w:val="1"/>
      <w:marLeft w:val="0"/>
      <w:marRight w:val="0"/>
      <w:marTop w:val="0"/>
      <w:marBottom w:val="0"/>
      <w:divBdr>
        <w:top w:val="none" w:sz="0" w:space="0" w:color="auto"/>
        <w:left w:val="none" w:sz="0" w:space="0" w:color="auto"/>
        <w:bottom w:val="none" w:sz="0" w:space="0" w:color="auto"/>
        <w:right w:val="none" w:sz="0" w:space="0" w:color="auto"/>
      </w:divBdr>
    </w:div>
    <w:div w:id="918364157">
      <w:bodyDiv w:val="1"/>
      <w:marLeft w:val="0"/>
      <w:marRight w:val="0"/>
      <w:marTop w:val="0"/>
      <w:marBottom w:val="0"/>
      <w:divBdr>
        <w:top w:val="none" w:sz="0" w:space="0" w:color="auto"/>
        <w:left w:val="none" w:sz="0" w:space="0" w:color="auto"/>
        <w:bottom w:val="none" w:sz="0" w:space="0" w:color="auto"/>
        <w:right w:val="none" w:sz="0" w:space="0" w:color="auto"/>
      </w:divBdr>
    </w:div>
    <w:div w:id="927428174">
      <w:bodyDiv w:val="1"/>
      <w:marLeft w:val="0"/>
      <w:marRight w:val="0"/>
      <w:marTop w:val="0"/>
      <w:marBottom w:val="0"/>
      <w:divBdr>
        <w:top w:val="none" w:sz="0" w:space="0" w:color="auto"/>
        <w:left w:val="none" w:sz="0" w:space="0" w:color="auto"/>
        <w:bottom w:val="none" w:sz="0" w:space="0" w:color="auto"/>
        <w:right w:val="none" w:sz="0" w:space="0" w:color="auto"/>
      </w:divBdr>
    </w:div>
    <w:div w:id="928349552">
      <w:bodyDiv w:val="1"/>
      <w:marLeft w:val="0"/>
      <w:marRight w:val="0"/>
      <w:marTop w:val="0"/>
      <w:marBottom w:val="0"/>
      <w:divBdr>
        <w:top w:val="none" w:sz="0" w:space="0" w:color="auto"/>
        <w:left w:val="none" w:sz="0" w:space="0" w:color="auto"/>
        <w:bottom w:val="none" w:sz="0" w:space="0" w:color="auto"/>
        <w:right w:val="none" w:sz="0" w:space="0" w:color="auto"/>
      </w:divBdr>
    </w:div>
    <w:div w:id="941496628">
      <w:bodyDiv w:val="1"/>
      <w:marLeft w:val="0"/>
      <w:marRight w:val="0"/>
      <w:marTop w:val="0"/>
      <w:marBottom w:val="0"/>
      <w:divBdr>
        <w:top w:val="none" w:sz="0" w:space="0" w:color="auto"/>
        <w:left w:val="none" w:sz="0" w:space="0" w:color="auto"/>
        <w:bottom w:val="none" w:sz="0" w:space="0" w:color="auto"/>
        <w:right w:val="none" w:sz="0" w:space="0" w:color="auto"/>
      </w:divBdr>
    </w:div>
    <w:div w:id="949355690">
      <w:bodyDiv w:val="1"/>
      <w:marLeft w:val="0"/>
      <w:marRight w:val="0"/>
      <w:marTop w:val="0"/>
      <w:marBottom w:val="0"/>
      <w:divBdr>
        <w:top w:val="none" w:sz="0" w:space="0" w:color="auto"/>
        <w:left w:val="none" w:sz="0" w:space="0" w:color="auto"/>
        <w:bottom w:val="none" w:sz="0" w:space="0" w:color="auto"/>
        <w:right w:val="none" w:sz="0" w:space="0" w:color="auto"/>
      </w:divBdr>
    </w:div>
    <w:div w:id="955260040">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62076863">
      <w:bodyDiv w:val="1"/>
      <w:marLeft w:val="0"/>
      <w:marRight w:val="0"/>
      <w:marTop w:val="0"/>
      <w:marBottom w:val="0"/>
      <w:divBdr>
        <w:top w:val="none" w:sz="0" w:space="0" w:color="auto"/>
        <w:left w:val="none" w:sz="0" w:space="0" w:color="auto"/>
        <w:bottom w:val="none" w:sz="0" w:space="0" w:color="auto"/>
        <w:right w:val="none" w:sz="0" w:space="0" w:color="auto"/>
      </w:divBdr>
    </w:div>
    <w:div w:id="967711405">
      <w:bodyDiv w:val="1"/>
      <w:marLeft w:val="0"/>
      <w:marRight w:val="0"/>
      <w:marTop w:val="0"/>
      <w:marBottom w:val="0"/>
      <w:divBdr>
        <w:top w:val="none" w:sz="0" w:space="0" w:color="auto"/>
        <w:left w:val="none" w:sz="0" w:space="0" w:color="auto"/>
        <w:bottom w:val="none" w:sz="0" w:space="0" w:color="auto"/>
        <w:right w:val="none" w:sz="0" w:space="0" w:color="auto"/>
      </w:divBdr>
    </w:div>
    <w:div w:id="976304950">
      <w:bodyDiv w:val="1"/>
      <w:marLeft w:val="0"/>
      <w:marRight w:val="0"/>
      <w:marTop w:val="0"/>
      <w:marBottom w:val="0"/>
      <w:divBdr>
        <w:top w:val="none" w:sz="0" w:space="0" w:color="auto"/>
        <w:left w:val="none" w:sz="0" w:space="0" w:color="auto"/>
        <w:bottom w:val="none" w:sz="0" w:space="0" w:color="auto"/>
        <w:right w:val="none" w:sz="0" w:space="0" w:color="auto"/>
      </w:divBdr>
    </w:div>
    <w:div w:id="991562146">
      <w:bodyDiv w:val="1"/>
      <w:marLeft w:val="0"/>
      <w:marRight w:val="0"/>
      <w:marTop w:val="0"/>
      <w:marBottom w:val="0"/>
      <w:divBdr>
        <w:top w:val="none" w:sz="0" w:space="0" w:color="auto"/>
        <w:left w:val="none" w:sz="0" w:space="0" w:color="auto"/>
        <w:bottom w:val="none" w:sz="0" w:space="0" w:color="auto"/>
        <w:right w:val="none" w:sz="0" w:space="0" w:color="auto"/>
      </w:divBdr>
    </w:div>
    <w:div w:id="1008823895">
      <w:bodyDiv w:val="1"/>
      <w:marLeft w:val="0"/>
      <w:marRight w:val="0"/>
      <w:marTop w:val="0"/>
      <w:marBottom w:val="0"/>
      <w:divBdr>
        <w:top w:val="none" w:sz="0" w:space="0" w:color="auto"/>
        <w:left w:val="none" w:sz="0" w:space="0" w:color="auto"/>
        <w:bottom w:val="none" w:sz="0" w:space="0" w:color="auto"/>
        <w:right w:val="none" w:sz="0" w:space="0" w:color="auto"/>
      </w:divBdr>
    </w:div>
    <w:div w:id="1009991588">
      <w:bodyDiv w:val="1"/>
      <w:marLeft w:val="0"/>
      <w:marRight w:val="0"/>
      <w:marTop w:val="0"/>
      <w:marBottom w:val="0"/>
      <w:divBdr>
        <w:top w:val="none" w:sz="0" w:space="0" w:color="auto"/>
        <w:left w:val="none" w:sz="0" w:space="0" w:color="auto"/>
        <w:bottom w:val="none" w:sz="0" w:space="0" w:color="auto"/>
        <w:right w:val="none" w:sz="0" w:space="0" w:color="auto"/>
      </w:divBdr>
    </w:div>
    <w:div w:id="1021856010">
      <w:bodyDiv w:val="1"/>
      <w:marLeft w:val="0"/>
      <w:marRight w:val="0"/>
      <w:marTop w:val="0"/>
      <w:marBottom w:val="0"/>
      <w:divBdr>
        <w:top w:val="none" w:sz="0" w:space="0" w:color="auto"/>
        <w:left w:val="none" w:sz="0" w:space="0" w:color="auto"/>
        <w:bottom w:val="none" w:sz="0" w:space="0" w:color="auto"/>
        <w:right w:val="none" w:sz="0" w:space="0" w:color="auto"/>
      </w:divBdr>
    </w:div>
    <w:div w:id="1039207433">
      <w:bodyDiv w:val="1"/>
      <w:marLeft w:val="0"/>
      <w:marRight w:val="0"/>
      <w:marTop w:val="0"/>
      <w:marBottom w:val="0"/>
      <w:divBdr>
        <w:top w:val="none" w:sz="0" w:space="0" w:color="auto"/>
        <w:left w:val="none" w:sz="0" w:space="0" w:color="auto"/>
        <w:bottom w:val="none" w:sz="0" w:space="0" w:color="auto"/>
        <w:right w:val="none" w:sz="0" w:space="0" w:color="auto"/>
      </w:divBdr>
    </w:div>
    <w:div w:id="1049106637">
      <w:bodyDiv w:val="1"/>
      <w:marLeft w:val="0"/>
      <w:marRight w:val="0"/>
      <w:marTop w:val="0"/>
      <w:marBottom w:val="0"/>
      <w:divBdr>
        <w:top w:val="none" w:sz="0" w:space="0" w:color="auto"/>
        <w:left w:val="none" w:sz="0" w:space="0" w:color="auto"/>
        <w:bottom w:val="none" w:sz="0" w:space="0" w:color="auto"/>
        <w:right w:val="none" w:sz="0" w:space="0" w:color="auto"/>
      </w:divBdr>
    </w:div>
    <w:div w:id="1061518948">
      <w:bodyDiv w:val="1"/>
      <w:marLeft w:val="0"/>
      <w:marRight w:val="0"/>
      <w:marTop w:val="0"/>
      <w:marBottom w:val="0"/>
      <w:divBdr>
        <w:top w:val="none" w:sz="0" w:space="0" w:color="auto"/>
        <w:left w:val="none" w:sz="0" w:space="0" w:color="auto"/>
        <w:bottom w:val="none" w:sz="0" w:space="0" w:color="auto"/>
        <w:right w:val="none" w:sz="0" w:space="0" w:color="auto"/>
      </w:divBdr>
    </w:div>
    <w:div w:id="1086806794">
      <w:bodyDiv w:val="1"/>
      <w:marLeft w:val="0"/>
      <w:marRight w:val="0"/>
      <w:marTop w:val="0"/>
      <w:marBottom w:val="0"/>
      <w:divBdr>
        <w:top w:val="none" w:sz="0" w:space="0" w:color="auto"/>
        <w:left w:val="none" w:sz="0" w:space="0" w:color="auto"/>
        <w:bottom w:val="none" w:sz="0" w:space="0" w:color="auto"/>
        <w:right w:val="none" w:sz="0" w:space="0" w:color="auto"/>
      </w:divBdr>
    </w:div>
    <w:div w:id="1118449975">
      <w:bodyDiv w:val="1"/>
      <w:marLeft w:val="0"/>
      <w:marRight w:val="0"/>
      <w:marTop w:val="0"/>
      <w:marBottom w:val="0"/>
      <w:divBdr>
        <w:top w:val="none" w:sz="0" w:space="0" w:color="auto"/>
        <w:left w:val="none" w:sz="0" w:space="0" w:color="auto"/>
        <w:bottom w:val="none" w:sz="0" w:space="0" w:color="auto"/>
        <w:right w:val="none" w:sz="0" w:space="0" w:color="auto"/>
      </w:divBdr>
    </w:div>
    <w:div w:id="1130242766">
      <w:bodyDiv w:val="1"/>
      <w:marLeft w:val="0"/>
      <w:marRight w:val="0"/>
      <w:marTop w:val="0"/>
      <w:marBottom w:val="0"/>
      <w:divBdr>
        <w:top w:val="none" w:sz="0" w:space="0" w:color="auto"/>
        <w:left w:val="none" w:sz="0" w:space="0" w:color="auto"/>
        <w:bottom w:val="none" w:sz="0" w:space="0" w:color="auto"/>
        <w:right w:val="none" w:sz="0" w:space="0" w:color="auto"/>
      </w:divBdr>
    </w:div>
    <w:div w:id="1140808169">
      <w:bodyDiv w:val="1"/>
      <w:marLeft w:val="0"/>
      <w:marRight w:val="0"/>
      <w:marTop w:val="0"/>
      <w:marBottom w:val="0"/>
      <w:divBdr>
        <w:top w:val="none" w:sz="0" w:space="0" w:color="auto"/>
        <w:left w:val="none" w:sz="0" w:space="0" w:color="auto"/>
        <w:bottom w:val="none" w:sz="0" w:space="0" w:color="auto"/>
        <w:right w:val="none" w:sz="0" w:space="0" w:color="auto"/>
      </w:divBdr>
    </w:div>
    <w:div w:id="1144853945">
      <w:bodyDiv w:val="1"/>
      <w:marLeft w:val="0"/>
      <w:marRight w:val="0"/>
      <w:marTop w:val="0"/>
      <w:marBottom w:val="0"/>
      <w:divBdr>
        <w:top w:val="none" w:sz="0" w:space="0" w:color="auto"/>
        <w:left w:val="none" w:sz="0" w:space="0" w:color="auto"/>
        <w:bottom w:val="none" w:sz="0" w:space="0" w:color="auto"/>
        <w:right w:val="none" w:sz="0" w:space="0" w:color="auto"/>
      </w:divBdr>
    </w:div>
    <w:div w:id="1181553257">
      <w:bodyDiv w:val="1"/>
      <w:marLeft w:val="0"/>
      <w:marRight w:val="0"/>
      <w:marTop w:val="0"/>
      <w:marBottom w:val="0"/>
      <w:divBdr>
        <w:top w:val="none" w:sz="0" w:space="0" w:color="auto"/>
        <w:left w:val="none" w:sz="0" w:space="0" w:color="auto"/>
        <w:bottom w:val="none" w:sz="0" w:space="0" w:color="auto"/>
        <w:right w:val="none" w:sz="0" w:space="0" w:color="auto"/>
      </w:divBdr>
    </w:div>
    <w:div w:id="1198470407">
      <w:bodyDiv w:val="1"/>
      <w:marLeft w:val="0"/>
      <w:marRight w:val="0"/>
      <w:marTop w:val="0"/>
      <w:marBottom w:val="0"/>
      <w:divBdr>
        <w:top w:val="none" w:sz="0" w:space="0" w:color="auto"/>
        <w:left w:val="none" w:sz="0" w:space="0" w:color="auto"/>
        <w:bottom w:val="none" w:sz="0" w:space="0" w:color="auto"/>
        <w:right w:val="none" w:sz="0" w:space="0" w:color="auto"/>
      </w:divBdr>
    </w:div>
    <w:div w:id="1202285739">
      <w:bodyDiv w:val="1"/>
      <w:marLeft w:val="0"/>
      <w:marRight w:val="0"/>
      <w:marTop w:val="0"/>
      <w:marBottom w:val="0"/>
      <w:divBdr>
        <w:top w:val="none" w:sz="0" w:space="0" w:color="auto"/>
        <w:left w:val="none" w:sz="0" w:space="0" w:color="auto"/>
        <w:bottom w:val="none" w:sz="0" w:space="0" w:color="auto"/>
        <w:right w:val="none" w:sz="0" w:space="0" w:color="auto"/>
      </w:divBdr>
    </w:div>
    <w:div w:id="1206479154">
      <w:bodyDiv w:val="1"/>
      <w:marLeft w:val="0"/>
      <w:marRight w:val="0"/>
      <w:marTop w:val="0"/>
      <w:marBottom w:val="0"/>
      <w:divBdr>
        <w:top w:val="none" w:sz="0" w:space="0" w:color="auto"/>
        <w:left w:val="none" w:sz="0" w:space="0" w:color="auto"/>
        <w:bottom w:val="none" w:sz="0" w:space="0" w:color="auto"/>
        <w:right w:val="none" w:sz="0" w:space="0" w:color="auto"/>
      </w:divBdr>
    </w:div>
    <w:div w:id="1207061948">
      <w:bodyDiv w:val="1"/>
      <w:marLeft w:val="0"/>
      <w:marRight w:val="0"/>
      <w:marTop w:val="0"/>
      <w:marBottom w:val="0"/>
      <w:divBdr>
        <w:top w:val="none" w:sz="0" w:space="0" w:color="auto"/>
        <w:left w:val="none" w:sz="0" w:space="0" w:color="auto"/>
        <w:bottom w:val="none" w:sz="0" w:space="0" w:color="auto"/>
        <w:right w:val="none" w:sz="0" w:space="0" w:color="auto"/>
      </w:divBdr>
    </w:div>
    <w:div w:id="1209225044">
      <w:bodyDiv w:val="1"/>
      <w:marLeft w:val="0"/>
      <w:marRight w:val="0"/>
      <w:marTop w:val="0"/>
      <w:marBottom w:val="0"/>
      <w:divBdr>
        <w:top w:val="none" w:sz="0" w:space="0" w:color="auto"/>
        <w:left w:val="none" w:sz="0" w:space="0" w:color="auto"/>
        <w:bottom w:val="none" w:sz="0" w:space="0" w:color="auto"/>
        <w:right w:val="none" w:sz="0" w:space="0" w:color="auto"/>
      </w:divBdr>
    </w:div>
    <w:div w:id="1209299192">
      <w:bodyDiv w:val="1"/>
      <w:marLeft w:val="0"/>
      <w:marRight w:val="0"/>
      <w:marTop w:val="0"/>
      <w:marBottom w:val="0"/>
      <w:divBdr>
        <w:top w:val="none" w:sz="0" w:space="0" w:color="auto"/>
        <w:left w:val="none" w:sz="0" w:space="0" w:color="auto"/>
        <w:bottom w:val="none" w:sz="0" w:space="0" w:color="auto"/>
        <w:right w:val="none" w:sz="0" w:space="0" w:color="auto"/>
      </w:divBdr>
    </w:div>
    <w:div w:id="1217353446">
      <w:bodyDiv w:val="1"/>
      <w:marLeft w:val="0"/>
      <w:marRight w:val="0"/>
      <w:marTop w:val="0"/>
      <w:marBottom w:val="0"/>
      <w:divBdr>
        <w:top w:val="none" w:sz="0" w:space="0" w:color="auto"/>
        <w:left w:val="none" w:sz="0" w:space="0" w:color="auto"/>
        <w:bottom w:val="none" w:sz="0" w:space="0" w:color="auto"/>
        <w:right w:val="none" w:sz="0" w:space="0" w:color="auto"/>
      </w:divBdr>
    </w:div>
    <w:div w:id="1234195321">
      <w:bodyDiv w:val="1"/>
      <w:marLeft w:val="0"/>
      <w:marRight w:val="0"/>
      <w:marTop w:val="0"/>
      <w:marBottom w:val="0"/>
      <w:divBdr>
        <w:top w:val="none" w:sz="0" w:space="0" w:color="auto"/>
        <w:left w:val="none" w:sz="0" w:space="0" w:color="auto"/>
        <w:bottom w:val="none" w:sz="0" w:space="0" w:color="auto"/>
        <w:right w:val="none" w:sz="0" w:space="0" w:color="auto"/>
      </w:divBdr>
    </w:div>
    <w:div w:id="1239053984">
      <w:bodyDiv w:val="1"/>
      <w:marLeft w:val="0"/>
      <w:marRight w:val="0"/>
      <w:marTop w:val="0"/>
      <w:marBottom w:val="0"/>
      <w:divBdr>
        <w:top w:val="none" w:sz="0" w:space="0" w:color="auto"/>
        <w:left w:val="none" w:sz="0" w:space="0" w:color="auto"/>
        <w:bottom w:val="none" w:sz="0" w:space="0" w:color="auto"/>
        <w:right w:val="none" w:sz="0" w:space="0" w:color="auto"/>
      </w:divBdr>
    </w:div>
    <w:div w:id="1241913941">
      <w:bodyDiv w:val="1"/>
      <w:marLeft w:val="0"/>
      <w:marRight w:val="0"/>
      <w:marTop w:val="0"/>
      <w:marBottom w:val="0"/>
      <w:divBdr>
        <w:top w:val="none" w:sz="0" w:space="0" w:color="auto"/>
        <w:left w:val="none" w:sz="0" w:space="0" w:color="auto"/>
        <w:bottom w:val="none" w:sz="0" w:space="0" w:color="auto"/>
        <w:right w:val="none" w:sz="0" w:space="0" w:color="auto"/>
      </w:divBdr>
    </w:div>
    <w:div w:id="1255282016">
      <w:bodyDiv w:val="1"/>
      <w:marLeft w:val="0"/>
      <w:marRight w:val="0"/>
      <w:marTop w:val="0"/>
      <w:marBottom w:val="0"/>
      <w:divBdr>
        <w:top w:val="none" w:sz="0" w:space="0" w:color="auto"/>
        <w:left w:val="none" w:sz="0" w:space="0" w:color="auto"/>
        <w:bottom w:val="none" w:sz="0" w:space="0" w:color="auto"/>
        <w:right w:val="none" w:sz="0" w:space="0" w:color="auto"/>
      </w:divBdr>
    </w:div>
    <w:div w:id="1261064679">
      <w:bodyDiv w:val="1"/>
      <w:marLeft w:val="0"/>
      <w:marRight w:val="0"/>
      <w:marTop w:val="0"/>
      <w:marBottom w:val="0"/>
      <w:divBdr>
        <w:top w:val="none" w:sz="0" w:space="0" w:color="auto"/>
        <w:left w:val="none" w:sz="0" w:space="0" w:color="auto"/>
        <w:bottom w:val="none" w:sz="0" w:space="0" w:color="auto"/>
        <w:right w:val="none" w:sz="0" w:space="0" w:color="auto"/>
      </w:divBdr>
    </w:div>
    <w:div w:id="1261790345">
      <w:bodyDiv w:val="1"/>
      <w:marLeft w:val="0"/>
      <w:marRight w:val="0"/>
      <w:marTop w:val="0"/>
      <w:marBottom w:val="0"/>
      <w:divBdr>
        <w:top w:val="none" w:sz="0" w:space="0" w:color="auto"/>
        <w:left w:val="none" w:sz="0" w:space="0" w:color="auto"/>
        <w:bottom w:val="none" w:sz="0" w:space="0" w:color="auto"/>
        <w:right w:val="none" w:sz="0" w:space="0" w:color="auto"/>
      </w:divBdr>
    </w:div>
    <w:div w:id="1265964387">
      <w:bodyDiv w:val="1"/>
      <w:marLeft w:val="0"/>
      <w:marRight w:val="0"/>
      <w:marTop w:val="0"/>
      <w:marBottom w:val="0"/>
      <w:divBdr>
        <w:top w:val="none" w:sz="0" w:space="0" w:color="auto"/>
        <w:left w:val="none" w:sz="0" w:space="0" w:color="auto"/>
        <w:bottom w:val="none" w:sz="0" w:space="0" w:color="auto"/>
        <w:right w:val="none" w:sz="0" w:space="0" w:color="auto"/>
      </w:divBdr>
    </w:div>
    <w:div w:id="1275093790">
      <w:bodyDiv w:val="1"/>
      <w:marLeft w:val="0"/>
      <w:marRight w:val="0"/>
      <w:marTop w:val="0"/>
      <w:marBottom w:val="0"/>
      <w:divBdr>
        <w:top w:val="none" w:sz="0" w:space="0" w:color="auto"/>
        <w:left w:val="none" w:sz="0" w:space="0" w:color="auto"/>
        <w:bottom w:val="none" w:sz="0" w:space="0" w:color="auto"/>
        <w:right w:val="none" w:sz="0" w:space="0" w:color="auto"/>
      </w:divBdr>
    </w:div>
    <w:div w:id="1275864986">
      <w:bodyDiv w:val="1"/>
      <w:marLeft w:val="0"/>
      <w:marRight w:val="0"/>
      <w:marTop w:val="0"/>
      <w:marBottom w:val="0"/>
      <w:divBdr>
        <w:top w:val="none" w:sz="0" w:space="0" w:color="auto"/>
        <w:left w:val="none" w:sz="0" w:space="0" w:color="auto"/>
        <w:bottom w:val="none" w:sz="0" w:space="0" w:color="auto"/>
        <w:right w:val="none" w:sz="0" w:space="0" w:color="auto"/>
      </w:divBdr>
    </w:div>
    <w:div w:id="1292243465">
      <w:bodyDiv w:val="1"/>
      <w:marLeft w:val="0"/>
      <w:marRight w:val="0"/>
      <w:marTop w:val="0"/>
      <w:marBottom w:val="0"/>
      <w:divBdr>
        <w:top w:val="none" w:sz="0" w:space="0" w:color="auto"/>
        <w:left w:val="none" w:sz="0" w:space="0" w:color="auto"/>
        <w:bottom w:val="none" w:sz="0" w:space="0" w:color="auto"/>
        <w:right w:val="none" w:sz="0" w:space="0" w:color="auto"/>
      </w:divBdr>
    </w:div>
    <w:div w:id="1292706821">
      <w:bodyDiv w:val="1"/>
      <w:marLeft w:val="0"/>
      <w:marRight w:val="0"/>
      <w:marTop w:val="0"/>
      <w:marBottom w:val="0"/>
      <w:divBdr>
        <w:top w:val="none" w:sz="0" w:space="0" w:color="auto"/>
        <w:left w:val="none" w:sz="0" w:space="0" w:color="auto"/>
        <w:bottom w:val="none" w:sz="0" w:space="0" w:color="auto"/>
        <w:right w:val="none" w:sz="0" w:space="0" w:color="auto"/>
      </w:divBdr>
    </w:div>
    <w:div w:id="1293948811">
      <w:bodyDiv w:val="1"/>
      <w:marLeft w:val="0"/>
      <w:marRight w:val="0"/>
      <w:marTop w:val="0"/>
      <w:marBottom w:val="0"/>
      <w:divBdr>
        <w:top w:val="none" w:sz="0" w:space="0" w:color="auto"/>
        <w:left w:val="none" w:sz="0" w:space="0" w:color="auto"/>
        <w:bottom w:val="none" w:sz="0" w:space="0" w:color="auto"/>
        <w:right w:val="none" w:sz="0" w:space="0" w:color="auto"/>
      </w:divBdr>
    </w:div>
    <w:div w:id="1302542858">
      <w:bodyDiv w:val="1"/>
      <w:marLeft w:val="0"/>
      <w:marRight w:val="0"/>
      <w:marTop w:val="0"/>
      <w:marBottom w:val="0"/>
      <w:divBdr>
        <w:top w:val="none" w:sz="0" w:space="0" w:color="auto"/>
        <w:left w:val="none" w:sz="0" w:space="0" w:color="auto"/>
        <w:bottom w:val="none" w:sz="0" w:space="0" w:color="auto"/>
        <w:right w:val="none" w:sz="0" w:space="0" w:color="auto"/>
      </w:divBdr>
    </w:div>
    <w:div w:id="1317614244">
      <w:bodyDiv w:val="1"/>
      <w:marLeft w:val="0"/>
      <w:marRight w:val="0"/>
      <w:marTop w:val="0"/>
      <w:marBottom w:val="0"/>
      <w:divBdr>
        <w:top w:val="none" w:sz="0" w:space="0" w:color="auto"/>
        <w:left w:val="none" w:sz="0" w:space="0" w:color="auto"/>
        <w:bottom w:val="none" w:sz="0" w:space="0" w:color="auto"/>
        <w:right w:val="none" w:sz="0" w:space="0" w:color="auto"/>
      </w:divBdr>
    </w:div>
    <w:div w:id="1319262137">
      <w:bodyDiv w:val="1"/>
      <w:marLeft w:val="0"/>
      <w:marRight w:val="0"/>
      <w:marTop w:val="0"/>
      <w:marBottom w:val="0"/>
      <w:divBdr>
        <w:top w:val="none" w:sz="0" w:space="0" w:color="auto"/>
        <w:left w:val="none" w:sz="0" w:space="0" w:color="auto"/>
        <w:bottom w:val="none" w:sz="0" w:space="0" w:color="auto"/>
        <w:right w:val="none" w:sz="0" w:space="0" w:color="auto"/>
      </w:divBdr>
    </w:div>
    <w:div w:id="1350063549">
      <w:bodyDiv w:val="1"/>
      <w:marLeft w:val="0"/>
      <w:marRight w:val="0"/>
      <w:marTop w:val="0"/>
      <w:marBottom w:val="0"/>
      <w:divBdr>
        <w:top w:val="none" w:sz="0" w:space="0" w:color="auto"/>
        <w:left w:val="none" w:sz="0" w:space="0" w:color="auto"/>
        <w:bottom w:val="none" w:sz="0" w:space="0" w:color="auto"/>
        <w:right w:val="none" w:sz="0" w:space="0" w:color="auto"/>
      </w:divBdr>
    </w:div>
    <w:div w:id="1365600303">
      <w:bodyDiv w:val="1"/>
      <w:marLeft w:val="0"/>
      <w:marRight w:val="0"/>
      <w:marTop w:val="0"/>
      <w:marBottom w:val="0"/>
      <w:divBdr>
        <w:top w:val="none" w:sz="0" w:space="0" w:color="auto"/>
        <w:left w:val="none" w:sz="0" w:space="0" w:color="auto"/>
        <w:bottom w:val="none" w:sz="0" w:space="0" w:color="auto"/>
        <w:right w:val="none" w:sz="0" w:space="0" w:color="auto"/>
      </w:divBdr>
    </w:div>
    <w:div w:id="1371763923">
      <w:bodyDiv w:val="1"/>
      <w:marLeft w:val="0"/>
      <w:marRight w:val="0"/>
      <w:marTop w:val="0"/>
      <w:marBottom w:val="0"/>
      <w:divBdr>
        <w:top w:val="none" w:sz="0" w:space="0" w:color="auto"/>
        <w:left w:val="none" w:sz="0" w:space="0" w:color="auto"/>
        <w:bottom w:val="none" w:sz="0" w:space="0" w:color="auto"/>
        <w:right w:val="none" w:sz="0" w:space="0" w:color="auto"/>
      </w:divBdr>
    </w:div>
    <w:div w:id="1384331243">
      <w:bodyDiv w:val="1"/>
      <w:marLeft w:val="0"/>
      <w:marRight w:val="0"/>
      <w:marTop w:val="0"/>
      <w:marBottom w:val="0"/>
      <w:divBdr>
        <w:top w:val="none" w:sz="0" w:space="0" w:color="auto"/>
        <w:left w:val="none" w:sz="0" w:space="0" w:color="auto"/>
        <w:bottom w:val="none" w:sz="0" w:space="0" w:color="auto"/>
        <w:right w:val="none" w:sz="0" w:space="0" w:color="auto"/>
      </w:divBdr>
    </w:div>
    <w:div w:id="1385717498">
      <w:bodyDiv w:val="1"/>
      <w:marLeft w:val="0"/>
      <w:marRight w:val="0"/>
      <w:marTop w:val="0"/>
      <w:marBottom w:val="0"/>
      <w:divBdr>
        <w:top w:val="none" w:sz="0" w:space="0" w:color="auto"/>
        <w:left w:val="none" w:sz="0" w:space="0" w:color="auto"/>
        <w:bottom w:val="none" w:sz="0" w:space="0" w:color="auto"/>
        <w:right w:val="none" w:sz="0" w:space="0" w:color="auto"/>
      </w:divBdr>
    </w:div>
    <w:div w:id="1388339491">
      <w:bodyDiv w:val="1"/>
      <w:marLeft w:val="0"/>
      <w:marRight w:val="0"/>
      <w:marTop w:val="0"/>
      <w:marBottom w:val="0"/>
      <w:divBdr>
        <w:top w:val="none" w:sz="0" w:space="0" w:color="auto"/>
        <w:left w:val="none" w:sz="0" w:space="0" w:color="auto"/>
        <w:bottom w:val="none" w:sz="0" w:space="0" w:color="auto"/>
        <w:right w:val="none" w:sz="0" w:space="0" w:color="auto"/>
      </w:divBdr>
    </w:div>
    <w:div w:id="1405293869">
      <w:bodyDiv w:val="1"/>
      <w:marLeft w:val="0"/>
      <w:marRight w:val="0"/>
      <w:marTop w:val="0"/>
      <w:marBottom w:val="0"/>
      <w:divBdr>
        <w:top w:val="none" w:sz="0" w:space="0" w:color="auto"/>
        <w:left w:val="none" w:sz="0" w:space="0" w:color="auto"/>
        <w:bottom w:val="none" w:sz="0" w:space="0" w:color="auto"/>
        <w:right w:val="none" w:sz="0" w:space="0" w:color="auto"/>
      </w:divBdr>
    </w:div>
    <w:div w:id="1408914082">
      <w:bodyDiv w:val="1"/>
      <w:marLeft w:val="0"/>
      <w:marRight w:val="0"/>
      <w:marTop w:val="0"/>
      <w:marBottom w:val="0"/>
      <w:divBdr>
        <w:top w:val="none" w:sz="0" w:space="0" w:color="auto"/>
        <w:left w:val="none" w:sz="0" w:space="0" w:color="auto"/>
        <w:bottom w:val="none" w:sz="0" w:space="0" w:color="auto"/>
        <w:right w:val="none" w:sz="0" w:space="0" w:color="auto"/>
      </w:divBdr>
    </w:div>
    <w:div w:id="1417675747">
      <w:bodyDiv w:val="1"/>
      <w:marLeft w:val="0"/>
      <w:marRight w:val="0"/>
      <w:marTop w:val="0"/>
      <w:marBottom w:val="0"/>
      <w:divBdr>
        <w:top w:val="none" w:sz="0" w:space="0" w:color="auto"/>
        <w:left w:val="none" w:sz="0" w:space="0" w:color="auto"/>
        <w:bottom w:val="none" w:sz="0" w:space="0" w:color="auto"/>
        <w:right w:val="none" w:sz="0" w:space="0" w:color="auto"/>
      </w:divBdr>
    </w:div>
    <w:div w:id="1438254797">
      <w:bodyDiv w:val="1"/>
      <w:marLeft w:val="0"/>
      <w:marRight w:val="0"/>
      <w:marTop w:val="0"/>
      <w:marBottom w:val="0"/>
      <w:divBdr>
        <w:top w:val="none" w:sz="0" w:space="0" w:color="auto"/>
        <w:left w:val="none" w:sz="0" w:space="0" w:color="auto"/>
        <w:bottom w:val="none" w:sz="0" w:space="0" w:color="auto"/>
        <w:right w:val="none" w:sz="0" w:space="0" w:color="auto"/>
      </w:divBdr>
    </w:div>
    <w:div w:id="1457407912">
      <w:bodyDiv w:val="1"/>
      <w:marLeft w:val="0"/>
      <w:marRight w:val="0"/>
      <w:marTop w:val="0"/>
      <w:marBottom w:val="0"/>
      <w:divBdr>
        <w:top w:val="none" w:sz="0" w:space="0" w:color="auto"/>
        <w:left w:val="none" w:sz="0" w:space="0" w:color="auto"/>
        <w:bottom w:val="none" w:sz="0" w:space="0" w:color="auto"/>
        <w:right w:val="none" w:sz="0" w:space="0" w:color="auto"/>
      </w:divBdr>
      <w:divsChild>
        <w:div w:id="818151790">
          <w:marLeft w:val="0"/>
          <w:marRight w:val="0"/>
          <w:marTop w:val="0"/>
          <w:marBottom w:val="0"/>
          <w:divBdr>
            <w:top w:val="none" w:sz="0" w:space="0" w:color="auto"/>
            <w:left w:val="none" w:sz="0" w:space="0" w:color="auto"/>
            <w:bottom w:val="none" w:sz="0" w:space="0" w:color="auto"/>
            <w:right w:val="none" w:sz="0" w:space="0" w:color="auto"/>
          </w:divBdr>
          <w:divsChild>
            <w:div w:id="10495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49215">
      <w:bodyDiv w:val="1"/>
      <w:marLeft w:val="0"/>
      <w:marRight w:val="0"/>
      <w:marTop w:val="0"/>
      <w:marBottom w:val="0"/>
      <w:divBdr>
        <w:top w:val="none" w:sz="0" w:space="0" w:color="auto"/>
        <w:left w:val="none" w:sz="0" w:space="0" w:color="auto"/>
        <w:bottom w:val="none" w:sz="0" w:space="0" w:color="auto"/>
        <w:right w:val="none" w:sz="0" w:space="0" w:color="auto"/>
      </w:divBdr>
    </w:div>
    <w:div w:id="1460342060">
      <w:bodyDiv w:val="1"/>
      <w:marLeft w:val="0"/>
      <w:marRight w:val="0"/>
      <w:marTop w:val="0"/>
      <w:marBottom w:val="0"/>
      <w:divBdr>
        <w:top w:val="none" w:sz="0" w:space="0" w:color="auto"/>
        <w:left w:val="none" w:sz="0" w:space="0" w:color="auto"/>
        <w:bottom w:val="none" w:sz="0" w:space="0" w:color="auto"/>
        <w:right w:val="none" w:sz="0" w:space="0" w:color="auto"/>
      </w:divBdr>
    </w:div>
    <w:div w:id="1461991843">
      <w:bodyDiv w:val="1"/>
      <w:marLeft w:val="0"/>
      <w:marRight w:val="0"/>
      <w:marTop w:val="0"/>
      <w:marBottom w:val="0"/>
      <w:divBdr>
        <w:top w:val="none" w:sz="0" w:space="0" w:color="auto"/>
        <w:left w:val="none" w:sz="0" w:space="0" w:color="auto"/>
        <w:bottom w:val="none" w:sz="0" w:space="0" w:color="auto"/>
        <w:right w:val="none" w:sz="0" w:space="0" w:color="auto"/>
      </w:divBdr>
    </w:div>
    <w:div w:id="1464083590">
      <w:bodyDiv w:val="1"/>
      <w:marLeft w:val="0"/>
      <w:marRight w:val="0"/>
      <w:marTop w:val="0"/>
      <w:marBottom w:val="0"/>
      <w:divBdr>
        <w:top w:val="none" w:sz="0" w:space="0" w:color="auto"/>
        <w:left w:val="none" w:sz="0" w:space="0" w:color="auto"/>
        <w:bottom w:val="none" w:sz="0" w:space="0" w:color="auto"/>
        <w:right w:val="none" w:sz="0" w:space="0" w:color="auto"/>
      </w:divBdr>
    </w:div>
    <w:div w:id="1471098212">
      <w:bodyDiv w:val="1"/>
      <w:marLeft w:val="0"/>
      <w:marRight w:val="0"/>
      <w:marTop w:val="0"/>
      <w:marBottom w:val="0"/>
      <w:divBdr>
        <w:top w:val="none" w:sz="0" w:space="0" w:color="auto"/>
        <w:left w:val="none" w:sz="0" w:space="0" w:color="auto"/>
        <w:bottom w:val="none" w:sz="0" w:space="0" w:color="auto"/>
        <w:right w:val="none" w:sz="0" w:space="0" w:color="auto"/>
      </w:divBdr>
    </w:div>
    <w:div w:id="1476876081">
      <w:bodyDiv w:val="1"/>
      <w:marLeft w:val="0"/>
      <w:marRight w:val="0"/>
      <w:marTop w:val="0"/>
      <w:marBottom w:val="0"/>
      <w:divBdr>
        <w:top w:val="none" w:sz="0" w:space="0" w:color="auto"/>
        <w:left w:val="none" w:sz="0" w:space="0" w:color="auto"/>
        <w:bottom w:val="none" w:sz="0" w:space="0" w:color="auto"/>
        <w:right w:val="none" w:sz="0" w:space="0" w:color="auto"/>
      </w:divBdr>
    </w:div>
    <w:div w:id="1485274119">
      <w:bodyDiv w:val="1"/>
      <w:marLeft w:val="0"/>
      <w:marRight w:val="0"/>
      <w:marTop w:val="0"/>
      <w:marBottom w:val="0"/>
      <w:divBdr>
        <w:top w:val="none" w:sz="0" w:space="0" w:color="auto"/>
        <w:left w:val="none" w:sz="0" w:space="0" w:color="auto"/>
        <w:bottom w:val="none" w:sz="0" w:space="0" w:color="auto"/>
        <w:right w:val="none" w:sz="0" w:space="0" w:color="auto"/>
      </w:divBdr>
    </w:div>
    <w:div w:id="1488782736">
      <w:bodyDiv w:val="1"/>
      <w:marLeft w:val="0"/>
      <w:marRight w:val="0"/>
      <w:marTop w:val="0"/>
      <w:marBottom w:val="0"/>
      <w:divBdr>
        <w:top w:val="none" w:sz="0" w:space="0" w:color="auto"/>
        <w:left w:val="none" w:sz="0" w:space="0" w:color="auto"/>
        <w:bottom w:val="none" w:sz="0" w:space="0" w:color="auto"/>
        <w:right w:val="none" w:sz="0" w:space="0" w:color="auto"/>
      </w:divBdr>
    </w:div>
    <w:div w:id="1491822705">
      <w:bodyDiv w:val="1"/>
      <w:marLeft w:val="0"/>
      <w:marRight w:val="0"/>
      <w:marTop w:val="0"/>
      <w:marBottom w:val="0"/>
      <w:divBdr>
        <w:top w:val="none" w:sz="0" w:space="0" w:color="auto"/>
        <w:left w:val="none" w:sz="0" w:space="0" w:color="auto"/>
        <w:bottom w:val="none" w:sz="0" w:space="0" w:color="auto"/>
        <w:right w:val="none" w:sz="0" w:space="0" w:color="auto"/>
      </w:divBdr>
    </w:div>
    <w:div w:id="1503424265">
      <w:bodyDiv w:val="1"/>
      <w:marLeft w:val="0"/>
      <w:marRight w:val="0"/>
      <w:marTop w:val="0"/>
      <w:marBottom w:val="0"/>
      <w:divBdr>
        <w:top w:val="none" w:sz="0" w:space="0" w:color="auto"/>
        <w:left w:val="none" w:sz="0" w:space="0" w:color="auto"/>
        <w:bottom w:val="none" w:sz="0" w:space="0" w:color="auto"/>
        <w:right w:val="none" w:sz="0" w:space="0" w:color="auto"/>
      </w:divBdr>
    </w:div>
    <w:div w:id="1542403542">
      <w:bodyDiv w:val="1"/>
      <w:marLeft w:val="0"/>
      <w:marRight w:val="0"/>
      <w:marTop w:val="0"/>
      <w:marBottom w:val="0"/>
      <w:divBdr>
        <w:top w:val="none" w:sz="0" w:space="0" w:color="auto"/>
        <w:left w:val="none" w:sz="0" w:space="0" w:color="auto"/>
        <w:bottom w:val="none" w:sz="0" w:space="0" w:color="auto"/>
        <w:right w:val="none" w:sz="0" w:space="0" w:color="auto"/>
      </w:divBdr>
    </w:div>
    <w:div w:id="1546141700">
      <w:bodyDiv w:val="1"/>
      <w:marLeft w:val="0"/>
      <w:marRight w:val="0"/>
      <w:marTop w:val="0"/>
      <w:marBottom w:val="0"/>
      <w:divBdr>
        <w:top w:val="none" w:sz="0" w:space="0" w:color="auto"/>
        <w:left w:val="none" w:sz="0" w:space="0" w:color="auto"/>
        <w:bottom w:val="none" w:sz="0" w:space="0" w:color="auto"/>
        <w:right w:val="none" w:sz="0" w:space="0" w:color="auto"/>
      </w:divBdr>
    </w:div>
    <w:div w:id="1606302102">
      <w:bodyDiv w:val="1"/>
      <w:marLeft w:val="0"/>
      <w:marRight w:val="0"/>
      <w:marTop w:val="0"/>
      <w:marBottom w:val="0"/>
      <w:divBdr>
        <w:top w:val="none" w:sz="0" w:space="0" w:color="auto"/>
        <w:left w:val="none" w:sz="0" w:space="0" w:color="auto"/>
        <w:bottom w:val="none" w:sz="0" w:space="0" w:color="auto"/>
        <w:right w:val="none" w:sz="0" w:space="0" w:color="auto"/>
      </w:divBdr>
    </w:div>
    <w:div w:id="1627546864">
      <w:bodyDiv w:val="1"/>
      <w:marLeft w:val="0"/>
      <w:marRight w:val="0"/>
      <w:marTop w:val="0"/>
      <w:marBottom w:val="0"/>
      <w:divBdr>
        <w:top w:val="none" w:sz="0" w:space="0" w:color="auto"/>
        <w:left w:val="none" w:sz="0" w:space="0" w:color="auto"/>
        <w:bottom w:val="none" w:sz="0" w:space="0" w:color="auto"/>
        <w:right w:val="none" w:sz="0" w:space="0" w:color="auto"/>
      </w:divBdr>
    </w:div>
    <w:div w:id="1629975378">
      <w:bodyDiv w:val="1"/>
      <w:marLeft w:val="0"/>
      <w:marRight w:val="0"/>
      <w:marTop w:val="0"/>
      <w:marBottom w:val="0"/>
      <w:divBdr>
        <w:top w:val="none" w:sz="0" w:space="0" w:color="auto"/>
        <w:left w:val="none" w:sz="0" w:space="0" w:color="auto"/>
        <w:bottom w:val="none" w:sz="0" w:space="0" w:color="auto"/>
        <w:right w:val="none" w:sz="0" w:space="0" w:color="auto"/>
      </w:divBdr>
    </w:div>
    <w:div w:id="1638757722">
      <w:bodyDiv w:val="1"/>
      <w:marLeft w:val="0"/>
      <w:marRight w:val="0"/>
      <w:marTop w:val="0"/>
      <w:marBottom w:val="0"/>
      <w:divBdr>
        <w:top w:val="none" w:sz="0" w:space="0" w:color="auto"/>
        <w:left w:val="none" w:sz="0" w:space="0" w:color="auto"/>
        <w:bottom w:val="none" w:sz="0" w:space="0" w:color="auto"/>
        <w:right w:val="none" w:sz="0" w:space="0" w:color="auto"/>
      </w:divBdr>
    </w:div>
    <w:div w:id="1650406615">
      <w:bodyDiv w:val="1"/>
      <w:marLeft w:val="0"/>
      <w:marRight w:val="0"/>
      <w:marTop w:val="0"/>
      <w:marBottom w:val="0"/>
      <w:divBdr>
        <w:top w:val="none" w:sz="0" w:space="0" w:color="auto"/>
        <w:left w:val="none" w:sz="0" w:space="0" w:color="auto"/>
        <w:bottom w:val="none" w:sz="0" w:space="0" w:color="auto"/>
        <w:right w:val="none" w:sz="0" w:space="0" w:color="auto"/>
      </w:divBdr>
    </w:div>
    <w:div w:id="1655405182">
      <w:bodyDiv w:val="1"/>
      <w:marLeft w:val="0"/>
      <w:marRight w:val="0"/>
      <w:marTop w:val="0"/>
      <w:marBottom w:val="0"/>
      <w:divBdr>
        <w:top w:val="none" w:sz="0" w:space="0" w:color="auto"/>
        <w:left w:val="none" w:sz="0" w:space="0" w:color="auto"/>
        <w:bottom w:val="none" w:sz="0" w:space="0" w:color="auto"/>
        <w:right w:val="none" w:sz="0" w:space="0" w:color="auto"/>
      </w:divBdr>
    </w:div>
    <w:div w:id="1663384992">
      <w:bodyDiv w:val="1"/>
      <w:marLeft w:val="0"/>
      <w:marRight w:val="0"/>
      <w:marTop w:val="0"/>
      <w:marBottom w:val="0"/>
      <w:divBdr>
        <w:top w:val="none" w:sz="0" w:space="0" w:color="auto"/>
        <w:left w:val="none" w:sz="0" w:space="0" w:color="auto"/>
        <w:bottom w:val="none" w:sz="0" w:space="0" w:color="auto"/>
        <w:right w:val="none" w:sz="0" w:space="0" w:color="auto"/>
      </w:divBdr>
    </w:div>
    <w:div w:id="1667129228">
      <w:bodyDiv w:val="1"/>
      <w:marLeft w:val="0"/>
      <w:marRight w:val="0"/>
      <w:marTop w:val="0"/>
      <w:marBottom w:val="0"/>
      <w:divBdr>
        <w:top w:val="none" w:sz="0" w:space="0" w:color="auto"/>
        <w:left w:val="none" w:sz="0" w:space="0" w:color="auto"/>
        <w:bottom w:val="none" w:sz="0" w:space="0" w:color="auto"/>
        <w:right w:val="none" w:sz="0" w:space="0" w:color="auto"/>
      </w:divBdr>
    </w:div>
    <w:div w:id="1693149430">
      <w:bodyDiv w:val="1"/>
      <w:marLeft w:val="0"/>
      <w:marRight w:val="0"/>
      <w:marTop w:val="0"/>
      <w:marBottom w:val="0"/>
      <w:divBdr>
        <w:top w:val="none" w:sz="0" w:space="0" w:color="auto"/>
        <w:left w:val="none" w:sz="0" w:space="0" w:color="auto"/>
        <w:bottom w:val="none" w:sz="0" w:space="0" w:color="auto"/>
        <w:right w:val="none" w:sz="0" w:space="0" w:color="auto"/>
      </w:divBdr>
    </w:div>
    <w:div w:id="1698772744">
      <w:bodyDiv w:val="1"/>
      <w:marLeft w:val="0"/>
      <w:marRight w:val="0"/>
      <w:marTop w:val="0"/>
      <w:marBottom w:val="0"/>
      <w:divBdr>
        <w:top w:val="none" w:sz="0" w:space="0" w:color="auto"/>
        <w:left w:val="none" w:sz="0" w:space="0" w:color="auto"/>
        <w:bottom w:val="none" w:sz="0" w:space="0" w:color="auto"/>
        <w:right w:val="none" w:sz="0" w:space="0" w:color="auto"/>
      </w:divBdr>
    </w:div>
    <w:div w:id="1717853186">
      <w:bodyDiv w:val="1"/>
      <w:marLeft w:val="0"/>
      <w:marRight w:val="0"/>
      <w:marTop w:val="0"/>
      <w:marBottom w:val="0"/>
      <w:divBdr>
        <w:top w:val="none" w:sz="0" w:space="0" w:color="auto"/>
        <w:left w:val="none" w:sz="0" w:space="0" w:color="auto"/>
        <w:bottom w:val="none" w:sz="0" w:space="0" w:color="auto"/>
        <w:right w:val="none" w:sz="0" w:space="0" w:color="auto"/>
      </w:divBdr>
    </w:div>
    <w:div w:id="1729721831">
      <w:bodyDiv w:val="1"/>
      <w:marLeft w:val="0"/>
      <w:marRight w:val="0"/>
      <w:marTop w:val="0"/>
      <w:marBottom w:val="0"/>
      <w:divBdr>
        <w:top w:val="none" w:sz="0" w:space="0" w:color="auto"/>
        <w:left w:val="none" w:sz="0" w:space="0" w:color="auto"/>
        <w:bottom w:val="none" w:sz="0" w:space="0" w:color="auto"/>
        <w:right w:val="none" w:sz="0" w:space="0" w:color="auto"/>
      </w:divBdr>
    </w:div>
    <w:div w:id="1746561321">
      <w:bodyDiv w:val="1"/>
      <w:marLeft w:val="0"/>
      <w:marRight w:val="0"/>
      <w:marTop w:val="0"/>
      <w:marBottom w:val="0"/>
      <w:divBdr>
        <w:top w:val="none" w:sz="0" w:space="0" w:color="auto"/>
        <w:left w:val="none" w:sz="0" w:space="0" w:color="auto"/>
        <w:bottom w:val="none" w:sz="0" w:space="0" w:color="auto"/>
        <w:right w:val="none" w:sz="0" w:space="0" w:color="auto"/>
      </w:divBdr>
    </w:div>
    <w:div w:id="1747528836">
      <w:bodyDiv w:val="1"/>
      <w:marLeft w:val="0"/>
      <w:marRight w:val="0"/>
      <w:marTop w:val="0"/>
      <w:marBottom w:val="0"/>
      <w:divBdr>
        <w:top w:val="none" w:sz="0" w:space="0" w:color="auto"/>
        <w:left w:val="none" w:sz="0" w:space="0" w:color="auto"/>
        <w:bottom w:val="none" w:sz="0" w:space="0" w:color="auto"/>
        <w:right w:val="none" w:sz="0" w:space="0" w:color="auto"/>
      </w:divBdr>
    </w:div>
    <w:div w:id="1757510949">
      <w:bodyDiv w:val="1"/>
      <w:marLeft w:val="0"/>
      <w:marRight w:val="0"/>
      <w:marTop w:val="0"/>
      <w:marBottom w:val="0"/>
      <w:divBdr>
        <w:top w:val="none" w:sz="0" w:space="0" w:color="auto"/>
        <w:left w:val="none" w:sz="0" w:space="0" w:color="auto"/>
        <w:bottom w:val="none" w:sz="0" w:space="0" w:color="auto"/>
        <w:right w:val="none" w:sz="0" w:space="0" w:color="auto"/>
      </w:divBdr>
    </w:div>
    <w:div w:id="1758553783">
      <w:bodyDiv w:val="1"/>
      <w:marLeft w:val="0"/>
      <w:marRight w:val="0"/>
      <w:marTop w:val="0"/>
      <w:marBottom w:val="0"/>
      <w:divBdr>
        <w:top w:val="none" w:sz="0" w:space="0" w:color="auto"/>
        <w:left w:val="none" w:sz="0" w:space="0" w:color="auto"/>
        <w:bottom w:val="none" w:sz="0" w:space="0" w:color="auto"/>
        <w:right w:val="none" w:sz="0" w:space="0" w:color="auto"/>
      </w:divBdr>
    </w:div>
    <w:div w:id="1762146257">
      <w:bodyDiv w:val="1"/>
      <w:marLeft w:val="0"/>
      <w:marRight w:val="0"/>
      <w:marTop w:val="0"/>
      <w:marBottom w:val="0"/>
      <w:divBdr>
        <w:top w:val="none" w:sz="0" w:space="0" w:color="auto"/>
        <w:left w:val="none" w:sz="0" w:space="0" w:color="auto"/>
        <w:bottom w:val="none" w:sz="0" w:space="0" w:color="auto"/>
        <w:right w:val="none" w:sz="0" w:space="0" w:color="auto"/>
      </w:divBdr>
    </w:div>
    <w:div w:id="1779525051">
      <w:bodyDiv w:val="1"/>
      <w:marLeft w:val="0"/>
      <w:marRight w:val="0"/>
      <w:marTop w:val="0"/>
      <w:marBottom w:val="0"/>
      <w:divBdr>
        <w:top w:val="none" w:sz="0" w:space="0" w:color="auto"/>
        <w:left w:val="none" w:sz="0" w:space="0" w:color="auto"/>
        <w:bottom w:val="none" w:sz="0" w:space="0" w:color="auto"/>
        <w:right w:val="none" w:sz="0" w:space="0" w:color="auto"/>
      </w:divBdr>
    </w:div>
    <w:div w:id="1782533958">
      <w:bodyDiv w:val="1"/>
      <w:marLeft w:val="0"/>
      <w:marRight w:val="0"/>
      <w:marTop w:val="0"/>
      <w:marBottom w:val="0"/>
      <w:divBdr>
        <w:top w:val="none" w:sz="0" w:space="0" w:color="auto"/>
        <w:left w:val="none" w:sz="0" w:space="0" w:color="auto"/>
        <w:bottom w:val="none" w:sz="0" w:space="0" w:color="auto"/>
        <w:right w:val="none" w:sz="0" w:space="0" w:color="auto"/>
      </w:divBdr>
    </w:div>
    <w:div w:id="1790275981">
      <w:bodyDiv w:val="1"/>
      <w:marLeft w:val="0"/>
      <w:marRight w:val="0"/>
      <w:marTop w:val="0"/>
      <w:marBottom w:val="0"/>
      <w:divBdr>
        <w:top w:val="none" w:sz="0" w:space="0" w:color="auto"/>
        <w:left w:val="none" w:sz="0" w:space="0" w:color="auto"/>
        <w:bottom w:val="none" w:sz="0" w:space="0" w:color="auto"/>
        <w:right w:val="none" w:sz="0" w:space="0" w:color="auto"/>
      </w:divBdr>
    </w:div>
    <w:div w:id="1791624810">
      <w:bodyDiv w:val="1"/>
      <w:marLeft w:val="0"/>
      <w:marRight w:val="0"/>
      <w:marTop w:val="0"/>
      <w:marBottom w:val="0"/>
      <w:divBdr>
        <w:top w:val="none" w:sz="0" w:space="0" w:color="auto"/>
        <w:left w:val="none" w:sz="0" w:space="0" w:color="auto"/>
        <w:bottom w:val="none" w:sz="0" w:space="0" w:color="auto"/>
        <w:right w:val="none" w:sz="0" w:space="0" w:color="auto"/>
      </w:divBdr>
    </w:div>
    <w:div w:id="1796749726">
      <w:bodyDiv w:val="1"/>
      <w:marLeft w:val="0"/>
      <w:marRight w:val="0"/>
      <w:marTop w:val="0"/>
      <w:marBottom w:val="0"/>
      <w:divBdr>
        <w:top w:val="none" w:sz="0" w:space="0" w:color="auto"/>
        <w:left w:val="none" w:sz="0" w:space="0" w:color="auto"/>
        <w:bottom w:val="none" w:sz="0" w:space="0" w:color="auto"/>
        <w:right w:val="none" w:sz="0" w:space="0" w:color="auto"/>
      </w:divBdr>
    </w:div>
    <w:div w:id="1818230959">
      <w:bodyDiv w:val="1"/>
      <w:marLeft w:val="0"/>
      <w:marRight w:val="0"/>
      <w:marTop w:val="0"/>
      <w:marBottom w:val="0"/>
      <w:divBdr>
        <w:top w:val="none" w:sz="0" w:space="0" w:color="auto"/>
        <w:left w:val="none" w:sz="0" w:space="0" w:color="auto"/>
        <w:bottom w:val="none" w:sz="0" w:space="0" w:color="auto"/>
        <w:right w:val="none" w:sz="0" w:space="0" w:color="auto"/>
      </w:divBdr>
    </w:div>
    <w:div w:id="1823502429">
      <w:bodyDiv w:val="1"/>
      <w:marLeft w:val="0"/>
      <w:marRight w:val="0"/>
      <w:marTop w:val="0"/>
      <w:marBottom w:val="0"/>
      <w:divBdr>
        <w:top w:val="none" w:sz="0" w:space="0" w:color="auto"/>
        <w:left w:val="none" w:sz="0" w:space="0" w:color="auto"/>
        <w:bottom w:val="none" w:sz="0" w:space="0" w:color="auto"/>
        <w:right w:val="none" w:sz="0" w:space="0" w:color="auto"/>
      </w:divBdr>
    </w:div>
    <w:div w:id="1823812413">
      <w:bodyDiv w:val="1"/>
      <w:marLeft w:val="0"/>
      <w:marRight w:val="0"/>
      <w:marTop w:val="0"/>
      <w:marBottom w:val="0"/>
      <w:divBdr>
        <w:top w:val="none" w:sz="0" w:space="0" w:color="auto"/>
        <w:left w:val="none" w:sz="0" w:space="0" w:color="auto"/>
        <w:bottom w:val="none" w:sz="0" w:space="0" w:color="auto"/>
        <w:right w:val="none" w:sz="0" w:space="0" w:color="auto"/>
      </w:divBdr>
    </w:div>
    <w:div w:id="1828352663">
      <w:bodyDiv w:val="1"/>
      <w:marLeft w:val="0"/>
      <w:marRight w:val="0"/>
      <w:marTop w:val="0"/>
      <w:marBottom w:val="0"/>
      <w:divBdr>
        <w:top w:val="none" w:sz="0" w:space="0" w:color="auto"/>
        <w:left w:val="none" w:sz="0" w:space="0" w:color="auto"/>
        <w:bottom w:val="none" w:sz="0" w:space="0" w:color="auto"/>
        <w:right w:val="none" w:sz="0" w:space="0" w:color="auto"/>
      </w:divBdr>
    </w:div>
    <w:div w:id="1833911207">
      <w:bodyDiv w:val="1"/>
      <w:marLeft w:val="0"/>
      <w:marRight w:val="0"/>
      <w:marTop w:val="0"/>
      <w:marBottom w:val="0"/>
      <w:divBdr>
        <w:top w:val="none" w:sz="0" w:space="0" w:color="auto"/>
        <w:left w:val="none" w:sz="0" w:space="0" w:color="auto"/>
        <w:bottom w:val="none" w:sz="0" w:space="0" w:color="auto"/>
        <w:right w:val="none" w:sz="0" w:space="0" w:color="auto"/>
      </w:divBdr>
    </w:div>
    <w:div w:id="1837501578">
      <w:bodyDiv w:val="1"/>
      <w:marLeft w:val="0"/>
      <w:marRight w:val="0"/>
      <w:marTop w:val="0"/>
      <w:marBottom w:val="0"/>
      <w:divBdr>
        <w:top w:val="none" w:sz="0" w:space="0" w:color="auto"/>
        <w:left w:val="none" w:sz="0" w:space="0" w:color="auto"/>
        <w:bottom w:val="none" w:sz="0" w:space="0" w:color="auto"/>
        <w:right w:val="none" w:sz="0" w:space="0" w:color="auto"/>
      </w:divBdr>
    </w:div>
    <w:div w:id="1860705222">
      <w:bodyDiv w:val="1"/>
      <w:marLeft w:val="0"/>
      <w:marRight w:val="0"/>
      <w:marTop w:val="0"/>
      <w:marBottom w:val="0"/>
      <w:divBdr>
        <w:top w:val="none" w:sz="0" w:space="0" w:color="auto"/>
        <w:left w:val="none" w:sz="0" w:space="0" w:color="auto"/>
        <w:bottom w:val="none" w:sz="0" w:space="0" w:color="auto"/>
        <w:right w:val="none" w:sz="0" w:space="0" w:color="auto"/>
      </w:divBdr>
    </w:div>
    <w:div w:id="1865706194">
      <w:bodyDiv w:val="1"/>
      <w:marLeft w:val="0"/>
      <w:marRight w:val="0"/>
      <w:marTop w:val="0"/>
      <w:marBottom w:val="0"/>
      <w:divBdr>
        <w:top w:val="none" w:sz="0" w:space="0" w:color="auto"/>
        <w:left w:val="none" w:sz="0" w:space="0" w:color="auto"/>
        <w:bottom w:val="none" w:sz="0" w:space="0" w:color="auto"/>
        <w:right w:val="none" w:sz="0" w:space="0" w:color="auto"/>
      </w:divBdr>
    </w:div>
    <w:div w:id="1874658453">
      <w:bodyDiv w:val="1"/>
      <w:marLeft w:val="0"/>
      <w:marRight w:val="0"/>
      <w:marTop w:val="0"/>
      <w:marBottom w:val="0"/>
      <w:divBdr>
        <w:top w:val="none" w:sz="0" w:space="0" w:color="auto"/>
        <w:left w:val="none" w:sz="0" w:space="0" w:color="auto"/>
        <w:bottom w:val="none" w:sz="0" w:space="0" w:color="auto"/>
        <w:right w:val="none" w:sz="0" w:space="0" w:color="auto"/>
      </w:divBdr>
    </w:div>
    <w:div w:id="1879199619">
      <w:bodyDiv w:val="1"/>
      <w:marLeft w:val="0"/>
      <w:marRight w:val="0"/>
      <w:marTop w:val="0"/>
      <w:marBottom w:val="0"/>
      <w:divBdr>
        <w:top w:val="none" w:sz="0" w:space="0" w:color="auto"/>
        <w:left w:val="none" w:sz="0" w:space="0" w:color="auto"/>
        <w:bottom w:val="none" w:sz="0" w:space="0" w:color="auto"/>
        <w:right w:val="none" w:sz="0" w:space="0" w:color="auto"/>
      </w:divBdr>
    </w:div>
    <w:div w:id="1910186976">
      <w:bodyDiv w:val="1"/>
      <w:marLeft w:val="0"/>
      <w:marRight w:val="0"/>
      <w:marTop w:val="0"/>
      <w:marBottom w:val="0"/>
      <w:divBdr>
        <w:top w:val="none" w:sz="0" w:space="0" w:color="auto"/>
        <w:left w:val="none" w:sz="0" w:space="0" w:color="auto"/>
        <w:bottom w:val="none" w:sz="0" w:space="0" w:color="auto"/>
        <w:right w:val="none" w:sz="0" w:space="0" w:color="auto"/>
      </w:divBdr>
    </w:div>
    <w:div w:id="1916553785">
      <w:bodyDiv w:val="1"/>
      <w:marLeft w:val="0"/>
      <w:marRight w:val="0"/>
      <w:marTop w:val="0"/>
      <w:marBottom w:val="0"/>
      <w:divBdr>
        <w:top w:val="none" w:sz="0" w:space="0" w:color="auto"/>
        <w:left w:val="none" w:sz="0" w:space="0" w:color="auto"/>
        <w:bottom w:val="none" w:sz="0" w:space="0" w:color="auto"/>
        <w:right w:val="none" w:sz="0" w:space="0" w:color="auto"/>
      </w:divBdr>
    </w:div>
    <w:div w:id="1917934913">
      <w:bodyDiv w:val="1"/>
      <w:marLeft w:val="0"/>
      <w:marRight w:val="0"/>
      <w:marTop w:val="0"/>
      <w:marBottom w:val="0"/>
      <w:divBdr>
        <w:top w:val="none" w:sz="0" w:space="0" w:color="auto"/>
        <w:left w:val="none" w:sz="0" w:space="0" w:color="auto"/>
        <w:bottom w:val="none" w:sz="0" w:space="0" w:color="auto"/>
        <w:right w:val="none" w:sz="0" w:space="0" w:color="auto"/>
      </w:divBdr>
    </w:div>
    <w:div w:id="1930775832">
      <w:bodyDiv w:val="1"/>
      <w:marLeft w:val="0"/>
      <w:marRight w:val="0"/>
      <w:marTop w:val="0"/>
      <w:marBottom w:val="0"/>
      <w:divBdr>
        <w:top w:val="none" w:sz="0" w:space="0" w:color="auto"/>
        <w:left w:val="none" w:sz="0" w:space="0" w:color="auto"/>
        <w:bottom w:val="none" w:sz="0" w:space="0" w:color="auto"/>
        <w:right w:val="none" w:sz="0" w:space="0" w:color="auto"/>
      </w:divBdr>
    </w:div>
    <w:div w:id="1930969762">
      <w:bodyDiv w:val="1"/>
      <w:marLeft w:val="0"/>
      <w:marRight w:val="0"/>
      <w:marTop w:val="0"/>
      <w:marBottom w:val="0"/>
      <w:divBdr>
        <w:top w:val="none" w:sz="0" w:space="0" w:color="auto"/>
        <w:left w:val="none" w:sz="0" w:space="0" w:color="auto"/>
        <w:bottom w:val="none" w:sz="0" w:space="0" w:color="auto"/>
        <w:right w:val="none" w:sz="0" w:space="0" w:color="auto"/>
      </w:divBdr>
    </w:div>
    <w:div w:id="1931304387">
      <w:bodyDiv w:val="1"/>
      <w:marLeft w:val="0"/>
      <w:marRight w:val="0"/>
      <w:marTop w:val="0"/>
      <w:marBottom w:val="0"/>
      <w:divBdr>
        <w:top w:val="none" w:sz="0" w:space="0" w:color="auto"/>
        <w:left w:val="none" w:sz="0" w:space="0" w:color="auto"/>
        <w:bottom w:val="none" w:sz="0" w:space="0" w:color="auto"/>
        <w:right w:val="none" w:sz="0" w:space="0" w:color="auto"/>
      </w:divBdr>
    </w:div>
    <w:div w:id="1935093226">
      <w:bodyDiv w:val="1"/>
      <w:marLeft w:val="0"/>
      <w:marRight w:val="0"/>
      <w:marTop w:val="0"/>
      <w:marBottom w:val="0"/>
      <w:divBdr>
        <w:top w:val="none" w:sz="0" w:space="0" w:color="auto"/>
        <w:left w:val="none" w:sz="0" w:space="0" w:color="auto"/>
        <w:bottom w:val="none" w:sz="0" w:space="0" w:color="auto"/>
        <w:right w:val="none" w:sz="0" w:space="0" w:color="auto"/>
      </w:divBdr>
    </w:div>
    <w:div w:id="1942568517">
      <w:bodyDiv w:val="1"/>
      <w:marLeft w:val="0"/>
      <w:marRight w:val="0"/>
      <w:marTop w:val="0"/>
      <w:marBottom w:val="0"/>
      <w:divBdr>
        <w:top w:val="none" w:sz="0" w:space="0" w:color="auto"/>
        <w:left w:val="none" w:sz="0" w:space="0" w:color="auto"/>
        <w:bottom w:val="none" w:sz="0" w:space="0" w:color="auto"/>
        <w:right w:val="none" w:sz="0" w:space="0" w:color="auto"/>
      </w:divBdr>
    </w:div>
    <w:div w:id="1956789077">
      <w:bodyDiv w:val="1"/>
      <w:marLeft w:val="0"/>
      <w:marRight w:val="0"/>
      <w:marTop w:val="0"/>
      <w:marBottom w:val="0"/>
      <w:divBdr>
        <w:top w:val="none" w:sz="0" w:space="0" w:color="auto"/>
        <w:left w:val="none" w:sz="0" w:space="0" w:color="auto"/>
        <w:bottom w:val="none" w:sz="0" w:space="0" w:color="auto"/>
        <w:right w:val="none" w:sz="0" w:space="0" w:color="auto"/>
      </w:divBdr>
    </w:div>
    <w:div w:id="1985695566">
      <w:bodyDiv w:val="1"/>
      <w:marLeft w:val="0"/>
      <w:marRight w:val="0"/>
      <w:marTop w:val="0"/>
      <w:marBottom w:val="0"/>
      <w:divBdr>
        <w:top w:val="none" w:sz="0" w:space="0" w:color="auto"/>
        <w:left w:val="none" w:sz="0" w:space="0" w:color="auto"/>
        <w:bottom w:val="none" w:sz="0" w:space="0" w:color="auto"/>
        <w:right w:val="none" w:sz="0" w:space="0" w:color="auto"/>
      </w:divBdr>
    </w:div>
    <w:div w:id="1985772731">
      <w:bodyDiv w:val="1"/>
      <w:marLeft w:val="0"/>
      <w:marRight w:val="0"/>
      <w:marTop w:val="0"/>
      <w:marBottom w:val="0"/>
      <w:divBdr>
        <w:top w:val="none" w:sz="0" w:space="0" w:color="auto"/>
        <w:left w:val="none" w:sz="0" w:space="0" w:color="auto"/>
        <w:bottom w:val="none" w:sz="0" w:space="0" w:color="auto"/>
        <w:right w:val="none" w:sz="0" w:space="0" w:color="auto"/>
      </w:divBdr>
    </w:div>
    <w:div w:id="1986468127">
      <w:bodyDiv w:val="1"/>
      <w:marLeft w:val="0"/>
      <w:marRight w:val="0"/>
      <w:marTop w:val="0"/>
      <w:marBottom w:val="0"/>
      <w:divBdr>
        <w:top w:val="none" w:sz="0" w:space="0" w:color="auto"/>
        <w:left w:val="none" w:sz="0" w:space="0" w:color="auto"/>
        <w:bottom w:val="none" w:sz="0" w:space="0" w:color="auto"/>
        <w:right w:val="none" w:sz="0" w:space="0" w:color="auto"/>
      </w:divBdr>
    </w:div>
    <w:div w:id="1989705191">
      <w:bodyDiv w:val="1"/>
      <w:marLeft w:val="0"/>
      <w:marRight w:val="0"/>
      <w:marTop w:val="0"/>
      <w:marBottom w:val="0"/>
      <w:divBdr>
        <w:top w:val="none" w:sz="0" w:space="0" w:color="auto"/>
        <w:left w:val="none" w:sz="0" w:space="0" w:color="auto"/>
        <w:bottom w:val="none" w:sz="0" w:space="0" w:color="auto"/>
        <w:right w:val="none" w:sz="0" w:space="0" w:color="auto"/>
      </w:divBdr>
    </w:div>
    <w:div w:id="1995447358">
      <w:bodyDiv w:val="1"/>
      <w:marLeft w:val="0"/>
      <w:marRight w:val="0"/>
      <w:marTop w:val="0"/>
      <w:marBottom w:val="0"/>
      <w:divBdr>
        <w:top w:val="none" w:sz="0" w:space="0" w:color="auto"/>
        <w:left w:val="none" w:sz="0" w:space="0" w:color="auto"/>
        <w:bottom w:val="none" w:sz="0" w:space="0" w:color="auto"/>
        <w:right w:val="none" w:sz="0" w:space="0" w:color="auto"/>
      </w:divBdr>
    </w:div>
    <w:div w:id="2009096897">
      <w:bodyDiv w:val="1"/>
      <w:marLeft w:val="0"/>
      <w:marRight w:val="0"/>
      <w:marTop w:val="0"/>
      <w:marBottom w:val="0"/>
      <w:divBdr>
        <w:top w:val="none" w:sz="0" w:space="0" w:color="auto"/>
        <w:left w:val="none" w:sz="0" w:space="0" w:color="auto"/>
        <w:bottom w:val="none" w:sz="0" w:space="0" w:color="auto"/>
        <w:right w:val="none" w:sz="0" w:space="0" w:color="auto"/>
      </w:divBdr>
    </w:div>
    <w:div w:id="2015959100">
      <w:bodyDiv w:val="1"/>
      <w:marLeft w:val="0"/>
      <w:marRight w:val="0"/>
      <w:marTop w:val="0"/>
      <w:marBottom w:val="0"/>
      <w:divBdr>
        <w:top w:val="none" w:sz="0" w:space="0" w:color="auto"/>
        <w:left w:val="none" w:sz="0" w:space="0" w:color="auto"/>
        <w:bottom w:val="none" w:sz="0" w:space="0" w:color="auto"/>
        <w:right w:val="none" w:sz="0" w:space="0" w:color="auto"/>
      </w:divBdr>
    </w:div>
    <w:div w:id="2017460748">
      <w:bodyDiv w:val="1"/>
      <w:marLeft w:val="0"/>
      <w:marRight w:val="0"/>
      <w:marTop w:val="0"/>
      <w:marBottom w:val="0"/>
      <w:divBdr>
        <w:top w:val="none" w:sz="0" w:space="0" w:color="auto"/>
        <w:left w:val="none" w:sz="0" w:space="0" w:color="auto"/>
        <w:bottom w:val="none" w:sz="0" w:space="0" w:color="auto"/>
        <w:right w:val="none" w:sz="0" w:space="0" w:color="auto"/>
      </w:divBdr>
    </w:div>
    <w:div w:id="2030836445">
      <w:bodyDiv w:val="1"/>
      <w:marLeft w:val="0"/>
      <w:marRight w:val="0"/>
      <w:marTop w:val="0"/>
      <w:marBottom w:val="0"/>
      <w:divBdr>
        <w:top w:val="none" w:sz="0" w:space="0" w:color="auto"/>
        <w:left w:val="none" w:sz="0" w:space="0" w:color="auto"/>
        <w:bottom w:val="none" w:sz="0" w:space="0" w:color="auto"/>
        <w:right w:val="none" w:sz="0" w:space="0" w:color="auto"/>
      </w:divBdr>
    </w:div>
    <w:div w:id="2040617855">
      <w:bodyDiv w:val="1"/>
      <w:marLeft w:val="0"/>
      <w:marRight w:val="0"/>
      <w:marTop w:val="0"/>
      <w:marBottom w:val="0"/>
      <w:divBdr>
        <w:top w:val="none" w:sz="0" w:space="0" w:color="auto"/>
        <w:left w:val="none" w:sz="0" w:space="0" w:color="auto"/>
        <w:bottom w:val="none" w:sz="0" w:space="0" w:color="auto"/>
        <w:right w:val="none" w:sz="0" w:space="0" w:color="auto"/>
      </w:divBdr>
    </w:div>
    <w:div w:id="2042196763">
      <w:bodyDiv w:val="1"/>
      <w:marLeft w:val="0"/>
      <w:marRight w:val="0"/>
      <w:marTop w:val="0"/>
      <w:marBottom w:val="0"/>
      <w:divBdr>
        <w:top w:val="none" w:sz="0" w:space="0" w:color="auto"/>
        <w:left w:val="none" w:sz="0" w:space="0" w:color="auto"/>
        <w:bottom w:val="none" w:sz="0" w:space="0" w:color="auto"/>
        <w:right w:val="none" w:sz="0" w:space="0" w:color="auto"/>
      </w:divBdr>
    </w:div>
    <w:div w:id="2078546585">
      <w:bodyDiv w:val="1"/>
      <w:marLeft w:val="0"/>
      <w:marRight w:val="0"/>
      <w:marTop w:val="0"/>
      <w:marBottom w:val="0"/>
      <w:divBdr>
        <w:top w:val="none" w:sz="0" w:space="0" w:color="auto"/>
        <w:left w:val="none" w:sz="0" w:space="0" w:color="auto"/>
        <w:bottom w:val="none" w:sz="0" w:space="0" w:color="auto"/>
        <w:right w:val="none" w:sz="0" w:space="0" w:color="auto"/>
      </w:divBdr>
    </w:div>
    <w:div w:id="2085954242">
      <w:bodyDiv w:val="1"/>
      <w:marLeft w:val="0"/>
      <w:marRight w:val="0"/>
      <w:marTop w:val="0"/>
      <w:marBottom w:val="0"/>
      <w:divBdr>
        <w:top w:val="none" w:sz="0" w:space="0" w:color="auto"/>
        <w:left w:val="none" w:sz="0" w:space="0" w:color="auto"/>
        <w:bottom w:val="none" w:sz="0" w:space="0" w:color="auto"/>
        <w:right w:val="none" w:sz="0" w:space="0" w:color="auto"/>
      </w:divBdr>
    </w:div>
    <w:div w:id="2095779320">
      <w:bodyDiv w:val="1"/>
      <w:marLeft w:val="0"/>
      <w:marRight w:val="0"/>
      <w:marTop w:val="0"/>
      <w:marBottom w:val="0"/>
      <w:divBdr>
        <w:top w:val="none" w:sz="0" w:space="0" w:color="auto"/>
        <w:left w:val="none" w:sz="0" w:space="0" w:color="auto"/>
        <w:bottom w:val="none" w:sz="0" w:space="0" w:color="auto"/>
        <w:right w:val="none" w:sz="0" w:space="0" w:color="auto"/>
      </w:divBdr>
    </w:div>
    <w:div w:id="2102943006">
      <w:bodyDiv w:val="1"/>
      <w:marLeft w:val="0"/>
      <w:marRight w:val="0"/>
      <w:marTop w:val="0"/>
      <w:marBottom w:val="0"/>
      <w:divBdr>
        <w:top w:val="none" w:sz="0" w:space="0" w:color="auto"/>
        <w:left w:val="none" w:sz="0" w:space="0" w:color="auto"/>
        <w:bottom w:val="none" w:sz="0" w:space="0" w:color="auto"/>
        <w:right w:val="none" w:sz="0" w:space="0" w:color="auto"/>
      </w:divBdr>
    </w:div>
    <w:div w:id="2124380556">
      <w:bodyDiv w:val="1"/>
      <w:marLeft w:val="0"/>
      <w:marRight w:val="0"/>
      <w:marTop w:val="0"/>
      <w:marBottom w:val="0"/>
      <w:divBdr>
        <w:top w:val="none" w:sz="0" w:space="0" w:color="auto"/>
        <w:left w:val="none" w:sz="0" w:space="0" w:color="auto"/>
        <w:bottom w:val="none" w:sz="0" w:space="0" w:color="auto"/>
        <w:right w:val="none" w:sz="0" w:space="0" w:color="auto"/>
      </w:divBdr>
    </w:div>
    <w:div w:id="2131971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chart" Target="charts/chart24.xml"/><Relationship Id="rId47" Type="http://schemas.openxmlformats.org/officeDocument/2006/relationships/chart" Target="charts/chart28.xml"/><Relationship Id="rId63" Type="http://schemas.openxmlformats.org/officeDocument/2006/relationships/chart" Target="charts/chart43.xml"/><Relationship Id="rId68" Type="http://schemas.openxmlformats.org/officeDocument/2006/relationships/chart" Target="charts/chart48.xml"/><Relationship Id="rId84" Type="http://schemas.openxmlformats.org/officeDocument/2006/relationships/chart" Target="charts/chart59.xml"/><Relationship Id="rId89" Type="http://schemas.openxmlformats.org/officeDocument/2006/relationships/chart" Target="charts/chart64.xml"/><Relationship Id="rId16" Type="http://schemas.openxmlformats.org/officeDocument/2006/relationships/image" Target="media/image4.jpeg"/><Relationship Id="rId11" Type="http://schemas.openxmlformats.org/officeDocument/2006/relationships/hyperlink" Target="http://www.boe.es/buscar/act.php?id=BOE-A-1983-28126" TargetMode="External"/><Relationship Id="rId32" Type="http://schemas.openxmlformats.org/officeDocument/2006/relationships/chart" Target="charts/chart14.xml"/><Relationship Id="rId37" Type="http://schemas.openxmlformats.org/officeDocument/2006/relationships/chart" Target="charts/chart19.xml"/><Relationship Id="rId53" Type="http://schemas.openxmlformats.org/officeDocument/2006/relationships/chart" Target="charts/chart34.xml"/><Relationship Id="rId58" Type="http://schemas.openxmlformats.org/officeDocument/2006/relationships/chart" Target="charts/chart38.xml"/><Relationship Id="rId74" Type="http://schemas.openxmlformats.org/officeDocument/2006/relationships/chart" Target="charts/chart54.xml"/><Relationship Id="rId79" Type="http://schemas.openxmlformats.org/officeDocument/2006/relationships/chart" Target="charts/chart56.xml"/><Relationship Id="rId102"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chart" Target="charts/chart65.xml"/><Relationship Id="rId95" Type="http://schemas.openxmlformats.org/officeDocument/2006/relationships/hyperlink" Target="https://portaldogc.gencat.cat/utilsEADOP/PDF/8307/1829843.pdf" TargetMode="External"/><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chart" Target="charts/chart25.xml"/><Relationship Id="rId48" Type="http://schemas.openxmlformats.org/officeDocument/2006/relationships/chart" Target="charts/chart29.xml"/><Relationship Id="rId64" Type="http://schemas.openxmlformats.org/officeDocument/2006/relationships/chart" Target="charts/chart44.xml"/><Relationship Id="rId69" Type="http://schemas.openxmlformats.org/officeDocument/2006/relationships/chart" Target="charts/chart49.xml"/><Relationship Id="rId80" Type="http://schemas.openxmlformats.org/officeDocument/2006/relationships/chart" Target="charts/chart57.xml"/><Relationship Id="rId85" Type="http://schemas.openxmlformats.org/officeDocument/2006/relationships/chart" Target="charts/chart60.xml"/><Relationship Id="rId12" Type="http://schemas.openxmlformats.org/officeDocument/2006/relationships/hyperlink" Target="https://www.boe.es/buscar/act.php?id=BOE-A-2007-6115" TargetMode="External"/><Relationship Id="rId17" Type="http://schemas.openxmlformats.org/officeDocument/2006/relationships/image" Target="media/image5.png"/><Relationship Id="rId33" Type="http://schemas.openxmlformats.org/officeDocument/2006/relationships/chart" Target="charts/chart15.xml"/><Relationship Id="rId38" Type="http://schemas.openxmlformats.org/officeDocument/2006/relationships/chart" Target="charts/chart20.xml"/><Relationship Id="rId59" Type="http://schemas.openxmlformats.org/officeDocument/2006/relationships/chart" Target="charts/chart39.xml"/><Relationship Id="rId103" Type="http://schemas.openxmlformats.org/officeDocument/2006/relationships/header" Target="header3.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image" Target="media/image8.png"/><Relationship Id="rId62" Type="http://schemas.openxmlformats.org/officeDocument/2006/relationships/chart" Target="charts/chart42.xml"/><Relationship Id="rId70" Type="http://schemas.openxmlformats.org/officeDocument/2006/relationships/chart" Target="charts/chart50.xml"/><Relationship Id="rId75" Type="http://schemas.openxmlformats.org/officeDocument/2006/relationships/chart" Target="charts/chart55.xml"/><Relationship Id="rId83" Type="http://schemas.openxmlformats.org/officeDocument/2006/relationships/image" Target="media/image13.png"/><Relationship Id="rId88" Type="http://schemas.openxmlformats.org/officeDocument/2006/relationships/chart" Target="charts/chart63.xml"/><Relationship Id="rId91" Type="http://schemas.openxmlformats.org/officeDocument/2006/relationships/chart" Target="charts/chart66.xml"/><Relationship Id="rId96" Type="http://schemas.openxmlformats.org/officeDocument/2006/relationships/hyperlink" Target="https://laconfederacio.org/eines-recursos-publicacions/anuari-ocupacio-tss/anuari-2021-radiografies-del-tercer-sector-social-de-cataluny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0.xml"/><Relationship Id="rId57" Type="http://schemas.openxmlformats.org/officeDocument/2006/relationships/chart" Target="charts/chart37.xml"/><Relationship Id="rId10" Type="http://schemas.openxmlformats.org/officeDocument/2006/relationships/image" Target="media/image2.jpg"/><Relationship Id="rId31" Type="http://schemas.openxmlformats.org/officeDocument/2006/relationships/chart" Target="charts/chart13.xml"/><Relationship Id="rId44" Type="http://schemas.openxmlformats.org/officeDocument/2006/relationships/image" Target="media/image7.jpeg"/><Relationship Id="rId52" Type="http://schemas.openxmlformats.org/officeDocument/2006/relationships/chart" Target="charts/chart33.xml"/><Relationship Id="rId60" Type="http://schemas.openxmlformats.org/officeDocument/2006/relationships/chart" Target="charts/chart40.xml"/><Relationship Id="rId65" Type="http://schemas.openxmlformats.org/officeDocument/2006/relationships/chart" Target="charts/chart45.xml"/><Relationship Id="rId73" Type="http://schemas.openxmlformats.org/officeDocument/2006/relationships/chart" Target="charts/chart53.xml"/><Relationship Id="rId78" Type="http://schemas.openxmlformats.org/officeDocument/2006/relationships/image" Target="media/image11.png"/><Relationship Id="rId81" Type="http://schemas.openxmlformats.org/officeDocument/2006/relationships/chart" Target="charts/chart58.xml"/><Relationship Id="rId86" Type="http://schemas.openxmlformats.org/officeDocument/2006/relationships/chart" Target="charts/chart61.xml"/><Relationship Id="rId94" Type="http://schemas.openxmlformats.org/officeDocument/2006/relationships/chart" Target="charts/chart69.xm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google.com/search?q=drets+i+suports+pere+claver&amp;rlz=1C1UEAD_esES1055ES1055&amp;oq=drets+i+suports+pere+claver&amp;gs_lcrp=EgZjaHJvbWUyBggAEEUYOTIGCAEQRRhAMgYIAhBFGDsyBggDEEUYOzIICAQQABgWGB4yBwgFEAAY7wUyBwgGEAAY7wUyBwgHEAAY7wXSAQg1NDU2ajBqN6gCALACAA&amp;sourceid=chrome&amp;ie=UTF-8" TargetMode="External"/><Relationship Id="rId18" Type="http://schemas.openxmlformats.org/officeDocument/2006/relationships/image" Target="media/image6.png"/><Relationship Id="rId39" Type="http://schemas.openxmlformats.org/officeDocument/2006/relationships/chart" Target="charts/chart21.xml"/><Relationship Id="rId34" Type="http://schemas.openxmlformats.org/officeDocument/2006/relationships/chart" Target="charts/chart16.xml"/><Relationship Id="rId50" Type="http://schemas.openxmlformats.org/officeDocument/2006/relationships/chart" Target="charts/chart31.xml"/><Relationship Id="rId55" Type="http://schemas.openxmlformats.org/officeDocument/2006/relationships/chart" Target="charts/chart35.xml"/><Relationship Id="rId76" Type="http://schemas.openxmlformats.org/officeDocument/2006/relationships/image" Target="media/image9.png"/><Relationship Id="rId97" Type="http://schemas.openxmlformats.org/officeDocument/2006/relationships/header" Target="header1.xm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51.xml"/><Relationship Id="rId92" Type="http://schemas.openxmlformats.org/officeDocument/2006/relationships/chart" Target="charts/chart67.xml"/><Relationship Id="rId2" Type="http://schemas.openxmlformats.org/officeDocument/2006/relationships/customXml" Target="../customXml/item2.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22.xml"/><Relationship Id="rId45" Type="http://schemas.openxmlformats.org/officeDocument/2006/relationships/chart" Target="charts/chart26.xml"/><Relationship Id="rId66" Type="http://schemas.openxmlformats.org/officeDocument/2006/relationships/chart" Target="charts/chart46.xml"/><Relationship Id="rId87" Type="http://schemas.openxmlformats.org/officeDocument/2006/relationships/chart" Target="charts/chart62.xml"/><Relationship Id="rId61" Type="http://schemas.openxmlformats.org/officeDocument/2006/relationships/chart" Target="charts/chart41.xml"/><Relationship Id="rId82" Type="http://schemas.openxmlformats.org/officeDocument/2006/relationships/image" Target="media/image12.png"/><Relationship Id="rId19" Type="http://schemas.openxmlformats.org/officeDocument/2006/relationships/chart" Target="charts/chart1.xml"/><Relationship Id="rId14" Type="http://schemas.openxmlformats.org/officeDocument/2006/relationships/hyperlink" Target="mailto:direccio@pereclaver.org" TargetMode="External"/><Relationship Id="rId30" Type="http://schemas.openxmlformats.org/officeDocument/2006/relationships/chart" Target="charts/chart12.xml"/><Relationship Id="rId35" Type="http://schemas.openxmlformats.org/officeDocument/2006/relationships/chart" Target="charts/chart17.xml"/><Relationship Id="rId56" Type="http://schemas.openxmlformats.org/officeDocument/2006/relationships/chart" Target="charts/chart36.xml"/><Relationship Id="rId77" Type="http://schemas.openxmlformats.org/officeDocument/2006/relationships/image" Target="media/image10.png"/><Relationship Id="rId100" Type="http://schemas.openxmlformats.org/officeDocument/2006/relationships/header" Target="header2.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2.xml"/><Relationship Id="rId72" Type="http://schemas.openxmlformats.org/officeDocument/2006/relationships/chart" Target="charts/chart52.xml"/><Relationship Id="rId93" Type="http://schemas.openxmlformats.org/officeDocument/2006/relationships/chart" Target="charts/chart68.xml"/><Relationship Id="rId98"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chart" Target="charts/chart7.xml"/><Relationship Id="rId46" Type="http://schemas.openxmlformats.org/officeDocument/2006/relationships/chart" Target="charts/chart27.xml"/><Relationship Id="rId67" Type="http://schemas.openxmlformats.org/officeDocument/2006/relationships/chart" Target="charts/chart4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RaiDrive-lauramendez\FTP\RL-TALENT\DADES%20R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RaiDrive-lauramendez\FTP\RL-TALENT\DADES%20RL.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dades%20RL%20DIS%20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dades%20RL%20DIS%20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RaiDrive-lauramendez\FTP\RL-TALENT\DADES%20RL.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dades%20RL%20DIS%20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dades%20RL%20DIS%202.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dades%20RL%20DIS%20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C:/Users/Laura.Mendez/AppData/Local/Microsoft/Windows/INetCache/Content.Outlook/AORUSCXG/LLISTAT%20IGUALTAT%20EDAD-ANTIGUITAT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RaiDrive-lauramendez\FTP\RL-TALENT\DADES%20RL.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RaiDrive-lauramendez\FTP\TALENT\Igualtat\Plans%20igualtat%202025\dades%20RL%20DIS%202.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dades%20RL%20DIS%202.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dades%20RL%20DIS%202.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RaiDrive-lauramendez\FTP\RL-TALENT\DADES%20RL.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RaiDrive-lauramendez\FTP\RL-TALENT\DADES%20RL.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dades%20RL%20DIS%202.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RaiDrive-lauramendez\FTP\TALENT\Igualtat\Plans%20igualtat%202025\dades%20RL%20DIS%202.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RaiDrive-lauramendez\FTP\RL-TALENT\DADES%20RL.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C:/Users/Laura.Mendez/AppData/Local/Microsoft/Windows/INetCache/Content.Outlook/AORUSCXG/LLISTAT%20IGUALTAT%20EDAD-ANTIGUITAT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RaiDrive-lauramendez\FTP\TALENT\Igualtat\Plans%20igualtat%202025\dades%20RL%20DIS%202.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RaiDrive-lauramendez\FTP\TALENT\Igualtat\Plans%20igualtat%202025\dades%20RL%20DIS%202.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RaiDrive-lauramendez\FTP\TALENT\Igualtat\Plans%20igualtat%202025\dades%20RL%20DIS%202.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RaiDrive-lauramendez\FTP\TALENT\Igualtat\Plans%20igualtat%202025\dades%20RL%20DIS%202.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dades%20RL%20DIS%202.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RaiDrive-lauramendez\FTP\TALENT\Igualtat\Plans%20igualtat%202025\dades%20RL%20DIS%202.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RaiDrive-lauramendez\FTP\TALENT\Igualtat\Plans%20igualtat%202025\dades%20RL%20DIS%202.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dades%20RL%20DIS%202.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RaiDrive-lauramendez\FTP\RL-TALENT\DADES%20RL.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RaiDrive-lauramendez\FTP\RL-TALENT\DADES%20RL.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RaiDrive-lauramendez\FTP\RL-TALENT\DADES%20RL.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RaiDrive-lauramendez\FTP\TALENT\Igualtat\Plans%20igualtat%202025\Enquesta\Analisi%20enquesta%20DiS%20(version%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Comissió d'igualtat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Hoja1!$B$1</c:f>
              <c:strCache>
                <c:ptCount val="1"/>
                <c:pt idx="0">
                  <c:v>Sexe</c:v>
                </c:pt>
              </c:strCache>
            </c:strRef>
          </c:tx>
          <c:spPr>
            <a:solidFill>
              <a:srgbClr val="FEAA61"/>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0-43D5-4FCF-9772-62A7B563D3AB}"/>
              </c:ext>
            </c:extLst>
          </c:dPt>
          <c:cat>
            <c:strRef>
              <c:f>Hoja1!$A$2:$A$3</c:f>
              <c:strCache>
                <c:ptCount val="2"/>
                <c:pt idx="0">
                  <c:v>Fem.</c:v>
                </c:pt>
                <c:pt idx="1">
                  <c:v>Masc.</c:v>
                </c:pt>
              </c:strCache>
            </c:strRef>
          </c:cat>
          <c:val>
            <c:numRef>
              <c:f>Hoja1!$B$2:$B$3</c:f>
              <c:numCache>
                <c:formatCode>General</c:formatCode>
                <c:ptCount val="2"/>
                <c:pt idx="0">
                  <c:v>7</c:v>
                </c:pt>
                <c:pt idx="1">
                  <c:v>1</c:v>
                </c:pt>
              </c:numCache>
            </c:numRef>
          </c:val>
          <c:extLst>
            <c:ext xmlns:c16="http://schemas.microsoft.com/office/drawing/2014/chart" uri="{C3380CC4-5D6E-409C-BE32-E72D297353CC}">
              <c16:uniqueId val="{00000000-9262-4A7A-8DC3-3E084FAE1502}"/>
            </c:ext>
          </c:extLst>
        </c:ser>
        <c:dLbls>
          <c:showLegendKey val="0"/>
          <c:showVal val="0"/>
          <c:showCatName val="0"/>
          <c:showSerName val="0"/>
          <c:showPercent val="0"/>
          <c:showBubbleSize val="0"/>
        </c:dLbls>
        <c:gapWidth val="219"/>
        <c:overlap val="-27"/>
        <c:axId val="994156575"/>
        <c:axId val="994154175"/>
      </c:barChart>
      <c:catAx>
        <c:axId val="994156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94154175"/>
        <c:crosses val="autoZero"/>
        <c:auto val="1"/>
        <c:lblAlgn val="ctr"/>
        <c:lblOffset val="100"/>
        <c:noMultiLvlLbl val="0"/>
      </c:catAx>
      <c:valAx>
        <c:axId val="994154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941565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Crec que a la organització existeix la igualtat efectiva entre homes i dones.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'2'!$B$3</c:f>
              <c:strCache>
                <c:ptCount val="1"/>
                <c:pt idx="0">
                  <c:v>Femení</c:v>
                </c:pt>
              </c:strCache>
            </c:strRef>
          </c:tx>
          <c:spPr>
            <a:solidFill>
              <a:srgbClr val="7D9C91"/>
            </a:solidFill>
            <a:ln>
              <a:noFill/>
            </a:ln>
            <a:effectLst/>
          </c:spPr>
          <c:invertIfNegative val="0"/>
          <c:val>
            <c:numRef>
              <c:f>'2'!$C$3:$G$3</c:f>
              <c:numCache>
                <c:formatCode>General</c:formatCode>
                <c:ptCount val="5"/>
                <c:pt idx="0">
                  <c:v>0</c:v>
                </c:pt>
                <c:pt idx="1">
                  <c:v>0</c:v>
                </c:pt>
                <c:pt idx="2">
                  <c:v>1</c:v>
                </c:pt>
                <c:pt idx="3">
                  <c:v>4</c:v>
                </c:pt>
                <c:pt idx="4">
                  <c:v>6</c:v>
                </c:pt>
              </c:numCache>
            </c:numRef>
          </c:val>
          <c:extLst>
            <c:ext xmlns:c16="http://schemas.microsoft.com/office/drawing/2014/chart" uri="{C3380CC4-5D6E-409C-BE32-E72D297353CC}">
              <c16:uniqueId val="{00000000-B1F4-4F55-9DB0-A0DF6E589585}"/>
            </c:ext>
          </c:extLst>
        </c:ser>
        <c:ser>
          <c:idx val="1"/>
          <c:order val="1"/>
          <c:tx>
            <c:strRef>
              <c:f>'2'!$B$4</c:f>
              <c:strCache>
                <c:ptCount val="1"/>
                <c:pt idx="0">
                  <c:v>Masculí</c:v>
                </c:pt>
              </c:strCache>
            </c:strRef>
          </c:tx>
          <c:spPr>
            <a:solidFill>
              <a:srgbClr val="FEAA61"/>
            </a:solidFill>
            <a:ln>
              <a:noFill/>
            </a:ln>
            <a:effectLst/>
          </c:spPr>
          <c:invertIfNegative val="0"/>
          <c:val>
            <c:numRef>
              <c:f>'2'!$C$4:$G$4</c:f>
              <c:numCache>
                <c:formatCode>General</c:formatCode>
                <c:ptCount val="5"/>
                <c:pt idx="0">
                  <c:v>0</c:v>
                </c:pt>
                <c:pt idx="1">
                  <c:v>0</c:v>
                </c:pt>
                <c:pt idx="2">
                  <c:v>2</c:v>
                </c:pt>
                <c:pt idx="3">
                  <c:v>5</c:v>
                </c:pt>
                <c:pt idx="4">
                  <c:v>0</c:v>
                </c:pt>
              </c:numCache>
            </c:numRef>
          </c:val>
          <c:extLst>
            <c:ext xmlns:c16="http://schemas.microsoft.com/office/drawing/2014/chart" uri="{C3380CC4-5D6E-409C-BE32-E72D297353CC}">
              <c16:uniqueId val="{00000001-B1F4-4F55-9DB0-A0DF6E589585}"/>
            </c:ext>
          </c:extLst>
        </c:ser>
        <c:dLbls>
          <c:showLegendKey val="0"/>
          <c:showVal val="0"/>
          <c:showCatName val="0"/>
          <c:showSerName val="0"/>
          <c:showPercent val="0"/>
          <c:showBubbleSize val="0"/>
        </c:dLbls>
        <c:gapWidth val="219"/>
        <c:overlap val="-27"/>
        <c:axId val="1117547183"/>
        <c:axId val="1117546703"/>
      </c:barChart>
      <c:catAx>
        <c:axId val="111754718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17546703"/>
        <c:crosses val="autoZero"/>
        <c:auto val="1"/>
        <c:lblAlgn val="ctr"/>
        <c:lblOffset val="100"/>
        <c:noMultiLvlLbl val="0"/>
      </c:catAx>
      <c:valAx>
        <c:axId val="1117546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17547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Els llocs de treball de comandaments estan ocupats per qui ho mereix, sense importar el seu sexe o gènere.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'5'!$C$4</c:f>
              <c:strCache>
                <c:ptCount val="1"/>
                <c:pt idx="0">
                  <c:v>Femení</c:v>
                </c:pt>
              </c:strCache>
            </c:strRef>
          </c:tx>
          <c:spPr>
            <a:solidFill>
              <a:srgbClr val="7D9C91"/>
            </a:solidFill>
            <a:ln>
              <a:noFill/>
            </a:ln>
            <a:effectLst/>
          </c:spPr>
          <c:invertIfNegative val="0"/>
          <c:val>
            <c:numRef>
              <c:f>'5'!$D$4:$H$4</c:f>
              <c:numCache>
                <c:formatCode>General</c:formatCode>
                <c:ptCount val="5"/>
                <c:pt idx="0">
                  <c:v>0</c:v>
                </c:pt>
                <c:pt idx="1">
                  <c:v>0</c:v>
                </c:pt>
                <c:pt idx="2">
                  <c:v>0</c:v>
                </c:pt>
                <c:pt idx="3">
                  <c:v>3</c:v>
                </c:pt>
                <c:pt idx="4">
                  <c:v>8</c:v>
                </c:pt>
              </c:numCache>
            </c:numRef>
          </c:val>
          <c:extLst>
            <c:ext xmlns:c16="http://schemas.microsoft.com/office/drawing/2014/chart" uri="{C3380CC4-5D6E-409C-BE32-E72D297353CC}">
              <c16:uniqueId val="{00000000-4A50-4D86-9AC1-F0971D300458}"/>
            </c:ext>
          </c:extLst>
        </c:ser>
        <c:ser>
          <c:idx val="1"/>
          <c:order val="1"/>
          <c:tx>
            <c:strRef>
              <c:f>'5'!$C$5</c:f>
              <c:strCache>
                <c:ptCount val="1"/>
                <c:pt idx="0">
                  <c:v>Masculí</c:v>
                </c:pt>
              </c:strCache>
            </c:strRef>
          </c:tx>
          <c:spPr>
            <a:solidFill>
              <a:srgbClr val="FEAA61"/>
            </a:solidFill>
            <a:ln>
              <a:noFill/>
            </a:ln>
            <a:effectLst/>
          </c:spPr>
          <c:invertIfNegative val="0"/>
          <c:val>
            <c:numRef>
              <c:f>'5'!$D$5:$H$5</c:f>
              <c:numCache>
                <c:formatCode>General</c:formatCode>
                <c:ptCount val="5"/>
                <c:pt idx="0">
                  <c:v>0</c:v>
                </c:pt>
                <c:pt idx="1">
                  <c:v>0</c:v>
                </c:pt>
                <c:pt idx="2">
                  <c:v>3</c:v>
                </c:pt>
                <c:pt idx="3">
                  <c:v>2</c:v>
                </c:pt>
                <c:pt idx="4">
                  <c:v>2</c:v>
                </c:pt>
              </c:numCache>
            </c:numRef>
          </c:val>
          <c:extLst>
            <c:ext xmlns:c16="http://schemas.microsoft.com/office/drawing/2014/chart" uri="{C3380CC4-5D6E-409C-BE32-E72D297353CC}">
              <c16:uniqueId val="{00000001-4A50-4D86-9AC1-F0971D300458}"/>
            </c:ext>
          </c:extLst>
        </c:ser>
        <c:dLbls>
          <c:showLegendKey val="0"/>
          <c:showVal val="0"/>
          <c:showCatName val="0"/>
          <c:showSerName val="0"/>
          <c:showPercent val="0"/>
          <c:showBubbleSize val="0"/>
        </c:dLbls>
        <c:gapWidth val="219"/>
        <c:overlap val="-27"/>
        <c:axId val="646077471"/>
        <c:axId val="646075071"/>
      </c:barChart>
      <c:catAx>
        <c:axId val="64607747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46075071"/>
        <c:crosses val="autoZero"/>
        <c:auto val="1"/>
        <c:lblAlgn val="ctr"/>
        <c:lblOffset val="100"/>
        <c:noMultiLvlLbl val="0"/>
      </c:catAx>
      <c:valAx>
        <c:axId val="646075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46077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En el meu dia a dia, les meves funcions tenen en compte la igualtat entre dones i homes.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'9'!$C$4</c:f>
              <c:strCache>
                <c:ptCount val="1"/>
                <c:pt idx="0">
                  <c:v>Femení</c:v>
                </c:pt>
              </c:strCache>
            </c:strRef>
          </c:tx>
          <c:spPr>
            <a:solidFill>
              <a:srgbClr val="7D9C91"/>
            </a:solidFill>
            <a:ln>
              <a:noFill/>
            </a:ln>
            <a:effectLst/>
          </c:spPr>
          <c:invertIfNegative val="0"/>
          <c:val>
            <c:numRef>
              <c:f>'9'!$D$4:$H$4</c:f>
              <c:numCache>
                <c:formatCode>General</c:formatCode>
                <c:ptCount val="5"/>
                <c:pt idx="0">
                  <c:v>0</c:v>
                </c:pt>
                <c:pt idx="1">
                  <c:v>0</c:v>
                </c:pt>
                <c:pt idx="2">
                  <c:v>1</c:v>
                </c:pt>
                <c:pt idx="3">
                  <c:v>5</c:v>
                </c:pt>
                <c:pt idx="4">
                  <c:v>5</c:v>
                </c:pt>
              </c:numCache>
            </c:numRef>
          </c:val>
          <c:extLst>
            <c:ext xmlns:c16="http://schemas.microsoft.com/office/drawing/2014/chart" uri="{C3380CC4-5D6E-409C-BE32-E72D297353CC}">
              <c16:uniqueId val="{00000000-A1C8-4030-B786-5909EA653C6F}"/>
            </c:ext>
          </c:extLst>
        </c:ser>
        <c:ser>
          <c:idx val="1"/>
          <c:order val="1"/>
          <c:tx>
            <c:strRef>
              <c:f>'9'!$C$5</c:f>
              <c:strCache>
                <c:ptCount val="1"/>
                <c:pt idx="0">
                  <c:v>Masculí</c:v>
                </c:pt>
              </c:strCache>
            </c:strRef>
          </c:tx>
          <c:spPr>
            <a:solidFill>
              <a:srgbClr val="FEAA61"/>
            </a:solidFill>
            <a:ln>
              <a:noFill/>
            </a:ln>
            <a:effectLst/>
          </c:spPr>
          <c:invertIfNegative val="0"/>
          <c:val>
            <c:numRef>
              <c:f>'9'!$D$5:$H$5</c:f>
              <c:numCache>
                <c:formatCode>General</c:formatCode>
                <c:ptCount val="5"/>
                <c:pt idx="0">
                  <c:v>0</c:v>
                </c:pt>
                <c:pt idx="1">
                  <c:v>0</c:v>
                </c:pt>
                <c:pt idx="2">
                  <c:v>1</c:v>
                </c:pt>
                <c:pt idx="3">
                  <c:v>0</c:v>
                </c:pt>
                <c:pt idx="4">
                  <c:v>6</c:v>
                </c:pt>
              </c:numCache>
            </c:numRef>
          </c:val>
          <c:extLst>
            <c:ext xmlns:c16="http://schemas.microsoft.com/office/drawing/2014/chart" uri="{C3380CC4-5D6E-409C-BE32-E72D297353CC}">
              <c16:uniqueId val="{00000001-A1C8-4030-B786-5909EA653C6F}"/>
            </c:ext>
          </c:extLst>
        </c:ser>
        <c:dLbls>
          <c:showLegendKey val="0"/>
          <c:showVal val="0"/>
          <c:showCatName val="0"/>
          <c:showSerName val="0"/>
          <c:showPercent val="0"/>
          <c:showBubbleSize val="0"/>
        </c:dLbls>
        <c:gapWidth val="219"/>
        <c:overlap val="-27"/>
        <c:axId val="1217159535"/>
        <c:axId val="594117887"/>
      </c:barChart>
      <c:catAx>
        <c:axId val="121715953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94117887"/>
        <c:crosses val="autoZero"/>
        <c:auto val="1"/>
        <c:lblAlgn val="ctr"/>
        <c:lblOffset val="100"/>
        <c:noMultiLvlLbl val="0"/>
      </c:catAx>
      <c:valAx>
        <c:axId val="5941178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17159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Quina valoració global faries de les polítiques d'igualtat i diversitat de l'organització?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'17'!$C$3</c:f>
              <c:strCache>
                <c:ptCount val="1"/>
                <c:pt idx="0">
                  <c:v>Femení</c:v>
                </c:pt>
              </c:strCache>
            </c:strRef>
          </c:tx>
          <c:spPr>
            <a:solidFill>
              <a:srgbClr val="7D9C91"/>
            </a:solidFill>
            <a:ln>
              <a:noFill/>
            </a:ln>
            <a:effectLst/>
          </c:spPr>
          <c:invertIfNegative val="0"/>
          <c:val>
            <c:numRef>
              <c:f>'17'!$D$3:$M$3</c:f>
              <c:numCache>
                <c:formatCode>General</c:formatCode>
                <c:ptCount val="10"/>
                <c:pt idx="0">
                  <c:v>0</c:v>
                </c:pt>
                <c:pt idx="1">
                  <c:v>0</c:v>
                </c:pt>
                <c:pt idx="2">
                  <c:v>0</c:v>
                </c:pt>
                <c:pt idx="3">
                  <c:v>0</c:v>
                </c:pt>
                <c:pt idx="4">
                  <c:v>1</c:v>
                </c:pt>
                <c:pt idx="5">
                  <c:v>1</c:v>
                </c:pt>
                <c:pt idx="6">
                  <c:v>0</c:v>
                </c:pt>
                <c:pt idx="7">
                  <c:v>4</c:v>
                </c:pt>
                <c:pt idx="8">
                  <c:v>3</c:v>
                </c:pt>
                <c:pt idx="9">
                  <c:v>2</c:v>
                </c:pt>
              </c:numCache>
            </c:numRef>
          </c:val>
          <c:extLst>
            <c:ext xmlns:c16="http://schemas.microsoft.com/office/drawing/2014/chart" uri="{C3380CC4-5D6E-409C-BE32-E72D297353CC}">
              <c16:uniqueId val="{00000000-FFA5-43F2-BF5E-E58979AFDDC5}"/>
            </c:ext>
          </c:extLst>
        </c:ser>
        <c:ser>
          <c:idx val="1"/>
          <c:order val="1"/>
          <c:tx>
            <c:strRef>
              <c:f>'17'!$C$4</c:f>
              <c:strCache>
                <c:ptCount val="1"/>
                <c:pt idx="0">
                  <c:v>Masculí</c:v>
                </c:pt>
              </c:strCache>
            </c:strRef>
          </c:tx>
          <c:spPr>
            <a:solidFill>
              <a:srgbClr val="FEAA61"/>
            </a:solidFill>
            <a:ln>
              <a:noFill/>
            </a:ln>
            <a:effectLst/>
          </c:spPr>
          <c:invertIfNegative val="0"/>
          <c:val>
            <c:numRef>
              <c:f>'17'!$D$4:$M$4</c:f>
              <c:numCache>
                <c:formatCode>General</c:formatCode>
                <c:ptCount val="10"/>
                <c:pt idx="0">
                  <c:v>0</c:v>
                </c:pt>
                <c:pt idx="1">
                  <c:v>0</c:v>
                </c:pt>
                <c:pt idx="2">
                  <c:v>0</c:v>
                </c:pt>
                <c:pt idx="3">
                  <c:v>0</c:v>
                </c:pt>
                <c:pt idx="4">
                  <c:v>0</c:v>
                </c:pt>
                <c:pt idx="5">
                  <c:v>1</c:v>
                </c:pt>
                <c:pt idx="6">
                  <c:v>2</c:v>
                </c:pt>
                <c:pt idx="7">
                  <c:v>3</c:v>
                </c:pt>
                <c:pt idx="8">
                  <c:v>1</c:v>
                </c:pt>
                <c:pt idx="9">
                  <c:v>0</c:v>
                </c:pt>
              </c:numCache>
            </c:numRef>
          </c:val>
          <c:extLst>
            <c:ext xmlns:c16="http://schemas.microsoft.com/office/drawing/2014/chart" uri="{C3380CC4-5D6E-409C-BE32-E72D297353CC}">
              <c16:uniqueId val="{00000001-FFA5-43F2-BF5E-E58979AFDDC5}"/>
            </c:ext>
          </c:extLst>
        </c:ser>
        <c:dLbls>
          <c:showLegendKey val="0"/>
          <c:showVal val="0"/>
          <c:showCatName val="0"/>
          <c:showSerName val="0"/>
          <c:showPercent val="0"/>
          <c:showBubbleSize val="0"/>
        </c:dLbls>
        <c:gapWidth val="219"/>
        <c:overlap val="-27"/>
        <c:axId val="366524255"/>
        <c:axId val="366523295"/>
      </c:barChart>
      <c:catAx>
        <c:axId val="36652425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66523295"/>
        <c:crosses val="autoZero"/>
        <c:auto val="1"/>
        <c:lblAlgn val="ctr"/>
        <c:lblOffset val="100"/>
        <c:noMultiLvlLbl val="0"/>
      </c:catAx>
      <c:valAx>
        <c:axId val="366523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66524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Hoja1!$A$2</c:f>
              <c:strCache>
                <c:ptCount val="1"/>
                <c:pt idx="0">
                  <c:v>Fem.</c:v>
                </c:pt>
              </c:strCache>
            </c:strRef>
          </c:tx>
          <c:spPr>
            <a:solidFill>
              <a:srgbClr val="7D9C91"/>
            </a:solidFill>
            <a:ln>
              <a:noFill/>
            </a:ln>
            <a:effectLst/>
          </c:spPr>
          <c:invertIfNegative val="0"/>
          <c:cat>
            <c:strRef>
              <c:f>Hoja1!$B$1:$B$1</c:f>
              <c:strCache>
                <c:ptCount val="1"/>
                <c:pt idx="0">
                  <c:v>Percentatge</c:v>
                </c:pt>
              </c:strCache>
            </c:strRef>
          </c:cat>
          <c:val>
            <c:numRef>
              <c:f>Hoja1!$B$2:$B$2</c:f>
              <c:numCache>
                <c:formatCode>0%</c:formatCode>
                <c:ptCount val="1"/>
                <c:pt idx="0">
                  <c:v>0.56999999999999995</c:v>
                </c:pt>
              </c:numCache>
            </c:numRef>
          </c:val>
          <c:extLst>
            <c:ext xmlns:c16="http://schemas.microsoft.com/office/drawing/2014/chart" uri="{C3380CC4-5D6E-409C-BE32-E72D297353CC}">
              <c16:uniqueId val="{00000000-165D-488D-958B-1A21233C81B5}"/>
            </c:ext>
          </c:extLst>
        </c:ser>
        <c:ser>
          <c:idx val="1"/>
          <c:order val="1"/>
          <c:tx>
            <c:strRef>
              <c:f>Hoja1!$A$3</c:f>
              <c:strCache>
                <c:ptCount val="1"/>
                <c:pt idx="0">
                  <c:v>Masc.</c:v>
                </c:pt>
              </c:strCache>
            </c:strRef>
          </c:tx>
          <c:spPr>
            <a:solidFill>
              <a:srgbClr val="FEAA61"/>
            </a:solidFill>
            <a:ln>
              <a:noFill/>
            </a:ln>
            <a:effectLst/>
          </c:spPr>
          <c:invertIfNegative val="0"/>
          <c:cat>
            <c:strRef>
              <c:f>Hoja1!$B$1:$B$1</c:f>
              <c:strCache>
                <c:ptCount val="1"/>
                <c:pt idx="0">
                  <c:v>Percentatge</c:v>
                </c:pt>
              </c:strCache>
            </c:strRef>
          </c:cat>
          <c:val>
            <c:numRef>
              <c:f>Hoja1!$B$3:$B$3</c:f>
              <c:numCache>
                <c:formatCode>0%</c:formatCode>
                <c:ptCount val="1"/>
                <c:pt idx="0">
                  <c:v>0.43</c:v>
                </c:pt>
              </c:numCache>
            </c:numRef>
          </c:val>
          <c:extLst>
            <c:ext xmlns:c16="http://schemas.microsoft.com/office/drawing/2014/chart" uri="{C3380CC4-5D6E-409C-BE32-E72D297353CC}">
              <c16:uniqueId val="{00000001-165D-488D-958B-1A21233C81B5}"/>
            </c:ext>
          </c:extLst>
        </c:ser>
        <c:dLbls>
          <c:showLegendKey val="0"/>
          <c:showVal val="0"/>
          <c:showCatName val="0"/>
          <c:showSerName val="0"/>
          <c:showPercent val="0"/>
          <c:showBubbleSize val="0"/>
        </c:dLbls>
        <c:gapWidth val="219"/>
        <c:overlap val="-27"/>
        <c:axId val="1350267600"/>
        <c:axId val="1350268080"/>
        <c:extLst>
          <c:ext xmlns:c15="http://schemas.microsoft.com/office/drawing/2012/chart" uri="{02D57815-91ED-43cb-92C2-25804820EDAC}">
            <c15:filteredBarSeries>
              <c15:ser>
                <c:idx val="2"/>
                <c:order val="2"/>
                <c:tx>
                  <c:strRef>
                    <c:extLst>
                      <c:ext uri="{02D57815-91ED-43cb-92C2-25804820EDAC}">
                        <c15:formulaRef>
                          <c15:sqref>Hoja1!$A$4</c15:sqref>
                        </c15:formulaRef>
                      </c:ext>
                    </c:extLst>
                    <c:strCache>
                      <c:ptCount val="1"/>
                      <c:pt idx="0">
                        <c:v>Total</c:v>
                      </c:pt>
                    </c:strCache>
                  </c:strRef>
                </c:tx>
                <c:spPr>
                  <a:solidFill>
                    <a:schemeClr val="accent3"/>
                  </a:solidFill>
                  <a:ln>
                    <a:noFill/>
                  </a:ln>
                  <a:effectLst/>
                </c:spPr>
                <c:invertIfNegative val="0"/>
                <c:cat>
                  <c:strRef>
                    <c:extLst>
                      <c:ext uri="{02D57815-91ED-43cb-92C2-25804820EDAC}">
                        <c15:formulaRef>
                          <c15:sqref>Hoja1!$B$1:$B$1</c15:sqref>
                        </c15:formulaRef>
                      </c:ext>
                    </c:extLst>
                    <c:strCache>
                      <c:ptCount val="1"/>
                      <c:pt idx="0">
                        <c:v>Percentatge</c:v>
                      </c:pt>
                    </c:strCache>
                  </c:strRef>
                </c:cat>
                <c:val>
                  <c:numRef>
                    <c:extLst>
                      <c:ext uri="{02D57815-91ED-43cb-92C2-25804820EDAC}">
                        <c15:formulaRef>
                          <c15:sqref>Hoja1!$B$4:$B$4</c15:sqref>
                        </c15:formulaRef>
                      </c:ext>
                    </c:extLst>
                    <c:numCache>
                      <c:formatCode>0%</c:formatCode>
                      <c:ptCount val="1"/>
                      <c:pt idx="0">
                        <c:v>1</c:v>
                      </c:pt>
                    </c:numCache>
                  </c:numRef>
                </c:val>
                <c:extLst>
                  <c:ext xmlns:c16="http://schemas.microsoft.com/office/drawing/2014/chart" uri="{C3380CC4-5D6E-409C-BE32-E72D297353CC}">
                    <c16:uniqueId val="{00000003-165D-488D-958B-1A21233C81B5}"/>
                  </c:ext>
                </c:extLst>
              </c15:ser>
            </c15:filteredBarSeries>
          </c:ext>
        </c:extLst>
      </c:barChart>
      <c:catAx>
        <c:axId val="135026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50268080"/>
        <c:crosses val="autoZero"/>
        <c:auto val="1"/>
        <c:lblAlgn val="ctr"/>
        <c:lblOffset val="100"/>
        <c:noMultiLvlLbl val="0"/>
      </c:catAx>
      <c:valAx>
        <c:axId val="135026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5026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 per antiguitat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'FDRETS I SUPORTS- dades laboral'!$C$10</c:f>
              <c:strCache>
                <c:ptCount val="1"/>
                <c:pt idx="0">
                  <c:v>Fem.</c:v>
                </c:pt>
              </c:strCache>
            </c:strRef>
          </c:tx>
          <c:spPr>
            <a:solidFill>
              <a:srgbClr val="7D9C91"/>
            </a:solidFill>
            <a:ln>
              <a:noFill/>
            </a:ln>
            <a:effectLst/>
          </c:spPr>
          <c:invertIfNegative val="0"/>
          <c:cat>
            <c:strRef>
              <c:f>'FDRETS I SUPORTS- dades laboral'!$B$11:$B$15</c:f>
              <c:strCache>
                <c:ptCount val="5"/>
                <c:pt idx="0">
                  <c:v>A.0-05</c:v>
                </c:pt>
                <c:pt idx="1">
                  <c:v>B.05-10</c:v>
                </c:pt>
                <c:pt idx="2">
                  <c:v>C.10-15</c:v>
                </c:pt>
                <c:pt idx="3">
                  <c:v>D.15-20</c:v>
                </c:pt>
                <c:pt idx="4">
                  <c:v>E.20-25</c:v>
                </c:pt>
              </c:strCache>
            </c:strRef>
          </c:cat>
          <c:val>
            <c:numRef>
              <c:f>'FDRETS I SUPORTS- dades laboral'!$C$11:$C$15</c:f>
              <c:numCache>
                <c:formatCode>General</c:formatCode>
                <c:ptCount val="5"/>
                <c:pt idx="0">
                  <c:v>22</c:v>
                </c:pt>
                <c:pt idx="1">
                  <c:v>6</c:v>
                </c:pt>
                <c:pt idx="2">
                  <c:v>2</c:v>
                </c:pt>
                <c:pt idx="3">
                  <c:v>0</c:v>
                </c:pt>
                <c:pt idx="4">
                  <c:v>0</c:v>
                </c:pt>
              </c:numCache>
            </c:numRef>
          </c:val>
          <c:extLst>
            <c:ext xmlns:c16="http://schemas.microsoft.com/office/drawing/2014/chart" uri="{C3380CC4-5D6E-409C-BE32-E72D297353CC}">
              <c16:uniqueId val="{00000000-A29B-41BE-A260-D522226F54CC}"/>
            </c:ext>
          </c:extLst>
        </c:ser>
        <c:ser>
          <c:idx val="1"/>
          <c:order val="1"/>
          <c:tx>
            <c:strRef>
              <c:f>'FDRETS I SUPORTS- dades laboral'!$D$10</c:f>
              <c:strCache>
                <c:ptCount val="1"/>
                <c:pt idx="0">
                  <c:v>Masc.</c:v>
                </c:pt>
              </c:strCache>
            </c:strRef>
          </c:tx>
          <c:spPr>
            <a:solidFill>
              <a:srgbClr val="FEAA61"/>
            </a:solidFill>
            <a:ln>
              <a:noFill/>
            </a:ln>
            <a:effectLst/>
          </c:spPr>
          <c:invertIfNegative val="0"/>
          <c:cat>
            <c:strRef>
              <c:f>'FDRETS I SUPORTS- dades laboral'!$B$11:$B$15</c:f>
              <c:strCache>
                <c:ptCount val="5"/>
                <c:pt idx="0">
                  <c:v>A.0-05</c:v>
                </c:pt>
                <c:pt idx="1">
                  <c:v>B.05-10</c:v>
                </c:pt>
                <c:pt idx="2">
                  <c:v>C.10-15</c:v>
                </c:pt>
                <c:pt idx="3">
                  <c:v>D.15-20</c:v>
                </c:pt>
                <c:pt idx="4">
                  <c:v>E.20-25</c:v>
                </c:pt>
              </c:strCache>
            </c:strRef>
          </c:cat>
          <c:val>
            <c:numRef>
              <c:f>'FDRETS I SUPORTS- dades laboral'!$D$11:$D$15</c:f>
              <c:numCache>
                <c:formatCode>General</c:formatCode>
                <c:ptCount val="5"/>
                <c:pt idx="0">
                  <c:v>13</c:v>
                </c:pt>
                <c:pt idx="1">
                  <c:v>5</c:v>
                </c:pt>
                <c:pt idx="2">
                  <c:v>3</c:v>
                </c:pt>
                <c:pt idx="3">
                  <c:v>1</c:v>
                </c:pt>
                <c:pt idx="4">
                  <c:v>1</c:v>
                </c:pt>
              </c:numCache>
            </c:numRef>
          </c:val>
          <c:extLst>
            <c:ext xmlns:c16="http://schemas.microsoft.com/office/drawing/2014/chart" uri="{C3380CC4-5D6E-409C-BE32-E72D297353CC}">
              <c16:uniqueId val="{00000001-A29B-41BE-A260-D522226F54CC}"/>
            </c:ext>
          </c:extLst>
        </c:ser>
        <c:dLbls>
          <c:showLegendKey val="0"/>
          <c:showVal val="0"/>
          <c:showCatName val="0"/>
          <c:showSerName val="0"/>
          <c:showPercent val="0"/>
          <c:showBubbleSize val="0"/>
        </c:dLbls>
        <c:gapWidth val="219"/>
        <c:overlap val="-27"/>
        <c:axId val="1609893072"/>
        <c:axId val="1609891632"/>
        <c:extLst>
          <c:ext xmlns:c15="http://schemas.microsoft.com/office/drawing/2012/chart" uri="{02D57815-91ED-43cb-92C2-25804820EDAC}">
            <c15:filteredBarSeries>
              <c15:ser>
                <c:idx val="2"/>
                <c:order val="2"/>
                <c:tx>
                  <c:strRef>
                    <c:extLst>
                      <c:ext uri="{02D57815-91ED-43cb-92C2-25804820EDAC}">
                        <c15:formulaRef>
                          <c15:sqref>'FDRETS I SUPORTS- dades laboral'!$E$10</c15:sqref>
                        </c15:formulaRef>
                      </c:ext>
                    </c:extLst>
                    <c:strCache>
                      <c:ptCount val="1"/>
                      <c:pt idx="0">
                        <c:v>Total general</c:v>
                      </c:pt>
                    </c:strCache>
                  </c:strRef>
                </c:tx>
                <c:spPr>
                  <a:solidFill>
                    <a:schemeClr val="accent3"/>
                  </a:solidFill>
                  <a:ln>
                    <a:noFill/>
                  </a:ln>
                  <a:effectLst/>
                </c:spPr>
                <c:invertIfNegative val="0"/>
                <c:cat>
                  <c:strRef>
                    <c:extLst>
                      <c:ext uri="{02D57815-91ED-43cb-92C2-25804820EDAC}">
                        <c15:formulaRef>
                          <c15:sqref>'FDRETS I SUPORTS- dades laboral'!$B$11:$B$15</c15:sqref>
                        </c15:formulaRef>
                      </c:ext>
                    </c:extLst>
                    <c:strCache>
                      <c:ptCount val="5"/>
                      <c:pt idx="0">
                        <c:v>A.0-05</c:v>
                      </c:pt>
                      <c:pt idx="1">
                        <c:v>B.05-10</c:v>
                      </c:pt>
                      <c:pt idx="2">
                        <c:v>C.10-15</c:v>
                      </c:pt>
                      <c:pt idx="3">
                        <c:v>D.15-20</c:v>
                      </c:pt>
                      <c:pt idx="4">
                        <c:v>E.20-25</c:v>
                      </c:pt>
                    </c:strCache>
                  </c:strRef>
                </c:cat>
                <c:val>
                  <c:numRef>
                    <c:extLst>
                      <c:ext uri="{02D57815-91ED-43cb-92C2-25804820EDAC}">
                        <c15:formulaRef>
                          <c15:sqref>'FDRETS I SUPORTS- dades laboral'!$E$11:$E$15</c15:sqref>
                        </c15:formulaRef>
                      </c:ext>
                    </c:extLst>
                    <c:numCache>
                      <c:formatCode>General</c:formatCode>
                      <c:ptCount val="5"/>
                      <c:pt idx="0">
                        <c:v>35</c:v>
                      </c:pt>
                      <c:pt idx="1">
                        <c:v>11</c:v>
                      </c:pt>
                      <c:pt idx="2">
                        <c:v>5</c:v>
                      </c:pt>
                      <c:pt idx="3">
                        <c:v>1</c:v>
                      </c:pt>
                      <c:pt idx="4">
                        <c:v>1</c:v>
                      </c:pt>
                    </c:numCache>
                  </c:numRef>
                </c:val>
                <c:extLst>
                  <c:ext xmlns:c16="http://schemas.microsoft.com/office/drawing/2014/chart" uri="{C3380CC4-5D6E-409C-BE32-E72D297353CC}">
                    <c16:uniqueId val="{00000002-A29B-41BE-A260-D522226F54CC}"/>
                  </c:ext>
                </c:extLst>
              </c15:ser>
            </c15:filteredBarSeries>
          </c:ext>
        </c:extLst>
      </c:barChart>
      <c:catAx>
        <c:axId val="160989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609891632"/>
        <c:crosses val="autoZero"/>
        <c:auto val="1"/>
        <c:lblAlgn val="ctr"/>
        <c:lblOffset val="100"/>
        <c:noMultiLvlLbl val="0"/>
      </c:catAx>
      <c:valAx>
        <c:axId val="160989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60989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 per</a:t>
            </a:r>
            <a:r>
              <a:rPr lang="ca-ES" baseline="0"/>
              <a:t> antiguitat (percentatge)</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Hoja2!$I$1</c:f>
              <c:strCache>
                <c:ptCount val="1"/>
                <c:pt idx="0">
                  <c:v>Fem.</c:v>
                </c:pt>
              </c:strCache>
            </c:strRef>
          </c:tx>
          <c:spPr>
            <a:solidFill>
              <a:srgbClr val="7D9C91"/>
            </a:solidFill>
            <a:ln>
              <a:noFill/>
            </a:ln>
            <a:effectLst/>
          </c:spPr>
          <c:invertIfNegative val="0"/>
          <c:cat>
            <c:strRef>
              <c:f>Hoja2!$H$2:$H$7</c:f>
              <c:strCache>
                <c:ptCount val="6"/>
                <c:pt idx="0">
                  <c:v>0-05</c:v>
                </c:pt>
                <c:pt idx="1">
                  <c:v>05-10</c:v>
                </c:pt>
                <c:pt idx="2">
                  <c:v>10-15</c:v>
                </c:pt>
                <c:pt idx="3">
                  <c:v>15-20</c:v>
                </c:pt>
                <c:pt idx="4">
                  <c:v>20-25</c:v>
                </c:pt>
                <c:pt idx="5">
                  <c:v>25-30</c:v>
                </c:pt>
              </c:strCache>
            </c:strRef>
          </c:cat>
          <c:val>
            <c:numRef>
              <c:f>Hoja2!$I$2:$I$7</c:f>
              <c:numCache>
                <c:formatCode>0%</c:formatCode>
                <c:ptCount val="6"/>
                <c:pt idx="0">
                  <c:v>0.41509433962264153</c:v>
                </c:pt>
                <c:pt idx="1">
                  <c:v>0.11320754716981132</c:v>
                </c:pt>
                <c:pt idx="2">
                  <c:v>3.7735849056603772E-2</c:v>
                </c:pt>
                <c:pt idx="3">
                  <c:v>0</c:v>
                </c:pt>
                <c:pt idx="4">
                  <c:v>0</c:v>
                </c:pt>
                <c:pt idx="5">
                  <c:v>0</c:v>
                </c:pt>
              </c:numCache>
            </c:numRef>
          </c:val>
          <c:extLst>
            <c:ext xmlns:c16="http://schemas.microsoft.com/office/drawing/2014/chart" uri="{C3380CC4-5D6E-409C-BE32-E72D297353CC}">
              <c16:uniqueId val="{00000000-ED63-496C-82CD-C36C2603A4BE}"/>
            </c:ext>
          </c:extLst>
        </c:ser>
        <c:ser>
          <c:idx val="1"/>
          <c:order val="1"/>
          <c:tx>
            <c:strRef>
              <c:f>Hoja2!$J$1</c:f>
              <c:strCache>
                <c:ptCount val="1"/>
                <c:pt idx="0">
                  <c:v>Masc.</c:v>
                </c:pt>
              </c:strCache>
            </c:strRef>
          </c:tx>
          <c:spPr>
            <a:solidFill>
              <a:srgbClr val="FEAA61"/>
            </a:solidFill>
            <a:ln>
              <a:noFill/>
            </a:ln>
            <a:effectLst/>
          </c:spPr>
          <c:invertIfNegative val="0"/>
          <c:cat>
            <c:strRef>
              <c:f>Hoja2!$H$2:$H$7</c:f>
              <c:strCache>
                <c:ptCount val="6"/>
                <c:pt idx="0">
                  <c:v>0-05</c:v>
                </c:pt>
                <c:pt idx="1">
                  <c:v>05-10</c:v>
                </c:pt>
                <c:pt idx="2">
                  <c:v>10-15</c:v>
                </c:pt>
                <c:pt idx="3">
                  <c:v>15-20</c:v>
                </c:pt>
                <c:pt idx="4">
                  <c:v>20-25</c:v>
                </c:pt>
                <c:pt idx="5">
                  <c:v>25-30</c:v>
                </c:pt>
              </c:strCache>
            </c:strRef>
          </c:cat>
          <c:val>
            <c:numRef>
              <c:f>Hoja2!$J$2:$J$7</c:f>
              <c:numCache>
                <c:formatCode>0%</c:formatCode>
                <c:ptCount val="6"/>
                <c:pt idx="0">
                  <c:v>0.24528301886792453</c:v>
                </c:pt>
                <c:pt idx="1">
                  <c:v>9.4339622641509441E-2</c:v>
                </c:pt>
                <c:pt idx="2">
                  <c:v>5.6603773584905662E-2</c:v>
                </c:pt>
                <c:pt idx="3">
                  <c:v>1.8867924528301886E-2</c:v>
                </c:pt>
                <c:pt idx="4">
                  <c:v>1.8867924528301886E-2</c:v>
                </c:pt>
                <c:pt idx="5">
                  <c:v>0</c:v>
                </c:pt>
              </c:numCache>
            </c:numRef>
          </c:val>
          <c:extLst>
            <c:ext xmlns:c16="http://schemas.microsoft.com/office/drawing/2014/chart" uri="{C3380CC4-5D6E-409C-BE32-E72D297353CC}">
              <c16:uniqueId val="{00000001-ED63-496C-82CD-C36C2603A4BE}"/>
            </c:ext>
          </c:extLst>
        </c:ser>
        <c:dLbls>
          <c:showLegendKey val="0"/>
          <c:showVal val="0"/>
          <c:showCatName val="0"/>
          <c:showSerName val="0"/>
          <c:showPercent val="0"/>
          <c:showBubbleSize val="0"/>
        </c:dLbls>
        <c:gapWidth val="219"/>
        <c:overlap val="-27"/>
        <c:axId val="309177600"/>
        <c:axId val="309175200"/>
      </c:barChart>
      <c:catAx>
        <c:axId val="30917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09175200"/>
        <c:crosses val="autoZero"/>
        <c:auto val="1"/>
        <c:lblAlgn val="ctr"/>
        <c:lblOffset val="100"/>
        <c:noMultiLvlLbl val="0"/>
      </c:catAx>
      <c:valAx>
        <c:axId val="309175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0917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'FDRETS I SUPORTS- dades laboral'!$C$21</c:f>
              <c:strCache>
                <c:ptCount val="1"/>
                <c:pt idx="0">
                  <c:v>Mitjana Edat</c:v>
                </c:pt>
              </c:strCache>
            </c:strRef>
          </c:tx>
          <c:spPr>
            <a:solidFill>
              <a:schemeClr val="accent1"/>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0-AF8B-43FF-BFE3-F4435881941A}"/>
              </c:ext>
            </c:extLst>
          </c:dPt>
          <c:dPt>
            <c:idx val="1"/>
            <c:invertIfNegative val="0"/>
            <c:bubble3D val="0"/>
            <c:spPr>
              <a:solidFill>
                <a:srgbClr val="FEAA61"/>
              </a:solidFill>
              <a:ln>
                <a:noFill/>
              </a:ln>
              <a:effectLst/>
            </c:spPr>
            <c:extLst>
              <c:ext xmlns:c16="http://schemas.microsoft.com/office/drawing/2014/chart" uri="{C3380CC4-5D6E-409C-BE32-E72D297353CC}">
                <c16:uniqueId val="{00000001-AF8B-43FF-BFE3-F4435881941A}"/>
              </c:ext>
            </c:extLst>
          </c:dPt>
          <c:cat>
            <c:strRef>
              <c:f>'FDRETS I SUPORTS- dades laboral'!$B$22:$B$24</c:f>
              <c:strCache>
                <c:ptCount val="2"/>
                <c:pt idx="0">
                  <c:v>Fem.</c:v>
                </c:pt>
                <c:pt idx="1">
                  <c:v>Masc.</c:v>
                </c:pt>
              </c:strCache>
              <c:extLst/>
            </c:strRef>
          </c:cat>
          <c:val>
            <c:numRef>
              <c:f>'FDRETS I SUPORTS- dades laboral'!$C$22:$C$24</c:f>
              <c:numCache>
                <c:formatCode>General</c:formatCode>
                <c:ptCount val="2"/>
                <c:pt idx="0">
                  <c:v>41.3</c:v>
                </c:pt>
                <c:pt idx="1">
                  <c:v>37.33</c:v>
                </c:pt>
              </c:numCache>
              <c:extLst/>
            </c:numRef>
          </c:val>
          <c:extLst>
            <c:ext xmlns:c16="http://schemas.microsoft.com/office/drawing/2014/chart" uri="{C3380CC4-5D6E-409C-BE32-E72D297353CC}">
              <c16:uniqueId val="{00000000-6597-49B8-8721-89FC690CFE03}"/>
            </c:ext>
          </c:extLst>
        </c:ser>
        <c:dLbls>
          <c:showLegendKey val="0"/>
          <c:showVal val="0"/>
          <c:showCatName val="0"/>
          <c:showSerName val="0"/>
          <c:showPercent val="0"/>
          <c:showBubbleSize val="0"/>
        </c:dLbls>
        <c:gapWidth val="219"/>
        <c:overlap val="-27"/>
        <c:axId val="1609946352"/>
        <c:axId val="1609946832"/>
      </c:barChart>
      <c:catAx>
        <c:axId val="160994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609946832"/>
        <c:crosses val="autoZero"/>
        <c:auto val="1"/>
        <c:lblAlgn val="ctr"/>
        <c:lblOffset val="100"/>
        <c:noMultiLvlLbl val="0"/>
      </c:catAx>
      <c:valAx>
        <c:axId val="160994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6099463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 per edat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Hoja3!$H$5</c:f>
              <c:strCache>
                <c:ptCount val="1"/>
                <c:pt idx="0">
                  <c:v>Fem.</c:v>
                </c:pt>
              </c:strCache>
            </c:strRef>
          </c:tx>
          <c:spPr>
            <a:solidFill>
              <a:srgbClr val="7D9C91"/>
            </a:solidFill>
            <a:ln>
              <a:noFill/>
            </a:ln>
            <a:effectLst/>
          </c:spPr>
          <c:invertIfNegative val="0"/>
          <c:cat>
            <c:strRef>
              <c:f>Hoja3!$G$7:$G$10</c:f>
              <c:strCache>
                <c:ptCount val="4"/>
                <c:pt idx="0">
                  <c:v>25-35</c:v>
                </c:pt>
                <c:pt idx="1">
                  <c:v>35-45</c:v>
                </c:pt>
                <c:pt idx="2">
                  <c:v>45-55</c:v>
                </c:pt>
                <c:pt idx="3">
                  <c:v>55-65</c:v>
                </c:pt>
              </c:strCache>
              <c:extLst/>
            </c:strRef>
          </c:cat>
          <c:val>
            <c:numRef>
              <c:f>Hoja3!$H$7:$H$10</c:f>
              <c:numCache>
                <c:formatCode>General</c:formatCode>
                <c:ptCount val="4"/>
                <c:pt idx="0">
                  <c:v>18</c:v>
                </c:pt>
                <c:pt idx="1">
                  <c:v>7</c:v>
                </c:pt>
                <c:pt idx="2">
                  <c:v>6</c:v>
                </c:pt>
                <c:pt idx="3">
                  <c:v>3</c:v>
                </c:pt>
              </c:numCache>
              <c:extLst/>
            </c:numRef>
          </c:val>
          <c:extLst>
            <c:ext xmlns:c16="http://schemas.microsoft.com/office/drawing/2014/chart" uri="{C3380CC4-5D6E-409C-BE32-E72D297353CC}">
              <c16:uniqueId val="{00000000-D6E3-4674-9D36-B1192E385F29}"/>
            </c:ext>
          </c:extLst>
        </c:ser>
        <c:ser>
          <c:idx val="1"/>
          <c:order val="1"/>
          <c:tx>
            <c:strRef>
              <c:f>Hoja3!$I$5</c:f>
              <c:strCache>
                <c:ptCount val="1"/>
                <c:pt idx="0">
                  <c:v>Masc.</c:v>
                </c:pt>
              </c:strCache>
            </c:strRef>
          </c:tx>
          <c:spPr>
            <a:solidFill>
              <a:srgbClr val="FEAA61"/>
            </a:solidFill>
            <a:ln>
              <a:noFill/>
            </a:ln>
            <a:effectLst/>
          </c:spPr>
          <c:invertIfNegative val="0"/>
          <c:cat>
            <c:strRef>
              <c:f>Hoja3!$G$7:$G$10</c:f>
              <c:strCache>
                <c:ptCount val="4"/>
                <c:pt idx="0">
                  <c:v>25-35</c:v>
                </c:pt>
                <c:pt idx="1">
                  <c:v>35-45</c:v>
                </c:pt>
                <c:pt idx="2">
                  <c:v>45-55</c:v>
                </c:pt>
                <c:pt idx="3">
                  <c:v>55-65</c:v>
                </c:pt>
              </c:strCache>
              <c:extLst/>
            </c:strRef>
          </c:cat>
          <c:val>
            <c:numRef>
              <c:f>Hoja3!$I$7:$I$10</c:f>
              <c:numCache>
                <c:formatCode>General</c:formatCode>
                <c:ptCount val="4"/>
                <c:pt idx="0">
                  <c:v>10</c:v>
                </c:pt>
                <c:pt idx="1">
                  <c:v>5</c:v>
                </c:pt>
                <c:pt idx="2">
                  <c:v>8</c:v>
                </c:pt>
                <c:pt idx="3">
                  <c:v>3</c:v>
                </c:pt>
              </c:numCache>
              <c:extLst/>
            </c:numRef>
          </c:val>
          <c:extLst>
            <c:ext xmlns:c16="http://schemas.microsoft.com/office/drawing/2014/chart" uri="{C3380CC4-5D6E-409C-BE32-E72D297353CC}">
              <c16:uniqueId val="{00000001-D6E3-4674-9D36-B1192E385F29}"/>
            </c:ext>
          </c:extLst>
        </c:ser>
        <c:dLbls>
          <c:showLegendKey val="0"/>
          <c:showVal val="0"/>
          <c:showCatName val="0"/>
          <c:showSerName val="0"/>
          <c:showPercent val="0"/>
          <c:showBubbleSize val="0"/>
        </c:dLbls>
        <c:gapWidth val="219"/>
        <c:overlap val="-27"/>
        <c:axId val="1126366288"/>
        <c:axId val="1126355728"/>
        <c:extLst>
          <c:ext xmlns:c15="http://schemas.microsoft.com/office/drawing/2012/chart" uri="{02D57815-91ED-43cb-92C2-25804820EDAC}">
            <c15:filteredBarSeries>
              <c15:ser>
                <c:idx val="2"/>
                <c:order val="2"/>
                <c:tx>
                  <c:strRef>
                    <c:extLst>
                      <c:ext uri="{02D57815-91ED-43cb-92C2-25804820EDAC}">
                        <c15:formulaRef>
                          <c15:sqref>Hoja3!$J$5</c15:sqref>
                        </c15:formulaRef>
                      </c:ext>
                    </c:extLst>
                    <c:strCache>
                      <c:ptCount val="1"/>
                      <c:pt idx="0">
                        <c:v>Total general</c:v>
                      </c:pt>
                    </c:strCache>
                  </c:strRef>
                </c:tx>
                <c:spPr>
                  <a:solidFill>
                    <a:schemeClr val="accent3"/>
                  </a:solidFill>
                  <a:ln>
                    <a:noFill/>
                  </a:ln>
                  <a:effectLst/>
                </c:spPr>
                <c:invertIfNegative val="0"/>
                <c:cat>
                  <c:strRef>
                    <c:extLst>
                      <c:ext uri="{02D57815-91ED-43cb-92C2-25804820EDAC}">
                        <c15:formulaRef>
                          <c15:sqref>Hoja3!$G$7:$G$10</c15:sqref>
                        </c15:formulaRef>
                      </c:ext>
                    </c:extLst>
                    <c:strCache>
                      <c:ptCount val="4"/>
                      <c:pt idx="0">
                        <c:v>25-35</c:v>
                      </c:pt>
                      <c:pt idx="1">
                        <c:v>35-45</c:v>
                      </c:pt>
                      <c:pt idx="2">
                        <c:v>45-55</c:v>
                      </c:pt>
                      <c:pt idx="3">
                        <c:v>55-65</c:v>
                      </c:pt>
                    </c:strCache>
                  </c:strRef>
                </c:cat>
                <c:val>
                  <c:numRef>
                    <c:extLst>
                      <c:ext uri="{02D57815-91ED-43cb-92C2-25804820EDAC}">
                        <c15:formulaRef>
                          <c15:sqref>Hoja3!$J$7:$J$10</c15:sqref>
                        </c15:formulaRef>
                      </c:ext>
                    </c:extLst>
                    <c:numCache>
                      <c:formatCode>General</c:formatCode>
                      <c:ptCount val="4"/>
                      <c:pt idx="0">
                        <c:v>28</c:v>
                      </c:pt>
                      <c:pt idx="1">
                        <c:v>12</c:v>
                      </c:pt>
                      <c:pt idx="2">
                        <c:v>14</c:v>
                      </c:pt>
                      <c:pt idx="3">
                        <c:v>6</c:v>
                      </c:pt>
                    </c:numCache>
                  </c:numRef>
                </c:val>
                <c:extLst>
                  <c:ext xmlns:c16="http://schemas.microsoft.com/office/drawing/2014/chart" uri="{C3380CC4-5D6E-409C-BE32-E72D297353CC}">
                    <c16:uniqueId val="{00000002-D6E3-4674-9D36-B1192E385F29}"/>
                  </c:ext>
                </c:extLst>
              </c15:ser>
            </c15:filteredBarSeries>
          </c:ext>
        </c:extLst>
      </c:barChart>
      <c:catAx>
        <c:axId val="112636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26355728"/>
        <c:crosses val="autoZero"/>
        <c:auto val="1"/>
        <c:lblAlgn val="ctr"/>
        <c:lblOffset val="100"/>
        <c:noMultiLvlLbl val="0"/>
      </c:catAx>
      <c:valAx>
        <c:axId val="112635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2636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edat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Hoja3!$D$15</c:f>
              <c:strCache>
                <c:ptCount val="1"/>
                <c:pt idx="0">
                  <c:v>Fem.</c:v>
                </c:pt>
              </c:strCache>
            </c:strRef>
          </c:tx>
          <c:spPr>
            <a:solidFill>
              <a:srgbClr val="7D9C91"/>
            </a:solidFill>
            <a:ln>
              <a:noFill/>
            </a:ln>
            <a:effectLst/>
          </c:spPr>
          <c:invertIfNegative val="0"/>
          <c:cat>
            <c:strRef>
              <c:f>Hoja3!$C$17:$C$20</c:f>
              <c:strCache>
                <c:ptCount val="4"/>
                <c:pt idx="0">
                  <c:v>25-35</c:v>
                </c:pt>
                <c:pt idx="1">
                  <c:v>35-45</c:v>
                </c:pt>
                <c:pt idx="2">
                  <c:v>45-55</c:v>
                </c:pt>
                <c:pt idx="3">
                  <c:v>55-65</c:v>
                </c:pt>
              </c:strCache>
              <c:extLst/>
            </c:strRef>
          </c:cat>
          <c:val>
            <c:numRef>
              <c:f>Hoja3!$D$17:$D$20</c:f>
              <c:numCache>
                <c:formatCode>0%</c:formatCode>
                <c:ptCount val="4"/>
                <c:pt idx="0">
                  <c:v>0.3</c:v>
                </c:pt>
                <c:pt idx="1">
                  <c:v>0.11666666666666667</c:v>
                </c:pt>
                <c:pt idx="2">
                  <c:v>0.1</c:v>
                </c:pt>
                <c:pt idx="3">
                  <c:v>0.05</c:v>
                </c:pt>
              </c:numCache>
              <c:extLst/>
            </c:numRef>
          </c:val>
          <c:extLst>
            <c:ext xmlns:c16="http://schemas.microsoft.com/office/drawing/2014/chart" uri="{C3380CC4-5D6E-409C-BE32-E72D297353CC}">
              <c16:uniqueId val="{00000000-21E6-4A6B-8DEC-EA4499ECB4D3}"/>
            </c:ext>
          </c:extLst>
        </c:ser>
        <c:ser>
          <c:idx val="1"/>
          <c:order val="1"/>
          <c:tx>
            <c:strRef>
              <c:f>Hoja3!$E$15</c:f>
              <c:strCache>
                <c:ptCount val="1"/>
                <c:pt idx="0">
                  <c:v>Masc.</c:v>
                </c:pt>
              </c:strCache>
            </c:strRef>
          </c:tx>
          <c:spPr>
            <a:solidFill>
              <a:srgbClr val="FEAA61"/>
            </a:solidFill>
            <a:ln>
              <a:noFill/>
            </a:ln>
            <a:effectLst/>
          </c:spPr>
          <c:invertIfNegative val="0"/>
          <c:cat>
            <c:strRef>
              <c:f>Hoja3!$C$17:$C$20</c:f>
              <c:strCache>
                <c:ptCount val="4"/>
                <c:pt idx="0">
                  <c:v>25-35</c:v>
                </c:pt>
                <c:pt idx="1">
                  <c:v>35-45</c:v>
                </c:pt>
                <c:pt idx="2">
                  <c:v>45-55</c:v>
                </c:pt>
                <c:pt idx="3">
                  <c:v>55-65</c:v>
                </c:pt>
              </c:strCache>
              <c:extLst/>
            </c:strRef>
          </c:cat>
          <c:val>
            <c:numRef>
              <c:f>Hoja3!$E$17:$E$20</c:f>
              <c:numCache>
                <c:formatCode>0%</c:formatCode>
                <c:ptCount val="4"/>
                <c:pt idx="0">
                  <c:v>0.16666666666666666</c:v>
                </c:pt>
                <c:pt idx="1">
                  <c:v>8.3333333333333329E-2</c:v>
                </c:pt>
                <c:pt idx="2">
                  <c:v>0.13333333333333333</c:v>
                </c:pt>
                <c:pt idx="3">
                  <c:v>0.05</c:v>
                </c:pt>
              </c:numCache>
              <c:extLst/>
            </c:numRef>
          </c:val>
          <c:extLst>
            <c:ext xmlns:c16="http://schemas.microsoft.com/office/drawing/2014/chart" uri="{C3380CC4-5D6E-409C-BE32-E72D297353CC}">
              <c16:uniqueId val="{00000001-21E6-4A6B-8DEC-EA4499ECB4D3}"/>
            </c:ext>
          </c:extLst>
        </c:ser>
        <c:dLbls>
          <c:showLegendKey val="0"/>
          <c:showVal val="0"/>
          <c:showCatName val="0"/>
          <c:showSerName val="0"/>
          <c:showPercent val="0"/>
          <c:showBubbleSize val="0"/>
        </c:dLbls>
        <c:gapWidth val="219"/>
        <c:overlap val="-27"/>
        <c:axId val="1126764736"/>
        <c:axId val="1126757056"/>
      </c:barChart>
      <c:catAx>
        <c:axId val="112676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26757056"/>
        <c:crosses val="autoZero"/>
        <c:auto val="1"/>
        <c:lblAlgn val="ctr"/>
        <c:lblOffset val="100"/>
        <c:noMultiLvlLbl val="0"/>
      </c:catAx>
      <c:valAx>
        <c:axId val="1126757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2676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RLT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Hoja1!$B$1</c:f>
              <c:strCache>
                <c:ptCount val="1"/>
                <c:pt idx="0">
                  <c:v>Composició de la RLT</c:v>
                </c:pt>
              </c:strCache>
            </c:strRef>
          </c:tx>
          <c:spPr>
            <a:solidFill>
              <a:srgbClr val="7D9C91"/>
            </a:solidFill>
            <a:ln>
              <a:noFill/>
            </a:ln>
            <a:effectLst/>
          </c:spPr>
          <c:invertIfNegative val="0"/>
          <c:dPt>
            <c:idx val="1"/>
            <c:invertIfNegative val="0"/>
            <c:bubble3D val="0"/>
            <c:spPr>
              <a:solidFill>
                <a:srgbClr val="FEAA61"/>
              </a:solidFill>
              <a:ln>
                <a:noFill/>
              </a:ln>
              <a:effectLst/>
            </c:spPr>
            <c:extLst>
              <c:ext xmlns:c16="http://schemas.microsoft.com/office/drawing/2014/chart" uri="{C3380CC4-5D6E-409C-BE32-E72D297353CC}">
                <c16:uniqueId val="{00000000-F9F0-4BE6-9392-B4C1CE227D6A}"/>
              </c:ext>
            </c:extLst>
          </c:dPt>
          <c:cat>
            <c:strRef>
              <c:f>Hoja1!$A$2:$A$3</c:f>
              <c:strCache>
                <c:ptCount val="2"/>
                <c:pt idx="0">
                  <c:v>Fem.</c:v>
                </c:pt>
                <c:pt idx="1">
                  <c:v>Masc.</c:v>
                </c:pt>
              </c:strCache>
            </c:strRef>
          </c:cat>
          <c:val>
            <c:numRef>
              <c:f>Hoja1!$B$2:$B$3</c:f>
              <c:numCache>
                <c:formatCode>General</c:formatCode>
                <c:ptCount val="2"/>
                <c:pt idx="0">
                  <c:v>1</c:v>
                </c:pt>
                <c:pt idx="1">
                  <c:v>1</c:v>
                </c:pt>
              </c:numCache>
            </c:numRef>
          </c:val>
          <c:extLst>
            <c:ext xmlns:c16="http://schemas.microsoft.com/office/drawing/2014/chart" uri="{C3380CC4-5D6E-409C-BE32-E72D297353CC}">
              <c16:uniqueId val="{00000000-DAA4-4F79-AFE2-4A802BED3C57}"/>
            </c:ext>
          </c:extLst>
        </c:ser>
        <c:dLbls>
          <c:showLegendKey val="0"/>
          <c:showVal val="0"/>
          <c:showCatName val="0"/>
          <c:showSerName val="0"/>
          <c:showPercent val="0"/>
          <c:showBubbleSize val="0"/>
        </c:dLbls>
        <c:gapWidth val="219"/>
        <c:overlap val="-27"/>
        <c:axId val="1647141455"/>
        <c:axId val="1647143855"/>
      </c:barChart>
      <c:catAx>
        <c:axId val="164714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647143855"/>
        <c:crosses val="autoZero"/>
        <c:auto val="1"/>
        <c:lblAlgn val="ctr"/>
        <c:lblOffset val="100"/>
        <c:noMultiLvlLbl val="0"/>
      </c:catAx>
      <c:valAx>
        <c:axId val="1647143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6471414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estudis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Hoja1!$B$1</c:f>
              <c:strCache>
                <c:ptCount val="1"/>
                <c:pt idx="0">
                  <c:v>Fem.</c:v>
                </c:pt>
              </c:strCache>
            </c:strRef>
          </c:tx>
          <c:spPr>
            <a:solidFill>
              <a:srgbClr val="7D9C91"/>
            </a:solidFill>
            <a:ln>
              <a:noFill/>
            </a:ln>
            <a:effectLst/>
          </c:spPr>
          <c:invertIfNegative val="0"/>
          <c:cat>
            <c:strRef>
              <c:f>Hoja1!$A$2:$A$7</c:f>
              <c:strCache>
                <c:ptCount val="3"/>
                <c:pt idx="0">
                  <c:v>Batxillerat</c:v>
                </c:pt>
                <c:pt idx="1">
                  <c:v>FP/Cicle Formatiu</c:v>
                </c:pt>
                <c:pt idx="2">
                  <c:v>Estudis universitaris</c:v>
                </c:pt>
              </c:strCache>
            </c:strRef>
          </c:cat>
          <c:val>
            <c:numRef>
              <c:f>Hoja1!$B$2:$B$7</c:f>
              <c:numCache>
                <c:formatCode>General</c:formatCode>
                <c:ptCount val="3"/>
                <c:pt idx="0">
                  <c:v>2</c:v>
                </c:pt>
                <c:pt idx="1">
                  <c:v>10</c:v>
                </c:pt>
                <c:pt idx="2">
                  <c:v>18</c:v>
                </c:pt>
              </c:numCache>
            </c:numRef>
          </c:val>
          <c:extLst>
            <c:ext xmlns:c16="http://schemas.microsoft.com/office/drawing/2014/chart" uri="{C3380CC4-5D6E-409C-BE32-E72D297353CC}">
              <c16:uniqueId val="{00000000-BBFE-410E-8A03-0F7A57DC352E}"/>
            </c:ext>
          </c:extLst>
        </c:ser>
        <c:ser>
          <c:idx val="1"/>
          <c:order val="1"/>
          <c:tx>
            <c:strRef>
              <c:f>Hoja1!$C$1</c:f>
              <c:strCache>
                <c:ptCount val="1"/>
                <c:pt idx="0">
                  <c:v>Masc.</c:v>
                </c:pt>
              </c:strCache>
            </c:strRef>
          </c:tx>
          <c:spPr>
            <a:solidFill>
              <a:srgbClr val="FEAA61"/>
            </a:solidFill>
            <a:ln>
              <a:noFill/>
            </a:ln>
            <a:effectLst/>
          </c:spPr>
          <c:invertIfNegative val="0"/>
          <c:cat>
            <c:strRef>
              <c:f>Hoja1!$A$2:$A$7</c:f>
              <c:strCache>
                <c:ptCount val="3"/>
                <c:pt idx="0">
                  <c:v>Batxillerat</c:v>
                </c:pt>
                <c:pt idx="1">
                  <c:v>FP/Cicle Formatiu</c:v>
                </c:pt>
                <c:pt idx="2">
                  <c:v>Estudis universitaris</c:v>
                </c:pt>
              </c:strCache>
            </c:strRef>
          </c:cat>
          <c:val>
            <c:numRef>
              <c:f>Hoja1!$C$2:$C$7</c:f>
              <c:numCache>
                <c:formatCode>General</c:formatCode>
                <c:ptCount val="3"/>
                <c:pt idx="0">
                  <c:v>3</c:v>
                </c:pt>
                <c:pt idx="1">
                  <c:v>7</c:v>
                </c:pt>
                <c:pt idx="2">
                  <c:v>13</c:v>
                </c:pt>
              </c:numCache>
            </c:numRef>
          </c:val>
          <c:extLst>
            <c:ext xmlns:c16="http://schemas.microsoft.com/office/drawing/2014/chart" uri="{C3380CC4-5D6E-409C-BE32-E72D297353CC}">
              <c16:uniqueId val="{00000001-BBFE-410E-8A03-0F7A57DC352E}"/>
            </c:ext>
          </c:extLst>
        </c:ser>
        <c:dLbls>
          <c:showLegendKey val="0"/>
          <c:showVal val="0"/>
          <c:showCatName val="0"/>
          <c:showSerName val="0"/>
          <c:showPercent val="0"/>
          <c:showBubbleSize val="0"/>
        </c:dLbls>
        <c:gapWidth val="219"/>
        <c:overlap val="-27"/>
        <c:axId val="1767278783"/>
        <c:axId val="1767280703"/>
      </c:barChart>
      <c:catAx>
        <c:axId val="1767278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67280703"/>
        <c:crosses val="autoZero"/>
        <c:auto val="1"/>
        <c:lblAlgn val="ctr"/>
        <c:lblOffset val="100"/>
        <c:noMultiLvlLbl val="0"/>
      </c:catAx>
      <c:valAx>
        <c:axId val="1767280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67278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estudis (percentatge)</a:t>
            </a:r>
            <a:endParaRPr lang="ca-ES"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Hoja1!$B$1</c:f>
              <c:strCache>
                <c:ptCount val="1"/>
                <c:pt idx="0">
                  <c:v>Fem.</c:v>
                </c:pt>
              </c:strCache>
            </c:strRef>
          </c:tx>
          <c:spPr>
            <a:solidFill>
              <a:srgbClr val="7D9C91"/>
            </a:solidFill>
            <a:ln>
              <a:noFill/>
            </a:ln>
            <a:effectLst/>
          </c:spPr>
          <c:invertIfNegative val="0"/>
          <c:cat>
            <c:strRef>
              <c:f>Hoja1!$A$2:$A$7</c:f>
              <c:strCache>
                <c:ptCount val="3"/>
                <c:pt idx="0">
                  <c:v>Batxillerat</c:v>
                </c:pt>
                <c:pt idx="1">
                  <c:v>FP/Cicle Formatiu</c:v>
                </c:pt>
                <c:pt idx="2">
                  <c:v>Estudis universitaris</c:v>
                </c:pt>
              </c:strCache>
            </c:strRef>
          </c:cat>
          <c:val>
            <c:numRef>
              <c:f>Hoja1!$B$2:$B$7</c:f>
              <c:numCache>
                <c:formatCode>0%</c:formatCode>
                <c:ptCount val="3"/>
                <c:pt idx="0">
                  <c:v>0.04</c:v>
                </c:pt>
                <c:pt idx="1">
                  <c:v>0.19</c:v>
                </c:pt>
                <c:pt idx="2">
                  <c:v>0.34</c:v>
                </c:pt>
              </c:numCache>
            </c:numRef>
          </c:val>
          <c:extLst>
            <c:ext xmlns:c16="http://schemas.microsoft.com/office/drawing/2014/chart" uri="{C3380CC4-5D6E-409C-BE32-E72D297353CC}">
              <c16:uniqueId val="{00000000-2F27-4727-8620-AAB57123D4E7}"/>
            </c:ext>
          </c:extLst>
        </c:ser>
        <c:ser>
          <c:idx val="1"/>
          <c:order val="1"/>
          <c:tx>
            <c:strRef>
              <c:f>Hoja1!$C$1</c:f>
              <c:strCache>
                <c:ptCount val="1"/>
                <c:pt idx="0">
                  <c:v>Masc.</c:v>
                </c:pt>
              </c:strCache>
            </c:strRef>
          </c:tx>
          <c:spPr>
            <a:solidFill>
              <a:srgbClr val="FEAA61"/>
            </a:solidFill>
            <a:ln>
              <a:noFill/>
            </a:ln>
            <a:effectLst/>
          </c:spPr>
          <c:invertIfNegative val="0"/>
          <c:cat>
            <c:strRef>
              <c:f>Hoja1!$A$2:$A$7</c:f>
              <c:strCache>
                <c:ptCount val="3"/>
                <c:pt idx="0">
                  <c:v>Batxillerat</c:v>
                </c:pt>
                <c:pt idx="1">
                  <c:v>FP/Cicle Formatiu</c:v>
                </c:pt>
                <c:pt idx="2">
                  <c:v>Estudis universitaris</c:v>
                </c:pt>
              </c:strCache>
            </c:strRef>
          </c:cat>
          <c:val>
            <c:numRef>
              <c:f>Hoja1!$C$2:$C$7</c:f>
              <c:numCache>
                <c:formatCode>0%</c:formatCode>
                <c:ptCount val="3"/>
                <c:pt idx="0">
                  <c:v>0.06</c:v>
                </c:pt>
                <c:pt idx="1">
                  <c:v>0.13</c:v>
                </c:pt>
                <c:pt idx="2">
                  <c:v>0.25</c:v>
                </c:pt>
              </c:numCache>
            </c:numRef>
          </c:val>
          <c:extLst>
            <c:ext xmlns:c16="http://schemas.microsoft.com/office/drawing/2014/chart" uri="{C3380CC4-5D6E-409C-BE32-E72D297353CC}">
              <c16:uniqueId val="{00000001-2F27-4727-8620-AAB57123D4E7}"/>
            </c:ext>
          </c:extLst>
        </c:ser>
        <c:dLbls>
          <c:showLegendKey val="0"/>
          <c:showVal val="0"/>
          <c:showCatName val="0"/>
          <c:showSerName val="0"/>
          <c:showPercent val="0"/>
          <c:showBubbleSize val="0"/>
        </c:dLbls>
        <c:gapWidth val="219"/>
        <c:overlap val="-27"/>
        <c:axId val="1808990143"/>
        <c:axId val="1809002143"/>
      </c:barChart>
      <c:catAx>
        <c:axId val="180899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809002143"/>
        <c:crosses val="autoZero"/>
        <c:auto val="1"/>
        <c:lblAlgn val="ctr"/>
        <c:lblOffset val="100"/>
        <c:noMultiLvlLbl val="0"/>
      </c:catAx>
      <c:valAx>
        <c:axId val="1809002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808990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a:t>
            </a:r>
            <a:r>
              <a:rPr lang="ca-ES" baseline="0"/>
              <a:t> per departament</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'FDRETS I SUPORTS- dades laboral'!$C$48</c:f>
              <c:strCache>
                <c:ptCount val="1"/>
                <c:pt idx="0">
                  <c:v>Fem.</c:v>
                </c:pt>
              </c:strCache>
            </c:strRef>
          </c:tx>
          <c:spPr>
            <a:solidFill>
              <a:srgbClr val="7D9C91"/>
            </a:solidFill>
            <a:ln>
              <a:noFill/>
            </a:ln>
            <a:effectLst/>
          </c:spPr>
          <c:invertIfNegative val="0"/>
          <c:cat>
            <c:strRef>
              <c:f>'FDRETS I SUPORTS- dades laboral'!$B$49:$B$52</c:f>
              <c:strCache>
                <c:ptCount val="4"/>
                <c:pt idx="0">
                  <c:v>Direcció i gerència</c:v>
                </c:pt>
                <c:pt idx="1">
                  <c:v>Àrea social</c:v>
                </c:pt>
                <c:pt idx="2">
                  <c:v>Àrea econòmica i administrativa</c:v>
                </c:pt>
                <c:pt idx="3">
                  <c:v>Àrea jurídica</c:v>
                </c:pt>
              </c:strCache>
            </c:strRef>
          </c:cat>
          <c:val>
            <c:numRef>
              <c:f>'FDRETS I SUPORTS- dades laboral'!$C$49:$C$52</c:f>
              <c:numCache>
                <c:formatCode>General</c:formatCode>
                <c:ptCount val="4"/>
                <c:pt idx="0">
                  <c:v>1</c:v>
                </c:pt>
                <c:pt idx="1">
                  <c:v>21</c:v>
                </c:pt>
                <c:pt idx="2">
                  <c:v>6</c:v>
                </c:pt>
                <c:pt idx="3">
                  <c:v>2</c:v>
                </c:pt>
              </c:numCache>
            </c:numRef>
          </c:val>
          <c:extLst>
            <c:ext xmlns:c16="http://schemas.microsoft.com/office/drawing/2014/chart" uri="{C3380CC4-5D6E-409C-BE32-E72D297353CC}">
              <c16:uniqueId val="{00000000-1D5D-49CE-A138-BC2039B9A7D3}"/>
            </c:ext>
          </c:extLst>
        </c:ser>
        <c:ser>
          <c:idx val="1"/>
          <c:order val="1"/>
          <c:tx>
            <c:strRef>
              <c:f>'FDRETS I SUPORTS- dades laboral'!$D$48</c:f>
              <c:strCache>
                <c:ptCount val="1"/>
                <c:pt idx="0">
                  <c:v>Masc.</c:v>
                </c:pt>
              </c:strCache>
            </c:strRef>
          </c:tx>
          <c:spPr>
            <a:solidFill>
              <a:srgbClr val="FEAA61"/>
            </a:solidFill>
            <a:ln>
              <a:noFill/>
            </a:ln>
            <a:effectLst/>
          </c:spPr>
          <c:invertIfNegative val="0"/>
          <c:cat>
            <c:strRef>
              <c:f>'FDRETS I SUPORTS- dades laboral'!$B$49:$B$52</c:f>
              <c:strCache>
                <c:ptCount val="4"/>
                <c:pt idx="0">
                  <c:v>Direcció i gerència</c:v>
                </c:pt>
                <c:pt idx="1">
                  <c:v>Àrea social</c:v>
                </c:pt>
                <c:pt idx="2">
                  <c:v>Àrea econòmica i administrativa</c:v>
                </c:pt>
                <c:pt idx="3">
                  <c:v>Àrea jurídica</c:v>
                </c:pt>
              </c:strCache>
            </c:strRef>
          </c:cat>
          <c:val>
            <c:numRef>
              <c:f>'FDRETS I SUPORTS- dades laboral'!$D$49:$D$52</c:f>
              <c:numCache>
                <c:formatCode>General</c:formatCode>
                <c:ptCount val="4"/>
                <c:pt idx="0">
                  <c:v>0</c:v>
                </c:pt>
                <c:pt idx="1">
                  <c:v>15</c:v>
                </c:pt>
                <c:pt idx="2">
                  <c:v>6</c:v>
                </c:pt>
                <c:pt idx="3">
                  <c:v>2</c:v>
                </c:pt>
              </c:numCache>
            </c:numRef>
          </c:val>
          <c:extLst>
            <c:ext xmlns:c16="http://schemas.microsoft.com/office/drawing/2014/chart" uri="{C3380CC4-5D6E-409C-BE32-E72D297353CC}">
              <c16:uniqueId val="{00000001-1D5D-49CE-A138-BC2039B9A7D3}"/>
            </c:ext>
          </c:extLst>
        </c:ser>
        <c:dLbls>
          <c:showLegendKey val="0"/>
          <c:showVal val="0"/>
          <c:showCatName val="0"/>
          <c:showSerName val="0"/>
          <c:showPercent val="0"/>
          <c:showBubbleSize val="0"/>
        </c:dLbls>
        <c:gapWidth val="219"/>
        <c:overlap val="-27"/>
        <c:axId val="1606366720"/>
        <c:axId val="1606397920"/>
      </c:barChart>
      <c:catAx>
        <c:axId val="160636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606397920"/>
        <c:crosses val="autoZero"/>
        <c:auto val="1"/>
        <c:lblAlgn val="ctr"/>
        <c:lblOffset val="100"/>
        <c:noMultiLvlLbl val="0"/>
      </c:catAx>
      <c:valAx>
        <c:axId val="160639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60636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departament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Hoja2!$G$37</c:f>
              <c:strCache>
                <c:ptCount val="1"/>
                <c:pt idx="0">
                  <c:v>Fem.</c:v>
                </c:pt>
              </c:strCache>
            </c:strRef>
          </c:tx>
          <c:spPr>
            <a:solidFill>
              <a:srgbClr val="7D9C91"/>
            </a:solidFill>
            <a:ln>
              <a:noFill/>
            </a:ln>
            <a:effectLst/>
          </c:spPr>
          <c:invertIfNegative val="0"/>
          <c:cat>
            <c:strRef>
              <c:f>Hoja2!$F$38:$F$41</c:f>
              <c:strCache>
                <c:ptCount val="4"/>
                <c:pt idx="0">
                  <c:v>Direcció i gerència</c:v>
                </c:pt>
                <c:pt idx="1">
                  <c:v>Àrea social</c:v>
                </c:pt>
                <c:pt idx="2">
                  <c:v>Àrea econòmica i administrativa</c:v>
                </c:pt>
                <c:pt idx="3">
                  <c:v>Àrea jurídica</c:v>
                </c:pt>
              </c:strCache>
            </c:strRef>
          </c:cat>
          <c:val>
            <c:numRef>
              <c:f>Hoja2!$G$38:$G$41</c:f>
              <c:numCache>
                <c:formatCode>0%</c:formatCode>
                <c:ptCount val="4"/>
                <c:pt idx="0">
                  <c:v>1.8867924528301886E-2</c:v>
                </c:pt>
                <c:pt idx="1">
                  <c:v>0.39622641509433965</c:v>
                </c:pt>
                <c:pt idx="2">
                  <c:v>0.11320754716981132</c:v>
                </c:pt>
                <c:pt idx="3">
                  <c:v>3.7735849056603772E-2</c:v>
                </c:pt>
              </c:numCache>
            </c:numRef>
          </c:val>
          <c:extLst>
            <c:ext xmlns:c16="http://schemas.microsoft.com/office/drawing/2014/chart" uri="{C3380CC4-5D6E-409C-BE32-E72D297353CC}">
              <c16:uniqueId val="{00000000-B279-4604-9230-1FEC7CA12AE1}"/>
            </c:ext>
          </c:extLst>
        </c:ser>
        <c:ser>
          <c:idx val="1"/>
          <c:order val="1"/>
          <c:tx>
            <c:strRef>
              <c:f>Hoja2!$H$37</c:f>
              <c:strCache>
                <c:ptCount val="1"/>
                <c:pt idx="0">
                  <c:v>Masc.</c:v>
                </c:pt>
              </c:strCache>
            </c:strRef>
          </c:tx>
          <c:spPr>
            <a:solidFill>
              <a:srgbClr val="FEAA61"/>
            </a:solidFill>
            <a:ln>
              <a:noFill/>
            </a:ln>
            <a:effectLst/>
          </c:spPr>
          <c:invertIfNegative val="0"/>
          <c:cat>
            <c:strRef>
              <c:f>Hoja2!$F$38:$F$41</c:f>
              <c:strCache>
                <c:ptCount val="4"/>
                <c:pt idx="0">
                  <c:v>Direcció i gerència</c:v>
                </c:pt>
                <c:pt idx="1">
                  <c:v>Àrea social</c:v>
                </c:pt>
                <c:pt idx="2">
                  <c:v>Àrea econòmica i administrativa</c:v>
                </c:pt>
                <c:pt idx="3">
                  <c:v>Àrea jurídica</c:v>
                </c:pt>
              </c:strCache>
            </c:strRef>
          </c:cat>
          <c:val>
            <c:numRef>
              <c:f>Hoja2!$H$38:$H$41</c:f>
              <c:numCache>
                <c:formatCode>0%</c:formatCode>
                <c:ptCount val="4"/>
                <c:pt idx="0">
                  <c:v>0</c:v>
                </c:pt>
                <c:pt idx="1">
                  <c:v>0.28301886792452829</c:v>
                </c:pt>
                <c:pt idx="2">
                  <c:v>0.11320754716981132</c:v>
                </c:pt>
                <c:pt idx="3">
                  <c:v>3.7735849056603772E-2</c:v>
                </c:pt>
              </c:numCache>
            </c:numRef>
          </c:val>
          <c:extLst>
            <c:ext xmlns:c16="http://schemas.microsoft.com/office/drawing/2014/chart" uri="{C3380CC4-5D6E-409C-BE32-E72D297353CC}">
              <c16:uniqueId val="{00000001-B279-4604-9230-1FEC7CA12AE1}"/>
            </c:ext>
          </c:extLst>
        </c:ser>
        <c:dLbls>
          <c:showLegendKey val="0"/>
          <c:showVal val="0"/>
          <c:showCatName val="0"/>
          <c:showSerName val="0"/>
          <c:showPercent val="0"/>
          <c:showBubbleSize val="0"/>
        </c:dLbls>
        <c:gapWidth val="219"/>
        <c:overlap val="-27"/>
        <c:axId val="692161312"/>
        <c:axId val="692147872"/>
      </c:barChart>
      <c:catAx>
        <c:axId val="6921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92147872"/>
        <c:crosses val="autoZero"/>
        <c:auto val="1"/>
        <c:lblAlgn val="ctr"/>
        <c:lblOffset val="100"/>
        <c:noMultiLvlLbl val="0"/>
      </c:catAx>
      <c:valAx>
        <c:axId val="692147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9216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a:t>
            </a:r>
            <a:r>
              <a:rPr lang="ca-ES" baseline="0"/>
              <a:t> per grups professionals</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Hoja2!$B$58</c:f>
              <c:strCache>
                <c:ptCount val="1"/>
                <c:pt idx="0">
                  <c:v>Fem.</c:v>
                </c:pt>
              </c:strCache>
            </c:strRef>
          </c:tx>
          <c:spPr>
            <a:solidFill>
              <a:srgbClr val="7D9C91"/>
            </a:solidFill>
            <a:ln>
              <a:noFill/>
            </a:ln>
            <a:effectLst/>
          </c:spPr>
          <c:invertIfNegative val="0"/>
          <c:cat>
            <c:strRef>
              <c:f>Hoja2!$A$59:$A$63</c:f>
              <c:strCache>
                <c:ptCount val="5"/>
                <c:pt idx="0">
                  <c:v>Direcció</c:v>
                </c:pt>
                <c:pt idx="1">
                  <c:v> Cap de secció</c:v>
                </c:pt>
                <c:pt idx="2">
                  <c:v> Comandament</c:v>
                </c:pt>
                <c:pt idx="3">
                  <c:v>Personal tècnic superior</c:v>
                </c:pt>
                <c:pt idx="4">
                  <c:v>Personal tècnic de gestió</c:v>
                </c:pt>
              </c:strCache>
              <c:extLst/>
            </c:strRef>
          </c:cat>
          <c:val>
            <c:numRef>
              <c:f>Hoja2!$B$59:$B$63</c:f>
              <c:numCache>
                <c:formatCode>General</c:formatCode>
                <c:ptCount val="5"/>
                <c:pt idx="0">
                  <c:v>1</c:v>
                </c:pt>
                <c:pt idx="1">
                  <c:v>1</c:v>
                </c:pt>
                <c:pt idx="2">
                  <c:v>2</c:v>
                </c:pt>
                <c:pt idx="3">
                  <c:v>18</c:v>
                </c:pt>
                <c:pt idx="4">
                  <c:v>8</c:v>
                </c:pt>
              </c:numCache>
              <c:extLst/>
            </c:numRef>
          </c:val>
          <c:extLst>
            <c:ext xmlns:c16="http://schemas.microsoft.com/office/drawing/2014/chart" uri="{C3380CC4-5D6E-409C-BE32-E72D297353CC}">
              <c16:uniqueId val="{00000000-B2B6-4B65-B42D-2F1C08FFBC18}"/>
            </c:ext>
          </c:extLst>
        </c:ser>
        <c:ser>
          <c:idx val="1"/>
          <c:order val="1"/>
          <c:tx>
            <c:strRef>
              <c:f>Hoja2!$C$58</c:f>
              <c:strCache>
                <c:ptCount val="1"/>
                <c:pt idx="0">
                  <c:v>Masc.</c:v>
                </c:pt>
              </c:strCache>
            </c:strRef>
          </c:tx>
          <c:spPr>
            <a:solidFill>
              <a:srgbClr val="FEAA61"/>
            </a:solidFill>
            <a:ln>
              <a:noFill/>
            </a:ln>
            <a:effectLst/>
          </c:spPr>
          <c:invertIfNegative val="0"/>
          <c:cat>
            <c:strRef>
              <c:f>Hoja2!$A$59:$A$63</c:f>
              <c:strCache>
                <c:ptCount val="5"/>
                <c:pt idx="0">
                  <c:v>Direcció</c:v>
                </c:pt>
                <c:pt idx="1">
                  <c:v> Cap de secció</c:v>
                </c:pt>
                <c:pt idx="2">
                  <c:v> Comandament</c:v>
                </c:pt>
                <c:pt idx="3">
                  <c:v>Personal tècnic superior</c:v>
                </c:pt>
                <c:pt idx="4">
                  <c:v>Personal tècnic de gestió</c:v>
                </c:pt>
              </c:strCache>
              <c:extLst/>
            </c:strRef>
          </c:cat>
          <c:val>
            <c:numRef>
              <c:f>Hoja2!$C$59:$C$63</c:f>
              <c:numCache>
                <c:formatCode>General</c:formatCode>
                <c:ptCount val="5"/>
                <c:pt idx="0">
                  <c:v>0</c:v>
                </c:pt>
                <c:pt idx="1">
                  <c:v>1</c:v>
                </c:pt>
                <c:pt idx="2">
                  <c:v>1</c:v>
                </c:pt>
                <c:pt idx="3">
                  <c:v>19</c:v>
                </c:pt>
                <c:pt idx="4">
                  <c:v>2</c:v>
                </c:pt>
              </c:numCache>
              <c:extLst/>
            </c:numRef>
          </c:val>
          <c:extLst>
            <c:ext xmlns:c16="http://schemas.microsoft.com/office/drawing/2014/chart" uri="{C3380CC4-5D6E-409C-BE32-E72D297353CC}">
              <c16:uniqueId val="{00000001-B2B6-4B65-B42D-2F1C08FFBC18}"/>
            </c:ext>
          </c:extLst>
        </c:ser>
        <c:dLbls>
          <c:showLegendKey val="0"/>
          <c:showVal val="0"/>
          <c:showCatName val="0"/>
          <c:showSerName val="0"/>
          <c:showPercent val="0"/>
          <c:showBubbleSize val="0"/>
        </c:dLbls>
        <c:gapWidth val="219"/>
        <c:overlap val="-27"/>
        <c:axId val="663402880"/>
        <c:axId val="663401920"/>
      </c:barChart>
      <c:catAx>
        <c:axId val="66340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63401920"/>
        <c:crosses val="autoZero"/>
        <c:auto val="1"/>
        <c:lblAlgn val="ctr"/>
        <c:lblOffset val="100"/>
        <c:noMultiLvlLbl val="0"/>
      </c:catAx>
      <c:valAx>
        <c:axId val="66340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6340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grups professionals (percentatge)</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a-ES"/>
        </a:p>
      </c:txPr>
    </c:title>
    <c:autoTitleDeleted val="0"/>
    <c:plotArea>
      <c:layout/>
      <c:barChart>
        <c:barDir val="col"/>
        <c:grouping val="clustered"/>
        <c:varyColors val="0"/>
        <c:ser>
          <c:idx val="0"/>
          <c:order val="0"/>
          <c:tx>
            <c:strRef>
              <c:f>Hoja2!$G$58</c:f>
              <c:strCache>
                <c:ptCount val="1"/>
                <c:pt idx="0">
                  <c:v>Fem.</c:v>
                </c:pt>
              </c:strCache>
            </c:strRef>
          </c:tx>
          <c:spPr>
            <a:solidFill>
              <a:srgbClr val="7D9C91"/>
            </a:solidFill>
            <a:ln>
              <a:noFill/>
            </a:ln>
            <a:effectLst/>
          </c:spPr>
          <c:invertIfNegative val="0"/>
          <c:cat>
            <c:strRef>
              <c:f>Hoja2!$F$59:$F$63</c:f>
              <c:strCache>
                <c:ptCount val="5"/>
                <c:pt idx="0">
                  <c:v>Direcció</c:v>
                </c:pt>
                <c:pt idx="1">
                  <c:v> Cap de secció</c:v>
                </c:pt>
                <c:pt idx="2">
                  <c:v> Comandament</c:v>
                </c:pt>
                <c:pt idx="3">
                  <c:v>Personal tècnic superior</c:v>
                </c:pt>
                <c:pt idx="4">
                  <c:v>Personal tècnic de gestió</c:v>
                </c:pt>
              </c:strCache>
              <c:extLst/>
            </c:strRef>
          </c:cat>
          <c:val>
            <c:numRef>
              <c:f>Hoja2!$G$59:$G$63</c:f>
              <c:numCache>
                <c:formatCode>0%</c:formatCode>
                <c:ptCount val="5"/>
                <c:pt idx="0">
                  <c:v>1.8867924528301886E-2</c:v>
                </c:pt>
                <c:pt idx="1">
                  <c:v>1.8867924528301886E-2</c:v>
                </c:pt>
                <c:pt idx="2">
                  <c:v>3.7735849056603772E-2</c:v>
                </c:pt>
                <c:pt idx="3">
                  <c:v>0.33962264150943394</c:v>
                </c:pt>
                <c:pt idx="4">
                  <c:v>0.15094339622641509</c:v>
                </c:pt>
              </c:numCache>
              <c:extLst/>
            </c:numRef>
          </c:val>
          <c:extLst>
            <c:ext xmlns:c16="http://schemas.microsoft.com/office/drawing/2014/chart" uri="{C3380CC4-5D6E-409C-BE32-E72D297353CC}">
              <c16:uniqueId val="{00000000-F6E0-42F5-AD91-456FFD788701}"/>
            </c:ext>
          </c:extLst>
        </c:ser>
        <c:ser>
          <c:idx val="1"/>
          <c:order val="1"/>
          <c:tx>
            <c:strRef>
              <c:f>Hoja2!$H$58</c:f>
              <c:strCache>
                <c:ptCount val="1"/>
                <c:pt idx="0">
                  <c:v>Masc.</c:v>
                </c:pt>
              </c:strCache>
            </c:strRef>
          </c:tx>
          <c:spPr>
            <a:solidFill>
              <a:srgbClr val="FEAA61"/>
            </a:solidFill>
            <a:ln>
              <a:noFill/>
            </a:ln>
            <a:effectLst/>
          </c:spPr>
          <c:invertIfNegative val="0"/>
          <c:cat>
            <c:strRef>
              <c:f>Hoja2!$F$59:$F$63</c:f>
              <c:strCache>
                <c:ptCount val="5"/>
                <c:pt idx="0">
                  <c:v>Direcció</c:v>
                </c:pt>
                <c:pt idx="1">
                  <c:v> Cap de secció</c:v>
                </c:pt>
                <c:pt idx="2">
                  <c:v> Comandament</c:v>
                </c:pt>
                <c:pt idx="3">
                  <c:v>Personal tècnic superior</c:v>
                </c:pt>
                <c:pt idx="4">
                  <c:v>Personal tècnic de gestió</c:v>
                </c:pt>
              </c:strCache>
              <c:extLst/>
            </c:strRef>
          </c:cat>
          <c:val>
            <c:numRef>
              <c:f>Hoja2!$H$59:$H$63</c:f>
              <c:numCache>
                <c:formatCode>0%</c:formatCode>
                <c:ptCount val="5"/>
                <c:pt idx="0">
                  <c:v>0</c:v>
                </c:pt>
                <c:pt idx="1">
                  <c:v>1.8867924528301886E-2</c:v>
                </c:pt>
                <c:pt idx="2">
                  <c:v>1.8867924528301886E-2</c:v>
                </c:pt>
                <c:pt idx="3">
                  <c:v>0.35849056603773582</c:v>
                </c:pt>
                <c:pt idx="4">
                  <c:v>3.7735849056603772E-2</c:v>
                </c:pt>
              </c:numCache>
              <c:extLst/>
            </c:numRef>
          </c:val>
          <c:extLst>
            <c:ext xmlns:c16="http://schemas.microsoft.com/office/drawing/2014/chart" uri="{C3380CC4-5D6E-409C-BE32-E72D297353CC}">
              <c16:uniqueId val="{00000001-F6E0-42F5-AD91-456FFD788701}"/>
            </c:ext>
          </c:extLst>
        </c:ser>
        <c:dLbls>
          <c:showLegendKey val="0"/>
          <c:showVal val="0"/>
          <c:showCatName val="0"/>
          <c:showSerName val="0"/>
          <c:showPercent val="0"/>
          <c:showBubbleSize val="0"/>
        </c:dLbls>
        <c:gapWidth val="219"/>
        <c:overlap val="-27"/>
        <c:axId val="692161792"/>
        <c:axId val="692162272"/>
      </c:barChart>
      <c:catAx>
        <c:axId val="69216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92162272"/>
        <c:crosses val="autoZero"/>
        <c:auto val="1"/>
        <c:lblAlgn val="ctr"/>
        <c:lblOffset val="100"/>
        <c:noMultiLvlLbl val="0"/>
      </c:catAx>
      <c:valAx>
        <c:axId val="692162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9216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 per lloc de treball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Hoja1!$C$2</c:f>
              <c:strCache>
                <c:ptCount val="1"/>
                <c:pt idx="0">
                  <c:v>Fem</c:v>
                </c:pt>
              </c:strCache>
            </c:strRef>
          </c:tx>
          <c:spPr>
            <a:solidFill>
              <a:srgbClr val="7D9C91"/>
            </a:solidFill>
            <a:ln>
              <a:noFill/>
            </a:ln>
            <a:effectLst/>
          </c:spPr>
          <c:invertIfNegative val="0"/>
          <c:cat>
            <c:strRef>
              <c:f>Hoja1!$B$3:$B$11</c:f>
              <c:strCache>
                <c:ptCount val="9"/>
                <c:pt idx="0">
                  <c:v>Administratiu/va</c:v>
                </c:pt>
                <c:pt idx="1">
                  <c:v>Advocat/da</c:v>
                </c:pt>
                <c:pt idx="2">
                  <c:v>Auxiliar de suport</c:v>
                </c:pt>
                <c:pt idx="3">
                  <c:v>Coordinador/a</c:v>
                </c:pt>
                <c:pt idx="4">
                  <c:v>Coordinador/a tècnic/a àrea social</c:v>
                </c:pt>
                <c:pt idx="5">
                  <c:v>Recepcionista</c:v>
                </c:pt>
                <c:pt idx="6">
                  <c:v>Referent d'habitatge i economic/a de suport </c:v>
                </c:pt>
                <c:pt idx="7">
                  <c:v>Referent de suport àrea social</c:v>
                </c:pt>
                <c:pt idx="8">
                  <c:v>Direcció</c:v>
                </c:pt>
              </c:strCache>
            </c:strRef>
          </c:cat>
          <c:val>
            <c:numRef>
              <c:f>Hoja1!$C$3:$C$11</c:f>
              <c:numCache>
                <c:formatCode>General</c:formatCode>
                <c:ptCount val="9"/>
                <c:pt idx="0">
                  <c:v>4</c:v>
                </c:pt>
                <c:pt idx="1">
                  <c:v>1</c:v>
                </c:pt>
                <c:pt idx="2">
                  <c:v>11</c:v>
                </c:pt>
                <c:pt idx="3">
                  <c:v>1</c:v>
                </c:pt>
                <c:pt idx="4">
                  <c:v>2</c:v>
                </c:pt>
                <c:pt idx="5">
                  <c:v>1</c:v>
                </c:pt>
                <c:pt idx="6">
                  <c:v>2</c:v>
                </c:pt>
                <c:pt idx="7">
                  <c:v>11</c:v>
                </c:pt>
                <c:pt idx="8">
                  <c:v>1</c:v>
                </c:pt>
              </c:numCache>
            </c:numRef>
          </c:val>
          <c:extLst>
            <c:ext xmlns:c16="http://schemas.microsoft.com/office/drawing/2014/chart" uri="{C3380CC4-5D6E-409C-BE32-E72D297353CC}">
              <c16:uniqueId val="{00000000-CBB7-40C6-BDA7-359421AB7BF8}"/>
            </c:ext>
          </c:extLst>
        </c:ser>
        <c:ser>
          <c:idx val="1"/>
          <c:order val="1"/>
          <c:tx>
            <c:strRef>
              <c:f>Hoja1!$D$2</c:f>
              <c:strCache>
                <c:ptCount val="1"/>
                <c:pt idx="0">
                  <c:v>Masc</c:v>
                </c:pt>
              </c:strCache>
            </c:strRef>
          </c:tx>
          <c:spPr>
            <a:solidFill>
              <a:srgbClr val="FEAA61"/>
            </a:solidFill>
            <a:ln>
              <a:noFill/>
            </a:ln>
            <a:effectLst/>
          </c:spPr>
          <c:invertIfNegative val="0"/>
          <c:cat>
            <c:strRef>
              <c:f>Hoja1!$B$3:$B$11</c:f>
              <c:strCache>
                <c:ptCount val="9"/>
                <c:pt idx="0">
                  <c:v>Administratiu/va</c:v>
                </c:pt>
                <c:pt idx="1">
                  <c:v>Advocat/da</c:v>
                </c:pt>
                <c:pt idx="2">
                  <c:v>Auxiliar de suport</c:v>
                </c:pt>
                <c:pt idx="3">
                  <c:v>Coordinador/a</c:v>
                </c:pt>
                <c:pt idx="4">
                  <c:v>Coordinador/a tècnic/a àrea social</c:v>
                </c:pt>
                <c:pt idx="5">
                  <c:v>Recepcionista</c:v>
                </c:pt>
                <c:pt idx="6">
                  <c:v>Referent d'habitatge i economic/a de suport </c:v>
                </c:pt>
                <c:pt idx="7">
                  <c:v>Referent de suport àrea social</c:v>
                </c:pt>
                <c:pt idx="8">
                  <c:v>Direcció</c:v>
                </c:pt>
              </c:strCache>
            </c:strRef>
          </c:cat>
          <c:val>
            <c:numRef>
              <c:f>Hoja1!$D$3:$D$11</c:f>
              <c:numCache>
                <c:formatCode>General</c:formatCode>
                <c:ptCount val="9"/>
                <c:pt idx="0">
                  <c:v>3</c:v>
                </c:pt>
                <c:pt idx="1">
                  <c:v>0</c:v>
                </c:pt>
                <c:pt idx="2">
                  <c:v>12</c:v>
                </c:pt>
                <c:pt idx="3">
                  <c:v>2</c:v>
                </c:pt>
                <c:pt idx="4">
                  <c:v>0</c:v>
                </c:pt>
                <c:pt idx="5">
                  <c:v>0</c:v>
                </c:pt>
                <c:pt idx="6">
                  <c:v>3</c:v>
                </c:pt>
                <c:pt idx="7">
                  <c:v>5</c:v>
                </c:pt>
                <c:pt idx="8">
                  <c:v>0</c:v>
                </c:pt>
              </c:numCache>
            </c:numRef>
          </c:val>
          <c:extLst>
            <c:ext xmlns:c16="http://schemas.microsoft.com/office/drawing/2014/chart" uri="{C3380CC4-5D6E-409C-BE32-E72D297353CC}">
              <c16:uniqueId val="{00000001-CBB7-40C6-BDA7-359421AB7BF8}"/>
            </c:ext>
          </c:extLst>
        </c:ser>
        <c:dLbls>
          <c:showLegendKey val="0"/>
          <c:showVal val="0"/>
          <c:showCatName val="0"/>
          <c:showSerName val="0"/>
          <c:showPercent val="0"/>
          <c:showBubbleSize val="0"/>
        </c:dLbls>
        <c:gapWidth val="219"/>
        <c:overlap val="-27"/>
        <c:axId val="978106431"/>
        <c:axId val="978104991"/>
      </c:barChart>
      <c:catAx>
        <c:axId val="978106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78104991"/>
        <c:crosses val="autoZero"/>
        <c:auto val="1"/>
        <c:lblAlgn val="ctr"/>
        <c:lblOffset val="100"/>
        <c:noMultiLvlLbl val="0"/>
      </c:catAx>
      <c:valAx>
        <c:axId val="978104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78106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lloc de treball</a:t>
            </a:r>
          </a:p>
          <a:p>
            <a:pPr>
              <a:defRPr/>
            </a:pPr>
            <a:r>
              <a:rPr lang="ca-ES" sz="1400" b="0" i="0" u="none" strike="noStrike" kern="1200" spc="0" baseline="0">
                <a:solidFill>
                  <a:sysClr val="windowText" lastClr="000000">
                    <a:lumMod val="65000"/>
                    <a:lumOff val="35000"/>
                  </a:sysClr>
                </a:solidFill>
              </a:rPr>
              <a:t>(percentatge)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Hoja1!$C$18</c:f>
              <c:strCache>
                <c:ptCount val="1"/>
                <c:pt idx="0">
                  <c:v>Fem</c:v>
                </c:pt>
              </c:strCache>
            </c:strRef>
          </c:tx>
          <c:spPr>
            <a:solidFill>
              <a:srgbClr val="7D9C91"/>
            </a:solidFill>
            <a:ln>
              <a:noFill/>
            </a:ln>
            <a:effectLst/>
          </c:spPr>
          <c:invertIfNegative val="0"/>
          <c:cat>
            <c:strRef>
              <c:f>Hoja1!$B$19:$B$27</c:f>
              <c:strCache>
                <c:ptCount val="9"/>
                <c:pt idx="0">
                  <c:v>Administratiu/va</c:v>
                </c:pt>
                <c:pt idx="1">
                  <c:v>Advocat/da</c:v>
                </c:pt>
                <c:pt idx="2">
                  <c:v>Auxiliar de suport</c:v>
                </c:pt>
                <c:pt idx="3">
                  <c:v>Coordinador/a</c:v>
                </c:pt>
                <c:pt idx="4">
                  <c:v>Coordinador/a tècnic/a àrea social</c:v>
                </c:pt>
                <c:pt idx="5">
                  <c:v>Recepcionista</c:v>
                </c:pt>
                <c:pt idx="6">
                  <c:v>Referent d'habitatge i economic/a de suport </c:v>
                </c:pt>
                <c:pt idx="7">
                  <c:v>Referent de suport àrea social</c:v>
                </c:pt>
                <c:pt idx="8">
                  <c:v>Direcció</c:v>
                </c:pt>
              </c:strCache>
            </c:strRef>
          </c:cat>
          <c:val>
            <c:numRef>
              <c:f>Hoja1!$C$19:$C$27</c:f>
              <c:numCache>
                <c:formatCode>0%</c:formatCode>
                <c:ptCount val="9"/>
                <c:pt idx="0">
                  <c:v>6.7796610169491525E-2</c:v>
                </c:pt>
                <c:pt idx="1">
                  <c:v>1.6949152542372881E-2</c:v>
                </c:pt>
                <c:pt idx="2">
                  <c:v>0.1864406779661017</c:v>
                </c:pt>
                <c:pt idx="3">
                  <c:v>1.6949152542372881E-2</c:v>
                </c:pt>
                <c:pt idx="4">
                  <c:v>3.3898305084745763E-2</c:v>
                </c:pt>
                <c:pt idx="5">
                  <c:v>1.6949152542372881E-2</c:v>
                </c:pt>
                <c:pt idx="6">
                  <c:v>3.3898305084745763E-2</c:v>
                </c:pt>
                <c:pt idx="7">
                  <c:v>0.1864406779661017</c:v>
                </c:pt>
                <c:pt idx="8">
                  <c:v>1.6949152542372881E-2</c:v>
                </c:pt>
              </c:numCache>
            </c:numRef>
          </c:val>
          <c:extLst>
            <c:ext xmlns:c16="http://schemas.microsoft.com/office/drawing/2014/chart" uri="{C3380CC4-5D6E-409C-BE32-E72D297353CC}">
              <c16:uniqueId val="{00000000-62A7-4EAD-AAD6-299EB60D597B}"/>
            </c:ext>
          </c:extLst>
        </c:ser>
        <c:ser>
          <c:idx val="1"/>
          <c:order val="1"/>
          <c:tx>
            <c:strRef>
              <c:f>Hoja1!$D$18</c:f>
              <c:strCache>
                <c:ptCount val="1"/>
                <c:pt idx="0">
                  <c:v>Masc</c:v>
                </c:pt>
              </c:strCache>
            </c:strRef>
          </c:tx>
          <c:spPr>
            <a:solidFill>
              <a:srgbClr val="FEAA61"/>
            </a:solidFill>
            <a:ln>
              <a:noFill/>
            </a:ln>
            <a:effectLst/>
          </c:spPr>
          <c:invertIfNegative val="0"/>
          <c:cat>
            <c:strRef>
              <c:f>Hoja1!$B$19:$B$27</c:f>
              <c:strCache>
                <c:ptCount val="9"/>
                <c:pt idx="0">
                  <c:v>Administratiu/va</c:v>
                </c:pt>
                <c:pt idx="1">
                  <c:v>Advocat/da</c:v>
                </c:pt>
                <c:pt idx="2">
                  <c:v>Auxiliar de suport</c:v>
                </c:pt>
                <c:pt idx="3">
                  <c:v>Coordinador/a</c:v>
                </c:pt>
                <c:pt idx="4">
                  <c:v>Coordinador/a tècnic/a àrea social</c:v>
                </c:pt>
                <c:pt idx="5">
                  <c:v>Recepcionista</c:v>
                </c:pt>
                <c:pt idx="6">
                  <c:v>Referent d'habitatge i economic/a de suport </c:v>
                </c:pt>
                <c:pt idx="7">
                  <c:v>Referent de suport àrea social</c:v>
                </c:pt>
                <c:pt idx="8">
                  <c:v>Direcció</c:v>
                </c:pt>
              </c:strCache>
            </c:strRef>
          </c:cat>
          <c:val>
            <c:numRef>
              <c:f>Hoja1!$D$19:$D$27</c:f>
              <c:numCache>
                <c:formatCode>0%</c:formatCode>
                <c:ptCount val="9"/>
                <c:pt idx="0">
                  <c:v>5.0847457627118647E-2</c:v>
                </c:pt>
                <c:pt idx="1">
                  <c:v>0</c:v>
                </c:pt>
                <c:pt idx="2">
                  <c:v>0.20338983050847459</c:v>
                </c:pt>
                <c:pt idx="3">
                  <c:v>3.3898305084745763E-2</c:v>
                </c:pt>
                <c:pt idx="4">
                  <c:v>0</c:v>
                </c:pt>
                <c:pt idx="5">
                  <c:v>0</c:v>
                </c:pt>
                <c:pt idx="6">
                  <c:v>5.0847457627118647E-2</c:v>
                </c:pt>
                <c:pt idx="7">
                  <c:v>8.4745762711864403E-2</c:v>
                </c:pt>
                <c:pt idx="8">
                  <c:v>0</c:v>
                </c:pt>
              </c:numCache>
            </c:numRef>
          </c:val>
          <c:extLst>
            <c:ext xmlns:c16="http://schemas.microsoft.com/office/drawing/2014/chart" uri="{C3380CC4-5D6E-409C-BE32-E72D297353CC}">
              <c16:uniqueId val="{00000001-62A7-4EAD-AAD6-299EB60D597B}"/>
            </c:ext>
          </c:extLst>
        </c:ser>
        <c:dLbls>
          <c:showLegendKey val="0"/>
          <c:showVal val="0"/>
          <c:showCatName val="0"/>
          <c:showSerName val="0"/>
          <c:showPercent val="0"/>
          <c:showBubbleSize val="0"/>
        </c:dLbls>
        <c:gapWidth val="219"/>
        <c:overlap val="-27"/>
        <c:axId val="752921311"/>
        <c:axId val="752921791"/>
      </c:barChart>
      <c:catAx>
        <c:axId val="752921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752921791"/>
        <c:crosses val="autoZero"/>
        <c:auto val="1"/>
        <c:lblAlgn val="ctr"/>
        <c:lblOffset val="100"/>
        <c:noMultiLvlLbl val="0"/>
      </c:catAx>
      <c:valAx>
        <c:axId val="7529217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752921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tipus de contracte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Hoja2!$B$107</c:f>
              <c:strCache>
                <c:ptCount val="1"/>
                <c:pt idx="0">
                  <c:v>Fem.</c:v>
                </c:pt>
              </c:strCache>
            </c:strRef>
          </c:tx>
          <c:spPr>
            <a:solidFill>
              <a:srgbClr val="7D9C91"/>
            </a:solidFill>
            <a:ln>
              <a:noFill/>
            </a:ln>
            <a:effectLst/>
          </c:spPr>
          <c:invertIfNegative val="0"/>
          <c:cat>
            <c:strRef>
              <c:f>Hoja2!$A$108:$A$109</c:f>
              <c:strCache>
                <c:ptCount val="2"/>
                <c:pt idx="0">
                  <c:v>Indefinit</c:v>
                </c:pt>
                <c:pt idx="1">
                  <c:v>Temporal</c:v>
                </c:pt>
              </c:strCache>
            </c:strRef>
          </c:cat>
          <c:val>
            <c:numRef>
              <c:f>Hoja2!$B$108:$B$109</c:f>
              <c:numCache>
                <c:formatCode>General</c:formatCode>
                <c:ptCount val="2"/>
                <c:pt idx="0">
                  <c:v>28</c:v>
                </c:pt>
                <c:pt idx="1">
                  <c:v>2</c:v>
                </c:pt>
              </c:numCache>
            </c:numRef>
          </c:val>
          <c:extLst>
            <c:ext xmlns:c16="http://schemas.microsoft.com/office/drawing/2014/chart" uri="{C3380CC4-5D6E-409C-BE32-E72D297353CC}">
              <c16:uniqueId val="{00000000-3652-4A05-BE4F-D18C525F2183}"/>
            </c:ext>
          </c:extLst>
        </c:ser>
        <c:ser>
          <c:idx val="1"/>
          <c:order val="1"/>
          <c:tx>
            <c:strRef>
              <c:f>Hoja2!$C$107</c:f>
              <c:strCache>
                <c:ptCount val="1"/>
                <c:pt idx="0">
                  <c:v>Masc.</c:v>
                </c:pt>
              </c:strCache>
            </c:strRef>
          </c:tx>
          <c:spPr>
            <a:solidFill>
              <a:srgbClr val="FEAA61"/>
            </a:solidFill>
            <a:ln>
              <a:noFill/>
            </a:ln>
            <a:effectLst/>
          </c:spPr>
          <c:invertIfNegative val="0"/>
          <c:cat>
            <c:strRef>
              <c:f>Hoja2!$A$108:$A$109</c:f>
              <c:strCache>
                <c:ptCount val="2"/>
                <c:pt idx="0">
                  <c:v>Indefinit</c:v>
                </c:pt>
                <c:pt idx="1">
                  <c:v>Temporal</c:v>
                </c:pt>
              </c:strCache>
            </c:strRef>
          </c:cat>
          <c:val>
            <c:numRef>
              <c:f>Hoja2!$C$108:$C$109</c:f>
              <c:numCache>
                <c:formatCode>General</c:formatCode>
                <c:ptCount val="2"/>
                <c:pt idx="0">
                  <c:v>20</c:v>
                </c:pt>
                <c:pt idx="1">
                  <c:v>3</c:v>
                </c:pt>
              </c:numCache>
            </c:numRef>
          </c:val>
          <c:extLst>
            <c:ext xmlns:c16="http://schemas.microsoft.com/office/drawing/2014/chart" uri="{C3380CC4-5D6E-409C-BE32-E72D297353CC}">
              <c16:uniqueId val="{00000001-3652-4A05-BE4F-D18C525F2183}"/>
            </c:ext>
          </c:extLst>
        </c:ser>
        <c:dLbls>
          <c:showLegendKey val="0"/>
          <c:showVal val="0"/>
          <c:showCatName val="0"/>
          <c:showSerName val="0"/>
          <c:showPercent val="0"/>
          <c:showBubbleSize val="0"/>
        </c:dLbls>
        <c:gapWidth val="219"/>
        <c:overlap val="-27"/>
        <c:axId val="911580640"/>
        <c:axId val="911529216"/>
      </c:barChart>
      <c:catAx>
        <c:axId val="91158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11529216"/>
        <c:crosses val="autoZero"/>
        <c:auto val="1"/>
        <c:lblAlgn val="ctr"/>
        <c:lblOffset val="100"/>
        <c:noMultiLvlLbl val="0"/>
      </c:catAx>
      <c:valAx>
        <c:axId val="91152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1158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tipus de contracte</a:t>
            </a:r>
          </a:p>
          <a:p>
            <a:pPr>
              <a:defRPr/>
            </a:pPr>
            <a:r>
              <a:rPr lang="ca-ES" sz="1400" b="0" i="0" u="none" strike="noStrike" kern="1200" spc="0" baseline="0">
                <a:solidFill>
                  <a:sysClr val="windowText" lastClr="000000">
                    <a:lumMod val="65000"/>
                    <a:lumOff val="35000"/>
                  </a:sysClr>
                </a:solidFill>
              </a:rPr>
              <a:t>(percentage)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Hoja1!$B$1</c:f>
              <c:strCache>
                <c:ptCount val="1"/>
                <c:pt idx="0">
                  <c:v>Fem.</c:v>
                </c:pt>
              </c:strCache>
            </c:strRef>
          </c:tx>
          <c:spPr>
            <a:solidFill>
              <a:srgbClr val="7D9C91"/>
            </a:solidFill>
            <a:ln>
              <a:noFill/>
            </a:ln>
            <a:effectLst/>
          </c:spPr>
          <c:invertIfNegative val="0"/>
          <c:cat>
            <c:strRef>
              <c:f>Hoja1!$A$2:$A$4</c:f>
              <c:strCache>
                <c:ptCount val="2"/>
                <c:pt idx="0">
                  <c:v>Indefinit</c:v>
                </c:pt>
                <c:pt idx="1">
                  <c:v>Temporal</c:v>
                </c:pt>
              </c:strCache>
              <c:extLst/>
            </c:strRef>
          </c:cat>
          <c:val>
            <c:numRef>
              <c:f>Hoja1!$B$2:$B$4</c:f>
              <c:numCache>
                <c:formatCode>0%</c:formatCode>
                <c:ptCount val="2"/>
                <c:pt idx="0">
                  <c:v>0.53</c:v>
                </c:pt>
                <c:pt idx="1">
                  <c:v>0.04</c:v>
                </c:pt>
              </c:numCache>
              <c:extLst/>
            </c:numRef>
          </c:val>
          <c:extLst>
            <c:ext xmlns:c16="http://schemas.microsoft.com/office/drawing/2014/chart" uri="{C3380CC4-5D6E-409C-BE32-E72D297353CC}">
              <c16:uniqueId val="{00000000-7905-427B-89EA-67BD4352ABBF}"/>
            </c:ext>
          </c:extLst>
        </c:ser>
        <c:ser>
          <c:idx val="1"/>
          <c:order val="1"/>
          <c:tx>
            <c:strRef>
              <c:f>Hoja1!$C$1</c:f>
              <c:strCache>
                <c:ptCount val="1"/>
                <c:pt idx="0">
                  <c:v>Masc.</c:v>
                </c:pt>
              </c:strCache>
            </c:strRef>
          </c:tx>
          <c:spPr>
            <a:solidFill>
              <a:srgbClr val="FEAA61"/>
            </a:solidFill>
            <a:ln>
              <a:noFill/>
            </a:ln>
            <a:effectLst/>
          </c:spPr>
          <c:invertIfNegative val="0"/>
          <c:cat>
            <c:strRef>
              <c:f>Hoja1!$A$2:$A$4</c:f>
              <c:strCache>
                <c:ptCount val="2"/>
                <c:pt idx="0">
                  <c:v>Indefinit</c:v>
                </c:pt>
                <c:pt idx="1">
                  <c:v>Temporal</c:v>
                </c:pt>
              </c:strCache>
              <c:extLst/>
            </c:strRef>
          </c:cat>
          <c:val>
            <c:numRef>
              <c:f>Hoja1!$C$2:$C$4</c:f>
              <c:numCache>
                <c:formatCode>0%</c:formatCode>
                <c:ptCount val="2"/>
                <c:pt idx="0">
                  <c:v>0.38</c:v>
                </c:pt>
                <c:pt idx="1">
                  <c:v>0.06</c:v>
                </c:pt>
              </c:numCache>
              <c:extLst/>
            </c:numRef>
          </c:val>
          <c:extLst>
            <c:ext xmlns:c16="http://schemas.microsoft.com/office/drawing/2014/chart" uri="{C3380CC4-5D6E-409C-BE32-E72D297353CC}">
              <c16:uniqueId val="{00000001-7905-427B-89EA-67BD4352ABBF}"/>
            </c:ext>
          </c:extLst>
        </c:ser>
        <c:dLbls>
          <c:showLegendKey val="0"/>
          <c:showVal val="0"/>
          <c:showCatName val="0"/>
          <c:showSerName val="0"/>
          <c:showPercent val="0"/>
          <c:showBubbleSize val="0"/>
        </c:dLbls>
        <c:gapWidth val="219"/>
        <c:overlap val="-27"/>
        <c:axId val="1247711616"/>
        <c:axId val="1247684736"/>
      </c:barChart>
      <c:catAx>
        <c:axId val="124771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47684736"/>
        <c:crosses val="autoZero"/>
        <c:auto val="1"/>
        <c:lblAlgn val="ctr"/>
        <c:lblOffset val="100"/>
        <c:noMultiLvlLbl val="0"/>
      </c:catAx>
      <c:valAx>
        <c:axId val="1247684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4771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sexe</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a-ES"/>
        </a:p>
      </c:txPr>
    </c:title>
    <c:autoTitleDeleted val="0"/>
    <c:plotArea>
      <c:layout/>
      <c:barChart>
        <c:barDir val="col"/>
        <c:grouping val="clustered"/>
        <c:varyColors val="0"/>
        <c:ser>
          <c:idx val="1"/>
          <c:order val="1"/>
          <c:tx>
            <c:v>Sexe</c:v>
          </c:tx>
          <c:spPr>
            <a:solidFill>
              <a:schemeClr val="accent3"/>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1-0E97-4E84-B332-20753647D2E2}"/>
              </c:ext>
            </c:extLst>
          </c:dPt>
          <c:dPt>
            <c:idx val="1"/>
            <c:invertIfNegative val="0"/>
            <c:bubble3D val="0"/>
            <c:spPr>
              <a:solidFill>
                <a:srgbClr val="FEAA61"/>
              </a:solidFill>
              <a:ln>
                <a:noFill/>
              </a:ln>
              <a:effectLst/>
            </c:spPr>
            <c:extLst>
              <c:ext xmlns:c16="http://schemas.microsoft.com/office/drawing/2014/chart" uri="{C3380CC4-5D6E-409C-BE32-E72D297353CC}">
                <c16:uniqueId val="{00000000-0E97-4E84-B332-20753647D2E2}"/>
              </c:ext>
            </c:extLst>
          </c:dPt>
          <c:cat>
            <c:strRef>
              <c:f>'FPC DiS'!$B$4:$B$5</c:f>
              <c:strCache>
                <c:ptCount val="2"/>
                <c:pt idx="0">
                  <c:v>Fem.</c:v>
                </c:pt>
                <c:pt idx="1">
                  <c:v>Masc.</c:v>
                </c:pt>
              </c:strCache>
              <c:extLst/>
            </c:strRef>
          </c:cat>
          <c:val>
            <c:numRef>
              <c:f>'FPC DiS'!$D$4:$D$5</c:f>
              <c:numCache>
                <c:formatCode>General</c:formatCode>
                <c:ptCount val="2"/>
                <c:pt idx="0">
                  <c:v>26</c:v>
                </c:pt>
                <c:pt idx="1">
                  <c:v>20</c:v>
                </c:pt>
              </c:numCache>
              <c:extLst/>
            </c:numRef>
          </c:val>
          <c:extLst>
            <c:ext xmlns:c16="http://schemas.microsoft.com/office/drawing/2014/chart" uri="{C3380CC4-5D6E-409C-BE32-E72D297353CC}">
              <c16:uniqueId val="{00000000-D562-464D-9350-80AB09D59635}"/>
            </c:ext>
          </c:extLst>
        </c:ser>
        <c:dLbls>
          <c:showLegendKey val="0"/>
          <c:showVal val="0"/>
          <c:showCatName val="0"/>
          <c:showSerName val="0"/>
          <c:showPercent val="0"/>
          <c:showBubbleSize val="0"/>
        </c:dLbls>
        <c:gapWidth val="219"/>
        <c:overlap val="-27"/>
        <c:axId val="87869055"/>
        <c:axId val="87887775"/>
        <c:extLst>
          <c:ext xmlns:c15="http://schemas.microsoft.com/office/drawing/2012/chart" uri="{02D57815-91ED-43cb-92C2-25804820EDAC}">
            <c15:filteredBarSeries>
              <c15:ser>
                <c:idx val="0"/>
                <c:order val="0"/>
                <c:spPr>
                  <a:solidFill>
                    <a:schemeClr val="accent3">
                      <a:shade val="65000"/>
                    </a:schemeClr>
                  </a:solidFill>
                  <a:ln>
                    <a:noFill/>
                  </a:ln>
                  <a:effectLst/>
                </c:spPr>
                <c:invertIfNegative val="0"/>
                <c:cat>
                  <c:strRef>
                    <c:extLst>
                      <c:ext uri="{02D57815-91ED-43cb-92C2-25804820EDAC}">
                        <c15:formulaRef>
                          <c15:sqref>'FPC DiS'!$B$4:$B$5</c15:sqref>
                        </c15:formulaRef>
                      </c:ext>
                    </c:extLst>
                    <c:strCache>
                      <c:ptCount val="2"/>
                      <c:pt idx="0">
                        <c:v>Fem.</c:v>
                      </c:pt>
                      <c:pt idx="1">
                        <c:v>Masc.</c:v>
                      </c:pt>
                    </c:strCache>
                  </c:strRef>
                </c:cat>
                <c:val>
                  <c:numRef>
                    <c:extLst>
                      <c:ext uri="{02D57815-91ED-43cb-92C2-25804820EDAC}">
                        <c15:formulaRef>
                          <c15:sqref>'FPC DiS'!$C$4:$C$5</c15:sqref>
                        </c15:formulaRef>
                      </c:ext>
                    </c:extLst>
                    <c:numCache>
                      <c:formatCode>General</c:formatCode>
                      <c:ptCount val="2"/>
                    </c:numCache>
                  </c:numRef>
                </c:val>
                <c:extLst>
                  <c:ext xmlns:c16="http://schemas.microsoft.com/office/drawing/2014/chart" uri="{C3380CC4-5D6E-409C-BE32-E72D297353CC}">
                    <c16:uniqueId val="{00000001-D562-464D-9350-80AB09D59635}"/>
                  </c:ext>
                </c:extLst>
              </c15:ser>
            </c15:filteredBarSeries>
            <c15:filteredBarSeries>
              <c15:ser>
                <c:idx val="2"/>
                <c:order val="2"/>
                <c:spPr>
                  <a:solidFill>
                    <a:schemeClr val="accent3">
                      <a:tint val="65000"/>
                    </a:schemeClr>
                  </a:solidFill>
                  <a:ln>
                    <a:noFill/>
                  </a:ln>
                  <a:effectLst/>
                </c:spPr>
                <c:invertIfNegative val="0"/>
                <c:cat>
                  <c:strRef>
                    <c:extLst xmlns:c15="http://schemas.microsoft.com/office/drawing/2012/chart">
                      <c:ext xmlns:c15="http://schemas.microsoft.com/office/drawing/2012/chart" uri="{02D57815-91ED-43cb-92C2-25804820EDAC}">
                        <c15:formulaRef>
                          <c15:sqref>'FPC DiS'!$B$4:$B$5</c15:sqref>
                        </c15:formulaRef>
                      </c:ext>
                    </c:extLst>
                    <c:strCache>
                      <c:ptCount val="2"/>
                      <c:pt idx="0">
                        <c:v>Fem.</c:v>
                      </c:pt>
                      <c:pt idx="1">
                        <c:v>Masc.</c:v>
                      </c:pt>
                    </c:strCache>
                  </c:strRef>
                </c:cat>
                <c:val>
                  <c:numRef>
                    <c:extLst xmlns:c15="http://schemas.microsoft.com/office/drawing/2012/chart">
                      <c:ext xmlns:c15="http://schemas.microsoft.com/office/drawing/2012/chart" uri="{02D57815-91ED-43cb-92C2-25804820EDAC}">
                        <c15:formulaRef>
                          <c15:sqref>'FPC DiS'!$E$4:$E$5</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2-D562-464D-9350-80AB09D59635}"/>
                  </c:ext>
                </c:extLst>
              </c15:ser>
            </c15:filteredBarSeries>
          </c:ext>
        </c:extLst>
      </c:barChart>
      <c:catAx>
        <c:axId val="87869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7887775"/>
        <c:crosses val="autoZero"/>
        <c:auto val="1"/>
        <c:lblAlgn val="ctr"/>
        <c:lblOffset val="100"/>
        <c:noMultiLvlLbl val="0"/>
      </c:catAx>
      <c:valAx>
        <c:axId val="878877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78690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Extincions per sexe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'FDRETS I SUPORTS- dades laboral'!$C$109</c:f>
              <c:strCache>
                <c:ptCount val="1"/>
                <c:pt idx="0">
                  <c:v>Cuenta de Núm. Ref.</c:v>
                </c:pt>
              </c:strCache>
            </c:strRef>
          </c:tx>
          <c:spPr>
            <a:solidFill>
              <a:schemeClr val="accent1"/>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0-90E2-46A4-9B43-B5448F748178}"/>
              </c:ext>
            </c:extLst>
          </c:dPt>
          <c:dPt>
            <c:idx val="1"/>
            <c:invertIfNegative val="0"/>
            <c:bubble3D val="0"/>
            <c:spPr>
              <a:solidFill>
                <a:srgbClr val="FEAA61"/>
              </a:solidFill>
              <a:ln>
                <a:noFill/>
              </a:ln>
              <a:effectLst/>
            </c:spPr>
            <c:extLst>
              <c:ext xmlns:c16="http://schemas.microsoft.com/office/drawing/2014/chart" uri="{C3380CC4-5D6E-409C-BE32-E72D297353CC}">
                <c16:uniqueId val="{00000001-90E2-46A4-9B43-B5448F748178}"/>
              </c:ext>
            </c:extLst>
          </c:dPt>
          <c:cat>
            <c:strRef>
              <c:f>'FDRETS I SUPORTS- dades laboral'!$B$110:$B$111</c:f>
              <c:strCache>
                <c:ptCount val="2"/>
                <c:pt idx="0">
                  <c:v>Fem.</c:v>
                </c:pt>
                <c:pt idx="1">
                  <c:v>Masc.</c:v>
                </c:pt>
              </c:strCache>
            </c:strRef>
          </c:cat>
          <c:val>
            <c:numRef>
              <c:f>'FDRETS I SUPORTS- dades laboral'!$C$110:$C$111</c:f>
              <c:numCache>
                <c:formatCode>General</c:formatCode>
                <c:ptCount val="2"/>
                <c:pt idx="0">
                  <c:v>46</c:v>
                </c:pt>
                <c:pt idx="1">
                  <c:v>23</c:v>
                </c:pt>
              </c:numCache>
            </c:numRef>
          </c:val>
          <c:extLst>
            <c:ext xmlns:c16="http://schemas.microsoft.com/office/drawing/2014/chart" uri="{C3380CC4-5D6E-409C-BE32-E72D297353CC}">
              <c16:uniqueId val="{00000000-278F-4916-9AFA-57803EEE821E}"/>
            </c:ext>
          </c:extLst>
        </c:ser>
        <c:dLbls>
          <c:showLegendKey val="0"/>
          <c:showVal val="0"/>
          <c:showCatName val="0"/>
          <c:showSerName val="0"/>
          <c:showPercent val="0"/>
          <c:showBubbleSize val="0"/>
        </c:dLbls>
        <c:gapWidth val="219"/>
        <c:overlap val="-27"/>
        <c:axId val="689641631"/>
        <c:axId val="689644031"/>
      </c:barChart>
      <c:catAx>
        <c:axId val="689641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89644031"/>
        <c:crosses val="autoZero"/>
        <c:auto val="1"/>
        <c:lblAlgn val="ctr"/>
        <c:lblOffset val="100"/>
        <c:noMultiLvlLbl val="0"/>
      </c:catAx>
      <c:valAx>
        <c:axId val="689644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896416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Extincions per sexe</a:t>
            </a:r>
            <a:r>
              <a:rPr lang="ca-ES" baseline="0"/>
              <a:t> (percentantge)</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Hoja2!$C$122</c:f>
              <c:strCache>
                <c:ptCount val="1"/>
                <c:pt idx="0">
                  <c:v>Percentatge</c:v>
                </c:pt>
              </c:strCache>
            </c:strRef>
          </c:tx>
          <c:spPr>
            <a:solidFill>
              <a:schemeClr val="accent1"/>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0-D133-4079-8C09-FCCC408A4DCD}"/>
              </c:ext>
            </c:extLst>
          </c:dPt>
          <c:dPt>
            <c:idx val="1"/>
            <c:invertIfNegative val="0"/>
            <c:bubble3D val="0"/>
            <c:spPr>
              <a:solidFill>
                <a:srgbClr val="FEAA61"/>
              </a:solidFill>
              <a:ln>
                <a:noFill/>
              </a:ln>
              <a:effectLst/>
            </c:spPr>
            <c:extLst>
              <c:ext xmlns:c16="http://schemas.microsoft.com/office/drawing/2014/chart" uri="{C3380CC4-5D6E-409C-BE32-E72D297353CC}">
                <c16:uniqueId val="{00000001-D133-4079-8C09-FCCC408A4DCD}"/>
              </c:ext>
            </c:extLst>
          </c:dPt>
          <c:cat>
            <c:strRef>
              <c:f>Hoja2!$A$123:$A$125</c:f>
              <c:strCache>
                <c:ptCount val="2"/>
                <c:pt idx="0">
                  <c:v>Fem.</c:v>
                </c:pt>
                <c:pt idx="1">
                  <c:v>Masc.</c:v>
                </c:pt>
              </c:strCache>
              <c:extLst/>
            </c:strRef>
          </c:cat>
          <c:val>
            <c:numRef>
              <c:f>Hoja2!$C$123:$C$125</c:f>
              <c:numCache>
                <c:formatCode>0%</c:formatCode>
                <c:ptCount val="2"/>
                <c:pt idx="0">
                  <c:v>0.67</c:v>
                </c:pt>
                <c:pt idx="1">
                  <c:v>0.33</c:v>
                </c:pt>
              </c:numCache>
              <c:extLst/>
            </c:numRef>
          </c:val>
          <c:extLst>
            <c:ext xmlns:c16="http://schemas.microsoft.com/office/drawing/2014/chart" uri="{C3380CC4-5D6E-409C-BE32-E72D297353CC}">
              <c16:uniqueId val="{00000000-5730-4A39-A9C1-D173EC1809A0}"/>
            </c:ext>
          </c:extLst>
        </c:ser>
        <c:dLbls>
          <c:showLegendKey val="0"/>
          <c:showVal val="0"/>
          <c:showCatName val="0"/>
          <c:showSerName val="0"/>
          <c:showPercent val="0"/>
          <c:showBubbleSize val="0"/>
        </c:dLbls>
        <c:gapWidth val="219"/>
        <c:overlap val="-27"/>
        <c:axId val="984577759"/>
        <c:axId val="984576319"/>
      </c:barChart>
      <c:catAx>
        <c:axId val="98457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84576319"/>
        <c:crosses val="autoZero"/>
        <c:auto val="1"/>
        <c:lblAlgn val="ctr"/>
        <c:lblOffset val="100"/>
        <c:noMultiLvlLbl val="0"/>
      </c:catAx>
      <c:valAx>
        <c:axId val="9845763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845777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Motiu de les</a:t>
            </a:r>
            <a:r>
              <a:rPr lang="ca-ES" baseline="0"/>
              <a:t> extincions</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Hoja2!$B$132</c:f>
              <c:strCache>
                <c:ptCount val="1"/>
                <c:pt idx="0">
                  <c:v>Fem.</c:v>
                </c:pt>
              </c:strCache>
            </c:strRef>
          </c:tx>
          <c:spPr>
            <a:solidFill>
              <a:srgbClr val="7D9C91"/>
            </a:solidFill>
            <a:ln>
              <a:noFill/>
            </a:ln>
            <a:effectLst/>
          </c:spPr>
          <c:invertIfNegative val="0"/>
          <c:cat>
            <c:strRef>
              <c:f>(Hoja2!$A$133:$A$135,Hoja2!$A$137:$A$138)</c:f>
              <c:strCache>
                <c:ptCount val="5"/>
                <c:pt idx="0">
                  <c:v>Acomiadament</c:v>
                </c:pt>
                <c:pt idx="1">
                  <c:v>Baixa voluntària</c:v>
                </c:pt>
                <c:pt idx="2">
                  <c:v>Finalització de contracte</c:v>
                </c:pt>
                <c:pt idx="3">
                  <c:v>Incapacitat permanent</c:v>
                </c:pt>
                <c:pt idx="4">
                  <c:v>Excedència</c:v>
                </c:pt>
              </c:strCache>
              <c:extLst/>
            </c:strRef>
          </c:cat>
          <c:val>
            <c:numRef>
              <c:f>(Hoja2!$B$133:$B$135,Hoja2!$B$137:$B$138)</c:f>
              <c:numCache>
                <c:formatCode>General</c:formatCode>
                <c:ptCount val="5"/>
                <c:pt idx="0">
                  <c:v>3</c:v>
                </c:pt>
                <c:pt idx="1">
                  <c:v>19</c:v>
                </c:pt>
                <c:pt idx="2">
                  <c:v>17</c:v>
                </c:pt>
                <c:pt idx="3">
                  <c:v>1</c:v>
                </c:pt>
                <c:pt idx="4">
                  <c:v>6</c:v>
                </c:pt>
              </c:numCache>
              <c:extLst/>
            </c:numRef>
          </c:val>
          <c:extLst>
            <c:ext xmlns:c16="http://schemas.microsoft.com/office/drawing/2014/chart" uri="{C3380CC4-5D6E-409C-BE32-E72D297353CC}">
              <c16:uniqueId val="{00000000-F7D8-4F2D-9EEA-508F00839C36}"/>
            </c:ext>
          </c:extLst>
        </c:ser>
        <c:ser>
          <c:idx val="1"/>
          <c:order val="1"/>
          <c:tx>
            <c:strRef>
              <c:f>Hoja2!$C$132</c:f>
              <c:strCache>
                <c:ptCount val="1"/>
                <c:pt idx="0">
                  <c:v>Masc.</c:v>
                </c:pt>
              </c:strCache>
            </c:strRef>
          </c:tx>
          <c:spPr>
            <a:solidFill>
              <a:srgbClr val="FEAA61"/>
            </a:solidFill>
            <a:ln>
              <a:noFill/>
            </a:ln>
            <a:effectLst/>
          </c:spPr>
          <c:invertIfNegative val="0"/>
          <c:cat>
            <c:strRef>
              <c:f>(Hoja2!$A$133:$A$135,Hoja2!$A$137:$A$138)</c:f>
              <c:strCache>
                <c:ptCount val="5"/>
                <c:pt idx="0">
                  <c:v>Acomiadament</c:v>
                </c:pt>
                <c:pt idx="1">
                  <c:v>Baixa voluntària</c:v>
                </c:pt>
                <c:pt idx="2">
                  <c:v>Finalització de contracte</c:v>
                </c:pt>
                <c:pt idx="3">
                  <c:v>Incapacitat permanent</c:v>
                </c:pt>
                <c:pt idx="4">
                  <c:v>Excedència</c:v>
                </c:pt>
              </c:strCache>
              <c:extLst/>
            </c:strRef>
          </c:cat>
          <c:val>
            <c:numRef>
              <c:f>(Hoja2!$C$133:$C$135,Hoja2!$C$137:$C$138)</c:f>
              <c:numCache>
                <c:formatCode>General</c:formatCode>
                <c:ptCount val="5"/>
                <c:pt idx="0">
                  <c:v>1</c:v>
                </c:pt>
                <c:pt idx="1">
                  <c:v>9</c:v>
                </c:pt>
                <c:pt idx="2">
                  <c:v>10</c:v>
                </c:pt>
                <c:pt idx="3">
                  <c:v>1</c:v>
                </c:pt>
                <c:pt idx="4">
                  <c:v>2</c:v>
                </c:pt>
              </c:numCache>
              <c:extLst/>
            </c:numRef>
          </c:val>
          <c:extLst>
            <c:ext xmlns:c16="http://schemas.microsoft.com/office/drawing/2014/chart" uri="{C3380CC4-5D6E-409C-BE32-E72D297353CC}">
              <c16:uniqueId val="{00000001-F7D8-4F2D-9EEA-508F00839C36}"/>
            </c:ext>
          </c:extLst>
        </c:ser>
        <c:dLbls>
          <c:showLegendKey val="0"/>
          <c:showVal val="0"/>
          <c:showCatName val="0"/>
          <c:showSerName val="0"/>
          <c:showPercent val="0"/>
          <c:showBubbleSize val="0"/>
        </c:dLbls>
        <c:gapWidth val="219"/>
        <c:overlap val="-27"/>
        <c:axId val="582632623"/>
        <c:axId val="582617263"/>
      </c:barChart>
      <c:catAx>
        <c:axId val="582632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82617263"/>
        <c:crosses val="autoZero"/>
        <c:auto val="1"/>
        <c:lblAlgn val="ctr"/>
        <c:lblOffset val="100"/>
        <c:noMultiLvlLbl val="0"/>
      </c:catAx>
      <c:valAx>
        <c:axId val="582617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82632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Motiu de les extincions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Hoja2!$G$132</c:f>
              <c:strCache>
                <c:ptCount val="1"/>
                <c:pt idx="0">
                  <c:v>Fem.</c:v>
                </c:pt>
              </c:strCache>
            </c:strRef>
          </c:tx>
          <c:spPr>
            <a:solidFill>
              <a:srgbClr val="7D9C91"/>
            </a:solidFill>
            <a:ln>
              <a:noFill/>
            </a:ln>
            <a:effectLst/>
          </c:spPr>
          <c:invertIfNegative val="0"/>
          <c:cat>
            <c:strRef>
              <c:f>(Hoja2!$F$133:$F$135,Hoja2!$F$137:$F$138)</c:f>
              <c:strCache>
                <c:ptCount val="5"/>
                <c:pt idx="0">
                  <c:v>Acomiadament</c:v>
                </c:pt>
                <c:pt idx="1">
                  <c:v>Baixa voluntària</c:v>
                </c:pt>
                <c:pt idx="2">
                  <c:v>Finalització de contracte</c:v>
                </c:pt>
                <c:pt idx="3">
                  <c:v>Incapacitat permanent</c:v>
                </c:pt>
                <c:pt idx="4">
                  <c:v>Excedència</c:v>
                </c:pt>
              </c:strCache>
              <c:extLst/>
            </c:strRef>
          </c:cat>
          <c:val>
            <c:numRef>
              <c:f>(Hoja2!$G$133:$G$135,Hoja2!$G$137:$G$138)</c:f>
              <c:numCache>
                <c:formatCode>0%</c:formatCode>
                <c:ptCount val="5"/>
                <c:pt idx="0">
                  <c:v>4.3478260869565216E-2</c:v>
                </c:pt>
                <c:pt idx="1">
                  <c:v>0.27536231884057971</c:v>
                </c:pt>
                <c:pt idx="2">
                  <c:v>0.24637681159420291</c:v>
                </c:pt>
                <c:pt idx="3">
                  <c:v>1.4492753623188406E-2</c:v>
                </c:pt>
                <c:pt idx="4">
                  <c:v>8.6956521739130432E-2</c:v>
                </c:pt>
              </c:numCache>
              <c:extLst/>
            </c:numRef>
          </c:val>
          <c:extLst>
            <c:ext xmlns:c16="http://schemas.microsoft.com/office/drawing/2014/chart" uri="{C3380CC4-5D6E-409C-BE32-E72D297353CC}">
              <c16:uniqueId val="{00000000-E914-4E58-BFE9-1E19D1760C74}"/>
            </c:ext>
          </c:extLst>
        </c:ser>
        <c:ser>
          <c:idx val="1"/>
          <c:order val="1"/>
          <c:tx>
            <c:strRef>
              <c:f>Hoja2!$H$132</c:f>
              <c:strCache>
                <c:ptCount val="1"/>
                <c:pt idx="0">
                  <c:v>Masc.</c:v>
                </c:pt>
              </c:strCache>
            </c:strRef>
          </c:tx>
          <c:spPr>
            <a:solidFill>
              <a:srgbClr val="FEAA61"/>
            </a:solidFill>
            <a:ln>
              <a:noFill/>
            </a:ln>
            <a:effectLst/>
          </c:spPr>
          <c:invertIfNegative val="0"/>
          <c:cat>
            <c:strRef>
              <c:f>(Hoja2!$F$133:$F$135,Hoja2!$F$137:$F$138)</c:f>
              <c:strCache>
                <c:ptCount val="5"/>
                <c:pt idx="0">
                  <c:v>Acomiadament</c:v>
                </c:pt>
                <c:pt idx="1">
                  <c:v>Baixa voluntària</c:v>
                </c:pt>
                <c:pt idx="2">
                  <c:v>Finalització de contracte</c:v>
                </c:pt>
                <c:pt idx="3">
                  <c:v>Incapacitat permanent</c:v>
                </c:pt>
                <c:pt idx="4">
                  <c:v>Excedència</c:v>
                </c:pt>
              </c:strCache>
              <c:extLst/>
            </c:strRef>
          </c:cat>
          <c:val>
            <c:numRef>
              <c:f>(Hoja2!$H$133:$H$135,Hoja2!$H$137:$H$138)</c:f>
              <c:numCache>
                <c:formatCode>0%</c:formatCode>
                <c:ptCount val="5"/>
                <c:pt idx="0">
                  <c:v>1.4492753623188406E-2</c:v>
                </c:pt>
                <c:pt idx="1">
                  <c:v>0.13043478260869565</c:v>
                </c:pt>
                <c:pt idx="2">
                  <c:v>0.14492753623188406</c:v>
                </c:pt>
                <c:pt idx="3">
                  <c:v>1.4492753623188406E-2</c:v>
                </c:pt>
                <c:pt idx="4">
                  <c:v>2.8985507246376812E-2</c:v>
                </c:pt>
              </c:numCache>
              <c:extLst/>
            </c:numRef>
          </c:val>
          <c:extLst>
            <c:ext xmlns:c16="http://schemas.microsoft.com/office/drawing/2014/chart" uri="{C3380CC4-5D6E-409C-BE32-E72D297353CC}">
              <c16:uniqueId val="{00000001-E914-4E58-BFE9-1E19D1760C74}"/>
            </c:ext>
          </c:extLst>
        </c:ser>
        <c:dLbls>
          <c:showLegendKey val="0"/>
          <c:showVal val="0"/>
          <c:showCatName val="0"/>
          <c:showSerName val="0"/>
          <c:showPercent val="0"/>
          <c:showBubbleSize val="0"/>
        </c:dLbls>
        <c:gapWidth val="219"/>
        <c:overlap val="-27"/>
        <c:axId val="746177439"/>
        <c:axId val="746163039"/>
      </c:barChart>
      <c:catAx>
        <c:axId val="746177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746163039"/>
        <c:crosses val="autoZero"/>
        <c:auto val="1"/>
        <c:lblAlgn val="ctr"/>
        <c:lblOffset val="100"/>
        <c:noMultiLvlLbl val="0"/>
      </c:catAx>
      <c:valAx>
        <c:axId val="7461630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746177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Homes i dones tenen les mateixes possibilitats d'accés a processos de selecció, formació, promoció i desenvolupament professional.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'7'!$C$4</c:f>
              <c:strCache>
                <c:ptCount val="1"/>
                <c:pt idx="0">
                  <c:v>Femení</c:v>
                </c:pt>
              </c:strCache>
            </c:strRef>
          </c:tx>
          <c:spPr>
            <a:solidFill>
              <a:srgbClr val="7D9C91"/>
            </a:solidFill>
            <a:ln>
              <a:noFill/>
            </a:ln>
            <a:effectLst/>
          </c:spPr>
          <c:invertIfNegative val="0"/>
          <c:val>
            <c:numRef>
              <c:f>'7'!$D$4:$H$4</c:f>
              <c:numCache>
                <c:formatCode>General</c:formatCode>
                <c:ptCount val="5"/>
                <c:pt idx="0">
                  <c:v>0</c:v>
                </c:pt>
                <c:pt idx="1">
                  <c:v>0</c:v>
                </c:pt>
                <c:pt idx="2">
                  <c:v>1</c:v>
                </c:pt>
                <c:pt idx="3">
                  <c:v>3</c:v>
                </c:pt>
                <c:pt idx="4">
                  <c:v>7</c:v>
                </c:pt>
              </c:numCache>
            </c:numRef>
          </c:val>
          <c:extLst>
            <c:ext xmlns:c16="http://schemas.microsoft.com/office/drawing/2014/chart" uri="{C3380CC4-5D6E-409C-BE32-E72D297353CC}">
              <c16:uniqueId val="{00000000-957B-4966-8EA1-E5878127C4B6}"/>
            </c:ext>
          </c:extLst>
        </c:ser>
        <c:ser>
          <c:idx val="1"/>
          <c:order val="1"/>
          <c:tx>
            <c:strRef>
              <c:f>'7'!$C$5</c:f>
              <c:strCache>
                <c:ptCount val="1"/>
                <c:pt idx="0">
                  <c:v>Masculí</c:v>
                </c:pt>
              </c:strCache>
            </c:strRef>
          </c:tx>
          <c:spPr>
            <a:solidFill>
              <a:srgbClr val="FEAA61"/>
            </a:solidFill>
            <a:ln>
              <a:noFill/>
            </a:ln>
            <a:effectLst/>
          </c:spPr>
          <c:invertIfNegative val="0"/>
          <c:val>
            <c:numRef>
              <c:f>'7'!$D$5:$H$5</c:f>
              <c:numCache>
                <c:formatCode>General</c:formatCode>
                <c:ptCount val="5"/>
                <c:pt idx="0">
                  <c:v>0</c:v>
                </c:pt>
                <c:pt idx="1">
                  <c:v>0</c:v>
                </c:pt>
                <c:pt idx="2">
                  <c:v>1</c:v>
                </c:pt>
                <c:pt idx="3">
                  <c:v>2</c:v>
                </c:pt>
                <c:pt idx="4">
                  <c:v>4</c:v>
                </c:pt>
              </c:numCache>
            </c:numRef>
          </c:val>
          <c:extLst>
            <c:ext xmlns:c16="http://schemas.microsoft.com/office/drawing/2014/chart" uri="{C3380CC4-5D6E-409C-BE32-E72D297353CC}">
              <c16:uniqueId val="{00000001-957B-4966-8EA1-E5878127C4B6}"/>
            </c:ext>
          </c:extLst>
        </c:ser>
        <c:dLbls>
          <c:showLegendKey val="0"/>
          <c:showVal val="0"/>
          <c:showCatName val="0"/>
          <c:showSerName val="0"/>
          <c:showPercent val="0"/>
          <c:showBubbleSize val="0"/>
        </c:dLbls>
        <c:gapWidth val="219"/>
        <c:overlap val="-27"/>
        <c:axId val="602533599"/>
        <c:axId val="1229256703"/>
      </c:barChart>
      <c:catAx>
        <c:axId val="60253359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29256703"/>
        <c:crosses val="autoZero"/>
        <c:auto val="1"/>
        <c:lblAlgn val="ctr"/>
        <c:lblOffset val="100"/>
        <c:noMultiLvlLbl val="0"/>
      </c:catAx>
      <c:valAx>
        <c:axId val="1229256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02533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Contractacions per sexe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'FDRETS I SUPORTS- dades laboral'!$C$133</c:f>
              <c:strCache>
                <c:ptCount val="1"/>
                <c:pt idx="0">
                  <c:v>per Sexe</c:v>
                </c:pt>
              </c:strCache>
            </c:strRef>
          </c:tx>
          <c:spPr>
            <a:solidFill>
              <a:schemeClr val="accent1"/>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0-0559-4FD9-B626-71E7939CDAAD}"/>
              </c:ext>
            </c:extLst>
          </c:dPt>
          <c:dPt>
            <c:idx val="1"/>
            <c:invertIfNegative val="0"/>
            <c:bubble3D val="0"/>
            <c:spPr>
              <a:solidFill>
                <a:srgbClr val="FEAA61"/>
              </a:solidFill>
              <a:ln>
                <a:noFill/>
              </a:ln>
              <a:effectLst/>
            </c:spPr>
            <c:extLst>
              <c:ext xmlns:c16="http://schemas.microsoft.com/office/drawing/2014/chart" uri="{C3380CC4-5D6E-409C-BE32-E72D297353CC}">
                <c16:uniqueId val="{00000001-0559-4FD9-B626-71E7939CDAAD}"/>
              </c:ext>
            </c:extLst>
          </c:dPt>
          <c:cat>
            <c:strRef>
              <c:f>'FDRETS I SUPORTS- dades laboral'!$B$134:$B$136</c:f>
              <c:strCache>
                <c:ptCount val="2"/>
                <c:pt idx="0">
                  <c:v>Fem.</c:v>
                </c:pt>
                <c:pt idx="1">
                  <c:v>Masc.</c:v>
                </c:pt>
              </c:strCache>
              <c:extLst/>
            </c:strRef>
          </c:cat>
          <c:val>
            <c:numRef>
              <c:f>'FDRETS I SUPORTS- dades laboral'!$C$134:$C$136</c:f>
              <c:numCache>
                <c:formatCode>General</c:formatCode>
                <c:ptCount val="2"/>
                <c:pt idx="0">
                  <c:v>27</c:v>
                </c:pt>
                <c:pt idx="1">
                  <c:v>19</c:v>
                </c:pt>
              </c:numCache>
              <c:extLst/>
            </c:numRef>
          </c:val>
          <c:extLst>
            <c:ext xmlns:c16="http://schemas.microsoft.com/office/drawing/2014/chart" uri="{C3380CC4-5D6E-409C-BE32-E72D297353CC}">
              <c16:uniqueId val="{00000000-279A-4BC0-B627-5BE88361A226}"/>
            </c:ext>
          </c:extLst>
        </c:ser>
        <c:dLbls>
          <c:showLegendKey val="0"/>
          <c:showVal val="0"/>
          <c:showCatName val="0"/>
          <c:showSerName val="0"/>
          <c:showPercent val="0"/>
          <c:showBubbleSize val="0"/>
        </c:dLbls>
        <c:gapWidth val="219"/>
        <c:overlap val="-27"/>
        <c:axId val="812009471"/>
        <c:axId val="687241679"/>
      </c:barChart>
      <c:catAx>
        <c:axId val="812009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87241679"/>
        <c:crosses val="autoZero"/>
        <c:auto val="1"/>
        <c:lblAlgn val="ctr"/>
        <c:lblOffset val="100"/>
        <c:noMultiLvlLbl val="0"/>
      </c:catAx>
      <c:valAx>
        <c:axId val="687241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12009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Contractacions per anys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'FDRETS I SUPORTS- dades laboral'!$C$140</c:f>
              <c:strCache>
                <c:ptCount val="1"/>
                <c:pt idx="0">
                  <c:v>Fem.</c:v>
                </c:pt>
              </c:strCache>
            </c:strRef>
          </c:tx>
          <c:spPr>
            <a:solidFill>
              <a:srgbClr val="7D9C91"/>
            </a:solidFill>
            <a:ln>
              <a:noFill/>
            </a:ln>
            <a:effectLst/>
          </c:spPr>
          <c:invertIfNegative val="0"/>
          <c:cat>
            <c:strRef>
              <c:f>'FDRETS I SUPORTS- dades laboral'!$B$141:$B$144</c:f>
              <c:strCache>
                <c:ptCount val="4"/>
                <c:pt idx="0">
                  <c:v>1anys</c:v>
                </c:pt>
                <c:pt idx="1">
                  <c:v>2anys</c:v>
                </c:pt>
                <c:pt idx="2">
                  <c:v>3anys</c:v>
                </c:pt>
                <c:pt idx="3">
                  <c:v>4anys</c:v>
                </c:pt>
              </c:strCache>
            </c:strRef>
          </c:cat>
          <c:val>
            <c:numRef>
              <c:f>'FDRETS I SUPORTS- dades laboral'!$C$141:$C$144</c:f>
              <c:numCache>
                <c:formatCode>General</c:formatCode>
                <c:ptCount val="4"/>
                <c:pt idx="0">
                  <c:v>4</c:v>
                </c:pt>
                <c:pt idx="1">
                  <c:v>11</c:v>
                </c:pt>
                <c:pt idx="2">
                  <c:v>4</c:v>
                </c:pt>
                <c:pt idx="3">
                  <c:v>8</c:v>
                </c:pt>
              </c:numCache>
            </c:numRef>
          </c:val>
          <c:extLst>
            <c:ext xmlns:c16="http://schemas.microsoft.com/office/drawing/2014/chart" uri="{C3380CC4-5D6E-409C-BE32-E72D297353CC}">
              <c16:uniqueId val="{00000000-8C0C-4CF6-9FD9-C52EA2ED4D79}"/>
            </c:ext>
          </c:extLst>
        </c:ser>
        <c:ser>
          <c:idx val="1"/>
          <c:order val="1"/>
          <c:tx>
            <c:strRef>
              <c:f>'FDRETS I SUPORTS- dades laboral'!$D$140</c:f>
              <c:strCache>
                <c:ptCount val="1"/>
                <c:pt idx="0">
                  <c:v>Masc.</c:v>
                </c:pt>
              </c:strCache>
            </c:strRef>
          </c:tx>
          <c:spPr>
            <a:solidFill>
              <a:srgbClr val="FEAA61"/>
            </a:solidFill>
            <a:ln>
              <a:noFill/>
            </a:ln>
            <a:effectLst/>
          </c:spPr>
          <c:invertIfNegative val="0"/>
          <c:cat>
            <c:strRef>
              <c:f>'FDRETS I SUPORTS- dades laboral'!$B$141:$B$144</c:f>
              <c:strCache>
                <c:ptCount val="4"/>
                <c:pt idx="0">
                  <c:v>1anys</c:v>
                </c:pt>
                <c:pt idx="1">
                  <c:v>2anys</c:v>
                </c:pt>
                <c:pt idx="2">
                  <c:v>3anys</c:v>
                </c:pt>
                <c:pt idx="3">
                  <c:v>4anys</c:v>
                </c:pt>
              </c:strCache>
            </c:strRef>
          </c:cat>
          <c:val>
            <c:numRef>
              <c:f>'FDRETS I SUPORTS- dades laboral'!$D$141:$D$144</c:f>
              <c:numCache>
                <c:formatCode>General</c:formatCode>
                <c:ptCount val="4"/>
                <c:pt idx="0">
                  <c:v>2</c:v>
                </c:pt>
                <c:pt idx="1">
                  <c:v>4</c:v>
                </c:pt>
                <c:pt idx="2">
                  <c:v>7</c:v>
                </c:pt>
                <c:pt idx="3">
                  <c:v>6</c:v>
                </c:pt>
              </c:numCache>
            </c:numRef>
          </c:val>
          <c:extLst>
            <c:ext xmlns:c16="http://schemas.microsoft.com/office/drawing/2014/chart" uri="{C3380CC4-5D6E-409C-BE32-E72D297353CC}">
              <c16:uniqueId val="{00000001-8C0C-4CF6-9FD9-C52EA2ED4D79}"/>
            </c:ext>
          </c:extLst>
        </c:ser>
        <c:dLbls>
          <c:showLegendKey val="0"/>
          <c:showVal val="0"/>
          <c:showCatName val="0"/>
          <c:showSerName val="0"/>
          <c:showPercent val="0"/>
          <c:showBubbleSize val="0"/>
        </c:dLbls>
        <c:gapWidth val="219"/>
        <c:overlap val="-27"/>
        <c:axId val="658025472"/>
        <c:axId val="658028832"/>
      </c:barChart>
      <c:catAx>
        <c:axId val="65802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58028832"/>
        <c:crosses val="autoZero"/>
        <c:auto val="1"/>
        <c:lblAlgn val="ctr"/>
        <c:lblOffset val="100"/>
        <c:noMultiLvlLbl val="0"/>
      </c:catAx>
      <c:valAx>
        <c:axId val="65802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5802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Contractacions per departament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Hoja2!$B$151</c:f>
              <c:strCache>
                <c:ptCount val="1"/>
                <c:pt idx="0">
                  <c:v>Fem.</c:v>
                </c:pt>
              </c:strCache>
            </c:strRef>
          </c:tx>
          <c:spPr>
            <a:solidFill>
              <a:srgbClr val="7D9C91"/>
            </a:solidFill>
            <a:ln>
              <a:noFill/>
            </a:ln>
            <a:effectLst/>
          </c:spPr>
          <c:invertIfNegative val="0"/>
          <c:cat>
            <c:strRef>
              <c:f>Hoja2!$A$153:$A$155</c:f>
              <c:strCache>
                <c:ptCount val="3"/>
                <c:pt idx="0">
                  <c:v>Àrea social</c:v>
                </c:pt>
                <c:pt idx="1">
                  <c:v>Àrea econòmica i administrativa</c:v>
                </c:pt>
                <c:pt idx="2">
                  <c:v>Àrea jurídica</c:v>
                </c:pt>
              </c:strCache>
              <c:extLst/>
            </c:strRef>
          </c:cat>
          <c:val>
            <c:numRef>
              <c:f>Hoja2!$B$153:$B$155</c:f>
              <c:numCache>
                <c:formatCode>General</c:formatCode>
                <c:ptCount val="3"/>
                <c:pt idx="0">
                  <c:v>22</c:v>
                </c:pt>
                <c:pt idx="1">
                  <c:v>4</c:v>
                </c:pt>
                <c:pt idx="2">
                  <c:v>1</c:v>
                </c:pt>
              </c:numCache>
              <c:extLst/>
            </c:numRef>
          </c:val>
          <c:extLst>
            <c:ext xmlns:c16="http://schemas.microsoft.com/office/drawing/2014/chart" uri="{C3380CC4-5D6E-409C-BE32-E72D297353CC}">
              <c16:uniqueId val="{00000000-2888-47C1-92E5-55168A190A87}"/>
            </c:ext>
          </c:extLst>
        </c:ser>
        <c:ser>
          <c:idx val="1"/>
          <c:order val="1"/>
          <c:tx>
            <c:strRef>
              <c:f>Hoja2!$C$151</c:f>
              <c:strCache>
                <c:ptCount val="1"/>
                <c:pt idx="0">
                  <c:v>Masc.</c:v>
                </c:pt>
              </c:strCache>
            </c:strRef>
          </c:tx>
          <c:spPr>
            <a:solidFill>
              <a:srgbClr val="FEAA61"/>
            </a:solidFill>
            <a:ln>
              <a:noFill/>
            </a:ln>
            <a:effectLst/>
          </c:spPr>
          <c:invertIfNegative val="0"/>
          <c:cat>
            <c:strRef>
              <c:f>Hoja2!$A$153:$A$155</c:f>
              <c:strCache>
                <c:ptCount val="3"/>
                <c:pt idx="0">
                  <c:v>Àrea social</c:v>
                </c:pt>
                <c:pt idx="1">
                  <c:v>Àrea econòmica i administrativa</c:v>
                </c:pt>
                <c:pt idx="2">
                  <c:v>Àrea jurídica</c:v>
                </c:pt>
              </c:strCache>
              <c:extLst/>
            </c:strRef>
          </c:cat>
          <c:val>
            <c:numRef>
              <c:f>Hoja2!$C$153:$C$155</c:f>
              <c:numCache>
                <c:formatCode>General</c:formatCode>
                <c:ptCount val="3"/>
                <c:pt idx="0">
                  <c:v>13</c:v>
                </c:pt>
                <c:pt idx="1">
                  <c:v>5</c:v>
                </c:pt>
                <c:pt idx="2">
                  <c:v>1</c:v>
                </c:pt>
              </c:numCache>
              <c:extLst/>
            </c:numRef>
          </c:val>
          <c:extLst>
            <c:ext xmlns:c16="http://schemas.microsoft.com/office/drawing/2014/chart" uri="{C3380CC4-5D6E-409C-BE32-E72D297353CC}">
              <c16:uniqueId val="{00000001-2888-47C1-92E5-55168A190A87}"/>
            </c:ext>
          </c:extLst>
        </c:ser>
        <c:dLbls>
          <c:showLegendKey val="0"/>
          <c:showVal val="0"/>
          <c:showCatName val="0"/>
          <c:showSerName val="0"/>
          <c:showPercent val="0"/>
          <c:showBubbleSize val="0"/>
        </c:dLbls>
        <c:gapWidth val="219"/>
        <c:overlap val="-27"/>
        <c:axId val="1009249600"/>
        <c:axId val="1009248160"/>
      </c:barChart>
      <c:catAx>
        <c:axId val="100924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09248160"/>
        <c:crosses val="autoZero"/>
        <c:auto val="1"/>
        <c:lblAlgn val="ctr"/>
        <c:lblOffset val="100"/>
        <c:noMultiLvlLbl val="0"/>
      </c:catAx>
      <c:valAx>
        <c:axId val="100924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0924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Contractacions per departament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Hoja2!$G$151</c:f>
              <c:strCache>
                <c:ptCount val="1"/>
                <c:pt idx="0">
                  <c:v>Fem.</c:v>
                </c:pt>
              </c:strCache>
            </c:strRef>
          </c:tx>
          <c:spPr>
            <a:solidFill>
              <a:srgbClr val="7D9C91"/>
            </a:solidFill>
            <a:ln>
              <a:noFill/>
            </a:ln>
            <a:effectLst/>
          </c:spPr>
          <c:invertIfNegative val="0"/>
          <c:cat>
            <c:strRef>
              <c:f>Hoja2!$F$153:$F$155</c:f>
              <c:strCache>
                <c:ptCount val="3"/>
                <c:pt idx="0">
                  <c:v>Àrea social</c:v>
                </c:pt>
                <c:pt idx="1">
                  <c:v>Àrea econòmica i administrativa</c:v>
                </c:pt>
                <c:pt idx="2">
                  <c:v>Àrea jurídica</c:v>
                </c:pt>
              </c:strCache>
              <c:extLst/>
            </c:strRef>
          </c:cat>
          <c:val>
            <c:numRef>
              <c:f>Hoja2!$G$153:$G$155</c:f>
              <c:numCache>
                <c:formatCode>0%</c:formatCode>
                <c:ptCount val="3"/>
                <c:pt idx="0">
                  <c:v>0.47826086956521741</c:v>
                </c:pt>
                <c:pt idx="1">
                  <c:v>8.6956521739130432E-2</c:v>
                </c:pt>
                <c:pt idx="2">
                  <c:v>2.1739130434782608E-2</c:v>
                </c:pt>
              </c:numCache>
              <c:extLst/>
            </c:numRef>
          </c:val>
          <c:extLst>
            <c:ext xmlns:c16="http://schemas.microsoft.com/office/drawing/2014/chart" uri="{C3380CC4-5D6E-409C-BE32-E72D297353CC}">
              <c16:uniqueId val="{00000000-674C-447E-BA47-341F80E8CD36}"/>
            </c:ext>
          </c:extLst>
        </c:ser>
        <c:ser>
          <c:idx val="1"/>
          <c:order val="1"/>
          <c:tx>
            <c:strRef>
              <c:f>Hoja2!$H$151</c:f>
              <c:strCache>
                <c:ptCount val="1"/>
                <c:pt idx="0">
                  <c:v>Masc.</c:v>
                </c:pt>
              </c:strCache>
            </c:strRef>
          </c:tx>
          <c:spPr>
            <a:solidFill>
              <a:srgbClr val="FEAA61"/>
            </a:solidFill>
            <a:ln>
              <a:noFill/>
            </a:ln>
            <a:effectLst/>
          </c:spPr>
          <c:invertIfNegative val="0"/>
          <c:cat>
            <c:strRef>
              <c:f>Hoja2!$F$153:$F$155</c:f>
              <c:strCache>
                <c:ptCount val="3"/>
                <c:pt idx="0">
                  <c:v>Àrea social</c:v>
                </c:pt>
                <c:pt idx="1">
                  <c:v>Àrea econòmica i administrativa</c:v>
                </c:pt>
                <c:pt idx="2">
                  <c:v>Àrea jurídica</c:v>
                </c:pt>
              </c:strCache>
              <c:extLst/>
            </c:strRef>
          </c:cat>
          <c:val>
            <c:numRef>
              <c:f>Hoja2!$H$153:$H$155</c:f>
              <c:numCache>
                <c:formatCode>0%</c:formatCode>
                <c:ptCount val="3"/>
                <c:pt idx="0">
                  <c:v>0.28260869565217389</c:v>
                </c:pt>
                <c:pt idx="1">
                  <c:v>0.10869565217391304</c:v>
                </c:pt>
                <c:pt idx="2">
                  <c:v>2.1739130434782608E-2</c:v>
                </c:pt>
              </c:numCache>
              <c:extLst/>
            </c:numRef>
          </c:val>
          <c:extLst>
            <c:ext xmlns:c16="http://schemas.microsoft.com/office/drawing/2014/chart" uri="{C3380CC4-5D6E-409C-BE32-E72D297353CC}">
              <c16:uniqueId val="{00000001-674C-447E-BA47-341F80E8CD36}"/>
            </c:ext>
          </c:extLst>
        </c:ser>
        <c:dLbls>
          <c:showLegendKey val="0"/>
          <c:showVal val="0"/>
          <c:showCatName val="0"/>
          <c:showSerName val="0"/>
          <c:showPercent val="0"/>
          <c:showBubbleSize val="0"/>
        </c:dLbls>
        <c:gapWidth val="219"/>
        <c:overlap val="-27"/>
        <c:axId val="748798367"/>
        <c:axId val="748798847"/>
      </c:barChart>
      <c:catAx>
        <c:axId val="74879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748798847"/>
        <c:crosses val="autoZero"/>
        <c:auto val="1"/>
        <c:lblAlgn val="ctr"/>
        <c:lblOffset val="100"/>
        <c:noMultiLvlLbl val="0"/>
      </c:catAx>
      <c:valAx>
        <c:axId val="7487988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748798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Contractacions</a:t>
            </a:r>
            <a:r>
              <a:rPr lang="ca-ES" baseline="0"/>
              <a:t> per grup professional</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'FDRETS I SUPORTS- dades laboral'!$C$168</c:f>
              <c:strCache>
                <c:ptCount val="1"/>
                <c:pt idx="0">
                  <c:v>Fem.</c:v>
                </c:pt>
              </c:strCache>
            </c:strRef>
          </c:tx>
          <c:spPr>
            <a:solidFill>
              <a:srgbClr val="7D9C91"/>
            </a:solidFill>
            <a:ln>
              <a:noFill/>
            </a:ln>
            <a:effectLst/>
          </c:spPr>
          <c:invertIfNegative val="0"/>
          <c:cat>
            <c:strRef>
              <c:f>'FDRETS I SUPORTS- dades laboral'!$B$169:$B$176</c:f>
              <c:strCache>
                <c:ptCount val="4"/>
                <c:pt idx="0">
                  <c:v> Cap de secció</c:v>
                </c:pt>
                <c:pt idx="1">
                  <c:v> Comandament</c:v>
                </c:pt>
                <c:pt idx="2">
                  <c:v> Personal tècnic superior</c:v>
                </c:pt>
                <c:pt idx="3">
                  <c:v> Personal tècnic de gestió</c:v>
                </c:pt>
              </c:strCache>
              <c:extLst/>
            </c:strRef>
          </c:cat>
          <c:val>
            <c:numRef>
              <c:f>'FDRETS I SUPORTS- dades laboral'!$C$169:$C$176</c:f>
              <c:numCache>
                <c:formatCode>General</c:formatCode>
                <c:ptCount val="4"/>
                <c:pt idx="0">
                  <c:v>1</c:v>
                </c:pt>
                <c:pt idx="1">
                  <c:v>1</c:v>
                </c:pt>
                <c:pt idx="2">
                  <c:v>21</c:v>
                </c:pt>
                <c:pt idx="3">
                  <c:v>4</c:v>
                </c:pt>
              </c:numCache>
              <c:extLst/>
            </c:numRef>
          </c:val>
          <c:extLst>
            <c:ext xmlns:c16="http://schemas.microsoft.com/office/drawing/2014/chart" uri="{C3380CC4-5D6E-409C-BE32-E72D297353CC}">
              <c16:uniqueId val="{00000000-EE15-4CEE-9EB5-D39E76FCFC8D}"/>
            </c:ext>
          </c:extLst>
        </c:ser>
        <c:ser>
          <c:idx val="1"/>
          <c:order val="1"/>
          <c:tx>
            <c:strRef>
              <c:f>'FDRETS I SUPORTS- dades laboral'!$D$168</c:f>
              <c:strCache>
                <c:ptCount val="1"/>
                <c:pt idx="0">
                  <c:v>Masc.</c:v>
                </c:pt>
              </c:strCache>
            </c:strRef>
          </c:tx>
          <c:spPr>
            <a:solidFill>
              <a:srgbClr val="FEAA61"/>
            </a:solidFill>
            <a:ln>
              <a:noFill/>
            </a:ln>
            <a:effectLst/>
          </c:spPr>
          <c:invertIfNegative val="0"/>
          <c:cat>
            <c:strRef>
              <c:f>'FDRETS I SUPORTS- dades laboral'!$B$169:$B$176</c:f>
              <c:strCache>
                <c:ptCount val="4"/>
                <c:pt idx="0">
                  <c:v> Cap de secció</c:v>
                </c:pt>
                <c:pt idx="1">
                  <c:v> Comandament</c:v>
                </c:pt>
                <c:pt idx="2">
                  <c:v> Personal tècnic superior</c:v>
                </c:pt>
                <c:pt idx="3">
                  <c:v> Personal tècnic de gestió</c:v>
                </c:pt>
              </c:strCache>
              <c:extLst/>
            </c:strRef>
          </c:cat>
          <c:val>
            <c:numRef>
              <c:f>'FDRETS I SUPORTS- dades laboral'!$D$169:$D$176</c:f>
              <c:numCache>
                <c:formatCode>General</c:formatCode>
                <c:ptCount val="4"/>
                <c:pt idx="0">
                  <c:v>0</c:v>
                </c:pt>
                <c:pt idx="1">
                  <c:v>0</c:v>
                </c:pt>
                <c:pt idx="2">
                  <c:v>13</c:v>
                </c:pt>
                <c:pt idx="3">
                  <c:v>6</c:v>
                </c:pt>
              </c:numCache>
              <c:extLst/>
            </c:numRef>
          </c:val>
          <c:extLst>
            <c:ext xmlns:c16="http://schemas.microsoft.com/office/drawing/2014/chart" uri="{C3380CC4-5D6E-409C-BE32-E72D297353CC}">
              <c16:uniqueId val="{00000001-EE15-4CEE-9EB5-D39E76FCFC8D}"/>
            </c:ext>
          </c:extLst>
        </c:ser>
        <c:dLbls>
          <c:showLegendKey val="0"/>
          <c:showVal val="0"/>
          <c:showCatName val="0"/>
          <c:showSerName val="0"/>
          <c:showPercent val="0"/>
          <c:showBubbleSize val="0"/>
        </c:dLbls>
        <c:gapWidth val="219"/>
        <c:overlap val="-27"/>
        <c:axId val="1118493567"/>
        <c:axId val="906693775"/>
      </c:barChart>
      <c:catAx>
        <c:axId val="1118493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06693775"/>
        <c:crosses val="autoZero"/>
        <c:auto val="1"/>
        <c:lblAlgn val="ctr"/>
        <c:lblOffset val="100"/>
        <c:noMultiLvlLbl val="0"/>
      </c:catAx>
      <c:valAx>
        <c:axId val="9066937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18493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 per edat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1"/>
          <c:order val="1"/>
          <c:tx>
            <c:strRef>
              <c:f>'FPC DiS'!$D$11</c:f>
              <c:strCache>
                <c:ptCount val="1"/>
                <c:pt idx="0">
                  <c:v>Fem.</c:v>
                </c:pt>
              </c:strCache>
            </c:strRef>
          </c:tx>
          <c:spPr>
            <a:solidFill>
              <a:srgbClr val="7D9C91"/>
            </a:solidFill>
            <a:ln>
              <a:noFill/>
            </a:ln>
            <a:effectLst/>
          </c:spPr>
          <c:invertIfNegative val="0"/>
          <c:cat>
            <c:strRef>
              <c:f>'FPC DiS'!$B$12:$B$16</c:f>
              <c:strCache>
                <c:ptCount val="5"/>
                <c:pt idx="0">
                  <c:v>18-25</c:v>
                </c:pt>
                <c:pt idx="1">
                  <c:v>25-35</c:v>
                </c:pt>
                <c:pt idx="2">
                  <c:v>35-45</c:v>
                </c:pt>
                <c:pt idx="3">
                  <c:v>45-55</c:v>
                </c:pt>
                <c:pt idx="4">
                  <c:v>55-65</c:v>
                </c:pt>
              </c:strCache>
              <c:extLst/>
            </c:strRef>
          </c:cat>
          <c:val>
            <c:numRef>
              <c:f>'FPC DiS'!$D$12:$D$16</c:f>
              <c:numCache>
                <c:formatCode>General</c:formatCode>
                <c:ptCount val="5"/>
                <c:pt idx="0">
                  <c:v>0</c:v>
                </c:pt>
                <c:pt idx="1">
                  <c:v>17</c:v>
                </c:pt>
                <c:pt idx="2">
                  <c:v>4</c:v>
                </c:pt>
                <c:pt idx="3">
                  <c:v>3</c:v>
                </c:pt>
                <c:pt idx="4">
                  <c:v>2</c:v>
                </c:pt>
              </c:numCache>
              <c:extLst/>
            </c:numRef>
          </c:val>
          <c:extLst>
            <c:ext xmlns:c16="http://schemas.microsoft.com/office/drawing/2014/chart" uri="{C3380CC4-5D6E-409C-BE32-E72D297353CC}">
              <c16:uniqueId val="{00000000-AC26-4604-AFDD-85556D772287}"/>
            </c:ext>
          </c:extLst>
        </c:ser>
        <c:ser>
          <c:idx val="3"/>
          <c:order val="3"/>
          <c:tx>
            <c:strRef>
              <c:f>'FPC DiS'!$F$11</c:f>
              <c:strCache>
                <c:ptCount val="1"/>
                <c:pt idx="0">
                  <c:v>Masc.</c:v>
                </c:pt>
              </c:strCache>
            </c:strRef>
          </c:tx>
          <c:spPr>
            <a:solidFill>
              <a:srgbClr val="FEAA61"/>
            </a:solidFill>
            <a:ln>
              <a:noFill/>
            </a:ln>
            <a:effectLst/>
          </c:spPr>
          <c:invertIfNegative val="0"/>
          <c:cat>
            <c:strRef>
              <c:f>'FPC DiS'!$B$12:$B$16</c:f>
              <c:strCache>
                <c:ptCount val="5"/>
                <c:pt idx="0">
                  <c:v>18-25</c:v>
                </c:pt>
                <c:pt idx="1">
                  <c:v>25-35</c:v>
                </c:pt>
                <c:pt idx="2">
                  <c:v>35-45</c:v>
                </c:pt>
                <c:pt idx="3">
                  <c:v>45-55</c:v>
                </c:pt>
                <c:pt idx="4">
                  <c:v>55-65</c:v>
                </c:pt>
              </c:strCache>
              <c:extLst/>
            </c:strRef>
          </c:cat>
          <c:val>
            <c:numRef>
              <c:f>'FPC DiS'!$F$12:$F$16</c:f>
              <c:numCache>
                <c:formatCode>General</c:formatCode>
                <c:ptCount val="5"/>
                <c:pt idx="0">
                  <c:v>0</c:v>
                </c:pt>
                <c:pt idx="1">
                  <c:v>8</c:v>
                </c:pt>
                <c:pt idx="2">
                  <c:v>4</c:v>
                </c:pt>
                <c:pt idx="3">
                  <c:v>5</c:v>
                </c:pt>
                <c:pt idx="4">
                  <c:v>3</c:v>
                </c:pt>
              </c:numCache>
              <c:extLst/>
            </c:numRef>
          </c:val>
          <c:extLst>
            <c:ext xmlns:c16="http://schemas.microsoft.com/office/drawing/2014/chart" uri="{C3380CC4-5D6E-409C-BE32-E72D297353CC}">
              <c16:uniqueId val="{00000001-AC26-4604-AFDD-85556D772287}"/>
            </c:ext>
          </c:extLst>
        </c:ser>
        <c:dLbls>
          <c:showLegendKey val="0"/>
          <c:showVal val="0"/>
          <c:showCatName val="0"/>
          <c:showSerName val="0"/>
          <c:showPercent val="0"/>
          <c:showBubbleSize val="0"/>
        </c:dLbls>
        <c:gapWidth val="219"/>
        <c:overlap val="-27"/>
        <c:axId val="319435983"/>
        <c:axId val="319423503"/>
        <c:extLst>
          <c:ext xmlns:c15="http://schemas.microsoft.com/office/drawing/2012/chart" uri="{02D57815-91ED-43cb-92C2-25804820EDAC}">
            <c15:filteredBarSeries>
              <c15:ser>
                <c:idx val="0"/>
                <c:order val="0"/>
                <c:tx>
                  <c:strRef>
                    <c:extLst>
                      <c:ext uri="{02D57815-91ED-43cb-92C2-25804820EDAC}">
                        <c15:formulaRef>
                          <c15:sqref>'FPC DiS'!$C$11</c15:sqref>
                        </c15:formulaRef>
                      </c:ext>
                    </c:extLst>
                    <c:strCache>
                      <c:ptCount val="1"/>
                    </c:strCache>
                  </c:strRef>
                </c:tx>
                <c:spPr>
                  <a:solidFill>
                    <a:schemeClr val="accent1"/>
                  </a:solidFill>
                  <a:ln>
                    <a:noFill/>
                  </a:ln>
                  <a:effectLst/>
                </c:spPr>
                <c:invertIfNegative val="0"/>
                <c:cat>
                  <c:strRef>
                    <c:extLst>
                      <c:ext uri="{02D57815-91ED-43cb-92C2-25804820EDAC}">
                        <c15:formulaRef>
                          <c15:sqref>'FPC DiS'!$B$12:$B$16</c15:sqref>
                        </c15:formulaRef>
                      </c:ext>
                    </c:extLst>
                    <c:strCache>
                      <c:ptCount val="5"/>
                      <c:pt idx="0">
                        <c:v>18-25</c:v>
                      </c:pt>
                      <c:pt idx="1">
                        <c:v>25-35</c:v>
                      </c:pt>
                      <c:pt idx="2">
                        <c:v>35-45</c:v>
                      </c:pt>
                      <c:pt idx="3">
                        <c:v>45-55</c:v>
                      </c:pt>
                      <c:pt idx="4">
                        <c:v>55-65</c:v>
                      </c:pt>
                    </c:strCache>
                  </c:strRef>
                </c:cat>
                <c:val>
                  <c:numRef>
                    <c:extLst>
                      <c:ext uri="{02D57815-91ED-43cb-92C2-25804820EDAC}">
                        <c15:formulaRef>
                          <c15:sqref>'FPC DiS'!$C$12:$C$16</c15:sqref>
                        </c15:formulaRef>
                      </c:ext>
                    </c:extLst>
                    <c:numCache>
                      <c:formatCode>General</c:formatCode>
                      <c:ptCount val="5"/>
                    </c:numCache>
                  </c:numRef>
                </c:val>
                <c:extLst>
                  <c:ext xmlns:c16="http://schemas.microsoft.com/office/drawing/2014/chart" uri="{C3380CC4-5D6E-409C-BE32-E72D297353CC}">
                    <c16:uniqueId val="{00000002-AC26-4604-AFDD-85556D77228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'FPC DiS'!$E$11</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'FPC DiS'!$B$12:$B$16</c15:sqref>
                        </c15:formulaRef>
                      </c:ext>
                    </c:extLst>
                    <c:strCache>
                      <c:ptCount val="5"/>
                      <c:pt idx="0">
                        <c:v>18-25</c:v>
                      </c:pt>
                      <c:pt idx="1">
                        <c:v>25-35</c:v>
                      </c:pt>
                      <c:pt idx="2">
                        <c:v>35-45</c:v>
                      </c:pt>
                      <c:pt idx="3">
                        <c:v>45-55</c:v>
                      </c:pt>
                      <c:pt idx="4">
                        <c:v>55-65</c:v>
                      </c:pt>
                    </c:strCache>
                  </c:strRef>
                </c:cat>
                <c:val>
                  <c:numRef>
                    <c:extLst xmlns:c15="http://schemas.microsoft.com/office/drawing/2012/chart">
                      <c:ext xmlns:c15="http://schemas.microsoft.com/office/drawing/2012/chart" uri="{02D57815-91ED-43cb-92C2-25804820EDAC}">
                        <c15:formulaRef>
                          <c15:sqref>'FPC DiS'!$E$12:$E$16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3-AC26-4604-AFDD-85556D77228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'FPC DiS'!$G$11</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'FPC DiS'!$B$12:$B$16</c15:sqref>
                        </c15:formulaRef>
                      </c:ext>
                    </c:extLst>
                    <c:strCache>
                      <c:ptCount val="5"/>
                      <c:pt idx="0">
                        <c:v>18-25</c:v>
                      </c:pt>
                      <c:pt idx="1">
                        <c:v>25-35</c:v>
                      </c:pt>
                      <c:pt idx="2">
                        <c:v>35-45</c:v>
                      </c:pt>
                      <c:pt idx="3">
                        <c:v>45-55</c:v>
                      </c:pt>
                      <c:pt idx="4">
                        <c:v>55-65</c:v>
                      </c:pt>
                    </c:strCache>
                  </c:strRef>
                </c:cat>
                <c:val>
                  <c:numRef>
                    <c:extLst xmlns:c15="http://schemas.microsoft.com/office/drawing/2012/chart">
                      <c:ext xmlns:c15="http://schemas.microsoft.com/office/drawing/2012/chart" uri="{02D57815-91ED-43cb-92C2-25804820EDAC}">
                        <c15:formulaRef>
                          <c15:sqref>'FPC DiS'!$G$12:$G$16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4-AC26-4604-AFDD-85556D77228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'FPC DiS'!$H$11</c15:sqref>
                        </c15:formulaRef>
                      </c:ext>
                    </c:extLst>
                    <c:strCache>
                      <c:ptCount val="1"/>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'FPC DiS'!$B$12:$B$16</c15:sqref>
                        </c15:formulaRef>
                      </c:ext>
                    </c:extLst>
                    <c:strCache>
                      <c:ptCount val="5"/>
                      <c:pt idx="0">
                        <c:v>18-25</c:v>
                      </c:pt>
                      <c:pt idx="1">
                        <c:v>25-35</c:v>
                      </c:pt>
                      <c:pt idx="2">
                        <c:v>35-45</c:v>
                      </c:pt>
                      <c:pt idx="3">
                        <c:v>45-55</c:v>
                      </c:pt>
                      <c:pt idx="4">
                        <c:v>55-65</c:v>
                      </c:pt>
                    </c:strCache>
                  </c:strRef>
                </c:cat>
                <c:val>
                  <c:numRef>
                    <c:extLst xmlns:c15="http://schemas.microsoft.com/office/drawing/2012/chart">
                      <c:ext xmlns:c15="http://schemas.microsoft.com/office/drawing/2012/chart" uri="{02D57815-91ED-43cb-92C2-25804820EDAC}">
                        <c15:formulaRef>
                          <c15:sqref>'FPC DiS'!$H$12:$H$16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5-AC26-4604-AFDD-85556D77228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'FPC DiS'!$I$11</c15:sqref>
                        </c15:formulaRef>
                      </c:ext>
                    </c:extLst>
                    <c:strCache>
                      <c:ptCount val="1"/>
                      <c:pt idx="0">
                        <c:v>Total general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'FPC DiS'!$B$12:$B$16</c15:sqref>
                        </c15:formulaRef>
                      </c:ext>
                    </c:extLst>
                    <c:strCache>
                      <c:ptCount val="5"/>
                      <c:pt idx="0">
                        <c:v>18-25</c:v>
                      </c:pt>
                      <c:pt idx="1">
                        <c:v>25-35</c:v>
                      </c:pt>
                      <c:pt idx="2">
                        <c:v>35-45</c:v>
                      </c:pt>
                      <c:pt idx="3">
                        <c:v>45-55</c:v>
                      </c:pt>
                      <c:pt idx="4">
                        <c:v>55-65</c:v>
                      </c:pt>
                    </c:strCache>
                  </c:strRef>
                </c:cat>
                <c:val>
                  <c:numRef>
                    <c:extLst xmlns:c15="http://schemas.microsoft.com/office/drawing/2012/chart">
                      <c:ext xmlns:c15="http://schemas.microsoft.com/office/drawing/2012/chart" uri="{02D57815-91ED-43cb-92C2-25804820EDAC}">
                        <c15:formulaRef>
                          <c15:sqref>'FPC DiS'!$I$12:$I$16</c15:sqref>
                        </c15:formulaRef>
                      </c:ext>
                    </c:extLst>
                    <c:numCache>
                      <c:formatCode>General</c:formatCode>
                      <c:ptCount val="5"/>
                      <c:pt idx="0">
                        <c:v>0</c:v>
                      </c:pt>
                      <c:pt idx="1">
                        <c:v>25</c:v>
                      </c:pt>
                      <c:pt idx="2">
                        <c:v>8</c:v>
                      </c:pt>
                      <c:pt idx="3">
                        <c:v>8</c:v>
                      </c:pt>
                      <c:pt idx="4">
                        <c:v>5</c:v>
                      </c:pt>
                    </c:numCache>
                  </c:numRef>
                </c:val>
                <c:extLst xmlns:c15="http://schemas.microsoft.com/office/drawing/2012/chart">
                  <c:ext xmlns:c16="http://schemas.microsoft.com/office/drawing/2014/chart" uri="{C3380CC4-5D6E-409C-BE32-E72D297353CC}">
                    <c16:uniqueId val="{00000006-AC26-4604-AFDD-85556D772287}"/>
                  </c:ext>
                </c:extLst>
              </c15:ser>
            </c15:filteredBarSeries>
          </c:ext>
        </c:extLst>
      </c:barChart>
      <c:catAx>
        <c:axId val="319435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19423503"/>
        <c:crosses val="autoZero"/>
        <c:auto val="1"/>
        <c:lblAlgn val="ctr"/>
        <c:lblOffset val="100"/>
        <c:noMultiLvlLbl val="0"/>
      </c:catAx>
      <c:valAx>
        <c:axId val="319423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19435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Contractacions per grup professional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Hoja2!$G$161</c:f>
              <c:strCache>
                <c:ptCount val="1"/>
                <c:pt idx="0">
                  <c:v>Fem.</c:v>
                </c:pt>
              </c:strCache>
            </c:strRef>
          </c:tx>
          <c:spPr>
            <a:solidFill>
              <a:srgbClr val="7D9C91"/>
            </a:solidFill>
            <a:ln>
              <a:noFill/>
            </a:ln>
            <a:effectLst/>
          </c:spPr>
          <c:invertIfNegative val="0"/>
          <c:cat>
            <c:strRef>
              <c:f>Hoja2!$F$163:$F$166</c:f>
              <c:strCache>
                <c:ptCount val="4"/>
                <c:pt idx="0">
                  <c:v> Cap de secció</c:v>
                </c:pt>
                <c:pt idx="1">
                  <c:v> Comandament</c:v>
                </c:pt>
                <c:pt idx="2">
                  <c:v> Personal tècnic superior</c:v>
                </c:pt>
                <c:pt idx="3">
                  <c:v> Personal tècnic de gestió</c:v>
                </c:pt>
              </c:strCache>
              <c:extLst/>
            </c:strRef>
          </c:cat>
          <c:val>
            <c:numRef>
              <c:f>Hoja2!$G$163:$G$166</c:f>
              <c:numCache>
                <c:formatCode>0%</c:formatCode>
                <c:ptCount val="4"/>
                <c:pt idx="0">
                  <c:v>2.1739130434782608E-2</c:v>
                </c:pt>
                <c:pt idx="1">
                  <c:v>2.1739130434782608E-2</c:v>
                </c:pt>
                <c:pt idx="2">
                  <c:v>0.45652173913043476</c:v>
                </c:pt>
                <c:pt idx="3">
                  <c:v>8.6956521739130432E-2</c:v>
                </c:pt>
              </c:numCache>
              <c:extLst/>
            </c:numRef>
          </c:val>
          <c:extLst>
            <c:ext xmlns:c16="http://schemas.microsoft.com/office/drawing/2014/chart" uri="{C3380CC4-5D6E-409C-BE32-E72D297353CC}">
              <c16:uniqueId val="{00000000-5CAC-4BBD-8134-EAC250830FBD}"/>
            </c:ext>
          </c:extLst>
        </c:ser>
        <c:ser>
          <c:idx val="1"/>
          <c:order val="1"/>
          <c:tx>
            <c:strRef>
              <c:f>Hoja2!$H$161</c:f>
              <c:strCache>
                <c:ptCount val="1"/>
                <c:pt idx="0">
                  <c:v>Masc.</c:v>
                </c:pt>
              </c:strCache>
            </c:strRef>
          </c:tx>
          <c:spPr>
            <a:solidFill>
              <a:srgbClr val="FEAA61"/>
            </a:solidFill>
            <a:ln>
              <a:noFill/>
            </a:ln>
            <a:effectLst/>
          </c:spPr>
          <c:invertIfNegative val="0"/>
          <c:cat>
            <c:strRef>
              <c:f>Hoja2!$F$163:$F$166</c:f>
              <c:strCache>
                <c:ptCount val="4"/>
                <c:pt idx="0">
                  <c:v> Cap de secció</c:v>
                </c:pt>
                <c:pt idx="1">
                  <c:v> Comandament</c:v>
                </c:pt>
                <c:pt idx="2">
                  <c:v> Personal tècnic superior</c:v>
                </c:pt>
                <c:pt idx="3">
                  <c:v> Personal tècnic de gestió</c:v>
                </c:pt>
              </c:strCache>
              <c:extLst/>
            </c:strRef>
          </c:cat>
          <c:val>
            <c:numRef>
              <c:f>Hoja2!$H$163:$H$166</c:f>
              <c:numCache>
                <c:formatCode>0%</c:formatCode>
                <c:ptCount val="4"/>
                <c:pt idx="0">
                  <c:v>0</c:v>
                </c:pt>
                <c:pt idx="1">
                  <c:v>0</c:v>
                </c:pt>
                <c:pt idx="2">
                  <c:v>0.28260869565217389</c:v>
                </c:pt>
                <c:pt idx="3">
                  <c:v>0.13043478260869565</c:v>
                </c:pt>
              </c:numCache>
              <c:extLst/>
            </c:numRef>
          </c:val>
          <c:extLst>
            <c:ext xmlns:c16="http://schemas.microsoft.com/office/drawing/2014/chart" uri="{C3380CC4-5D6E-409C-BE32-E72D297353CC}">
              <c16:uniqueId val="{00000001-5CAC-4BBD-8134-EAC250830FBD}"/>
            </c:ext>
          </c:extLst>
        </c:ser>
        <c:dLbls>
          <c:showLegendKey val="0"/>
          <c:showVal val="0"/>
          <c:showCatName val="0"/>
          <c:showSerName val="0"/>
          <c:showPercent val="0"/>
          <c:showBubbleSize val="0"/>
        </c:dLbls>
        <c:gapWidth val="219"/>
        <c:overlap val="-27"/>
        <c:axId val="748903487"/>
        <c:axId val="748888607"/>
      </c:barChart>
      <c:catAx>
        <c:axId val="748903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748888607"/>
        <c:crosses val="autoZero"/>
        <c:auto val="1"/>
        <c:lblAlgn val="ctr"/>
        <c:lblOffset val="100"/>
        <c:noMultiLvlLbl val="0"/>
      </c:catAx>
      <c:valAx>
        <c:axId val="7488886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748903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Hores</a:t>
            </a:r>
            <a:r>
              <a:rPr lang="ca-ES" baseline="0"/>
              <a:t> de formació per sexe</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1"/>
          <c:order val="1"/>
          <c:spPr>
            <a:solidFill>
              <a:schemeClr val="accent2"/>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0-75B6-498B-BFB5-23F188A0AC82}"/>
              </c:ext>
            </c:extLst>
          </c:dPt>
          <c:dPt>
            <c:idx val="1"/>
            <c:invertIfNegative val="0"/>
            <c:bubble3D val="0"/>
            <c:spPr>
              <a:solidFill>
                <a:srgbClr val="FEAA61"/>
              </a:solidFill>
              <a:ln>
                <a:noFill/>
              </a:ln>
              <a:effectLst/>
            </c:spPr>
            <c:extLst>
              <c:ext xmlns:c16="http://schemas.microsoft.com/office/drawing/2014/chart" uri="{C3380CC4-5D6E-409C-BE32-E72D297353CC}">
                <c16:uniqueId val="{00000001-75B6-498B-BFB5-23F188A0AC82}"/>
              </c:ext>
            </c:extLst>
          </c:dPt>
          <c:cat>
            <c:strRef>
              <c:f>'Drets i Suports'!$A$2:$A$4</c:f>
              <c:strCache>
                <c:ptCount val="2"/>
                <c:pt idx="0">
                  <c:v>Fem</c:v>
                </c:pt>
                <c:pt idx="1">
                  <c:v>Masc</c:v>
                </c:pt>
              </c:strCache>
              <c:extLst/>
            </c:strRef>
          </c:cat>
          <c:val>
            <c:numRef>
              <c:f>'Drets i Suports'!$B$2:$B$4</c:f>
              <c:numCache>
                <c:formatCode>General</c:formatCode>
                <c:ptCount val="2"/>
                <c:pt idx="0">
                  <c:v>854.91</c:v>
                </c:pt>
                <c:pt idx="1">
                  <c:v>717.25</c:v>
                </c:pt>
              </c:numCache>
              <c:extLst/>
            </c:numRef>
          </c:val>
          <c:extLst>
            <c:ext xmlns:c16="http://schemas.microsoft.com/office/drawing/2014/chart" uri="{C3380CC4-5D6E-409C-BE32-E72D297353CC}">
              <c16:uniqueId val="{00000001-06BB-481B-B388-29E4E78A9A63}"/>
            </c:ext>
          </c:extLst>
        </c:ser>
        <c:dLbls>
          <c:showLegendKey val="0"/>
          <c:showVal val="0"/>
          <c:showCatName val="0"/>
          <c:showSerName val="0"/>
          <c:showPercent val="0"/>
          <c:showBubbleSize val="0"/>
        </c:dLbls>
        <c:gapWidth val="219"/>
        <c:overlap val="-27"/>
        <c:axId val="1993309599"/>
        <c:axId val="1993300479"/>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'Drets i Suports'!$A$2:$A$4</c15:sqref>
                        </c15:formulaRef>
                      </c:ext>
                    </c:extLst>
                    <c:strCache>
                      <c:ptCount val="3"/>
                      <c:pt idx="0">
                        <c:v>Fem</c:v>
                      </c:pt>
                      <c:pt idx="1">
                        <c:v>Masc</c:v>
                      </c:pt>
                      <c:pt idx="2">
                        <c:v>Total</c:v>
                      </c:pt>
                    </c:strCache>
                  </c:strRef>
                </c:cat>
                <c:val>
                  <c:numRef>
                    <c:extLst>
                      <c:ext uri="{02D57815-91ED-43cb-92C2-25804820EDAC}">
                        <c15:formulaRef>
                          <c15:sqref>'Drets i Suports'!#REF!</c15:sqref>
                        </c15:formulaRef>
                      </c:ext>
                    </c:extLst>
                    <c:numCache>
                      <c:formatCode>General</c:formatCode>
                      <c:ptCount val="1"/>
                      <c:pt idx="0">
                        <c:v>1</c:v>
                      </c:pt>
                    </c:numCache>
                  </c:numRef>
                </c:val>
                <c:extLst>
                  <c:ext xmlns:c16="http://schemas.microsoft.com/office/drawing/2014/chart" uri="{C3380CC4-5D6E-409C-BE32-E72D297353CC}">
                    <c16:uniqueId val="{00000000-06BB-481B-B388-29E4E78A9A63}"/>
                  </c:ext>
                </c:extLst>
              </c15:ser>
            </c15:filteredBarSeries>
          </c:ext>
        </c:extLst>
      </c:barChart>
      <c:catAx>
        <c:axId val="199330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993300479"/>
        <c:crosses val="autoZero"/>
        <c:auto val="1"/>
        <c:lblAlgn val="ctr"/>
        <c:lblOffset val="100"/>
        <c:noMultiLvlLbl val="0"/>
      </c:catAx>
      <c:valAx>
        <c:axId val="1993300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993309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Hores de formació per àrees </a:t>
            </a:r>
            <a:endParaRPr lang="ca-ES" baseline="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1"/>
          <c:order val="1"/>
          <c:tx>
            <c:strRef>
              <c:f>'Drets i Suports'!$C$23</c:f>
              <c:strCache>
                <c:ptCount val="1"/>
                <c:pt idx="0">
                  <c:v>Fem</c:v>
                </c:pt>
              </c:strCache>
            </c:strRef>
          </c:tx>
          <c:spPr>
            <a:solidFill>
              <a:srgbClr val="7D9C91"/>
            </a:solidFill>
            <a:ln>
              <a:noFill/>
            </a:ln>
            <a:effectLst/>
          </c:spPr>
          <c:invertIfNegative val="0"/>
          <c:cat>
            <c:strRef>
              <c:f>'Drets i Suports'!$A$24:$A$27</c:f>
              <c:strCache>
                <c:ptCount val="4"/>
                <c:pt idx="0">
                  <c:v>Àrea Social</c:v>
                </c:pt>
                <c:pt idx="1">
                  <c:v>Àrea Economica i Administrativa</c:v>
                </c:pt>
                <c:pt idx="2">
                  <c:v>Àrea Juridica</c:v>
                </c:pt>
                <c:pt idx="3">
                  <c:v>Direcció</c:v>
                </c:pt>
              </c:strCache>
            </c:strRef>
          </c:cat>
          <c:val>
            <c:numRef>
              <c:f>'Drets i Suports'!$C$24:$C$27</c:f>
              <c:numCache>
                <c:formatCode>General</c:formatCode>
                <c:ptCount val="4"/>
                <c:pt idx="0">
                  <c:v>617.66</c:v>
                </c:pt>
                <c:pt idx="1">
                  <c:v>96.25</c:v>
                </c:pt>
                <c:pt idx="2">
                  <c:v>50.5</c:v>
                </c:pt>
                <c:pt idx="3">
                  <c:v>90.5</c:v>
                </c:pt>
              </c:numCache>
            </c:numRef>
          </c:val>
          <c:extLst>
            <c:ext xmlns:c16="http://schemas.microsoft.com/office/drawing/2014/chart" uri="{C3380CC4-5D6E-409C-BE32-E72D297353CC}">
              <c16:uniqueId val="{00000000-AF80-4B87-B0D1-CBA4F88E4A50}"/>
            </c:ext>
          </c:extLst>
        </c:ser>
        <c:ser>
          <c:idx val="2"/>
          <c:order val="2"/>
          <c:tx>
            <c:strRef>
              <c:f>'Drets i Suports'!$D$23</c:f>
              <c:strCache>
                <c:ptCount val="1"/>
                <c:pt idx="0">
                  <c:v>Masc</c:v>
                </c:pt>
              </c:strCache>
            </c:strRef>
          </c:tx>
          <c:spPr>
            <a:solidFill>
              <a:srgbClr val="FEAA61"/>
            </a:solidFill>
            <a:ln>
              <a:noFill/>
            </a:ln>
            <a:effectLst/>
          </c:spPr>
          <c:invertIfNegative val="0"/>
          <c:cat>
            <c:strRef>
              <c:f>'Drets i Suports'!$A$24:$A$27</c:f>
              <c:strCache>
                <c:ptCount val="4"/>
                <c:pt idx="0">
                  <c:v>Àrea Social</c:v>
                </c:pt>
                <c:pt idx="1">
                  <c:v>Àrea Economica i Administrativa</c:v>
                </c:pt>
                <c:pt idx="2">
                  <c:v>Àrea Juridica</c:v>
                </c:pt>
                <c:pt idx="3">
                  <c:v>Direcció</c:v>
                </c:pt>
              </c:strCache>
            </c:strRef>
          </c:cat>
          <c:val>
            <c:numRef>
              <c:f>'Drets i Suports'!$D$24:$D$27</c:f>
              <c:numCache>
                <c:formatCode>General</c:formatCode>
                <c:ptCount val="4"/>
                <c:pt idx="0">
                  <c:v>612.75</c:v>
                </c:pt>
                <c:pt idx="1">
                  <c:v>71.5</c:v>
                </c:pt>
                <c:pt idx="2">
                  <c:v>33</c:v>
                </c:pt>
                <c:pt idx="3">
                  <c:v>0</c:v>
                </c:pt>
              </c:numCache>
            </c:numRef>
          </c:val>
          <c:extLst>
            <c:ext xmlns:c16="http://schemas.microsoft.com/office/drawing/2014/chart" uri="{C3380CC4-5D6E-409C-BE32-E72D297353CC}">
              <c16:uniqueId val="{00000001-AF80-4B87-B0D1-CBA4F88E4A50}"/>
            </c:ext>
          </c:extLst>
        </c:ser>
        <c:dLbls>
          <c:showLegendKey val="0"/>
          <c:showVal val="0"/>
          <c:showCatName val="0"/>
          <c:showSerName val="0"/>
          <c:showPercent val="0"/>
          <c:showBubbleSize val="0"/>
        </c:dLbls>
        <c:gapWidth val="219"/>
        <c:overlap val="-27"/>
        <c:axId val="279653951"/>
        <c:axId val="279653471"/>
        <c:extLst>
          <c:ext xmlns:c15="http://schemas.microsoft.com/office/drawing/2012/chart" uri="{02D57815-91ED-43cb-92C2-25804820EDAC}">
            <c15:filteredBarSeries>
              <c15:ser>
                <c:idx val="0"/>
                <c:order val="0"/>
                <c:tx>
                  <c:strRef>
                    <c:extLst>
                      <c:ext uri="{02D57815-91ED-43cb-92C2-25804820EDAC}">
                        <c15:formulaRef>
                          <c15:sqref>'Drets i Suports'!$B$23</c15:sqref>
                        </c15:formulaRef>
                      </c:ext>
                    </c:extLst>
                    <c:strCache>
                      <c:ptCount val="1"/>
                    </c:strCache>
                  </c:strRef>
                </c:tx>
                <c:spPr>
                  <a:solidFill>
                    <a:schemeClr val="accent1"/>
                  </a:solidFill>
                  <a:ln>
                    <a:noFill/>
                  </a:ln>
                  <a:effectLst/>
                </c:spPr>
                <c:invertIfNegative val="0"/>
                <c:cat>
                  <c:strRef>
                    <c:extLst>
                      <c:ext uri="{02D57815-91ED-43cb-92C2-25804820EDAC}">
                        <c15:formulaRef>
                          <c15:sqref>'Drets i Suports'!$A$24:$A$27</c15:sqref>
                        </c15:formulaRef>
                      </c:ext>
                    </c:extLst>
                    <c:strCache>
                      <c:ptCount val="4"/>
                      <c:pt idx="0">
                        <c:v>Àrea Social</c:v>
                      </c:pt>
                      <c:pt idx="1">
                        <c:v>Àrea Economica i Administrativa</c:v>
                      </c:pt>
                      <c:pt idx="2">
                        <c:v>Àrea Juridica</c:v>
                      </c:pt>
                      <c:pt idx="3">
                        <c:v>Direcció</c:v>
                      </c:pt>
                    </c:strCache>
                  </c:strRef>
                </c:cat>
                <c:val>
                  <c:numRef>
                    <c:extLst>
                      <c:ext uri="{02D57815-91ED-43cb-92C2-25804820EDAC}">
                        <c15:formulaRef>
                          <c15:sqref>'Drets i Suports'!$B$24:$B$27</c15:sqref>
                        </c15:formulaRef>
                      </c:ext>
                    </c:extLst>
                    <c:numCache>
                      <c:formatCode>General</c:formatCode>
                      <c:ptCount val="4"/>
                    </c:numCache>
                  </c:numRef>
                </c:val>
                <c:extLst>
                  <c:ext xmlns:c16="http://schemas.microsoft.com/office/drawing/2014/chart" uri="{C3380CC4-5D6E-409C-BE32-E72D297353CC}">
                    <c16:uniqueId val="{00000003-AF80-4B87-B0D1-CBA4F88E4A5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'Drets i Suports'!$E$23</c15:sqref>
                        </c15:formulaRef>
                      </c:ext>
                    </c:extLst>
                    <c:strCache>
                      <c:ptCount val="1"/>
                      <c:pt idx="0">
                        <c:v>Total</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'Drets i Suports'!$A$24:$A$27</c15:sqref>
                        </c15:formulaRef>
                      </c:ext>
                    </c:extLst>
                    <c:strCache>
                      <c:ptCount val="4"/>
                      <c:pt idx="0">
                        <c:v>Àrea Social</c:v>
                      </c:pt>
                      <c:pt idx="1">
                        <c:v>Àrea Economica i Administrativa</c:v>
                      </c:pt>
                      <c:pt idx="2">
                        <c:v>Àrea Juridica</c:v>
                      </c:pt>
                      <c:pt idx="3">
                        <c:v>Direcció</c:v>
                      </c:pt>
                    </c:strCache>
                  </c:strRef>
                </c:cat>
                <c:val>
                  <c:numRef>
                    <c:extLst xmlns:c15="http://schemas.microsoft.com/office/drawing/2012/chart">
                      <c:ext xmlns:c15="http://schemas.microsoft.com/office/drawing/2012/chart" uri="{02D57815-91ED-43cb-92C2-25804820EDAC}">
                        <c15:formulaRef>
                          <c15:sqref>'Drets i Suports'!$E$24:$E$27</c15:sqref>
                        </c15:formulaRef>
                      </c:ext>
                    </c:extLst>
                    <c:numCache>
                      <c:formatCode>General</c:formatCode>
                      <c:ptCount val="4"/>
                      <c:pt idx="0">
                        <c:v>1230.4100000000001</c:v>
                      </c:pt>
                      <c:pt idx="1">
                        <c:v>167.75</c:v>
                      </c:pt>
                      <c:pt idx="2">
                        <c:v>83.5</c:v>
                      </c:pt>
                      <c:pt idx="3">
                        <c:v>90.5</c:v>
                      </c:pt>
                    </c:numCache>
                  </c:numRef>
                </c:val>
                <c:extLst xmlns:c15="http://schemas.microsoft.com/office/drawing/2012/chart">
                  <c:ext xmlns:c16="http://schemas.microsoft.com/office/drawing/2014/chart" uri="{C3380CC4-5D6E-409C-BE32-E72D297353CC}">
                    <c16:uniqueId val="{00000002-AF80-4B87-B0D1-CBA4F88E4A50}"/>
                  </c:ext>
                </c:extLst>
              </c15:ser>
            </c15:filteredBarSeries>
          </c:ext>
        </c:extLst>
      </c:barChart>
      <c:catAx>
        <c:axId val="279653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79653471"/>
        <c:crosses val="autoZero"/>
        <c:auto val="1"/>
        <c:lblAlgn val="ctr"/>
        <c:lblOffset val="100"/>
        <c:noMultiLvlLbl val="0"/>
      </c:catAx>
      <c:valAx>
        <c:axId val="279653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79653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Hores de formació per àrees (percentatge)</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1"/>
          <c:order val="1"/>
          <c:tx>
            <c:strRef>
              <c:f>Hoja3!$C$18</c:f>
              <c:strCache>
                <c:ptCount val="1"/>
                <c:pt idx="0">
                  <c:v>Fem.</c:v>
                </c:pt>
              </c:strCache>
            </c:strRef>
          </c:tx>
          <c:spPr>
            <a:solidFill>
              <a:srgbClr val="7D9C91"/>
            </a:solidFill>
            <a:ln>
              <a:noFill/>
            </a:ln>
            <a:effectLst/>
          </c:spPr>
          <c:invertIfNegative val="0"/>
          <c:cat>
            <c:strRef>
              <c:f>Hoja3!$A$19:$A$22</c:f>
              <c:strCache>
                <c:ptCount val="4"/>
                <c:pt idx="0">
                  <c:v>Àrea Social</c:v>
                </c:pt>
                <c:pt idx="1">
                  <c:v>Àrea Econòmica i Administrativa</c:v>
                </c:pt>
                <c:pt idx="2">
                  <c:v>Àrea Jurídica</c:v>
                </c:pt>
                <c:pt idx="3">
                  <c:v>Direcció</c:v>
                </c:pt>
              </c:strCache>
            </c:strRef>
          </c:cat>
          <c:val>
            <c:numRef>
              <c:f>Hoja3!$C$19:$C$22</c:f>
              <c:numCache>
                <c:formatCode>0%</c:formatCode>
                <c:ptCount val="4"/>
                <c:pt idx="0">
                  <c:v>0.39287349888052103</c:v>
                </c:pt>
                <c:pt idx="1">
                  <c:v>6.1221504172603296E-2</c:v>
                </c:pt>
                <c:pt idx="2">
                  <c:v>3.2121412578872376E-2</c:v>
                </c:pt>
                <c:pt idx="3">
                  <c:v>5.7564115611642576E-2</c:v>
                </c:pt>
              </c:numCache>
            </c:numRef>
          </c:val>
          <c:extLst>
            <c:ext xmlns:c16="http://schemas.microsoft.com/office/drawing/2014/chart" uri="{C3380CC4-5D6E-409C-BE32-E72D297353CC}">
              <c16:uniqueId val="{00000000-C1DC-4B56-89E9-E662B4E5FDA4}"/>
            </c:ext>
          </c:extLst>
        </c:ser>
        <c:ser>
          <c:idx val="2"/>
          <c:order val="2"/>
          <c:tx>
            <c:strRef>
              <c:f>Hoja3!$D$18</c:f>
              <c:strCache>
                <c:ptCount val="1"/>
                <c:pt idx="0">
                  <c:v>Masc.</c:v>
                </c:pt>
              </c:strCache>
            </c:strRef>
          </c:tx>
          <c:spPr>
            <a:solidFill>
              <a:srgbClr val="FEAA61"/>
            </a:solidFill>
            <a:ln>
              <a:noFill/>
            </a:ln>
            <a:effectLst/>
          </c:spPr>
          <c:invertIfNegative val="0"/>
          <c:cat>
            <c:strRef>
              <c:f>Hoja3!$A$19:$A$22</c:f>
              <c:strCache>
                <c:ptCount val="4"/>
                <c:pt idx="0">
                  <c:v>Àrea Social</c:v>
                </c:pt>
                <c:pt idx="1">
                  <c:v>Àrea Econòmica i Administrativa</c:v>
                </c:pt>
                <c:pt idx="2">
                  <c:v>Àrea Jurídica</c:v>
                </c:pt>
                <c:pt idx="3">
                  <c:v>Direcció</c:v>
                </c:pt>
              </c:strCache>
            </c:strRef>
          </c:cat>
          <c:val>
            <c:numRef>
              <c:f>Hoja3!$D$19:$D$22</c:f>
              <c:numCache>
                <c:formatCode>0%</c:formatCode>
                <c:ptCount val="4"/>
                <c:pt idx="0">
                  <c:v>0.38975040708324848</c:v>
                </c:pt>
                <c:pt idx="1">
                  <c:v>4.5478831671076733E-2</c:v>
                </c:pt>
                <c:pt idx="2">
                  <c:v>2.0990230002035416E-2</c:v>
                </c:pt>
                <c:pt idx="3">
                  <c:v>0</c:v>
                </c:pt>
              </c:numCache>
            </c:numRef>
          </c:val>
          <c:extLst>
            <c:ext xmlns:c16="http://schemas.microsoft.com/office/drawing/2014/chart" uri="{C3380CC4-5D6E-409C-BE32-E72D297353CC}">
              <c16:uniqueId val="{00000001-C1DC-4B56-89E9-E662B4E5FDA4}"/>
            </c:ext>
          </c:extLst>
        </c:ser>
        <c:dLbls>
          <c:showLegendKey val="0"/>
          <c:showVal val="0"/>
          <c:showCatName val="0"/>
          <c:showSerName val="0"/>
          <c:showPercent val="0"/>
          <c:showBubbleSize val="0"/>
        </c:dLbls>
        <c:gapWidth val="219"/>
        <c:overlap val="-27"/>
        <c:axId val="980018095"/>
        <c:axId val="980018575"/>
        <c:extLst>
          <c:ext xmlns:c15="http://schemas.microsoft.com/office/drawing/2012/chart" uri="{02D57815-91ED-43cb-92C2-25804820EDAC}">
            <c15:filteredBarSeries>
              <c15:ser>
                <c:idx val="0"/>
                <c:order val="0"/>
                <c:tx>
                  <c:strRef>
                    <c:extLst>
                      <c:ext uri="{02D57815-91ED-43cb-92C2-25804820EDAC}">
                        <c15:formulaRef>
                          <c15:sqref>Hoja3!$B$18</c15:sqref>
                        </c15:formulaRef>
                      </c:ext>
                    </c:extLst>
                    <c:strCache>
                      <c:ptCount val="1"/>
                    </c:strCache>
                  </c:strRef>
                </c:tx>
                <c:spPr>
                  <a:solidFill>
                    <a:schemeClr val="accent1"/>
                  </a:solidFill>
                  <a:ln>
                    <a:noFill/>
                  </a:ln>
                  <a:effectLst/>
                </c:spPr>
                <c:invertIfNegative val="0"/>
                <c:cat>
                  <c:strRef>
                    <c:extLst>
                      <c:ext uri="{02D57815-91ED-43cb-92C2-25804820EDAC}">
                        <c15:formulaRef>
                          <c15:sqref>Hoja3!$A$19:$A$22</c15:sqref>
                        </c15:formulaRef>
                      </c:ext>
                    </c:extLst>
                    <c:strCache>
                      <c:ptCount val="4"/>
                      <c:pt idx="0">
                        <c:v>Àrea Social</c:v>
                      </c:pt>
                      <c:pt idx="1">
                        <c:v>Àrea Econòmica i Administrativa</c:v>
                      </c:pt>
                      <c:pt idx="2">
                        <c:v>Àrea Jurídica</c:v>
                      </c:pt>
                      <c:pt idx="3">
                        <c:v>Direcció</c:v>
                      </c:pt>
                    </c:strCache>
                  </c:strRef>
                </c:cat>
                <c:val>
                  <c:numRef>
                    <c:extLst>
                      <c:ext uri="{02D57815-91ED-43cb-92C2-25804820EDAC}">
                        <c15:formulaRef>
                          <c15:sqref>Hoja3!$B$19:$B$22</c15:sqref>
                        </c15:formulaRef>
                      </c:ext>
                    </c:extLst>
                    <c:numCache>
                      <c:formatCode>General</c:formatCode>
                      <c:ptCount val="4"/>
                    </c:numCache>
                  </c:numRef>
                </c:val>
                <c:extLst>
                  <c:ext xmlns:c16="http://schemas.microsoft.com/office/drawing/2014/chart" uri="{C3380CC4-5D6E-409C-BE32-E72D297353CC}">
                    <c16:uniqueId val="{00000002-C1DC-4B56-89E9-E662B4E5FDA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Hoja3!$E$18</c15:sqref>
                        </c15:formulaRef>
                      </c:ext>
                    </c:extLst>
                    <c:strCache>
                      <c:ptCount val="1"/>
                      <c:pt idx="0">
                        <c:v>Total</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Hoja3!$A$19:$A$22</c15:sqref>
                        </c15:formulaRef>
                      </c:ext>
                    </c:extLst>
                    <c:strCache>
                      <c:ptCount val="4"/>
                      <c:pt idx="0">
                        <c:v>Àrea Social</c:v>
                      </c:pt>
                      <c:pt idx="1">
                        <c:v>Àrea Econòmica i Administrativa</c:v>
                      </c:pt>
                      <c:pt idx="2">
                        <c:v>Àrea Jurídica</c:v>
                      </c:pt>
                      <c:pt idx="3">
                        <c:v>Direcció</c:v>
                      </c:pt>
                    </c:strCache>
                  </c:strRef>
                </c:cat>
                <c:val>
                  <c:numRef>
                    <c:extLst xmlns:c15="http://schemas.microsoft.com/office/drawing/2012/chart">
                      <c:ext xmlns:c15="http://schemas.microsoft.com/office/drawing/2012/chart" uri="{02D57815-91ED-43cb-92C2-25804820EDAC}">
                        <c15:formulaRef>
                          <c15:sqref>Hoja3!$E$19:$E$22</c15:sqref>
                        </c15:formulaRef>
                      </c:ext>
                    </c:extLst>
                    <c:numCache>
                      <c:formatCode>0%</c:formatCode>
                      <c:ptCount val="4"/>
                      <c:pt idx="0">
                        <c:v>0.78262390596376963</c:v>
                      </c:pt>
                      <c:pt idx="1">
                        <c:v>0.10670033584368002</c:v>
                      </c:pt>
                      <c:pt idx="2">
                        <c:v>5.3111642580907795E-2</c:v>
                      </c:pt>
                      <c:pt idx="3">
                        <c:v>5.7564115611642576E-2</c:v>
                      </c:pt>
                    </c:numCache>
                  </c:numRef>
                </c:val>
                <c:extLst xmlns:c15="http://schemas.microsoft.com/office/drawing/2012/chart">
                  <c:ext xmlns:c16="http://schemas.microsoft.com/office/drawing/2014/chart" uri="{C3380CC4-5D6E-409C-BE32-E72D297353CC}">
                    <c16:uniqueId val="{00000003-C1DC-4B56-89E9-E662B4E5FDA4}"/>
                  </c:ext>
                </c:extLst>
              </c15:ser>
            </c15:filteredBarSeries>
          </c:ext>
        </c:extLst>
      </c:barChart>
      <c:catAx>
        <c:axId val="98001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80018575"/>
        <c:crosses val="autoZero"/>
        <c:auto val="1"/>
        <c:lblAlgn val="ctr"/>
        <c:lblOffset val="100"/>
        <c:noMultiLvlLbl val="0"/>
      </c:catAx>
      <c:valAx>
        <c:axId val="9800185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8001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Formació</a:t>
            </a:r>
            <a:r>
              <a:rPr lang="ca-ES" baseline="0"/>
              <a:t> per objectiu</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'Drets i Suports'!$B$48</c:f>
              <c:strCache>
                <c:ptCount val="1"/>
                <c:pt idx="0">
                  <c:v>Fem</c:v>
                </c:pt>
              </c:strCache>
            </c:strRef>
          </c:tx>
          <c:spPr>
            <a:solidFill>
              <a:srgbClr val="7D9C91"/>
            </a:solidFill>
            <a:ln>
              <a:noFill/>
            </a:ln>
            <a:effectLst/>
          </c:spPr>
          <c:invertIfNegative val="0"/>
          <c:cat>
            <c:strRef>
              <c:f>'Drets i Suports'!$A$49:$A$56</c:f>
              <c:strCache>
                <c:ptCount val="8"/>
                <c:pt idx="0">
                  <c:v>NL1</c:v>
                </c:pt>
                <c:pt idx="1">
                  <c:v>NL2</c:v>
                </c:pt>
                <c:pt idx="2">
                  <c:v>NL4</c:v>
                </c:pt>
                <c:pt idx="3">
                  <c:v>NL5</c:v>
                </c:pt>
                <c:pt idx="4">
                  <c:v>NL6</c:v>
                </c:pt>
                <c:pt idx="5">
                  <c:v>NL7.2</c:v>
                </c:pt>
                <c:pt idx="6">
                  <c:v>NL8</c:v>
                </c:pt>
                <c:pt idx="7">
                  <c:v>NL9</c:v>
                </c:pt>
              </c:strCache>
            </c:strRef>
          </c:cat>
          <c:val>
            <c:numRef>
              <c:f>'Drets i Suports'!$B$49:$B$56</c:f>
              <c:numCache>
                <c:formatCode>General</c:formatCode>
                <c:ptCount val="8"/>
                <c:pt idx="0">
                  <c:v>13</c:v>
                </c:pt>
                <c:pt idx="1">
                  <c:v>19</c:v>
                </c:pt>
                <c:pt idx="2">
                  <c:v>73</c:v>
                </c:pt>
                <c:pt idx="3">
                  <c:v>591.91</c:v>
                </c:pt>
                <c:pt idx="4">
                  <c:v>83.5</c:v>
                </c:pt>
                <c:pt idx="5">
                  <c:v>51.5</c:v>
                </c:pt>
                <c:pt idx="6">
                  <c:v>1</c:v>
                </c:pt>
                <c:pt idx="7">
                  <c:v>22</c:v>
                </c:pt>
              </c:numCache>
            </c:numRef>
          </c:val>
          <c:extLst>
            <c:ext xmlns:c16="http://schemas.microsoft.com/office/drawing/2014/chart" uri="{C3380CC4-5D6E-409C-BE32-E72D297353CC}">
              <c16:uniqueId val="{00000000-50EE-4338-9AE2-37E68A347410}"/>
            </c:ext>
          </c:extLst>
        </c:ser>
        <c:ser>
          <c:idx val="1"/>
          <c:order val="1"/>
          <c:tx>
            <c:strRef>
              <c:f>'Drets i Suports'!$C$48</c:f>
              <c:strCache>
                <c:ptCount val="1"/>
                <c:pt idx="0">
                  <c:v>Masc</c:v>
                </c:pt>
              </c:strCache>
            </c:strRef>
          </c:tx>
          <c:spPr>
            <a:solidFill>
              <a:srgbClr val="FEAA61"/>
            </a:solidFill>
            <a:ln>
              <a:noFill/>
            </a:ln>
            <a:effectLst/>
          </c:spPr>
          <c:invertIfNegative val="0"/>
          <c:cat>
            <c:strRef>
              <c:f>'Drets i Suports'!$A$49:$A$56</c:f>
              <c:strCache>
                <c:ptCount val="8"/>
                <c:pt idx="0">
                  <c:v>NL1</c:v>
                </c:pt>
                <c:pt idx="1">
                  <c:v>NL2</c:v>
                </c:pt>
                <c:pt idx="2">
                  <c:v>NL4</c:v>
                </c:pt>
                <c:pt idx="3">
                  <c:v>NL5</c:v>
                </c:pt>
                <c:pt idx="4">
                  <c:v>NL6</c:v>
                </c:pt>
                <c:pt idx="5">
                  <c:v>NL7.2</c:v>
                </c:pt>
                <c:pt idx="6">
                  <c:v>NL8</c:v>
                </c:pt>
                <c:pt idx="7">
                  <c:v>NL9</c:v>
                </c:pt>
              </c:strCache>
            </c:strRef>
          </c:cat>
          <c:val>
            <c:numRef>
              <c:f>'Drets i Suports'!$C$49:$C$56</c:f>
              <c:numCache>
                <c:formatCode>General</c:formatCode>
                <c:ptCount val="8"/>
                <c:pt idx="0">
                  <c:v>6</c:v>
                </c:pt>
                <c:pt idx="1">
                  <c:v>42.5</c:v>
                </c:pt>
                <c:pt idx="2">
                  <c:v>20.5</c:v>
                </c:pt>
                <c:pt idx="3">
                  <c:v>494.75</c:v>
                </c:pt>
                <c:pt idx="4">
                  <c:v>85.5</c:v>
                </c:pt>
                <c:pt idx="5">
                  <c:v>52</c:v>
                </c:pt>
                <c:pt idx="6">
                  <c:v>0</c:v>
                </c:pt>
                <c:pt idx="7">
                  <c:v>16</c:v>
                </c:pt>
              </c:numCache>
            </c:numRef>
          </c:val>
          <c:extLst>
            <c:ext xmlns:c16="http://schemas.microsoft.com/office/drawing/2014/chart" uri="{C3380CC4-5D6E-409C-BE32-E72D297353CC}">
              <c16:uniqueId val="{00000001-50EE-4338-9AE2-37E68A347410}"/>
            </c:ext>
          </c:extLst>
        </c:ser>
        <c:dLbls>
          <c:showLegendKey val="0"/>
          <c:showVal val="0"/>
          <c:showCatName val="0"/>
          <c:showSerName val="0"/>
          <c:showPercent val="0"/>
          <c:showBubbleSize val="0"/>
        </c:dLbls>
        <c:gapWidth val="219"/>
        <c:overlap val="-27"/>
        <c:axId val="868759519"/>
        <c:axId val="868760479"/>
        <c:extLst>
          <c:ext xmlns:c15="http://schemas.microsoft.com/office/drawing/2012/chart" uri="{02D57815-91ED-43cb-92C2-25804820EDAC}">
            <c15:filteredBarSeries>
              <c15:ser>
                <c:idx val="2"/>
                <c:order val="2"/>
                <c:tx>
                  <c:strRef>
                    <c:extLst>
                      <c:ext uri="{02D57815-91ED-43cb-92C2-25804820EDAC}">
                        <c15:formulaRef>
                          <c15:sqref>'Drets i Suports'!$D$48</c15:sqref>
                        </c15:formulaRef>
                      </c:ext>
                    </c:extLst>
                    <c:strCache>
                      <c:ptCount val="1"/>
                      <c:pt idx="0">
                        <c:v>Total</c:v>
                      </c:pt>
                    </c:strCache>
                  </c:strRef>
                </c:tx>
                <c:spPr>
                  <a:solidFill>
                    <a:schemeClr val="accent3"/>
                  </a:solidFill>
                  <a:ln>
                    <a:noFill/>
                  </a:ln>
                  <a:effectLst/>
                </c:spPr>
                <c:invertIfNegative val="0"/>
                <c:cat>
                  <c:strRef>
                    <c:extLst>
                      <c:ext uri="{02D57815-91ED-43cb-92C2-25804820EDAC}">
                        <c15:formulaRef>
                          <c15:sqref>'Drets i Suports'!$A$49:$A$56</c15:sqref>
                        </c15:formulaRef>
                      </c:ext>
                    </c:extLst>
                    <c:strCache>
                      <c:ptCount val="8"/>
                      <c:pt idx="0">
                        <c:v>NL1</c:v>
                      </c:pt>
                      <c:pt idx="1">
                        <c:v>NL2</c:v>
                      </c:pt>
                      <c:pt idx="2">
                        <c:v>NL4</c:v>
                      </c:pt>
                      <c:pt idx="3">
                        <c:v>NL5</c:v>
                      </c:pt>
                      <c:pt idx="4">
                        <c:v>NL6</c:v>
                      </c:pt>
                      <c:pt idx="5">
                        <c:v>NL7.2</c:v>
                      </c:pt>
                      <c:pt idx="6">
                        <c:v>NL8</c:v>
                      </c:pt>
                      <c:pt idx="7">
                        <c:v>NL9</c:v>
                      </c:pt>
                    </c:strCache>
                  </c:strRef>
                </c:cat>
                <c:val>
                  <c:numRef>
                    <c:extLst>
                      <c:ext uri="{02D57815-91ED-43cb-92C2-25804820EDAC}">
                        <c15:formulaRef>
                          <c15:sqref>'Drets i Suports'!$D$49:$D$56</c15:sqref>
                        </c15:formulaRef>
                      </c:ext>
                    </c:extLst>
                    <c:numCache>
                      <c:formatCode>General</c:formatCode>
                      <c:ptCount val="8"/>
                      <c:pt idx="0">
                        <c:v>19</c:v>
                      </c:pt>
                      <c:pt idx="1">
                        <c:v>61.5</c:v>
                      </c:pt>
                      <c:pt idx="2">
                        <c:v>93.5</c:v>
                      </c:pt>
                      <c:pt idx="3">
                        <c:v>1086.6600000000001</c:v>
                      </c:pt>
                      <c:pt idx="4">
                        <c:v>169</c:v>
                      </c:pt>
                      <c:pt idx="5">
                        <c:v>103.5</c:v>
                      </c:pt>
                      <c:pt idx="6">
                        <c:v>1</c:v>
                      </c:pt>
                      <c:pt idx="7">
                        <c:v>38</c:v>
                      </c:pt>
                    </c:numCache>
                  </c:numRef>
                </c:val>
                <c:extLst>
                  <c:ext xmlns:c16="http://schemas.microsoft.com/office/drawing/2014/chart" uri="{C3380CC4-5D6E-409C-BE32-E72D297353CC}">
                    <c16:uniqueId val="{00000002-50EE-4338-9AE2-37E68A347410}"/>
                  </c:ext>
                </c:extLst>
              </c15:ser>
            </c15:filteredBarSeries>
          </c:ext>
        </c:extLst>
      </c:barChart>
      <c:catAx>
        <c:axId val="868759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68760479"/>
        <c:crosses val="autoZero"/>
        <c:auto val="1"/>
        <c:lblAlgn val="ctr"/>
        <c:lblOffset val="100"/>
        <c:noMultiLvlLbl val="0"/>
      </c:catAx>
      <c:valAx>
        <c:axId val="868760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68759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a-ES" sz="1400" b="0" i="0" u="none" strike="noStrike" kern="1200" spc="0" baseline="0">
                <a:solidFill>
                  <a:sysClr val="windowText" lastClr="000000">
                    <a:lumMod val="65000"/>
                    <a:lumOff val="35000"/>
                  </a:sysClr>
                </a:solidFill>
              </a:rPr>
              <a:t>Formació per objectiu (percentatge)</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a-ES"/>
        </a:p>
      </c:txPr>
    </c:title>
    <c:autoTitleDeleted val="0"/>
    <c:plotArea>
      <c:layout/>
      <c:barChart>
        <c:barDir val="col"/>
        <c:grouping val="clustered"/>
        <c:varyColors val="0"/>
        <c:ser>
          <c:idx val="0"/>
          <c:order val="0"/>
          <c:tx>
            <c:strRef>
              <c:f>Hoja3!$B$39</c:f>
              <c:strCache>
                <c:ptCount val="1"/>
                <c:pt idx="0">
                  <c:v>Fem.</c:v>
                </c:pt>
              </c:strCache>
            </c:strRef>
          </c:tx>
          <c:spPr>
            <a:solidFill>
              <a:srgbClr val="7D9C91"/>
            </a:solidFill>
            <a:ln>
              <a:noFill/>
            </a:ln>
            <a:effectLst/>
          </c:spPr>
          <c:invertIfNegative val="0"/>
          <c:cat>
            <c:strRef>
              <c:f>Hoja3!$A$40:$A$47</c:f>
              <c:strCache>
                <c:ptCount val="8"/>
                <c:pt idx="0">
                  <c:v>NL1 </c:v>
                </c:pt>
                <c:pt idx="1">
                  <c:v>NL2 </c:v>
                </c:pt>
                <c:pt idx="2">
                  <c:v>NL4 </c:v>
                </c:pt>
                <c:pt idx="3">
                  <c:v>NL5 </c:v>
                </c:pt>
                <c:pt idx="4">
                  <c:v>NL6 </c:v>
                </c:pt>
                <c:pt idx="5">
                  <c:v>NL7.2 </c:v>
                </c:pt>
                <c:pt idx="6">
                  <c:v>NL8 </c:v>
                </c:pt>
                <c:pt idx="7">
                  <c:v>NL9 </c:v>
                </c:pt>
              </c:strCache>
            </c:strRef>
          </c:cat>
          <c:val>
            <c:numRef>
              <c:f>Hoja3!$B$40:$B$47</c:f>
              <c:numCache>
                <c:formatCode>0%</c:formatCode>
                <c:ptCount val="8"/>
                <c:pt idx="0">
                  <c:v>8.2688784856503154E-3</c:v>
                </c:pt>
                <c:pt idx="1">
                  <c:v>1.2085283940565844E-2</c:v>
                </c:pt>
                <c:pt idx="2">
                  <c:v>4.6432933034805612E-2</c:v>
                </c:pt>
                <c:pt idx="3">
                  <c:v>0.37649475880317523</c:v>
                </c:pt>
                <c:pt idx="4">
                  <c:v>5.3111642580907795E-2</c:v>
                </c:pt>
                <c:pt idx="5">
                  <c:v>3.2757480154691633E-2</c:v>
                </c:pt>
                <c:pt idx="6">
                  <c:v>6.3606757581925505E-4</c:v>
                </c:pt>
                <c:pt idx="7">
                  <c:v>1.399348666802361E-2</c:v>
                </c:pt>
              </c:numCache>
            </c:numRef>
          </c:val>
          <c:extLst>
            <c:ext xmlns:c16="http://schemas.microsoft.com/office/drawing/2014/chart" uri="{C3380CC4-5D6E-409C-BE32-E72D297353CC}">
              <c16:uniqueId val="{00000000-2EC6-41A7-8175-B379DDB1FB19}"/>
            </c:ext>
          </c:extLst>
        </c:ser>
        <c:ser>
          <c:idx val="1"/>
          <c:order val="1"/>
          <c:tx>
            <c:strRef>
              <c:f>Hoja3!$C$39</c:f>
              <c:strCache>
                <c:ptCount val="1"/>
                <c:pt idx="0">
                  <c:v>Masc.</c:v>
                </c:pt>
              </c:strCache>
            </c:strRef>
          </c:tx>
          <c:spPr>
            <a:solidFill>
              <a:srgbClr val="FEAA61"/>
            </a:solidFill>
            <a:ln>
              <a:noFill/>
            </a:ln>
            <a:effectLst/>
          </c:spPr>
          <c:invertIfNegative val="0"/>
          <c:cat>
            <c:strRef>
              <c:f>Hoja3!$A$40:$A$47</c:f>
              <c:strCache>
                <c:ptCount val="8"/>
                <c:pt idx="0">
                  <c:v>NL1 </c:v>
                </c:pt>
                <c:pt idx="1">
                  <c:v>NL2 </c:v>
                </c:pt>
                <c:pt idx="2">
                  <c:v>NL4 </c:v>
                </c:pt>
                <c:pt idx="3">
                  <c:v>NL5 </c:v>
                </c:pt>
                <c:pt idx="4">
                  <c:v>NL6 </c:v>
                </c:pt>
                <c:pt idx="5">
                  <c:v>NL7.2 </c:v>
                </c:pt>
                <c:pt idx="6">
                  <c:v>NL8 </c:v>
                </c:pt>
                <c:pt idx="7">
                  <c:v>NL9 </c:v>
                </c:pt>
              </c:strCache>
            </c:strRef>
          </c:cat>
          <c:val>
            <c:numRef>
              <c:f>Hoja3!$C$40:$C$47</c:f>
              <c:numCache>
                <c:formatCode>0%</c:formatCode>
                <c:ptCount val="8"/>
                <c:pt idx="0">
                  <c:v>3.8164054549155299E-3</c:v>
                </c:pt>
                <c:pt idx="1">
                  <c:v>2.7032871972318337E-2</c:v>
                </c:pt>
                <c:pt idx="2">
                  <c:v>1.3039385304294727E-2</c:v>
                </c:pt>
                <c:pt idx="3">
                  <c:v>0.31469443313657641</c:v>
                </c:pt>
                <c:pt idx="4">
                  <c:v>5.4383777732546303E-2</c:v>
                </c:pt>
                <c:pt idx="5">
                  <c:v>3.3075513942601262E-2</c:v>
                </c:pt>
                <c:pt idx="6">
                  <c:v>0</c:v>
                </c:pt>
                <c:pt idx="7">
                  <c:v>1.0177081213108081E-2</c:v>
                </c:pt>
              </c:numCache>
            </c:numRef>
          </c:val>
          <c:extLst>
            <c:ext xmlns:c16="http://schemas.microsoft.com/office/drawing/2014/chart" uri="{C3380CC4-5D6E-409C-BE32-E72D297353CC}">
              <c16:uniqueId val="{00000001-2EC6-41A7-8175-B379DDB1FB19}"/>
            </c:ext>
          </c:extLst>
        </c:ser>
        <c:dLbls>
          <c:showLegendKey val="0"/>
          <c:showVal val="0"/>
          <c:showCatName val="0"/>
          <c:showSerName val="0"/>
          <c:showPercent val="0"/>
          <c:showBubbleSize val="0"/>
        </c:dLbls>
        <c:gapWidth val="219"/>
        <c:overlap val="-27"/>
        <c:axId val="980075215"/>
        <c:axId val="980072335"/>
        <c:extLst>
          <c:ext xmlns:c15="http://schemas.microsoft.com/office/drawing/2012/chart" uri="{02D57815-91ED-43cb-92C2-25804820EDAC}">
            <c15:filteredBarSeries>
              <c15:ser>
                <c:idx val="2"/>
                <c:order val="2"/>
                <c:tx>
                  <c:strRef>
                    <c:extLst>
                      <c:ext uri="{02D57815-91ED-43cb-92C2-25804820EDAC}">
                        <c15:formulaRef>
                          <c15:sqref>Hoja3!$D$39</c15:sqref>
                        </c15:formulaRef>
                      </c:ext>
                    </c:extLst>
                    <c:strCache>
                      <c:ptCount val="1"/>
                      <c:pt idx="0">
                        <c:v>Total</c:v>
                      </c:pt>
                    </c:strCache>
                  </c:strRef>
                </c:tx>
                <c:spPr>
                  <a:solidFill>
                    <a:schemeClr val="accent3"/>
                  </a:solidFill>
                  <a:ln>
                    <a:noFill/>
                  </a:ln>
                  <a:effectLst/>
                </c:spPr>
                <c:invertIfNegative val="0"/>
                <c:cat>
                  <c:strRef>
                    <c:extLst>
                      <c:ext uri="{02D57815-91ED-43cb-92C2-25804820EDAC}">
                        <c15:formulaRef>
                          <c15:sqref>Hoja3!$A$40:$A$47</c15:sqref>
                        </c15:formulaRef>
                      </c:ext>
                    </c:extLst>
                    <c:strCache>
                      <c:ptCount val="8"/>
                      <c:pt idx="0">
                        <c:v>NL1 </c:v>
                      </c:pt>
                      <c:pt idx="1">
                        <c:v>NL2 </c:v>
                      </c:pt>
                      <c:pt idx="2">
                        <c:v>NL4 </c:v>
                      </c:pt>
                      <c:pt idx="3">
                        <c:v>NL5 </c:v>
                      </c:pt>
                      <c:pt idx="4">
                        <c:v>NL6 </c:v>
                      </c:pt>
                      <c:pt idx="5">
                        <c:v>NL7.2 </c:v>
                      </c:pt>
                      <c:pt idx="6">
                        <c:v>NL8 </c:v>
                      </c:pt>
                      <c:pt idx="7">
                        <c:v>NL9 </c:v>
                      </c:pt>
                    </c:strCache>
                  </c:strRef>
                </c:cat>
                <c:val>
                  <c:numRef>
                    <c:extLst>
                      <c:ext uri="{02D57815-91ED-43cb-92C2-25804820EDAC}">
                        <c15:formulaRef>
                          <c15:sqref>Hoja3!$D$40:$D$47</c15:sqref>
                        </c15:formulaRef>
                      </c:ext>
                    </c:extLst>
                    <c:numCache>
                      <c:formatCode>0%</c:formatCode>
                      <c:ptCount val="8"/>
                      <c:pt idx="0">
                        <c:v>1.2085283940565844E-2</c:v>
                      </c:pt>
                      <c:pt idx="1">
                        <c:v>3.911815591288418E-2</c:v>
                      </c:pt>
                      <c:pt idx="2">
                        <c:v>5.9472318339100341E-2</c:v>
                      </c:pt>
                      <c:pt idx="3">
                        <c:v>0.6911891919397517</c:v>
                      </c:pt>
                      <c:pt idx="4">
                        <c:v>0.10749542031345409</c:v>
                      </c:pt>
                      <c:pt idx="5">
                        <c:v>6.5832994097292888E-2</c:v>
                      </c:pt>
                      <c:pt idx="6">
                        <c:v>6.3606757581925505E-4</c:v>
                      </c:pt>
                      <c:pt idx="7">
                        <c:v>2.4170567881131689E-2</c:v>
                      </c:pt>
                    </c:numCache>
                  </c:numRef>
                </c:val>
                <c:extLst>
                  <c:ext xmlns:c16="http://schemas.microsoft.com/office/drawing/2014/chart" uri="{C3380CC4-5D6E-409C-BE32-E72D297353CC}">
                    <c16:uniqueId val="{00000002-2EC6-41A7-8175-B379DDB1FB19}"/>
                  </c:ext>
                </c:extLst>
              </c15:ser>
            </c15:filteredBarSeries>
          </c:ext>
        </c:extLst>
      </c:barChart>
      <c:catAx>
        <c:axId val="980075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80072335"/>
        <c:crosses val="autoZero"/>
        <c:auto val="1"/>
        <c:lblAlgn val="ctr"/>
        <c:lblOffset val="100"/>
        <c:noMultiLvlLbl val="0"/>
      </c:catAx>
      <c:valAx>
        <c:axId val="9800723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80075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Formació per grups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'Drets i Suports'!$C$154</c:f>
              <c:strCache>
                <c:ptCount val="1"/>
                <c:pt idx="0">
                  <c:v>Fem</c:v>
                </c:pt>
              </c:strCache>
            </c:strRef>
          </c:tx>
          <c:spPr>
            <a:solidFill>
              <a:srgbClr val="7D9C91"/>
            </a:solidFill>
            <a:ln>
              <a:noFill/>
            </a:ln>
            <a:effectLst/>
          </c:spPr>
          <c:invertIfNegative val="0"/>
          <c:cat>
            <c:strRef>
              <c:f>'Drets i Suports'!$B$155:$B$160</c:f>
              <c:strCache>
                <c:ptCount val="6"/>
                <c:pt idx="0">
                  <c:v>Grup I - Director/a</c:v>
                </c:pt>
                <c:pt idx="1">
                  <c:v>Grup II - Coordinador/a</c:v>
                </c:pt>
                <c:pt idx="2">
                  <c:v>Grup III - 1 Llicenciat/da (Advocat/Psicoleg) </c:v>
                </c:pt>
                <c:pt idx="3">
                  <c:v>Grup III - 2 Diplomat Assistencial </c:v>
                </c:pt>
                <c:pt idx="4">
                  <c:v>Grup III - 3 Personal Qualificat (Aux.Tutela/Int.Soc.)</c:v>
                </c:pt>
                <c:pt idx="5">
                  <c:v>Grup IV Of. Adm</c:v>
                </c:pt>
              </c:strCache>
            </c:strRef>
          </c:cat>
          <c:val>
            <c:numRef>
              <c:f>'Drets i Suports'!$C$155:$C$160</c:f>
              <c:numCache>
                <c:formatCode>General</c:formatCode>
                <c:ptCount val="6"/>
                <c:pt idx="0">
                  <c:v>90.5</c:v>
                </c:pt>
                <c:pt idx="1">
                  <c:v>92.75</c:v>
                </c:pt>
                <c:pt idx="2">
                  <c:v>0</c:v>
                </c:pt>
                <c:pt idx="3">
                  <c:v>283.08000000000004</c:v>
                </c:pt>
                <c:pt idx="4">
                  <c:v>323.08000000000004</c:v>
                </c:pt>
                <c:pt idx="5">
                  <c:v>65.5</c:v>
                </c:pt>
              </c:numCache>
            </c:numRef>
          </c:val>
          <c:extLst>
            <c:ext xmlns:c16="http://schemas.microsoft.com/office/drawing/2014/chart" uri="{C3380CC4-5D6E-409C-BE32-E72D297353CC}">
              <c16:uniqueId val="{00000000-F941-4DB6-846A-7980CC9A0AD5}"/>
            </c:ext>
          </c:extLst>
        </c:ser>
        <c:ser>
          <c:idx val="1"/>
          <c:order val="1"/>
          <c:tx>
            <c:strRef>
              <c:f>'Drets i Suports'!$D$154</c:f>
              <c:strCache>
                <c:ptCount val="1"/>
                <c:pt idx="0">
                  <c:v>Masc</c:v>
                </c:pt>
              </c:strCache>
            </c:strRef>
          </c:tx>
          <c:spPr>
            <a:solidFill>
              <a:srgbClr val="FEAA61"/>
            </a:solidFill>
            <a:ln>
              <a:noFill/>
            </a:ln>
            <a:effectLst/>
          </c:spPr>
          <c:invertIfNegative val="0"/>
          <c:cat>
            <c:strRef>
              <c:f>'Drets i Suports'!$B$155:$B$160</c:f>
              <c:strCache>
                <c:ptCount val="6"/>
                <c:pt idx="0">
                  <c:v>Grup I - Director/a</c:v>
                </c:pt>
                <c:pt idx="1">
                  <c:v>Grup II - Coordinador/a</c:v>
                </c:pt>
                <c:pt idx="2">
                  <c:v>Grup III - 1 Llicenciat/da (Advocat/Psicoleg) </c:v>
                </c:pt>
                <c:pt idx="3">
                  <c:v>Grup III - 2 Diplomat Assistencial </c:v>
                </c:pt>
                <c:pt idx="4">
                  <c:v>Grup III - 3 Personal Qualificat (Aux.Tutela/Int.Soc.)</c:v>
                </c:pt>
                <c:pt idx="5">
                  <c:v>Grup IV Of. Adm</c:v>
                </c:pt>
              </c:strCache>
            </c:strRef>
          </c:cat>
          <c:val>
            <c:numRef>
              <c:f>'Drets i Suports'!$D$155:$D$160</c:f>
              <c:numCache>
                <c:formatCode>General</c:formatCode>
                <c:ptCount val="6"/>
                <c:pt idx="0">
                  <c:v>0</c:v>
                </c:pt>
                <c:pt idx="1">
                  <c:v>56</c:v>
                </c:pt>
                <c:pt idx="2">
                  <c:v>33</c:v>
                </c:pt>
                <c:pt idx="3">
                  <c:v>109</c:v>
                </c:pt>
                <c:pt idx="4">
                  <c:v>395.75</c:v>
                </c:pt>
                <c:pt idx="5">
                  <c:v>123.5</c:v>
                </c:pt>
              </c:numCache>
            </c:numRef>
          </c:val>
          <c:extLst>
            <c:ext xmlns:c16="http://schemas.microsoft.com/office/drawing/2014/chart" uri="{C3380CC4-5D6E-409C-BE32-E72D297353CC}">
              <c16:uniqueId val="{00000001-F941-4DB6-846A-7980CC9A0AD5}"/>
            </c:ext>
          </c:extLst>
        </c:ser>
        <c:dLbls>
          <c:showLegendKey val="0"/>
          <c:showVal val="0"/>
          <c:showCatName val="0"/>
          <c:showSerName val="0"/>
          <c:showPercent val="0"/>
          <c:showBubbleSize val="0"/>
        </c:dLbls>
        <c:gapWidth val="219"/>
        <c:overlap val="-27"/>
        <c:axId val="1341464336"/>
        <c:axId val="1341464816"/>
        <c:extLst>
          <c:ext xmlns:c15="http://schemas.microsoft.com/office/drawing/2012/chart" uri="{02D57815-91ED-43cb-92C2-25804820EDAC}">
            <c15:filteredBarSeries>
              <c15:ser>
                <c:idx val="2"/>
                <c:order val="2"/>
                <c:tx>
                  <c:strRef>
                    <c:extLst>
                      <c:ext uri="{02D57815-91ED-43cb-92C2-25804820EDAC}">
                        <c15:formulaRef>
                          <c15:sqref>'Drets i Suports'!$E$154</c15:sqref>
                        </c15:formulaRef>
                      </c:ext>
                    </c:extLst>
                    <c:strCache>
                      <c:ptCount val="1"/>
                      <c:pt idx="0">
                        <c:v>Total</c:v>
                      </c:pt>
                    </c:strCache>
                  </c:strRef>
                </c:tx>
                <c:spPr>
                  <a:solidFill>
                    <a:schemeClr val="accent3"/>
                  </a:solidFill>
                  <a:ln>
                    <a:noFill/>
                  </a:ln>
                  <a:effectLst/>
                </c:spPr>
                <c:invertIfNegative val="0"/>
                <c:cat>
                  <c:strRef>
                    <c:extLst>
                      <c:ext uri="{02D57815-91ED-43cb-92C2-25804820EDAC}">
                        <c15:formulaRef>
                          <c15:sqref>'Drets i Suports'!$B$155:$B$160</c15:sqref>
                        </c15:formulaRef>
                      </c:ext>
                    </c:extLst>
                    <c:strCache>
                      <c:ptCount val="6"/>
                      <c:pt idx="0">
                        <c:v>Grup I - Director/a</c:v>
                      </c:pt>
                      <c:pt idx="1">
                        <c:v>Grup II - Coordinador/a</c:v>
                      </c:pt>
                      <c:pt idx="2">
                        <c:v>Grup III - 1 Llicenciat/da (Advocat/Psicoleg) </c:v>
                      </c:pt>
                      <c:pt idx="3">
                        <c:v>Grup III - 2 Diplomat Assistencial </c:v>
                      </c:pt>
                      <c:pt idx="4">
                        <c:v>Grup III - 3 Personal Qualificat (Aux.Tutela/Int.Soc.)</c:v>
                      </c:pt>
                      <c:pt idx="5">
                        <c:v>Grup IV Of. Adm</c:v>
                      </c:pt>
                    </c:strCache>
                  </c:strRef>
                </c:cat>
                <c:val>
                  <c:numRef>
                    <c:extLst>
                      <c:ext uri="{02D57815-91ED-43cb-92C2-25804820EDAC}">
                        <c15:formulaRef>
                          <c15:sqref>'Drets i Suports'!$E$155:$E$160</c15:sqref>
                        </c15:formulaRef>
                      </c:ext>
                    </c:extLst>
                    <c:numCache>
                      <c:formatCode>General</c:formatCode>
                      <c:ptCount val="6"/>
                      <c:pt idx="0">
                        <c:v>90.5</c:v>
                      </c:pt>
                      <c:pt idx="1">
                        <c:v>148.75</c:v>
                      </c:pt>
                      <c:pt idx="2">
                        <c:v>33</c:v>
                      </c:pt>
                      <c:pt idx="3">
                        <c:v>392.08</c:v>
                      </c:pt>
                      <c:pt idx="4">
                        <c:v>718.83</c:v>
                      </c:pt>
                      <c:pt idx="5">
                        <c:v>189</c:v>
                      </c:pt>
                    </c:numCache>
                  </c:numRef>
                </c:val>
                <c:extLst>
                  <c:ext xmlns:c16="http://schemas.microsoft.com/office/drawing/2014/chart" uri="{C3380CC4-5D6E-409C-BE32-E72D297353CC}">
                    <c16:uniqueId val="{00000002-F941-4DB6-846A-7980CC9A0AD5}"/>
                  </c:ext>
                </c:extLst>
              </c15:ser>
            </c15:filteredBarSeries>
          </c:ext>
        </c:extLst>
      </c:barChart>
      <c:catAx>
        <c:axId val="134146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41464816"/>
        <c:crosses val="autoZero"/>
        <c:auto val="1"/>
        <c:lblAlgn val="ctr"/>
        <c:lblOffset val="100"/>
        <c:noMultiLvlLbl val="0"/>
      </c:catAx>
      <c:valAx>
        <c:axId val="134146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4146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Formació per grups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'Drets i Suports'!$C$166</c:f>
              <c:strCache>
                <c:ptCount val="1"/>
                <c:pt idx="0">
                  <c:v>Fem.</c:v>
                </c:pt>
              </c:strCache>
            </c:strRef>
          </c:tx>
          <c:spPr>
            <a:solidFill>
              <a:srgbClr val="7D9C91"/>
            </a:solidFill>
            <a:ln>
              <a:noFill/>
            </a:ln>
            <a:effectLst/>
          </c:spPr>
          <c:invertIfNegative val="0"/>
          <c:cat>
            <c:strRef>
              <c:f>'Drets i Suports'!$B$167:$B$172</c:f>
              <c:strCache>
                <c:ptCount val="6"/>
                <c:pt idx="0">
                  <c:v>Grup I – Director/a</c:v>
                </c:pt>
                <c:pt idx="1">
                  <c:v>Grup II – Coordinador/a</c:v>
                </c:pt>
                <c:pt idx="2">
                  <c:v>Grup III - 1 Llicenciat/da  </c:v>
                </c:pt>
                <c:pt idx="3">
                  <c:v>Grup III - 2 Diplomat/da Assistencial </c:v>
                </c:pt>
                <c:pt idx="4">
                  <c:v>Grup III - 3 Personal Qualificat (Aux.Tutela/Int.Soc.) </c:v>
                </c:pt>
                <c:pt idx="5">
                  <c:v>Grup IV Of. Adm </c:v>
                </c:pt>
              </c:strCache>
            </c:strRef>
          </c:cat>
          <c:val>
            <c:numRef>
              <c:f>'Drets i Suports'!$C$167:$C$172</c:f>
              <c:numCache>
                <c:formatCode>0%</c:formatCode>
                <c:ptCount val="6"/>
                <c:pt idx="0">
                  <c:v>5.7564115611642583E-2</c:v>
                </c:pt>
                <c:pt idx="1">
                  <c:v>5.8995267657235909E-2</c:v>
                </c:pt>
                <c:pt idx="2">
                  <c:v>0</c:v>
                </c:pt>
                <c:pt idx="3">
                  <c:v>0.18005800936291474</c:v>
                </c:pt>
                <c:pt idx="4">
                  <c:v>0.20550071239568496</c:v>
                </c:pt>
                <c:pt idx="5">
                  <c:v>4.1662426216161209E-2</c:v>
                </c:pt>
              </c:numCache>
            </c:numRef>
          </c:val>
          <c:extLst>
            <c:ext xmlns:c16="http://schemas.microsoft.com/office/drawing/2014/chart" uri="{C3380CC4-5D6E-409C-BE32-E72D297353CC}">
              <c16:uniqueId val="{00000000-714C-40A3-BFAD-C2C9493C4D30}"/>
            </c:ext>
          </c:extLst>
        </c:ser>
        <c:ser>
          <c:idx val="1"/>
          <c:order val="1"/>
          <c:tx>
            <c:strRef>
              <c:f>'Drets i Suports'!$D$166</c:f>
              <c:strCache>
                <c:ptCount val="1"/>
                <c:pt idx="0">
                  <c:v>Masc.</c:v>
                </c:pt>
              </c:strCache>
            </c:strRef>
          </c:tx>
          <c:spPr>
            <a:solidFill>
              <a:srgbClr val="FEAA61"/>
            </a:solidFill>
            <a:ln>
              <a:noFill/>
            </a:ln>
            <a:effectLst/>
          </c:spPr>
          <c:invertIfNegative val="0"/>
          <c:cat>
            <c:strRef>
              <c:f>'Drets i Suports'!$B$167:$B$172</c:f>
              <c:strCache>
                <c:ptCount val="6"/>
                <c:pt idx="0">
                  <c:v>Grup I – Director/a</c:v>
                </c:pt>
                <c:pt idx="1">
                  <c:v>Grup II – Coordinador/a</c:v>
                </c:pt>
                <c:pt idx="2">
                  <c:v>Grup III - 1 Llicenciat/da  </c:v>
                </c:pt>
                <c:pt idx="3">
                  <c:v>Grup III - 2 Diplomat/da Assistencial </c:v>
                </c:pt>
                <c:pt idx="4">
                  <c:v>Grup III - 3 Personal Qualificat (Aux.Tutela/Int.Soc.) </c:v>
                </c:pt>
                <c:pt idx="5">
                  <c:v>Grup IV Of. Adm </c:v>
                </c:pt>
              </c:strCache>
            </c:strRef>
          </c:cat>
          <c:val>
            <c:numRef>
              <c:f>'Drets i Suports'!$D$167:$D$172</c:f>
              <c:numCache>
                <c:formatCode>0%</c:formatCode>
                <c:ptCount val="6"/>
                <c:pt idx="0">
                  <c:v>0</c:v>
                </c:pt>
                <c:pt idx="1">
                  <c:v>3.5619784245878285E-2</c:v>
                </c:pt>
                <c:pt idx="2">
                  <c:v>2.0990230002035419E-2</c:v>
                </c:pt>
                <c:pt idx="3">
                  <c:v>6.9331365764298811E-2</c:v>
                </c:pt>
                <c:pt idx="4">
                  <c:v>0.25172374313047019</c:v>
                </c:pt>
                <c:pt idx="5">
                  <c:v>7.8554345613678009E-2</c:v>
                </c:pt>
              </c:numCache>
            </c:numRef>
          </c:val>
          <c:extLst>
            <c:ext xmlns:c16="http://schemas.microsoft.com/office/drawing/2014/chart" uri="{C3380CC4-5D6E-409C-BE32-E72D297353CC}">
              <c16:uniqueId val="{00000001-714C-40A3-BFAD-C2C9493C4D30}"/>
            </c:ext>
          </c:extLst>
        </c:ser>
        <c:dLbls>
          <c:showLegendKey val="0"/>
          <c:showVal val="0"/>
          <c:showCatName val="0"/>
          <c:showSerName val="0"/>
          <c:showPercent val="0"/>
          <c:showBubbleSize val="0"/>
        </c:dLbls>
        <c:gapWidth val="219"/>
        <c:overlap val="-27"/>
        <c:axId val="1729657775"/>
        <c:axId val="1729657295"/>
      </c:barChart>
      <c:catAx>
        <c:axId val="1729657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29657295"/>
        <c:crosses val="autoZero"/>
        <c:auto val="1"/>
        <c:lblAlgn val="ctr"/>
        <c:lblOffset val="100"/>
        <c:noMultiLvlLbl val="0"/>
      </c:catAx>
      <c:valAx>
        <c:axId val="1729657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29657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Formació segons</a:t>
            </a:r>
            <a:r>
              <a:rPr lang="ca-ES" baseline="0"/>
              <a:t> modalitat</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'Drets i Suports'!$B$89</c:f>
              <c:strCache>
                <c:ptCount val="1"/>
                <c:pt idx="0">
                  <c:v>Fem</c:v>
                </c:pt>
              </c:strCache>
            </c:strRef>
          </c:tx>
          <c:spPr>
            <a:solidFill>
              <a:srgbClr val="7D9C91"/>
            </a:solidFill>
            <a:ln>
              <a:noFill/>
            </a:ln>
            <a:effectLst/>
          </c:spPr>
          <c:invertIfNegative val="0"/>
          <c:cat>
            <c:strRef>
              <c:f>'Drets i Suports'!$A$90:$A$91</c:f>
              <c:strCache>
                <c:ptCount val="2"/>
                <c:pt idx="0">
                  <c:v>Online</c:v>
                </c:pt>
                <c:pt idx="1">
                  <c:v>Presencial</c:v>
                </c:pt>
              </c:strCache>
            </c:strRef>
          </c:cat>
          <c:val>
            <c:numRef>
              <c:f>'Drets i Suports'!$B$90:$B$91</c:f>
              <c:numCache>
                <c:formatCode>General</c:formatCode>
                <c:ptCount val="2"/>
                <c:pt idx="0">
                  <c:v>169.41</c:v>
                </c:pt>
                <c:pt idx="1">
                  <c:v>685.5</c:v>
                </c:pt>
              </c:numCache>
            </c:numRef>
          </c:val>
          <c:extLst>
            <c:ext xmlns:c16="http://schemas.microsoft.com/office/drawing/2014/chart" uri="{C3380CC4-5D6E-409C-BE32-E72D297353CC}">
              <c16:uniqueId val="{00000000-DAF9-457E-9838-9864A747E7F2}"/>
            </c:ext>
          </c:extLst>
        </c:ser>
        <c:ser>
          <c:idx val="1"/>
          <c:order val="1"/>
          <c:tx>
            <c:strRef>
              <c:f>'Drets i Suports'!$C$89</c:f>
              <c:strCache>
                <c:ptCount val="1"/>
                <c:pt idx="0">
                  <c:v>Masc</c:v>
                </c:pt>
              </c:strCache>
            </c:strRef>
          </c:tx>
          <c:spPr>
            <a:solidFill>
              <a:srgbClr val="FEAA61"/>
            </a:solidFill>
            <a:ln>
              <a:noFill/>
            </a:ln>
            <a:effectLst/>
          </c:spPr>
          <c:invertIfNegative val="0"/>
          <c:cat>
            <c:strRef>
              <c:f>'Drets i Suports'!$A$90:$A$91</c:f>
              <c:strCache>
                <c:ptCount val="2"/>
                <c:pt idx="0">
                  <c:v>Online</c:v>
                </c:pt>
                <c:pt idx="1">
                  <c:v>Presencial</c:v>
                </c:pt>
              </c:strCache>
            </c:strRef>
          </c:cat>
          <c:val>
            <c:numRef>
              <c:f>'Drets i Suports'!$C$90:$C$91</c:f>
              <c:numCache>
                <c:formatCode>General</c:formatCode>
                <c:ptCount val="2"/>
                <c:pt idx="0">
                  <c:v>204</c:v>
                </c:pt>
                <c:pt idx="1">
                  <c:v>513.25</c:v>
                </c:pt>
              </c:numCache>
            </c:numRef>
          </c:val>
          <c:extLst>
            <c:ext xmlns:c16="http://schemas.microsoft.com/office/drawing/2014/chart" uri="{C3380CC4-5D6E-409C-BE32-E72D297353CC}">
              <c16:uniqueId val="{00000001-DAF9-457E-9838-9864A747E7F2}"/>
            </c:ext>
          </c:extLst>
        </c:ser>
        <c:dLbls>
          <c:showLegendKey val="0"/>
          <c:showVal val="0"/>
          <c:showCatName val="0"/>
          <c:showSerName val="0"/>
          <c:showPercent val="0"/>
          <c:showBubbleSize val="0"/>
        </c:dLbls>
        <c:gapWidth val="219"/>
        <c:overlap val="-27"/>
        <c:axId val="2107746527"/>
        <c:axId val="2107747967"/>
        <c:extLst>
          <c:ext xmlns:c15="http://schemas.microsoft.com/office/drawing/2012/chart" uri="{02D57815-91ED-43cb-92C2-25804820EDAC}">
            <c15:filteredBarSeries>
              <c15:ser>
                <c:idx val="2"/>
                <c:order val="2"/>
                <c:tx>
                  <c:strRef>
                    <c:extLst>
                      <c:ext uri="{02D57815-91ED-43cb-92C2-25804820EDAC}">
                        <c15:formulaRef>
                          <c15:sqref>'Drets i Suports'!$D$89</c15:sqref>
                        </c15:formulaRef>
                      </c:ext>
                    </c:extLst>
                    <c:strCache>
                      <c:ptCount val="1"/>
                      <c:pt idx="0">
                        <c:v>Total</c:v>
                      </c:pt>
                    </c:strCache>
                  </c:strRef>
                </c:tx>
                <c:spPr>
                  <a:solidFill>
                    <a:schemeClr val="accent3"/>
                  </a:solidFill>
                  <a:ln>
                    <a:noFill/>
                  </a:ln>
                  <a:effectLst/>
                </c:spPr>
                <c:invertIfNegative val="0"/>
                <c:cat>
                  <c:strRef>
                    <c:extLst>
                      <c:ext uri="{02D57815-91ED-43cb-92C2-25804820EDAC}">
                        <c15:formulaRef>
                          <c15:sqref>'Drets i Suports'!$A$90:$A$91</c15:sqref>
                        </c15:formulaRef>
                      </c:ext>
                    </c:extLst>
                    <c:strCache>
                      <c:ptCount val="2"/>
                      <c:pt idx="0">
                        <c:v>Online</c:v>
                      </c:pt>
                      <c:pt idx="1">
                        <c:v>Presencial</c:v>
                      </c:pt>
                    </c:strCache>
                  </c:strRef>
                </c:cat>
                <c:val>
                  <c:numRef>
                    <c:extLst>
                      <c:ext uri="{02D57815-91ED-43cb-92C2-25804820EDAC}">
                        <c15:formulaRef>
                          <c15:sqref>'Drets i Suports'!$D$90:$D$91</c15:sqref>
                        </c15:formulaRef>
                      </c:ext>
                    </c:extLst>
                    <c:numCache>
                      <c:formatCode>General</c:formatCode>
                      <c:ptCount val="2"/>
                      <c:pt idx="0">
                        <c:v>373.41</c:v>
                      </c:pt>
                      <c:pt idx="1">
                        <c:v>1198.75</c:v>
                      </c:pt>
                    </c:numCache>
                  </c:numRef>
                </c:val>
                <c:extLst>
                  <c:ext xmlns:c16="http://schemas.microsoft.com/office/drawing/2014/chart" uri="{C3380CC4-5D6E-409C-BE32-E72D297353CC}">
                    <c16:uniqueId val="{00000002-DAF9-457E-9838-9864A747E7F2}"/>
                  </c:ext>
                </c:extLst>
              </c15:ser>
            </c15:filteredBarSeries>
          </c:ext>
        </c:extLst>
      </c:barChart>
      <c:catAx>
        <c:axId val="2107746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107747967"/>
        <c:crosses val="autoZero"/>
        <c:auto val="1"/>
        <c:lblAlgn val="ctr"/>
        <c:lblOffset val="100"/>
        <c:noMultiLvlLbl val="0"/>
      </c:catAx>
      <c:valAx>
        <c:axId val="2107747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107746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Formació segons modalitat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Hoja3!$B$56</c:f>
              <c:strCache>
                <c:ptCount val="1"/>
                <c:pt idx="0">
                  <c:v>Fem.</c:v>
                </c:pt>
              </c:strCache>
            </c:strRef>
          </c:tx>
          <c:spPr>
            <a:solidFill>
              <a:srgbClr val="7D9C91"/>
            </a:solidFill>
            <a:ln>
              <a:noFill/>
            </a:ln>
            <a:effectLst/>
          </c:spPr>
          <c:invertIfNegative val="0"/>
          <c:cat>
            <c:strRef>
              <c:f>Hoja3!$A$57:$A$58</c:f>
              <c:strCache>
                <c:ptCount val="2"/>
                <c:pt idx="0">
                  <c:v>Online</c:v>
                </c:pt>
                <c:pt idx="1">
                  <c:v>Presencial</c:v>
                </c:pt>
              </c:strCache>
            </c:strRef>
          </c:cat>
          <c:val>
            <c:numRef>
              <c:f>Hoja3!$B$57:$B$58</c:f>
              <c:numCache>
                <c:formatCode>0%</c:formatCode>
                <c:ptCount val="2"/>
                <c:pt idx="0">
                  <c:v>0.10775620801953999</c:v>
                </c:pt>
                <c:pt idx="1">
                  <c:v>0.43602432322409929</c:v>
                </c:pt>
              </c:numCache>
            </c:numRef>
          </c:val>
          <c:extLst>
            <c:ext xmlns:c16="http://schemas.microsoft.com/office/drawing/2014/chart" uri="{C3380CC4-5D6E-409C-BE32-E72D297353CC}">
              <c16:uniqueId val="{00000000-B070-48D3-999D-F8AF072A8F2F}"/>
            </c:ext>
          </c:extLst>
        </c:ser>
        <c:ser>
          <c:idx val="1"/>
          <c:order val="1"/>
          <c:tx>
            <c:strRef>
              <c:f>Hoja3!$C$56</c:f>
              <c:strCache>
                <c:ptCount val="1"/>
                <c:pt idx="0">
                  <c:v>Masc.</c:v>
                </c:pt>
              </c:strCache>
            </c:strRef>
          </c:tx>
          <c:spPr>
            <a:solidFill>
              <a:srgbClr val="FEAA61"/>
            </a:solidFill>
            <a:ln>
              <a:noFill/>
            </a:ln>
            <a:effectLst/>
          </c:spPr>
          <c:invertIfNegative val="0"/>
          <c:cat>
            <c:strRef>
              <c:f>Hoja3!$A$57:$A$58</c:f>
              <c:strCache>
                <c:ptCount val="2"/>
                <c:pt idx="0">
                  <c:v>Online</c:v>
                </c:pt>
                <c:pt idx="1">
                  <c:v>Presencial</c:v>
                </c:pt>
              </c:strCache>
            </c:strRef>
          </c:cat>
          <c:val>
            <c:numRef>
              <c:f>Hoja3!$C$57:$C$58</c:f>
              <c:numCache>
                <c:formatCode>0%</c:formatCode>
                <c:ptCount val="2"/>
                <c:pt idx="0">
                  <c:v>0.12975778546712802</c:v>
                </c:pt>
                <c:pt idx="1">
                  <c:v>0.32646168328923264</c:v>
                </c:pt>
              </c:numCache>
            </c:numRef>
          </c:val>
          <c:extLst>
            <c:ext xmlns:c16="http://schemas.microsoft.com/office/drawing/2014/chart" uri="{C3380CC4-5D6E-409C-BE32-E72D297353CC}">
              <c16:uniqueId val="{00000001-B070-48D3-999D-F8AF072A8F2F}"/>
            </c:ext>
          </c:extLst>
        </c:ser>
        <c:dLbls>
          <c:showLegendKey val="0"/>
          <c:showVal val="0"/>
          <c:showCatName val="0"/>
          <c:showSerName val="0"/>
          <c:showPercent val="0"/>
          <c:showBubbleSize val="0"/>
        </c:dLbls>
        <c:gapWidth val="219"/>
        <c:overlap val="-27"/>
        <c:axId val="816639599"/>
        <c:axId val="816615599"/>
        <c:extLst>
          <c:ext xmlns:c15="http://schemas.microsoft.com/office/drawing/2012/chart" uri="{02D57815-91ED-43cb-92C2-25804820EDAC}">
            <c15:filteredBarSeries>
              <c15:ser>
                <c:idx val="2"/>
                <c:order val="2"/>
                <c:tx>
                  <c:strRef>
                    <c:extLst>
                      <c:ext uri="{02D57815-91ED-43cb-92C2-25804820EDAC}">
                        <c15:formulaRef>
                          <c15:sqref>Hoja3!$D$56</c15:sqref>
                        </c15:formulaRef>
                      </c:ext>
                    </c:extLst>
                    <c:strCache>
                      <c:ptCount val="1"/>
                      <c:pt idx="0">
                        <c:v>Total</c:v>
                      </c:pt>
                    </c:strCache>
                  </c:strRef>
                </c:tx>
                <c:spPr>
                  <a:solidFill>
                    <a:schemeClr val="accent3"/>
                  </a:solidFill>
                  <a:ln>
                    <a:noFill/>
                  </a:ln>
                  <a:effectLst/>
                </c:spPr>
                <c:invertIfNegative val="0"/>
                <c:cat>
                  <c:strRef>
                    <c:extLst>
                      <c:ext uri="{02D57815-91ED-43cb-92C2-25804820EDAC}">
                        <c15:formulaRef>
                          <c15:sqref>Hoja3!$A$57:$A$58</c15:sqref>
                        </c15:formulaRef>
                      </c:ext>
                    </c:extLst>
                    <c:strCache>
                      <c:ptCount val="2"/>
                      <c:pt idx="0">
                        <c:v>Online</c:v>
                      </c:pt>
                      <c:pt idx="1">
                        <c:v>Presencial</c:v>
                      </c:pt>
                    </c:strCache>
                  </c:strRef>
                </c:cat>
                <c:val>
                  <c:numRef>
                    <c:extLst>
                      <c:ext uri="{02D57815-91ED-43cb-92C2-25804820EDAC}">
                        <c15:formulaRef>
                          <c15:sqref>Hoja3!$D$57:$D$58</c15:sqref>
                        </c15:formulaRef>
                      </c:ext>
                    </c:extLst>
                    <c:numCache>
                      <c:formatCode>0%</c:formatCode>
                      <c:ptCount val="2"/>
                      <c:pt idx="0">
                        <c:v>0.23751399348666802</c:v>
                      </c:pt>
                      <c:pt idx="1">
                        <c:v>0.76248600651333198</c:v>
                      </c:pt>
                    </c:numCache>
                  </c:numRef>
                </c:val>
                <c:extLst>
                  <c:ext xmlns:c16="http://schemas.microsoft.com/office/drawing/2014/chart" uri="{C3380CC4-5D6E-409C-BE32-E72D297353CC}">
                    <c16:uniqueId val="{00000002-B070-48D3-999D-F8AF072A8F2F}"/>
                  </c:ext>
                </c:extLst>
              </c15:ser>
            </c15:filteredBarSeries>
          </c:ext>
        </c:extLst>
      </c:barChart>
      <c:catAx>
        <c:axId val="81663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16615599"/>
        <c:crosses val="autoZero"/>
        <c:auto val="1"/>
        <c:lblAlgn val="ctr"/>
        <c:lblOffset val="100"/>
        <c:noMultiLvlLbl val="0"/>
      </c:catAx>
      <c:valAx>
        <c:axId val="8166155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16639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antiguitat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Hoja3!$G$26</c:f>
              <c:strCache>
                <c:ptCount val="1"/>
                <c:pt idx="0">
                  <c:v>Fem.</c:v>
                </c:pt>
              </c:strCache>
            </c:strRef>
          </c:tx>
          <c:spPr>
            <a:solidFill>
              <a:srgbClr val="7D9C91"/>
            </a:solidFill>
            <a:ln>
              <a:noFill/>
            </a:ln>
            <a:effectLst/>
          </c:spPr>
          <c:invertIfNegative val="0"/>
          <c:cat>
            <c:strRef>
              <c:f>Hoja3!$F$27:$F$31</c:f>
              <c:strCache>
                <c:ptCount val="5"/>
                <c:pt idx="0">
                  <c:v>0-01</c:v>
                </c:pt>
                <c:pt idx="1">
                  <c:v> 01-03</c:v>
                </c:pt>
                <c:pt idx="2">
                  <c:v>03-05</c:v>
                </c:pt>
                <c:pt idx="3">
                  <c:v>05-10</c:v>
                </c:pt>
                <c:pt idx="4">
                  <c:v>10-20</c:v>
                </c:pt>
              </c:strCache>
            </c:strRef>
          </c:cat>
          <c:val>
            <c:numRef>
              <c:f>Hoja3!$G$27:$G$31</c:f>
              <c:numCache>
                <c:formatCode>General</c:formatCode>
                <c:ptCount val="5"/>
                <c:pt idx="0">
                  <c:v>8</c:v>
                </c:pt>
                <c:pt idx="1">
                  <c:v>6</c:v>
                </c:pt>
                <c:pt idx="2">
                  <c:v>4</c:v>
                </c:pt>
                <c:pt idx="3">
                  <c:v>6</c:v>
                </c:pt>
                <c:pt idx="4">
                  <c:v>2</c:v>
                </c:pt>
              </c:numCache>
            </c:numRef>
          </c:val>
          <c:extLst>
            <c:ext xmlns:c16="http://schemas.microsoft.com/office/drawing/2014/chart" uri="{C3380CC4-5D6E-409C-BE32-E72D297353CC}">
              <c16:uniqueId val="{00000000-A23A-4C0D-8E06-7DFCEED3C6E8}"/>
            </c:ext>
          </c:extLst>
        </c:ser>
        <c:ser>
          <c:idx val="1"/>
          <c:order val="1"/>
          <c:tx>
            <c:strRef>
              <c:f>Hoja3!$H$26</c:f>
              <c:strCache>
                <c:ptCount val="1"/>
                <c:pt idx="0">
                  <c:v>Masc.</c:v>
                </c:pt>
              </c:strCache>
            </c:strRef>
          </c:tx>
          <c:spPr>
            <a:solidFill>
              <a:srgbClr val="FEAA61"/>
            </a:solidFill>
            <a:ln>
              <a:noFill/>
            </a:ln>
            <a:effectLst/>
          </c:spPr>
          <c:invertIfNegative val="0"/>
          <c:cat>
            <c:strRef>
              <c:f>Hoja3!$F$27:$F$31</c:f>
              <c:strCache>
                <c:ptCount val="5"/>
                <c:pt idx="0">
                  <c:v>0-01</c:v>
                </c:pt>
                <c:pt idx="1">
                  <c:v> 01-03</c:v>
                </c:pt>
                <c:pt idx="2">
                  <c:v>03-05</c:v>
                </c:pt>
                <c:pt idx="3">
                  <c:v>05-10</c:v>
                </c:pt>
                <c:pt idx="4">
                  <c:v>10-20</c:v>
                </c:pt>
              </c:strCache>
            </c:strRef>
          </c:cat>
          <c:val>
            <c:numRef>
              <c:f>Hoja3!$H$27:$H$31</c:f>
              <c:numCache>
                <c:formatCode>General</c:formatCode>
                <c:ptCount val="5"/>
                <c:pt idx="0">
                  <c:v>4</c:v>
                </c:pt>
                <c:pt idx="1">
                  <c:v>4</c:v>
                </c:pt>
                <c:pt idx="2">
                  <c:v>2</c:v>
                </c:pt>
                <c:pt idx="3">
                  <c:v>5</c:v>
                </c:pt>
                <c:pt idx="4">
                  <c:v>5</c:v>
                </c:pt>
              </c:numCache>
            </c:numRef>
          </c:val>
          <c:extLst>
            <c:ext xmlns:c16="http://schemas.microsoft.com/office/drawing/2014/chart" uri="{C3380CC4-5D6E-409C-BE32-E72D297353CC}">
              <c16:uniqueId val="{00000001-A23A-4C0D-8E06-7DFCEED3C6E8}"/>
            </c:ext>
          </c:extLst>
        </c:ser>
        <c:dLbls>
          <c:showLegendKey val="0"/>
          <c:showVal val="0"/>
          <c:showCatName val="0"/>
          <c:showSerName val="0"/>
          <c:showPercent val="0"/>
          <c:showBubbleSize val="0"/>
        </c:dLbls>
        <c:gapWidth val="219"/>
        <c:overlap val="-27"/>
        <c:axId val="1385786335"/>
        <c:axId val="1385783455"/>
      </c:barChart>
      <c:catAx>
        <c:axId val="1385786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85783455"/>
        <c:crosses val="autoZero"/>
        <c:auto val="1"/>
        <c:lblAlgn val="ctr"/>
        <c:lblOffset val="100"/>
        <c:noMultiLvlLbl val="0"/>
      </c:catAx>
      <c:valAx>
        <c:axId val="1385783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85786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Formació segons horari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'Drets i Suports'!$B$110</c:f>
              <c:strCache>
                <c:ptCount val="1"/>
                <c:pt idx="0">
                  <c:v>Fem</c:v>
                </c:pt>
              </c:strCache>
            </c:strRef>
          </c:tx>
          <c:spPr>
            <a:solidFill>
              <a:srgbClr val="7D9C91"/>
            </a:solidFill>
            <a:ln>
              <a:noFill/>
            </a:ln>
            <a:effectLst/>
          </c:spPr>
          <c:invertIfNegative val="0"/>
          <c:cat>
            <c:strRef>
              <c:f>'Drets i Suports'!$A$111:$A$112</c:f>
              <c:strCache>
                <c:ptCount val="2"/>
                <c:pt idx="0">
                  <c:v>Dins l'horari laboral</c:v>
                </c:pt>
                <c:pt idx="1">
                  <c:v>Fora l'horari laboral</c:v>
                </c:pt>
              </c:strCache>
            </c:strRef>
          </c:cat>
          <c:val>
            <c:numRef>
              <c:f>'Drets i Suports'!$B$111:$B$112</c:f>
              <c:numCache>
                <c:formatCode>General</c:formatCode>
                <c:ptCount val="2"/>
                <c:pt idx="0">
                  <c:v>773.66</c:v>
                </c:pt>
                <c:pt idx="1">
                  <c:v>565</c:v>
                </c:pt>
              </c:numCache>
            </c:numRef>
          </c:val>
          <c:extLst>
            <c:ext xmlns:c16="http://schemas.microsoft.com/office/drawing/2014/chart" uri="{C3380CC4-5D6E-409C-BE32-E72D297353CC}">
              <c16:uniqueId val="{00000000-EC8A-459A-9C51-BC1EF1116366}"/>
            </c:ext>
          </c:extLst>
        </c:ser>
        <c:ser>
          <c:idx val="1"/>
          <c:order val="1"/>
          <c:tx>
            <c:strRef>
              <c:f>'Drets i Suports'!$C$110</c:f>
              <c:strCache>
                <c:ptCount val="1"/>
                <c:pt idx="0">
                  <c:v>Masc</c:v>
                </c:pt>
              </c:strCache>
            </c:strRef>
          </c:tx>
          <c:spPr>
            <a:solidFill>
              <a:srgbClr val="FEAA61"/>
            </a:solidFill>
            <a:ln>
              <a:noFill/>
            </a:ln>
            <a:effectLst/>
          </c:spPr>
          <c:invertIfNegative val="0"/>
          <c:cat>
            <c:strRef>
              <c:f>'Drets i Suports'!$A$111:$A$112</c:f>
              <c:strCache>
                <c:ptCount val="2"/>
                <c:pt idx="0">
                  <c:v>Dins l'horari laboral</c:v>
                </c:pt>
                <c:pt idx="1">
                  <c:v>Fora l'horari laboral</c:v>
                </c:pt>
              </c:strCache>
            </c:strRef>
          </c:cat>
          <c:val>
            <c:numRef>
              <c:f>'Drets i Suports'!$C$111:$C$112</c:f>
              <c:numCache>
                <c:formatCode>General</c:formatCode>
                <c:ptCount val="2"/>
                <c:pt idx="0">
                  <c:v>81.25</c:v>
                </c:pt>
                <c:pt idx="1">
                  <c:v>152.25</c:v>
                </c:pt>
              </c:numCache>
            </c:numRef>
          </c:val>
          <c:extLst>
            <c:ext xmlns:c16="http://schemas.microsoft.com/office/drawing/2014/chart" uri="{C3380CC4-5D6E-409C-BE32-E72D297353CC}">
              <c16:uniqueId val="{00000001-EC8A-459A-9C51-BC1EF1116366}"/>
            </c:ext>
          </c:extLst>
        </c:ser>
        <c:dLbls>
          <c:showLegendKey val="0"/>
          <c:showVal val="0"/>
          <c:showCatName val="0"/>
          <c:showSerName val="0"/>
          <c:showPercent val="0"/>
          <c:showBubbleSize val="0"/>
        </c:dLbls>
        <c:gapWidth val="219"/>
        <c:overlap val="-27"/>
        <c:axId val="278046815"/>
        <c:axId val="278055455"/>
        <c:extLst>
          <c:ext xmlns:c15="http://schemas.microsoft.com/office/drawing/2012/chart" uri="{02D57815-91ED-43cb-92C2-25804820EDAC}">
            <c15:filteredBarSeries>
              <c15:ser>
                <c:idx val="2"/>
                <c:order val="2"/>
                <c:tx>
                  <c:strRef>
                    <c:extLst>
                      <c:ext uri="{02D57815-91ED-43cb-92C2-25804820EDAC}">
                        <c15:formulaRef>
                          <c15:sqref>'Drets i Suports'!$D$110</c15:sqref>
                        </c15:formulaRef>
                      </c:ext>
                    </c:extLst>
                    <c:strCache>
                      <c:ptCount val="1"/>
                      <c:pt idx="0">
                        <c:v>Total</c:v>
                      </c:pt>
                    </c:strCache>
                  </c:strRef>
                </c:tx>
                <c:spPr>
                  <a:solidFill>
                    <a:schemeClr val="accent3"/>
                  </a:solidFill>
                  <a:ln>
                    <a:noFill/>
                  </a:ln>
                  <a:effectLst/>
                </c:spPr>
                <c:invertIfNegative val="0"/>
                <c:cat>
                  <c:strRef>
                    <c:extLst>
                      <c:ext uri="{02D57815-91ED-43cb-92C2-25804820EDAC}">
                        <c15:formulaRef>
                          <c15:sqref>'Drets i Suports'!$A$111:$A$112</c15:sqref>
                        </c15:formulaRef>
                      </c:ext>
                    </c:extLst>
                    <c:strCache>
                      <c:ptCount val="2"/>
                      <c:pt idx="0">
                        <c:v>Dins l'horari laboral</c:v>
                      </c:pt>
                      <c:pt idx="1">
                        <c:v>Fora l'horari laboral</c:v>
                      </c:pt>
                    </c:strCache>
                  </c:strRef>
                </c:cat>
                <c:val>
                  <c:numRef>
                    <c:extLst>
                      <c:ext uri="{02D57815-91ED-43cb-92C2-25804820EDAC}">
                        <c15:formulaRef>
                          <c15:sqref>'Drets i Suports'!$D$111:$D$112</c15:sqref>
                        </c15:formulaRef>
                      </c:ext>
                    </c:extLst>
                    <c:numCache>
                      <c:formatCode>General</c:formatCode>
                      <c:ptCount val="2"/>
                      <c:pt idx="0">
                        <c:v>1338.6599999999999</c:v>
                      </c:pt>
                      <c:pt idx="1">
                        <c:v>233.5</c:v>
                      </c:pt>
                    </c:numCache>
                  </c:numRef>
                </c:val>
                <c:extLst>
                  <c:ext xmlns:c16="http://schemas.microsoft.com/office/drawing/2014/chart" uri="{C3380CC4-5D6E-409C-BE32-E72D297353CC}">
                    <c16:uniqueId val="{00000002-EC8A-459A-9C51-BC1EF1116366}"/>
                  </c:ext>
                </c:extLst>
              </c15:ser>
            </c15:filteredBarSeries>
          </c:ext>
        </c:extLst>
      </c:barChart>
      <c:catAx>
        <c:axId val="27804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78055455"/>
        <c:crosses val="autoZero"/>
        <c:auto val="1"/>
        <c:lblAlgn val="ctr"/>
        <c:lblOffset val="100"/>
        <c:noMultiLvlLbl val="0"/>
      </c:catAx>
      <c:valAx>
        <c:axId val="278055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78046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Formació segons horari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Hoja3!$B$66</c:f>
              <c:strCache>
                <c:ptCount val="1"/>
                <c:pt idx="0">
                  <c:v>Fem.</c:v>
                </c:pt>
              </c:strCache>
            </c:strRef>
          </c:tx>
          <c:spPr>
            <a:solidFill>
              <a:srgbClr val="7D9C91"/>
            </a:solidFill>
            <a:ln>
              <a:noFill/>
            </a:ln>
            <a:effectLst/>
          </c:spPr>
          <c:invertIfNegative val="0"/>
          <c:cat>
            <c:strRef>
              <c:f>Hoja3!$A$67:$A$68</c:f>
              <c:strCache>
                <c:ptCount val="2"/>
                <c:pt idx="0">
                  <c:v>Dins l'horari laboral</c:v>
                </c:pt>
                <c:pt idx="1">
                  <c:v>Fora l'horari laboral</c:v>
                </c:pt>
              </c:strCache>
            </c:strRef>
          </c:cat>
          <c:val>
            <c:numRef>
              <c:f>Hoja3!$B$67:$B$68</c:f>
              <c:numCache>
                <c:formatCode>0%</c:formatCode>
                <c:ptCount val="2"/>
                <c:pt idx="0">
                  <c:v>0.49210004070832486</c:v>
                </c:pt>
                <c:pt idx="1">
                  <c:v>0.35937818033787911</c:v>
                </c:pt>
              </c:numCache>
            </c:numRef>
          </c:val>
          <c:extLst>
            <c:ext xmlns:c16="http://schemas.microsoft.com/office/drawing/2014/chart" uri="{C3380CC4-5D6E-409C-BE32-E72D297353CC}">
              <c16:uniqueId val="{00000000-832E-482B-9213-07B9482A3EEC}"/>
            </c:ext>
          </c:extLst>
        </c:ser>
        <c:ser>
          <c:idx val="1"/>
          <c:order val="1"/>
          <c:tx>
            <c:strRef>
              <c:f>Hoja3!$C$66</c:f>
              <c:strCache>
                <c:ptCount val="1"/>
                <c:pt idx="0">
                  <c:v>Masc.</c:v>
                </c:pt>
              </c:strCache>
            </c:strRef>
          </c:tx>
          <c:spPr>
            <a:solidFill>
              <a:srgbClr val="FEAA61"/>
            </a:solidFill>
            <a:ln>
              <a:noFill/>
            </a:ln>
            <a:effectLst/>
          </c:spPr>
          <c:invertIfNegative val="0"/>
          <c:cat>
            <c:strRef>
              <c:f>Hoja3!$A$67:$A$68</c:f>
              <c:strCache>
                <c:ptCount val="2"/>
                <c:pt idx="0">
                  <c:v>Dins l'horari laboral</c:v>
                </c:pt>
                <c:pt idx="1">
                  <c:v>Fora l'horari laboral</c:v>
                </c:pt>
              </c:strCache>
            </c:strRef>
          </c:cat>
          <c:val>
            <c:numRef>
              <c:f>Hoja3!$C$67:$C$68</c:f>
              <c:numCache>
                <c:formatCode>0%</c:formatCode>
                <c:ptCount val="2"/>
                <c:pt idx="0">
                  <c:v>5.1680490535314476E-2</c:v>
                </c:pt>
                <c:pt idx="1">
                  <c:v>9.6841288418481594E-2</c:v>
                </c:pt>
              </c:numCache>
            </c:numRef>
          </c:val>
          <c:extLst>
            <c:ext xmlns:c16="http://schemas.microsoft.com/office/drawing/2014/chart" uri="{C3380CC4-5D6E-409C-BE32-E72D297353CC}">
              <c16:uniqueId val="{00000001-832E-482B-9213-07B9482A3EEC}"/>
            </c:ext>
          </c:extLst>
        </c:ser>
        <c:dLbls>
          <c:showLegendKey val="0"/>
          <c:showVal val="0"/>
          <c:showCatName val="0"/>
          <c:showSerName val="0"/>
          <c:showPercent val="0"/>
          <c:showBubbleSize val="0"/>
        </c:dLbls>
        <c:gapWidth val="219"/>
        <c:overlap val="-27"/>
        <c:axId val="677775551"/>
        <c:axId val="677774591"/>
        <c:extLst>
          <c:ext xmlns:c15="http://schemas.microsoft.com/office/drawing/2012/chart" uri="{02D57815-91ED-43cb-92C2-25804820EDAC}">
            <c15:filteredBarSeries>
              <c15:ser>
                <c:idx val="2"/>
                <c:order val="2"/>
                <c:tx>
                  <c:strRef>
                    <c:extLst>
                      <c:ext uri="{02D57815-91ED-43cb-92C2-25804820EDAC}">
                        <c15:formulaRef>
                          <c15:sqref>Hoja3!$D$66</c15:sqref>
                        </c15:formulaRef>
                      </c:ext>
                    </c:extLst>
                    <c:strCache>
                      <c:ptCount val="1"/>
                      <c:pt idx="0">
                        <c:v>Total</c:v>
                      </c:pt>
                    </c:strCache>
                  </c:strRef>
                </c:tx>
                <c:spPr>
                  <a:solidFill>
                    <a:schemeClr val="accent3"/>
                  </a:solidFill>
                  <a:ln>
                    <a:noFill/>
                  </a:ln>
                  <a:effectLst/>
                </c:spPr>
                <c:invertIfNegative val="0"/>
                <c:cat>
                  <c:strRef>
                    <c:extLst>
                      <c:ext uri="{02D57815-91ED-43cb-92C2-25804820EDAC}">
                        <c15:formulaRef>
                          <c15:sqref>Hoja3!$A$67:$A$68</c15:sqref>
                        </c15:formulaRef>
                      </c:ext>
                    </c:extLst>
                    <c:strCache>
                      <c:ptCount val="2"/>
                      <c:pt idx="0">
                        <c:v>Dins l'horari laboral</c:v>
                      </c:pt>
                      <c:pt idx="1">
                        <c:v>Fora l'horari laboral</c:v>
                      </c:pt>
                    </c:strCache>
                  </c:strRef>
                </c:cat>
                <c:val>
                  <c:numRef>
                    <c:extLst>
                      <c:ext uri="{02D57815-91ED-43cb-92C2-25804820EDAC}">
                        <c15:formulaRef>
                          <c15:sqref>Hoja3!$D$67:$D$68</c15:sqref>
                        </c15:formulaRef>
                      </c:ext>
                    </c:extLst>
                    <c:numCache>
                      <c:formatCode>0%</c:formatCode>
                      <c:ptCount val="2"/>
                      <c:pt idx="0">
                        <c:v>0.85147822104620396</c:v>
                      </c:pt>
                      <c:pt idx="1">
                        <c:v>0.14852177895379606</c:v>
                      </c:pt>
                    </c:numCache>
                  </c:numRef>
                </c:val>
                <c:extLst>
                  <c:ext xmlns:c16="http://schemas.microsoft.com/office/drawing/2014/chart" uri="{C3380CC4-5D6E-409C-BE32-E72D297353CC}">
                    <c16:uniqueId val="{00000002-832E-482B-9213-07B9482A3EEC}"/>
                  </c:ext>
                </c:extLst>
              </c15:ser>
            </c15:filteredBarSeries>
          </c:ext>
        </c:extLst>
      </c:barChart>
      <c:catAx>
        <c:axId val="677775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77774591"/>
        <c:crosses val="autoZero"/>
        <c:auto val="1"/>
        <c:lblAlgn val="ctr"/>
        <c:lblOffset val="100"/>
        <c:noMultiLvlLbl val="0"/>
      </c:catAx>
      <c:valAx>
        <c:axId val="6777745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77775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Formació</a:t>
            </a:r>
            <a:r>
              <a:rPr lang="en-US" baseline="0"/>
              <a:t> en igualtat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'Drets i Suports'!$A$136</c:f>
              <c:strCache>
                <c:ptCount val="1"/>
                <c:pt idx="0">
                  <c:v>NL2</c:v>
                </c:pt>
              </c:strCache>
            </c:strRef>
          </c:tx>
          <c:spPr>
            <a:solidFill>
              <a:srgbClr val="7D9C91"/>
            </a:solidFill>
            <a:ln>
              <a:noFill/>
            </a:ln>
            <a:effectLst/>
          </c:spPr>
          <c:invertIfNegative val="0"/>
          <c:dPt>
            <c:idx val="1"/>
            <c:invertIfNegative val="0"/>
            <c:bubble3D val="0"/>
            <c:spPr>
              <a:solidFill>
                <a:srgbClr val="FEAA61"/>
              </a:solidFill>
              <a:ln>
                <a:noFill/>
              </a:ln>
              <a:effectLst/>
            </c:spPr>
            <c:extLst>
              <c:ext xmlns:c16="http://schemas.microsoft.com/office/drawing/2014/chart" uri="{C3380CC4-5D6E-409C-BE32-E72D297353CC}">
                <c16:uniqueId val="{00000000-DDAD-4CFC-8B2B-4D7BCB7CC9F0}"/>
              </c:ext>
            </c:extLst>
          </c:dPt>
          <c:cat>
            <c:strRef>
              <c:f>'Drets i Suports'!$B$135:$D$135</c:f>
              <c:strCache>
                <c:ptCount val="2"/>
                <c:pt idx="0">
                  <c:v>Fem</c:v>
                </c:pt>
                <c:pt idx="1">
                  <c:v>Masc</c:v>
                </c:pt>
              </c:strCache>
              <c:extLst/>
            </c:strRef>
          </c:cat>
          <c:val>
            <c:numRef>
              <c:f>'Drets i Suports'!$B$136:$D$136</c:f>
              <c:numCache>
                <c:formatCode>General</c:formatCode>
                <c:ptCount val="2"/>
                <c:pt idx="0">
                  <c:v>19</c:v>
                </c:pt>
                <c:pt idx="1">
                  <c:v>42.5</c:v>
                </c:pt>
              </c:numCache>
              <c:extLst/>
            </c:numRef>
          </c:val>
          <c:extLst>
            <c:ext xmlns:c16="http://schemas.microsoft.com/office/drawing/2014/chart" uri="{C3380CC4-5D6E-409C-BE32-E72D297353CC}">
              <c16:uniqueId val="{00000000-E981-47AA-849A-BC2CB03414B9}"/>
            </c:ext>
          </c:extLst>
        </c:ser>
        <c:dLbls>
          <c:showLegendKey val="0"/>
          <c:showVal val="0"/>
          <c:showCatName val="0"/>
          <c:showSerName val="0"/>
          <c:showPercent val="0"/>
          <c:showBubbleSize val="0"/>
        </c:dLbls>
        <c:gapWidth val="219"/>
        <c:overlap val="-27"/>
        <c:axId val="302039167"/>
        <c:axId val="2099665839"/>
      </c:barChart>
      <c:catAx>
        <c:axId val="302039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099665839"/>
        <c:crosses val="autoZero"/>
        <c:auto val="1"/>
        <c:lblAlgn val="ctr"/>
        <c:lblOffset val="100"/>
        <c:noMultiLvlLbl val="0"/>
      </c:catAx>
      <c:valAx>
        <c:axId val="2099665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020391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Formació en igualtat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Hoja3!$A$76</c:f>
              <c:strCache>
                <c:ptCount val="1"/>
                <c:pt idx="0">
                  <c:v>NL2</c:v>
                </c:pt>
              </c:strCache>
            </c:strRef>
          </c:tx>
          <c:spPr>
            <a:solidFill>
              <a:schemeClr val="accent1"/>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0-4368-414C-862C-70746D9968DB}"/>
              </c:ext>
            </c:extLst>
          </c:dPt>
          <c:dPt>
            <c:idx val="1"/>
            <c:invertIfNegative val="0"/>
            <c:bubble3D val="0"/>
            <c:spPr>
              <a:solidFill>
                <a:srgbClr val="FEAA61"/>
              </a:solidFill>
              <a:ln>
                <a:noFill/>
              </a:ln>
              <a:effectLst/>
            </c:spPr>
            <c:extLst>
              <c:ext xmlns:c16="http://schemas.microsoft.com/office/drawing/2014/chart" uri="{C3380CC4-5D6E-409C-BE32-E72D297353CC}">
                <c16:uniqueId val="{00000001-4368-414C-862C-70746D9968DB}"/>
              </c:ext>
            </c:extLst>
          </c:dPt>
          <c:cat>
            <c:strRef>
              <c:f>Hoja3!$B$75:$D$75</c:f>
              <c:strCache>
                <c:ptCount val="2"/>
                <c:pt idx="0">
                  <c:v>Fem.</c:v>
                </c:pt>
                <c:pt idx="1">
                  <c:v>Masc.</c:v>
                </c:pt>
              </c:strCache>
              <c:extLst/>
            </c:strRef>
          </c:cat>
          <c:val>
            <c:numRef>
              <c:f>Hoja3!$B$76:$D$76</c:f>
              <c:numCache>
                <c:formatCode>0%</c:formatCode>
                <c:ptCount val="2"/>
                <c:pt idx="0">
                  <c:v>0.30894308943089432</c:v>
                </c:pt>
                <c:pt idx="1">
                  <c:v>0.69105691056910568</c:v>
                </c:pt>
              </c:numCache>
              <c:extLst/>
            </c:numRef>
          </c:val>
          <c:extLst>
            <c:ext xmlns:c16="http://schemas.microsoft.com/office/drawing/2014/chart" uri="{C3380CC4-5D6E-409C-BE32-E72D297353CC}">
              <c16:uniqueId val="{00000000-E5AC-4701-906B-319D483E1F2E}"/>
            </c:ext>
          </c:extLst>
        </c:ser>
        <c:dLbls>
          <c:showLegendKey val="0"/>
          <c:showVal val="0"/>
          <c:showCatName val="0"/>
          <c:showSerName val="0"/>
          <c:showPercent val="0"/>
          <c:showBubbleSize val="0"/>
        </c:dLbls>
        <c:gapWidth val="219"/>
        <c:overlap val="-27"/>
        <c:axId val="1353856127"/>
        <c:axId val="1353856607"/>
      </c:barChart>
      <c:catAx>
        <c:axId val="1353856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53856607"/>
        <c:crosses val="autoZero"/>
        <c:auto val="1"/>
        <c:lblAlgn val="ctr"/>
        <c:lblOffset val="100"/>
        <c:noMultiLvlLbl val="0"/>
      </c:catAx>
      <c:valAx>
        <c:axId val="13538566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538561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Promocions internes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0-B4BE-4D51-A947-0F04C9050005}"/>
              </c:ext>
            </c:extLst>
          </c:dPt>
          <c:dPt>
            <c:idx val="1"/>
            <c:invertIfNegative val="0"/>
            <c:bubble3D val="0"/>
            <c:spPr>
              <a:solidFill>
                <a:srgbClr val="FEAA61"/>
              </a:solidFill>
              <a:ln>
                <a:noFill/>
              </a:ln>
              <a:effectLst/>
            </c:spPr>
            <c:extLst>
              <c:ext xmlns:c16="http://schemas.microsoft.com/office/drawing/2014/chart" uri="{C3380CC4-5D6E-409C-BE32-E72D297353CC}">
                <c16:uniqueId val="{00000001-B4BE-4D51-A947-0F04C9050005}"/>
              </c:ext>
            </c:extLst>
          </c:dPt>
          <c:cat>
            <c:strRef>
              <c:f>promocions!$L$18:$L$19</c:f>
              <c:strCache>
                <c:ptCount val="2"/>
                <c:pt idx="0">
                  <c:v>Fem</c:v>
                </c:pt>
                <c:pt idx="1">
                  <c:v>Masc</c:v>
                </c:pt>
              </c:strCache>
              <c:extLst/>
            </c:strRef>
          </c:cat>
          <c:val>
            <c:numRef>
              <c:f>promocions!$M$18:$M$19</c:f>
              <c:numCache>
                <c:formatCode>General</c:formatCode>
                <c:ptCount val="2"/>
                <c:pt idx="0">
                  <c:v>3</c:v>
                </c:pt>
                <c:pt idx="1">
                  <c:v>1</c:v>
                </c:pt>
              </c:numCache>
              <c:extLst/>
            </c:numRef>
          </c:val>
          <c:extLst>
            <c:ext xmlns:c16="http://schemas.microsoft.com/office/drawing/2014/chart" uri="{C3380CC4-5D6E-409C-BE32-E72D297353CC}">
              <c16:uniqueId val="{00000000-95AE-4DB9-B0B5-5BBA8922051C}"/>
            </c:ext>
          </c:extLst>
        </c:ser>
        <c:dLbls>
          <c:showLegendKey val="0"/>
          <c:showVal val="0"/>
          <c:showCatName val="0"/>
          <c:showSerName val="0"/>
          <c:showPercent val="0"/>
          <c:showBubbleSize val="0"/>
        </c:dLbls>
        <c:gapWidth val="219"/>
        <c:overlap val="-27"/>
        <c:axId val="1133596399"/>
        <c:axId val="1133590159"/>
      </c:barChart>
      <c:catAx>
        <c:axId val="1133596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33590159"/>
        <c:crosses val="autoZero"/>
        <c:auto val="1"/>
        <c:lblAlgn val="ctr"/>
        <c:lblOffset val="100"/>
        <c:noMultiLvlLbl val="0"/>
      </c:catAx>
      <c:valAx>
        <c:axId val="1133590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3359639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effectLst/>
              </a:rPr>
              <a:t>A l’organització, dones i homes cobren el mateix si treballen i fan el mateix.</a:t>
            </a:r>
            <a:r>
              <a:rPr lang="ca-ES" sz="14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'4'!$C$3</c:f>
              <c:strCache>
                <c:ptCount val="1"/>
                <c:pt idx="0">
                  <c:v>Femení</c:v>
                </c:pt>
              </c:strCache>
            </c:strRef>
          </c:tx>
          <c:spPr>
            <a:solidFill>
              <a:srgbClr val="7D9C91"/>
            </a:solidFill>
            <a:ln>
              <a:noFill/>
            </a:ln>
            <a:effectLst/>
          </c:spPr>
          <c:invertIfNegative val="0"/>
          <c:val>
            <c:numRef>
              <c:f>'4'!$D$3:$H$3</c:f>
              <c:numCache>
                <c:formatCode>General</c:formatCode>
                <c:ptCount val="5"/>
                <c:pt idx="0">
                  <c:v>0</c:v>
                </c:pt>
                <c:pt idx="1">
                  <c:v>0</c:v>
                </c:pt>
                <c:pt idx="2">
                  <c:v>0</c:v>
                </c:pt>
                <c:pt idx="3">
                  <c:v>3</c:v>
                </c:pt>
                <c:pt idx="4">
                  <c:v>8</c:v>
                </c:pt>
              </c:numCache>
            </c:numRef>
          </c:val>
          <c:extLst>
            <c:ext xmlns:c16="http://schemas.microsoft.com/office/drawing/2014/chart" uri="{C3380CC4-5D6E-409C-BE32-E72D297353CC}">
              <c16:uniqueId val="{00000000-C5D9-4B67-94B5-8C3290685B2D}"/>
            </c:ext>
          </c:extLst>
        </c:ser>
        <c:ser>
          <c:idx val="1"/>
          <c:order val="1"/>
          <c:tx>
            <c:strRef>
              <c:f>'4'!$C$4</c:f>
              <c:strCache>
                <c:ptCount val="1"/>
                <c:pt idx="0">
                  <c:v>Masculí</c:v>
                </c:pt>
              </c:strCache>
            </c:strRef>
          </c:tx>
          <c:spPr>
            <a:solidFill>
              <a:srgbClr val="FEAA61"/>
            </a:solidFill>
            <a:ln>
              <a:noFill/>
            </a:ln>
            <a:effectLst/>
          </c:spPr>
          <c:invertIfNegative val="0"/>
          <c:val>
            <c:numRef>
              <c:f>'4'!$D$4:$H$4</c:f>
              <c:numCache>
                <c:formatCode>General</c:formatCode>
                <c:ptCount val="5"/>
                <c:pt idx="0">
                  <c:v>0</c:v>
                </c:pt>
                <c:pt idx="1">
                  <c:v>0</c:v>
                </c:pt>
                <c:pt idx="2">
                  <c:v>1</c:v>
                </c:pt>
                <c:pt idx="3">
                  <c:v>2</c:v>
                </c:pt>
                <c:pt idx="4">
                  <c:v>4</c:v>
                </c:pt>
              </c:numCache>
            </c:numRef>
          </c:val>
          <c:extLst>
            <c:ext xmlns:c16="http://schemas.microsoft.com/office/drawing/2014/chart" uri="{C3380CC4-5D6E-409C-BE32-E72D297353CC}">
              <c16:uniqueId val="{00000001-C5D9-4B67-94B5-8C3290685B2D}"/>
            </c:ext>
          </c:extLst>
        </c:ser>
        <c:dLbls>
          <c:showLegendKey val="0"/>
          <c:showVal val="0"/>
          <c:showCatName val="0"/>
          <c:showSerName val="0"/>
          <c:showPercent val="0"/>
          <c:showBubbleSize val="0"/>
        </c:dLbls>
        <c:gapWidth val="219"/>
        <c:overlap val="-27"/>
        <c:axId val="1111681551"/>
        <c:axId val="1111682031"/>
      </c:barChart>
      <c:catAx>
        <c:axId val="111168155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11682031"/>
        <c:crosses val="autoZero"/>
        <c:auto val="1"/>
        <c:lblAlgn val="ctr"/>
        <c:lblOffset val="100"/>
        <c:noMultiLvlLbl val="0"/>
      </c:catAx>
      <c:valAx>
        <c:axId val="1111682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11681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L'organització té prou accions per conciliar la vida laboral, personal i familiar.</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'3'!$B$4</c:f>
              <c:strCache>
                <c:ptCount val="1"/>
                <c:pt idx="0">
                  <c:v>Femení</c:v>
                </c:pt>
              </c:strCache>
            </c:strRef>
          </c:tx>
          <c:spPr>
            <a:solidFill>
              <a:srgbClr val="7D9C91"/>
            </a:solidFill>
            <a:ln>
              <a:noFill/>
            </a:ln>
            <a:effectLst/>
          </c:spPr>
          <c:invertIfNegative val="0"/>
          <c:val>
            <c:numRef>
              <c:f>'3'!$C$4:$G$4</c:f>
              <c:numCache>
                <c:formatCode>General</c:formatCode>
                <c:ptCount val="5"/>
                <c:pt idx="0">
                  <c:v>1</c:v>
                </c:pt>
                <c:pt idx="1">
                  <c:v>1</c:v>
                </c:pt>
                <c:pt idx="2">
                  <c:v>5</c:v>
                </c:pt>
                <c:pt idx="3">
                  <c:v>3</c:v>
                </c:pt>
                <c:pt idx="4">
                  <c:v>1</c:v>
                </c:pt>
              </c:numCache>
            </c:numRef>
          </c:val>
          <c:extLst>
            <c:ext xmlns:c16="http://schemas.microsoft.com/office/drawing/2014/chart" uri="{C3380CC4-5D6E-409C-BE32-E72D297353CC}">
              <c16:uniqueId val="{00000000-257B-45E9-ABE2-0756A527D5C6}"/>
            </c:ext>
          </c:extLst>
        </c:ser>
        <c:ser>
          <c:idx val="1"/>
          <c:order val="1"/>
          <c:tx>
            <c:strRef>
              <c:f>'3'!$B$5</c:f>
              <c:strCache>
                <c:ptCount val="1"/>
                <c:pt idx="0">
                  <c:v>Masculí</c:v>
                </c:pt>
              </c:strCache>
            </c:strRef>
          </c:tx>
          <c:spPr>
            <a:solidFill>
              <a:srgbClr val="FEAA61"/>
            </a:solidFill>
            <a:ln>
              <a:noFill/>
            </a:ln>
            <a:effectLst/>
          </c:spPr>
          <c:invertIfNegative val="0"/>
          <c:val>
            <c:numRef>
              <c:f>'3'!$C$5:$G$5</c:f>
              <c:numCache>
                <c:formatCode>General</c:formatCode>
                <c:ptCount val="5"/>
                <c:pt idx="0">
                  <c:v>0</c:v>
                </c:pt>
                <c:pt idx="1">
                  <c:v>1</c:v>
                </c:pt>
                <c:pt idx="2">
                  <c:v>3</c:v>
                </c:pt>
                <c:pt idx="3">
                  <c:v>3</c:v>
                </c:pt>
                <c:pt idx="4">
                  <c:v>0</c:v>
                </c:pt>
              </c:numCache>
            </c:numRef>
          </c:val>
          <c:extLst>
            <c:ext xmlns:c16="http://schemas.microsoft.com/office/drawing/2014/chart" uri="{C3380CC4-5D6E-409C-BE32-E72D297353CC}">
              <c16:uniqueId val="{00000001-257B-45E9-ABE2-0756A527D5C6}"/>
            </c:ext>
          </c:extLst>
        </c:ser>
        <c:dLbls>
          <c:showLegendKey val="0"/>
          <c:showVal val="0"/>
          <c:showCatName val="0"/>
          <c:showSerName val="0"/>
          <c:showPercent val="0"/>
          <c:showBubbleSize val="0"/>
        </c:dLbls>
        <c:gapWidth val="219"/>
        <c:overlap val="-27"/>
        <c:axId val="592213423"/>
        <c:axId val="592204303"/>
      </c:barChart>
      <c:catAx>
        <c:axId val="59221342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92204303"/>
        <c:crosses val="autoZero"/>
        <c:auto val="1"/>
        <c:lblAlgn val="ctr"/>
        <c:lblOffset val="100"/>
        <c:noMultiLvlLbl val="0"/>
      </c:catAx>
      <c:valAx>
        <c:axId val="592204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92213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Conec l'existència de la guia de comunicació inclusiva.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'11'!$D$3</c:f>
              <c:strCache>
                <c:ptCount val="1"/>
                <c:pt idx="0">
                  <c:v>Femení</c:v>
                </c:pt>
              </c:strCache>
            </c:strRef>
          </c:tx>
          <c:spPr>
            <a:solidFill>
              <a:srgbClr val="7D9C91"/>
            </a:solidFill>
            <a:ln>
              <a:noFill/>
            </a:ln>
            <a:effectLst/>
          </c:spPr>
          <c:invertIfNegative val="0"/>
          <c:cat>
            <c:strRef>
              <c:f>'11'!$E$2:$F$2</c:f>
              <c:strCache>
                <c:ptCount val="2"/>
                <c:pt idx="0">
                  <c:v>Sí</c:v>
                </c:pt>
                <c:pt idx="1">
                  <c:v>No</c:v>
                </c:pt>
              </c:strCache>
            </c:strRef>
          </c:cat>
          <c:val>
            <c:numRef>
              <c:f>'11'!$E$3:$F$3</c:f>
              <c:numCache>
                <c:formatCode>General</c:formatCode>
                <c:ptCount val="2"/>
                <c:pt idx="0">
                  <c:v>8</c:v>
                </c:pt>
                <c:pt idx="1">
                  <c:v>3</c:v>
                </c:pt>
              </c:numCache>
            </c:numRef>
          </c:val>
          <c:extLst>
            <c:ext xmlns:c16="http://schemas.microsoft.com/office/drawing/2014/chart" uri="{C3380CC4-5D6E-409C-BE32-E72D297353CC}">
              <c16:uniqueId val="{00000000-1753-4D44-AF26-C4D106C1587A}"/>
            </c:ext>
          </c:extLst>
        </c:ser>
        <c:ser>
          <c:idx val="1"/>
          <c:order val="1"/>
          <c:tx>
            <c:strRef>
              <c:f>'11'!$D$4</c:f>
              <c:strCache>
                <c:ptCount val="1"/>
                <c:pt idx="0">
                  <c:v>Masculí</c:v>
                </c:pt>
              </c:strCache>
            </c:strRef>
          </c:tx>
          <c:spPr>
            <a:solidFill>
              <a:srgbClr val="FEAA61"/>
            </a:solidFill>
            <a:ln>
              <a:noFill/>
            </a:ln>
            <a:effectLst/>
          </c:spPr>
          <c:invertIfNegative val="0"/>
          <c:cat>
            <c:strRef>
              <c:f>'11'!$E$2:$F$2</c:f>
              <c:strCache>
                <c:ptCount val="2"/>
                <c:pt idx="0">
                  <c:v>Sí</c:v>
                </c:pt>
                <c:pt idx="1">
                  <c:v>No</c:v>
                </c:pt>
              </c:strCache>
            </c:strRef>
          </c:cat>
          <c:val>
            <c:numRef>
              <c:f>'11'!$E$4:$F$4</c:f>
              <c:numCache>
                <c:formatCode>General</c:formatCode>
                <c:ptCount val="2"/>
                <c:pt idx="0">
                  <c:v>2</c:v>
                </c:pt>
                <c:pt idx="1">
                  <c:v>5</c:v>
                </c:pt>
              </c:numCache>
            </c:numRef>
          </c:val>
          <c:extLst>
            <c:ext xmlns:c16="http://schemas.microsoft.com/office/drawing/2014/chart" uri="{C3380CC4-5D6E-409C-BE32-E72D297353CC}">
              <c16:uniqueId val="{00000001-1753-4D44-AF26-C4D106C1587A}"/>
            </c:ext>
          </c:extLst>
        </c:ser>
        <c:dLbls>
          <c:showLegendKey val="0"/>
          <c:showVal val="0"/>
          <c:showCatName val="0"/>
          <c:showSerName val="0"/>
          <c:showPercent val="0"/>
          <c:showBubbleSize val="0"/>
        </c:dLbls>
        <c:gapWidth val="219"/>
        <c:overlap val="-27"/>
        <c:axId val="365661439"/>
        <c:axId val="365662399"/>
      </c:barChart>
      <c:catAx>
        <c:axId val="365661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65662399"/>
        <c:crosses val="autoZero"/>
        <c:auto val="1"/>
        <c:lblAlgn val="ctr"/>
        <c:lblOffset val="100"/>
        <c:noMultiLvlLbl val="0"/>
      </c:catAx>
      <c:valAx>
        <c:axId val="365662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65661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Valoro la importància de l´ús d'una comunicació no sexista.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'10'!$D$3</c:f>
              <c:strCache>
                <c:ptCount val="1"/>
                <c:pt idx="0">
                  <c:v>Femení</c:v>
                </c:pt>
              </c:strCache>
            </c:strRef>
          </c:tx>
          <c:spPr>
            <a:solidFill>
              <a:srgbClr val="7D9C91"/>
            </a:solidFill>
            <a:ln>
              <a:noFill/>
            </a:ln>
            <a:effectLst/>
          </c:spPr>
          <c:invertIfNegative val="0"/>
          <c:val>
            <c:numRef>
              <c:f>'10'!$E$3:$I$3</c:f>
              <c:numCache>
                <c:formatCode>General</c:formatCode>
                <c:ptCount val="5"/>
                <c:pt idx="0">
                  <c:v>0</c:v>
                </c:pt>
                <c:pt idx="1">
                  <c:v>0</c:v>
                </c:pt>
                <c:pt idx="2">
                  <c:v>0</c:v>
                </c:pt>
                <c:pt idx="3">
                  <c:v>4</c:v>
                </c:pt>
                <c:pt idx="4">
                  <c:v>7</c:v>
                </c:pt>
              </c:numCache>
            </c:numRef>
          </c:val>
          <c:extLst>
            <c:ext xmlns:c16="http://schemas.microsoft.com/office/drawing/2014/chart" uri="{C3380CC4-5D6E-409C-BE32-E72D297353CC}">
              <c16:uniqueId val="{00000000-44C7-46EB-BCD8-C3978435A910}"/>
            </c:ext>
          </c:extLst>
        </c:ser>
        <c:ser>
          <c:idx val="1"/>
          <c:order val="1"/>
          <c:tx>
            <c:strRef>
              <c:f>'10'!$D$4</c:f>
              <c:strCache>
                <c:ptCount val="1"/>
                <c:pt idx="0">
                  <c:v>Masculí</c:v>
                </c:pt>
              </c:strCache>
            </c:strRef>
          </c:tx>
          <c:spPr>
            <a:solidFill>
              <a:srgbClr val="FEAA61"/>
            </a:solidFill>
            <a:ln>
              <a:noFill/>
            </a:ln>
            <a:effectLst/>
          </c:spPr>
          <c:invertIfNegative val="0"/>
          <c:val>
            <c:numRef>
              <c:f>'10'!$E$4:$I$4</c:f>
              <c:numCache>
                <c:formatCode>General</c:formatCode>
                <c:ptCount val="5"/>
                <c:pt idx="0">
                  <c:v>0</c:v>
                </c:pt>
                <c:pt idx="1">
                  <c:v>0</c:v>
                </c:pt>
                <c:pt idx="2">
                  <c:v>0</c:v>
                </c:pt>
                <c:pt idx="3">
                  <c:v>2</c:v>
                </c:pt>
                <c:pt idx="4">
                  <c:v>5</c:v>
                </c:pt>
              </c:numCache>
            </c:numRef>
          </c:val>
          <c:extLst>
            <c:ext xmlns:c16="http://schemas.microsoft.com/office/drawing/2014/chart" uri="{C3380CC4-5D6E-409C-BE32-E72D297353CC}">
              <c16:uniqueId val="{00000001-44C7-46EB-BCD8-C3978435A910}"/>
            </c:ext>
          </c:extLst>
        </c:ser>
        <c:dLbls>
          <c:showLegendKey val="0"/>
          <c:showVal val="0"/>
          <c:showCatName val="0"/>
          <c:showSerName val="0"/>
          <c:showPercent val="0"/>
          <c:showBubbleSize val="0"/>
        </c:dLbls>
        <c:gapWidth val="219"/>
        <c:overlap val="-27"/>
        <c:axId val="606779951"/>
        <c:axId val="606780911"/>
      </c:barChart>
      <c:catAx>
        <c:axId val="60677995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06780911"/>
        <c:crosses val="autoZero"/>
        <c:auto val="1"/>
        <c:lblAlgn val="ctr"/>
        <c:lblOffset val="100"/>
        <c:noMultiLvlLbl val="0"/>
      </c:catAx>
      <c:valAx>
        <c:axId val="606780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06779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Nombre d'accidents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'FDRETS I SUPORTS - dades PRL'!$D$4</c:f>
              <c:strCache>
                <c:ptCount val="1"/>
                <c:pt idx="0">
                  <c:v>Numero d'accidents</c:v>
                </c:pt>
              </c:strCache>
            </c:strRef>
          </c:tx>
          <c:spPr>
            <a:solidFill>
              <a:schemeClr val="accent1"/>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0-7C4C-4CB3-9FA4-6B2611134825}"/>
              </c:ext>
            </c:extLst>
          </c:dPt>
          <c:dPt>
            <c:idx val="1"/>
            <c:invertIfNegative val="0"/>
            <c:bubble3D val="0"/>
            <c:spPr>
              <a:solidFill>
                <a:srgbClr val="FEAA61"/>
              </a:solidFill>
              <a:ln>
                <a:noFill/>
              </a:ln>
              <a:effectLst/>
            </c:spPr>
            <c:extLst>
              <c:ext xmlns:c16="http://schemas.microsoft.com/office/drawing/2014/chart" uri="{C3380CC4-5D6E-409C-BE32-E72D297353CC}">
                <c16:uniqueId val="{00000001-7C4C-4CB3-9FA4-6B2611134825}"/>
              </c:ext>
            </c:extLst>
          </c:dPt>
          <c:cat>
            <c:strRef>
              <c:f>'FDRETS I SUPORTS - dades PRL'!$C$5:$C$7</c:f>
              <c:strCache>
                <c:ptCount val="2"/>
                <c:pt idx="0">
                  <c:v>Fem.</c:v>
                </c:pt>
                <c:pt idx="1">
                  <c:v>Masc.</c:v>
                </c:pt>
              </c:strCache>
              <c:extLst/>
            </c:strRef>
          </c:cat>
          <c:val>
            <c:numRef>
              <c:f>'FDRETS I SUPORTS - dades PRL'!$D$5:$D$7</c:f>
              <c:numCache>
                <c:formatCode>_-* #,##0_-;\-* #,##0_-;_-* "-"??_-;_-@_-</c:formatCode>
                <c:ptCount val="2"/>
                <c:pt idx="0">
                  <c:v>2</c:v>
                </c:pt>
                <c:pt idx="1">
                  <c:v>1</c:v>
                </c:pt>
              </c:numCache>
              <c:extLst/>
            </c:numRef>
          </c:val>
          <c:extLst>
            <c:ext xmlns:c16="http://schemas.microsoft.com/office/drawing/2014/chart" uri="{C3380CC4-5D6E-409C-BE32-E72D297353CC}">
              <c16:uniqueId val="{00000000-42DC-41F4-9A86-CF62F00C9AC9}"/>
            </c:ext>
          </c:extLst>
        </c:ser>
        <c:dLbls>
          <c:showLegendKey val="0"/>
          <c:showVal val="0"/>
          <c:showCatName val="0"/>
          <c:showSerName val="0"/>
          <c:showPercent val="0"/>
          <c:showBubbleSize val="0"/>
        </c:dLbls>
        <c:gapWidth val="219"/>
        <c:overlap val="-27"/>
        <c:axId val="687242159"/>
        <c:axId val="687241199"/>
      </c:barChart>
      <c:catAx>
        <c:axId val="68724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87241199"/>
        <c:crosses val="autoZero"/>
        <c:auto val="1"/>
        <c:lblAlgn val="ctr"/>
        <c:lblOffset val="100"/>
        <c:noMultiLvlLbl val="0"/>
      </c:catAx>
      <c:valAx>
        <c:axId val="687241199"/>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872421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Respostes per sexe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Hoja1!$E$5</c:f>
              <c:strCache>
                <c:ptCount val="1"/>
                <c:pt idx="0">
                  <c:v>Cuenta </c:v>
                </c:pt>
              </c:strCache>
            </c:strRef>
          </c:tx>
          <c:spPr>
            <a:solidFill>
              <a:schemeClr val="accent3"/>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0-B544-46F3-837C-414DC3F9AC91}"/>
              </c:ext>
            </c:extLst>
          </c:dPt>
          <c:dPt>
            <c:idx val="1"/>
            <c:invertIfNegative val="0"/>
            <c:bubble3D val="0"/>
            <c:spPr>
              <a:solidFill>
                <a:srgbClr val="FEAA61"/>
              </a:solidFill>
              <a:ln>
                <a:noFill/>
              </a:ln>
              <a:effectLst/>
            </c:spPr>
            <c:extLst>
              <c:ext xmlns:c16="http://schemas.microsoft.com/office/drawing/2014/chart" uri="{C3380CC4-5D6E-409C-BE32-E72D297353CC}">
                <c16:uniqueId val="{00000001-B544-46F3-837C-414DC3F9AC91}"/>
              </c:ext>
            </c:extLst>
          </c:dPt>
          <c:cat>
            <c:strRef>
              <c:f>Hoja1!$D$6:$D$7</c:f>
              <c:strCache>
                <c:ptCount val="2"/>
                <c:pt idx="0">
                  <c:v>Femení</c:v>
                </c:pt>
                <c:pt idx="1">
                  <c:v>Masculí</c:v>
                </c:pt>
              </c:strCache>
            </c:strRef>
          </c:cat>
          <c:val>
            <c:numRef>
              <c:f>Hoja1!$E$6:$E$7</c:f>
              <c:numCache>
                <c:formatCode>General</c:formatCode>
                <c:ptCount val="2"/>
                <c:pt idx="0">
                  <c:v>11</c:v>
                </c:pt>
                <c:pt idx="1">
                  <c:v>7</c:v>
                </c:pt>
              </c:numCache>
            </c:numRef>
          </c:val>
          <c:extLst>
            <c:ext xmlns:c16="http://schemas.microsoft.com/office/drawing/2014/chart" uri="{C3380CC4-5D6E-409C-BE32-E72D297353CC}">
              <c16:uniqueId val="{00000000-D9A0-4F34-9693-FB8EF72783A5}"/>
            </c:ext>
          </c:extLst>
        </c:ser>
        <c:dLbls>
          <c:showLegendKey val="0"/>
          <c:showVal val="0"/>
          <c:showCatName val="0"/>
          <c:showSerName val="0"/>
          <c:showPercent val="0"/>
          <c:showBubbleSize val="0"/>
        </c:dLbls>
        <c:gapWidth val="219"/>
        <c:overlap val="-27"/>
        <c:axId val="1454565024"/>
        <c:axId val="1454559744"/>
      </c:barChart>
      <c:catAx>
        <c:axId val="145456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454559744"/>
        <c:crosses val="autoZero"/>
        <c:auto val="1"/>
        <c:lblAlgn val="ctr"/>
        <c:lblOffset val="100"/>
        <c:noMultiLvlLbl val="0"/>
      </c:catAx>
      <c:valAx>
        <c:axId val="145455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454565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extLst/>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Tipus</a:t>
            </a:r>
            <a:r>
              <a:rPr lang="ca-ES" baseline="0"/>
              <a:t> d'accident</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Hoja1!$B$1</c:f>
              <c:strCache>
                <c:ptCount val="1"/>
                <c:pt idx="0">
                  <c:v>Fem.</c:v>
                </c:pt>
              </c:strCache>
            </c:strRef>
          </c:tx>
          <c:spPr>
            <a:solidFill>
              <a:srgbClr val="7D9C91"/>
            </a:solidFill>
            <a:ln>
              <a:noFill/>
            </a:ln>
            <a:effectLst/>
          </c:spPr>
          <c:invertIfNegative val="0"/>
          <c:cat>
            <c:strRef>
              <c:f>Hoja1!$A$2:$A$3</c:f>
              <c:strCache>
                <c:ptCount val="2"/>
                <c:pt idx="0">
                  <c:v>AT</c:v>
                </c:pt>
                <c:pt idx="1">
                  <c:v>AT IN ITINERE</c:v>
                </c:pt>
              </c:strCache>
            </c:strRef>
          </c:cat>
          <c:val>
            <c:numRef>
              <c:f>Hoja1!$B$2:$B$3</c:f>
              <c:numCache>
                <c:formatCode>General</c:formatCode>
                <c:ptCount val="2"/>
                <c:pt idx="0">
                  <c:v>2</c:v>
                </c:pt>
                <c:pt idx="1">
                  <c:v>0</c:v>
                </c:pt>
              </c:numCache>
            </c:numRef>
          </c:val>
          <c:extLst>
            <c:ext xmlns:c16="http://schemas.microsoft.com/office/drawing/2014/chart" uri="{C3380CC4-5D6E-409C-BE32-E72D297353CC}">
              <c16:uniqueId val="{00000000-8395-4381-8674-AE91A5B33CED}"/>
            </c:ext>
          </c:extLst>
        </c:ser>
        <c:ser>
          <c:idx val="1"/>
          <c:order val="1"/>
          <c:tx>
            <c:strRef>
              <c:f>Hoja1!$C$1</c:f>
              <c:strCache>
                <c:ptCount val="1"/>
                <c:pt idx="0">
                  <c:v>Masc.</c:v>
                </c:pt>
              </c:strCache>
            </c:strRef>
          </c:tx>
          <c:spPr>
            <a:solidFill>
              <a:srgbClr val="FEAA61"/>
            </a:solidFill>
            <a:ln>
              <a:noFill/>
            </a:ln>
            <a:effectLst/>
          </c:spPr>
          <c:invertIfNegative val="0"/>
          <c:cat>
            <c:strRef>
              <c:f>Hoja1!$A$2:$A$3</c:f>
              <c:strCache>
                <c:ptCount val="2"/>
                <c:pt idx="0">
                  <c:v>AT</c:v>
                </c:pt>
                <c:pt idx="1">
                  <c:v>AT IN ITINERE</c:v>
                </c:pt>
              </c:strCache>
            </c:strRef>
          </c:cat>
          <c:val>
            <c:numRef>
              <c:f>Hoja1!$C$2:$C$3</c:f>
              <c:numCache>
                <c:formatCode>General</c:formatCode>
                <c:ptCount val="2"/>
                <c:pt idx="0">
                  <c:v>0</c:v>
                </c:pt>
                <c:pt idx="1">
                  <c:v>1</c:v>
                </c:pt>
              </c:numCache>
            </c:numRef>
          </c:val>
          <c:extLst>
            <c:ext xmlns:c16="http://schemas.microsoft.com/office/drawing/2014/chart" uri="{C3380CC4-5D6E-409C-BE32-E72D297353CC}">
              <c16:uniqueId val="{00000001-8395-4381-8674-AE91A5B33CED}"/>
            </c:ext>
          </c:extLst>
        </c:ser>
        <c:dLbls>
          <c:showLegendKey val="0"/>
          <c:showVal val="0"/>
          <c:showCatName val="0"/>
          <c:showSerName val="0"/>
          <c:showPercent val="0"/>
          <c:showBubbleSize val="0"/>
        </c:dLbls>
        <c:gapWidth val="219"/>
        <c:overlap val="-27"/>
        <c:axId val="6144287"/>
        <c:axId val="6139487"/>
      </c:barChart>
      <c:catAx>
        <c:axId val="6144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139487"/>
        <c:crosses val="autoZero"/>
        <c:auto val="1"/>
        <c:lblAlgn val="ctr"/>
        <c:lblOffset val="100"/>
        <c:noMultiLvlLbl val="0"/>
      </c:catAx>
      <c:valAx>
        <c:axId val="6139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144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b="0">
                <a:effectLst/>
              </a:rPr>
              <a:t>Nombre de dies baixa per accident</a:t>
            </a:r>
            <a:endParaRPr lang="ca-ES"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'FDRETS I SUPORTS - dades PRL'!$D$18</c:f>
              <c:strCache>
                <c:ptCount val="1"/>
                <c:pt idx="0">
                  <c:v>Numero de dies baixa accident</c:v>
                </c:pt>
              </c:strCache>
            </c:strRef>
          </c:tx>
          <c:spPr>
            <a:solidFill>
              <a:srgbClr val="7D9C91"/>
            </a:solidFill>
            <a:ln>
              <a:noFill/>
            </a:ln>
            <a:effectLst/>
          </c:spPr>
          <c:invertIfNegative val="0"/>
          <c:dPt>
            <c:idx val="1"/>
            <c:invertIfNegative val="0"/>
            <c:bubble3D val="0"/>
            <c:spPr>
              <a:solidFill>
                <a:srgbClr val="FEAA61"/>
              </a:solidFill>
              <a:ln>
                <a:noFill/>
              </a:ln>
              <a:effectLst/>
            </c:spPr>
            <c:extLst>
              <c:ext xmlns:c16="http://schemas.microsoft.com/office/drawing/2014/chart" uri="{C3380CC4-5D6E-409C-BE32-E72D297353CC}">
                <c16:uniqueId val="{00000000-54E6-4457-BA2D-D4036DCEB0D9}"/>
              </c:ext>
            </c:extLst>
          </c:dPt>
          <c:cat>
            <c:strRef>
              <c:f>'FDRETS I SUPORTS - dades PRL'!$C$19:$C$21</c:f>
              <c:strCache>
                <c:ptCount val="2"/>
                <c:pt idx="0">
                  <c:v>Fem.</c:v>
                </c:pt>
                <c:pt idx="1">
                  <c:v>Masc.</c:v>
                </c:pt>
              </c:strCache>
              <c:extLst/>
            </c:strRef>
          </c:cat>
          <c:val>
            <c:numRef>
              <c:f>'FDRETS I SUPORTS - dades PRL'!$D$19:$D$21</c:f>
              <c:numCache>
                <c:formatCode>#,##0_ ;[Red]\-#,##0\ </c:formatCode>
                <c:ptCount val="2"/>
                <c:pt idx="0">
                  <c:v>6</c:v>
                </c:pt>
                <c:pt idx="1">
                  <c:v>75</c:v>
                </c:pt>
              </c:numCache>
              <c:extLst/>
            </c:numRef>
          </c:val>
          <c:extLst>
            <c:ext xmlns:c16="http://schemas.microsoft.com/office/drawing/2014/chart" uri="{C3380CC4-5D6E-409C-BE32-E72D297353CC}">
              <c16:uniqueId val="{00000000-A83A-49D0-A25A-B12BA1EEEA07}"/>
            </c:ext>
          </c:extLst>
        </c:ser>
        <c:dLbls>
          <c:showLegendKey val="0"/>
          <c:showVal val="0"/>
          <c:showCatName val="0"/>
          <c:showSerName val="0"/>
          <c:showPercent val="0"/>
          <c:showBubbleSize val="0"/>
        </c:dLbls>
        <c:gapWidth val="219"/>
        <c:overlap val="-27"/>
        <c:axId val="1118491647"/>
        <c:axId val="1118492607"/>
      </c:barChart>
      <c:catAx>
        <c:axId val="1118491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18492607"/>
        <c:crosses val="autoZero"/>
        <c:auto val="1"/>
        <c:lblAlgn val="ctr"/>
        <c:lblOffset val="100"/>
        <c:noMultiLvlLbl val="0"/>
      </c:catAx>
      <c:valAx>
        <c:axId val="1118492607"/>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1849164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Dies</a:t>
            </a:r>
            <a:r>
              <a:rPr lang="ca-ES" baseline="0"/>
              <a:t> de baixa per contingècia comuna</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'FDRETS I SUPORTS- dades laboral'!$B$264</c:f>
              <c:strCache>
                <c:ptCount val="1"/>
                <c:pt idx="0">
                  <c:v>Fem.</c:v>
                </c:pt>
              </c:strCache>
            </c:strRef>
          </c:tx>
          <c:spPr>
            <a:solidFill>
              <a:srgbClr val="7D9C91"/>
            </a:solidFill>
            <a:ln>
              <a:noFill/>
            </a:ln>
            <a:effectLst/>
          </c:spPr>
          <c:invertIfNegative val="0"/>
          <c:cat>
            <c:strRef>
              <c:f>'FDRETS I SUPORTS- dades laboral'!$C$263:$D$263</c:f>
              <c:strCache>
                <c:ptCount val="2"/>
                <c:pt idx="0">
                  <c:v>Num. de baixes</c:v>
                </c:pt>
                <c:pt idx="1">
                  <c:v>Total dies de baixa</c:v>
                </c:pt>
              </c:strCache>
            </c:strRef>
          </c:cat>
          <c:val>
            <c:numRef>
              <c:f>'FDRETS I SUPORTS- dades laboral'!$C$264:$D$264</c:f>
              <c:numCache>
                <c:formatCode>General</c:formatCode>
                <c:ptCount val="2"/>
                <c:pt idx="0">
                  <c:v>8</c:v>
                </c:pt>
                <c:pt idx="1">
                  <c:v>538</c:v>
                </c:pt>
              </c:numCache>
            </c:numRef>
          </c:val>
          <c:extLst>
            <c:ext xmlns:c16="http://schemas.microsoft.com/office/drawing/2014/chart" uri="{C3380CC4-5D6E-409C-BE32-E72D297353CC}">
              <c16:uniqueId val="{00000000-AE1A-482B-9D7B-A72AA64A2855}"/>
            </c:ext>
          </c:extLst>
        </c:ser>
        <c:ser>
          <c:idx val="1"/>
          <c:order val="1"/>
          <c:tx>
            <c:strRef>
              <c:f>'FDRETS I SUPORTS- dades laboral'!$B$265</c:f>
              <c:strCache>
                <c:ptCount val="1"/>
                <c:pt idx="0">
                  <c:v>Masc.</c:v>
                </c:pt>
              </c:strCache>
            </c:strRef>
          </c:tx>
          <c:spPr>
            <a:solidFill>
              <a:srgbClr val="FEAA61"/>
            </a:solidFill>
            <a:ln>
              <a:noFill/>
            </a:ln>
            <a:effectLst/>
          </c:spPr>
          <c:invertIfNegative val="0"/>
          <c:cat>
            <c:strRef>
              <c:f>'FDRETS I SUPORTS- dades laboral'!$C$263:$D$263</c:f>
              <c:strCache>
                <c:ptCount val="2"/>
                <c:pt idx="0">
                  <c:v>Num. de baixes</c:v>
                </c:pt>
                <c:pt idx="1">
                  <c:v>Total dies de baixa</c:v>
                </c:pt>
              </c:strCache>
            </c:strRef>
          </c:cat>
          <c:val>
            <c:numRef>
              <c:f>'FDRETS I SUPORTS- dades laboral'!$C$265:$D$265</c:f>
              <c:numCache>
                <c:formatCode>General</c:formatCode>
                <c:ptCount val="2"/>
                <c:pt idx="0">
                  <c:v>13</c:v>
                </c:pt>
                <c:pt idx="1">
                  <c:v>117</c:v>
                </c:pt>
              </c:numCache>
            </c:numRef>
          </c:val>
          <c:extLst>
            <c:ext xmlns:c16="http://schemas.microsoft.com/office/drawing/2014/chart" uri="{C3380CC4-5D6E-409C-BE32-E72D297353CC}">
              <c16:uniqueId val="{00000001-AE1A-482B-9D7B-A72AA64A2855}"/>
            </c:ext>
          </c:extLst>
        </c:ser>
        <c:dLbls>
          <c:showLegendKey val="0"/>
          <c:showVal val="0"/>
          <c:showCatName val="0"/>
          <c:showSerName val="0"/>
          <c:showPercent val="0"/>
          <c:showBubbleSize val="0"/>
        </c:dLbls>
        <c:gapWidth val="219"/>
        <c:overlap val="-27"/>
        <c:axId val="658031712"/>
        <c:axId val="658017792"/>
        <c:extLst>
          <c:ext xmlns:c15="http://schemas.microsoft.com/office/drawing/2012/chart" uri="{02D57815-91ED-43cb-92C2-25804820EDAC}">
            <c15:filteredBarSeries>
              <c15:ser>
                <c:idx val="2"/>
                <c:order val="2"/>
                <c:tx>
                  <c:strRef>
                    <c:extLst>
                      <c:ext uri="{02D57815-91ED-43cb-92C2-25804820EDAC}">
                        <c15:formulaRef>
                          <c15:sqref>'FDRETS I SUPORTS- dades laboral'!$B$266</c15:sqref>
                        </c15:formulaRef>
                      </c:ext>
                    </c:extLst>
                    <c:strCache>
                      <c:ptCount val="1"/>
                      <c:pt idx="0">
                        <c:v>Total general</c:v>
                      </c:pt>
                    </c:strCache>
                  </c:strRef>
                </c:tx>
                <c:spPr>
                  <a:solidFill>
                    <a:schemeClr val="accent3"/>
                  </a:solidFill>
                  <a:ln>
                    <a:noFill/>
                  </a:ln>
                  <a:effectLst/>
                </c:spPr>
                <c:invertIfNegative val="0"/>
                <c:cat>
                  <c:strRef>
                    <c:extLst>
                      <c:ext uri="{02D57815-91ED-43cb-92C2-25804820EDAC}">
                        <c15:formulaRef>
                          <c15:sqref>'FDRETS I SUPORTS- dades laboral'!$C$263:$D$263</c15:sqref>
                        </c15:formulaRef>
                      </c:ext>
                    </c:extLst>
                    <c:strCache>
                      <c:ptCount val="2"/>
                      <c:pt idx="0">
                        <c:v>Num. de baixes</c:v>
                      </c:pt>
                      <c:pt idx="1">
                        <c:v>Total dies de baixa</c:v>
                      </c:pt>
                    </c:strCache>
                  </c:strRef>
                </c:cat>
                <c:val>
                  <c:numRef>
                    <c:extLst>
                      <c:ext uri="{02D57815-91ED-43cb-92C2-25804820EDAC}">
                        <c15:formulaRef>
                          <c15:sqref>'FDRETS I SUPORTS- dades laboral'!$C$266:$D$266</c15:sqref>
                        </c15:formulaRef>
                      </c:ext>
                    </c:extLst>
                    <c:numCache>
                      <c:formatCode>General</c:formatCode>
                      <c:ptCount val="2"/>
                      <c:pt idx="0">
                        <c:v>21</c:v>
                      </c:pt>
                      <c:pt idx="1">
                        <c:v>655</c:v>
                      </c:pt>
                    </c:numCache>
                  </c:numRef>
                </c:val>
                <c:extLst>
                  <c:ext xmlns:c16="http://schemas.microsoft.com/office/drawing/2014/chart" uri="{C3380CC4-5D6E-409C-BE32-E72D297353CC}">
                    <c16:uniqueId val="{00000002-AE1A-482B-9D7B-A72AA64A2855}"/>
                  </c:ext>
                </c:extLst>
              </c15:ser>
            </c15:filteredBarSeries>
          </c:ext>
        </c:extLst>
      </c:barChart>
      <c:catAx>
        <c:axId val="65803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58017792"/>
        <c:crosses val="autoZero"/>
        <c:auto val="1"/>
        <c:lblAlgn val="ctr"/>
        <c:lblOffset val="100"/>
        <c:noMultiLvlLbl val="0"/>
      </c:catAx>
      <c:valAx>
        <c:axId val="65801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5803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Sé què he de fer si pateixo o detecto un cas d’assetjament sexual, per raó de sexe o diversitat sexual a l’entitat.</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'6'!$C$4</c:f>
              <c:strCache>
                <c:ptCount val="1"/>
                <c:pt idx="0">
                  <c:v>Femení</c:v>
                </c:pt>
              </c:strCache>
            </c:strRef>
          </c:tx>
          <c:spPr>
            <a:solidFill>
              <a:srgbClr val="7D9C91"/>
            </a:solidFill>
            <a:ln>
              <a:noFill/>
            </a:ln>
            <a:effectLst/>
          </c:spPr>
          <c:invertIfNegative val="0"/>
          <c:val>
            <c:numRef>
              <c:f>'6'!$D$4:$H$4</c:f>
              <c:numCache>
                <c:formatCode>General</c:formatCode>
                <c:ptCount val="5"/>
                <c:pt idx="0">
                  <c:v>1</c:v>
                </c:pt>
                <c:pt idx="1">
                  <c:v>0</c:v>
                </c:pt>
                <c:pt idx="2">
                  <c:v>1</c:v>
                </c:pt>
                <c:pt idx="3">
                  <c:v>3</c:v>
                </c:pt>
                <c:pt idx="4">
                  <c:v>6</c:v>
                </c:pt>
              </c:numCache>
            </c:numRef>
          </c:val>
          <c:extLst>
            <c:ext xmlns:c16="http://schemas.microsoft.com/office/drawing/2014/chart" uri="{C3380CC4-5D6E-409C-BE32-E72D297353CC}">
              <c16:uniqueId val="{00000000-7A05-4609-BE89-51084A3FBF60}"/>
            </c:ext>
          </c:extLst>
        </c:ser>
        <c:ser>
          <c:idx val="1"/>
          <c:order val="1"/>
          <c:tx>
            <c:strRef>
              <c:f>'6'!$C$5</c:f>
              <c:strCache>
                <c:ptCount val="1"/>
                <c:pt idx="0">
                  <c:v>Masculí</c:v>
                </c:pt>
              </c:strCache>
            </c:strRef>
          </c:tx>
          <c:spPr>
            <a:solidFill>
              <a:srgbClr val="FEAA61"/>
            </a:solidFill>
            <a:ln>
              <a:noFill/>
            </a:ln>
            <a:effectLst/>
          </c:spPr>
          <c:invertIfNegative val="0"/>
          <c:val>
            <c:numRef>
              <c:f>'6'!$D$5:$H$5</c:f>
              <c:numCache>
                <c:formatCode>General</c:formatCode>
                <c:ptCount val="5"/>
                <c:pt idx="0">
                  <c:v>0</c:v>
                </c:pt>
                <c:pt idx="1">
                  <c:v>1</c:v>
                </c:pt>
                <c:pt idx="2">
                  <c:v>2</c:v>
                </c:pt>
                <c:pt idx="3">
                  <c:v>3</c:v>
                </c:pt>
                <c:pt idx="4">
                  <c:v>1</c:v>
                </c:pt>
              </c:numCache>
            </c:numRef>
          </c:val>
          <c:extLst>
            <c:ext xmlns:c16="http://schemas.microsoft.com/office/drawing/2014/chart" uri="{C3380CC4-5D6E-409C-BE32-E72D297353CC}">
              <c16:uniqueId val="{00000001-7A05-4609-BE89-51084A3FBF60}"/>
            </c:ext>
          </c:extLst>
        </c:ser>
        <c:dLbls>
          <c:showLegendKey val="0"/>
          <c:showVal val="0"/>
          <c:showCatName val="0"/>
          <c:showSerName val="0"/>
          <c:showPercent val="0"/>
          <c:showBubbleSize val="0"/>
        </c:dLbls>
        <c:gapWidth val="219"/>
        <c:overlap val="-27"/>
        <c:axId val="1221800063"/>
        <c:axId val="1221800543"/>
      </c:barChart>
      <c:catAx>
        <c:axId val="122180006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21800543"/>
        <c:crosses val="autoZero"/>
        <c:auto val="1"/>
        <c:lblAlgn val="ctr"/>
        <c:lblOffset val="100"/>
        <c:noMultiLvlLbl val="0"/>
      </c:catAx>
      <c:valAx>
        <c:axId val="1221800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21800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Les persones LGTBIQ+ tenen les mateixes possibilitats d'accés a processos de selecció, formació, promoció i desenvolupament professional.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'8'!$D$3</c:f>
              <c:strCache>
                <c:ptCount val="1"/>
                <c:pt idx="0">
                  <c:v>Femení</c:v>
                </c:pt>
              </c:strCache>
            </c:strRef>
          </c:tx>
          <c:spPr>
            <a:solidFill>
              <a:srgbClr val="7D9C91"/>
            </a:solidFill>
            <a:ln>
              <a:noFill/>
            </a:ln>
            <a:effectLst/>
          </c:spPr>
          <c:invertIfNegative val="0"/>
          <c:val>
            <c:numRef>
              <c:f>'8'!$E$3:$I$3</c:f>
              <c:numCache>
                <c:formatCode>General</c:formatCode>
                <c:ptCount val="5"/>
                <c:pt idx="0">
                  <c:v>0</c:v>
                </c:pt>
                <c:pt idx="1">
                  <c:v>0</c:v>
                </c:pt>
                <c:pt idx="2">
                  <c:v>0</c:v>
                </c:pt>
                <c:pt idx="3">
                  <c:v>4</c:v>
                </c:pt>
                <c:pt idx="4">
                  <c:v>7</c:v>
                </c:pt>
              </c:numCache>
            </c:numRef>
          </c:val>
          <c:extLst>
            <c:ext xmlns:c16="http://schemas.microsoft.com/office/drawing/2014/chart" uri="{C3380CC4-5D6E-409C-BE32-E72D297353CC}">
              <c16:uniqueId val="{00000000-4D51-4B9C-9866-29B6AD8F90E2}"/>
            </c:ext>
          </c:extLst>
        </c:ser>
        <c:ser>
          <c:idx val="1"/>
          <c:order val="1"/>
          <c:tx>
            <c:strRef>
              <c:f>'8'!$D$4</c:f>
              <c:strCache>
                <c:ptCount val="1"/>
                <c:pt idx="0">
                  <c:v>Masculí</c:v>
                </c:pt>
              </c:strCache>
            </c:strRef>
          </c:tx>
          <c:spPr>
            <a:solidFill>
              <a:srgbClr val="FEAA61"/>
            </a:solidFill>
            <a:ln>
              <a:noFill/>
            </a:ln>
            <a:effectLst/>
          </c:spPr>
          <c:invertIfNegative val="0"/>
          <c:val>
            <c:numRef>
              <c:f>'8'!$E$4:$I$4</c:f>
              <c:numCache>
                <c:formatCode>General</c:formatCode>
                <c:ptCount val="5"/>
                <c:pt idx="0">
                  <c:v>0</c:v>
                </c:pt>
                <c:pt idx="1">
                  <c:v>0</c:v>
                </c:pt>
                <c:pt idx="2">
                  <c:v>0</c:v>
                </c:pt>
                <c:pt idx="3">
                  <c:v>4</c:v>
                </c:pt>
                <c:pt idx="4">
                  <c:v>3</c:v>
                </c:pt>
              </c:numCache>
            </c:numRef>
          </c:val>
          <c:extLst>
            <c:ext xmlns:c16="http://schemas.microsoft.com/office/drawing/2014/chart" uri="{C3380CC4-5D6E-409C-BE32-E72D297353CC}">
              <c16:uniqueId val="{00000001-4D51-4B9C-9866-29B6AD8F90E2}"/>
            </c:ext>
          </c:extLst>
        </c:ser>
        <c:dLbls>
          <c:showLegendKey val="0"/>
          <c:showVal val="0"/>
          <c:showCatName val="0"/>
          <c:showSerName val="0"/>
          <c:showPercent val="0"/>
          <c:showBubbleSize val="0"/>
        </c:dLbls>
        <c:gapWidth val="219"/>
        <c:overlap val="-27"/>
        <c:axId val="1231194191"/>
        <c:axId val="1231198511"/>
      </c:barChart>
      <c:catAx>
        <c:axId val="123119419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1198511"/>
        <c:crosses val="autoZero"/>
        <c:auto val="1"/>
        <c:lblAlgn val="ctr"/>
        <c:lblOffset val="100"/>
        <c:noMultiLvlLbl val="0"/>
      </c:catAx>
      <c:valAx>
        <c:axId val="1231198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1194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Crec que la direcció i l'equip de comandaments lidera amb l'exemple en materia de diversitat afectiva, sexual i de gènere.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'12'!$C$3</c:f>
              <c:strCache>
                <c:ptCount val="1"/>
                <c:pt idx="0">
                  <c:v>Femení</c:v>
                </c:pt>
              </c:strCache>
            </c:strRef>
          </c:tx>
          <c:spPr>
            <a:solidFill>
              <a:srgbClr val="7D9C91"/>
            </a:solidFill>
            <a:ln>
              <a:noFill/>
            </a:ln>
            <a:effectLst/>
          </c:spPr>
          <c:invertIfNegative val="0"/>
          <c:val>
            <c:numRef>
              <c:f>'12'!$D$3:$H$3</c:f>
              <c:numCache>
                <c:formatCode>General</c:formatCode>
                <c:ptCount val="5"/>
                <c:pt idx="0">
                  <c:v>0</c:v>
                </c:pt>
                <c:pt idx="1">
                  <c:v>0</c:v>
                </c:pt>
                <c:pt idx="2">
                  <c:v>2</c:v>
                </c:pt>
                <c:pt idx="3">
                  <c:v>3</c:v>
                </c:pt>
                <c:pt idx="4">
                  <c:v>6</c:v>
                </c:pt>
              </c:numCache>
            </c:numRef>
          </c:val>
          <c:extLst>
            <c:ext xmlns:c16="http://schemas.microsoft.com/office/drawing/2014/chart" uri="{C3380CC4-5D6E-409C-BE32-E72D297353CC}">
              <c16:uniqueId val="{00000000-2A66-4833-B68A-1D06E9D4B9CA}"/>
            </c:ext>
          </c:extLst>
        </c:ser>
        <c:ser>
          <c:idx val="1"/>
          <c:order val="1"/>
          <c:tx>
            <c:strRef>
              <c:f>'12'!$C$4</c:f>
              <c:strCache>
                <c:ptCount val="1"/>
                <c:pt idx="0">
                  <c:v>Masculí</c:v>
                </c:pt>
              </c:strCache>
            </c:strRef>
          </c:tx>
          <c:spPr>
            <a:solidFill>
              <a:srgbClr val="FEAA61"/>
            </a:solidFill>
            <a:ln>
              <a:noFill/>
            </a:ln>
            <a:effectLst/>
          </c:spPr>
          <c:invertIfNegative val="0"/>
          <c:val>
            <c:numRef>
              <c:f>'12'!$D$4:$H$4</c:f>
              <c:numCache>
                <c:formatCode>General</c:formatCode>
                <c:ptCount val="5"/>
                <c:pt idx="0">
                  <c:v>0</c:v>
                </c:pt>
                <c:pt idx="1">
                  <c:v>1</c:v>
                </c:pt>
                <c:pt idx="2">
                  <c:v>3</c:v>
                </c:pt>
                <c:pt idx="3">
                  <c:v>3</c:v>
                </c:pt>
                <c:pt idx="4">
                  <c:v>0</c:v>
                </c:pt>
              </c:numCache>
            </c:numRef>
          </c:val>
          <c:extLst>
            <c:ext xmlns:c16="http://schemas.microsoft.com/office/drawing/2014/chart" uri="{C3380CC4-5D6E-409C-BE32-E72D297353CC}">
              <c16:uniqueId val="{00000001-2A66-4833-B68A-1D06E9D4B9CA}"/>
            </c:ext>
          </c:extLst>
        </c:ser>
        <c:dLbls>
          <c:showLegendKey val="0"/>
          <c:showVal val="0"/>
          <c:showCatName val="0"/>
          <c:showSerName val="0"/>
          <c:showPercent val="0"/>
          <c:showBubbleSize val="0"/>
        </c:dLbls>
        <c:gapWidth val="219"/>
        <c:overlap val="-27"/>
        <c:axId val="592207663"/>
        <c:axId val="592214863"/>
      </c:barChart>
      <c:catAx>
        <c:axId val="59220766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92214863"/>
        <c:crosses val="autoZero"/>
        <c:auto val="1"/>
        <c:lblAlgn val="ctr"/>
        <c:lblOffset val="100"/>
        <c:noMultiLvlLbl val="0"/>
      </c:catAx>
      <c:valAx>
        <c:axId val="592214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9220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Alguna vegada m’he sentit discriminat/da o he tingut algun conflicte pel meu sexe, identitat, expressió de gènere o orientació afectiva o sexual.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'13'!$D$3</c:f>
              <c:strCache>
                <c:ptCount val="1"/>
                <c:pt idx="0">
                  <c:v>Femení</c:v>
                </c:pt>
              </c:strCache>
            </c:strRef>
          </c:tx>
          <c:spPr>
            <a:solidFill>
              <a:srgbClr val="7D9C91"/>
            </a:solidFill>
            <a:ln>
              <a:noFill/>
            </a:ln>
            <a:effectLst/>
          </c:spPr>
          <c:invertIfNegative val="0"/>
          <c:val>
            <c:numRef>
              <c:f>'13'!$E$3:$I$3</c:f>
              <c:numCache>
                <c:formatCode>General</c:formatCode>
                <c:ptCount val="5"/>
                <c:pt idx="0">
                  <c:v>7</c:v>
                </c:pt>
                <c:pt idx="1">
                  <c:v>0</c:v>
                </c:pt>
                <c:pt idx="2">
                  <c:v>0</c:v>
                </c:pt>
                <c:pt idx="3">
                  <c:v>2</c:v>
                </c:pt>
                <c:pt idx="4">
                  <c:v>2</c:v>
                </c:pt>
              </c:numCache>
            </c:numRef>
          </c:val>
          <c:extLst>
            <c:ext xmlns:c16="http://schemas.microsoft.com/office/drawing/2014/chart" uri="{C3380CC4-5D6E-409C-BE32-E72D297353CC}">
              <c16:uniqueId val="{00000000-9A9E-409D-BEE0-32E522021A45}"/>
            </c:ext>
          </c:extLst>
        </c:ser>
        <c:ser>
          <c:idx val="1"/>
          <c:order val="1"/>
          <c:tx>
            <c:strRef>
              <c:f>'13'!$D$4</c:f>
              <c:strCache>
                <c:ptCount val="1"/>
                <c:pt idx="0">
                  <c:v>Masculí</c:v>
                </c:pt>
              </c:strCache>
            </c:strRef>
          </c:tx>
          <c:spPr>
            <a:solidFill>
              <a:srgbClr val="FEAA61"/>
            </a:solidFill>
            <a:ln>
              <a:noFill/>
            </a:ln>
            <a:effectLst/>
          </c:spPr>
          <c:invertIfNegative val="0"/>
          <c:val>
            <c:numRef>
              <c:f>'13'!$E$4:$I$4</c:f>
              <c:numCache>
                <c:formatCode>General</c:formatCode>
                <c:ptCount val="5"/>
                <c:pt idx="0">
                  <c:v>7</c:v>
                </c:pt>
                <c:pt idx="1">
                  <c:v>0</c:v>
                </c:pt>
                <c:pt idx="2">
                  <c:v>0</c:v>
                </c:pt>
                <c:pt idx="3">
                  <c:v>0</c:v>
                </c:pt>
                <c:pt idx="4">
                  <c:v>0</c:v>
                </c:pt>
              </c:numCache>
            </c:numRef>
          </c:val>
          <c:extLst>
            <c:ext xmlns:c16="http://schemas.microsoft.com/office/drawing/2014/chart" uri="{C3380CC4-5D6E-409C-BE32-E72D297353CC}">
              <c16:uniqueId val="{00000001-9A9E-409D-BEE0-32E522021A45}"/>
            </c:ext>
          </c:extLst>
        </c:ser>
        <c:dLbls>
          <c:showLegendKey val="0"/>
          <c:showVal val="0"/>
          <c:showCatName val="0"/>
          <c:showSerName val="0"/>
          <c:showPercent val="0"/>
          <c:showBubbleSize val="0"/>
        </c:dLbls>
        <c:gapWidth val="219"/>
        <c:overlap val="-27"/>
        <c:axId val="429619839"/>
        <c:axId val="646074591"/>
      </c:barChart>
      <c:catAx>
        <c:axId val="42961983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46074591"/>
        <c:crosses val="autoZero"/>
        <c:auto val="1"/>
        <c:lblAlgn val="ctr"/>
        <c:lblOffset val="100"/>
        <c:noMultiLvlLbl val="0"/>
      </c:catAx>
      <c:valAx>
        <c:axId val="646074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42961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effectLst/>
              </a:rPr>
              <a:t>En l'entorn laboral, em sentiria lliure per identificar-me com una persona LGTBIQ+.</a:t>
            </a:r>
            <a:r>
              <a:rPr lang="ca-ES" sz="14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'14'!$D$3</c:f>
              <c:strCache>
                <c:ptCount val="1"/>
                <c:pt idx="0">
                  <c:v>Femení</c:v>
                </c:pt>
              </c:strCache>
            </c:strRef>
          </c:tx>
          <c:spPr>
            <a:solidFill>
              <a:srgbClr val="7D9C91"/>
            </a:solidFill>
            <a:ln>
              <a:noFill/>
            </a:ln>
            <a:effectLst/>
          </c:spPr>
          <c:invertIfNegative val="0"/>
          <c:val>
            <c:numRef>
              <c:f>'14'!$E$3:$I$3</c:f>
              <c:numCache>
                <c:formatCode>General</c:formatCode>
                <c:ptCount val="5"/>
                <c:pt idx="0">
                  <c:v>0</c:v>
                </c:pt>
                <c:pt idx="1">
                  <c:v>0</c:v>
                </c:pt>
                <c:pt idx="2">
                  <c:v>1</c:v>
                </c:pt>
                <c:pt idx="3">
                  <c:v>4</c:v>
                </c:pt>
                <c:pt idx="4">
                  <c:v>6</c:v>
                </c:pt>
              </c:numCache>
            </c:numRef>
          </c:val>
          <c:extLst>
            <c:ext xmlns:c16="http://schemas.microsoft.com/office/drawing/2014/chart" uri="{C3380CC4-5D6E-409C-BE32-E72D297353CC}">
              <c16:uniqueId val="{00000000-D535-416C-9071-120B429CA530}"/>
            </c:ext>
          </c:extLst>
        </c:ser>
        <c:ser>
          <c:idx val="1"/>
          <c:order val="1"/>
          <c:tx>
            <c:strRef>
              <c:f>'14'!$D$4</c:f>
              <c:strCache>
                <c:ptCount val="1"/>
                <c:pt idx="0">
                  <c:v>Masculí</c:v>
                </c:pt>
              </c:strCache>
            </c:strRef>
          </c:tx>
          <c:spPr>
            <a:solidFill>
              <a:srgbClr val="FEAA61"/>
            </a:solidFill>
            <a:ln>
              <a:noFill/>
            </a:ln>
            <a:effectLst/>
          </c:spPr>
          <c:invertIfNegative val="0"/>
          <c:val>
            <c:numRef>
              <c:f>'14'!$E$4:$I$4</c:f>
              <c:numCache>
                <c:formatCode>General</c:formatCode>
                <c:ptCount val="5"/>
                <c:pt idx="0">
                  <c:v>0</c:v>
                </c:pt>
                <c:pt idx="1">
                  <c:v>0</c:v>
                </c:pt>
                <c:pt idx="2">
                  <c:v>1</c:v>
                </c:pt>
                <c:pt idx="3">
                  <c:v>3</c:v>
                </c:pt>
                <c:pt idx="4">
                  <c:v>3</c:v>
                </c:pt>
              </c:numCache>
            </c:numRef>
          </c:val>
          <c:extLst>
            <c:ext xmlns:c16="http://schemas.microsoft.com/office/drawing/2014/chart" uri="{C3380CC4-5D6E-409C-BE32-E72D297353CC}">
              <c16:uniqueId val="{00000001-D535-416C-9071-120B429CA530}"/>
            </c:ext>
          </c:extLst>
        </c:ser>
        <c:dLbls>
          <c:showLegendKey val="0"/>
          <c:showVal val="0"/>
          <c:showCatName val="0"/>
          <c:showSerName val="0"/>
          <c:showPercent val="0"/>
          <c:showBubbleSize val="0"/>
        </c:dLbls>
        <c:gapWidth val="219"/>
        <c:overlap val="-27"/>
        <c:axId val="611674671"/>
        <c:axId val="611675151"/>
      </c:barChart>
      <c:catAx>
        <c:axId val="61167467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11675151"/>
        <c:crosses val="autoZero"/>
        <c:auto val="1"/>
        <c:lblAlgn val="ctr"/>
        <c:lblOffset val="100"/>
        <c:noMultiLvlLbl val="0"/>
      </c:catAx>
      <c:valAx>
        <c:axId val="6116751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11674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He escoltat bromes o comentaris masclistes o negatius sobre persones LGTBIQ+.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'15'!$D$3</c:f>
              <c:strCache>
                <c:ptCount val="1"/>
                <c:pt idx="0">
                  <c:v>Femení</c:v>
                </c:pt>
              </c:strCache>
            </c:strRef>
          </c:tx>
          <c:spPr>
            <a:solidFill>
              <a:srgbClr val="7D9C91"/>
            </a:solidFill>
            <a:ln>
              <a:noFill/>
            </a:ln>
            <a:effectLst/>
          </c:spPr>
          <c:invertIfNegative val="0"/>
          <c:val>
            <c:numRef>
              <c:f>'15'!$E$3:$I$3</c:f>
              <c:numCache>
                <c:formatCode>General</c:formatCode>
                <c:ptCount val="5"/>
                <c:pt idx="0">
                  <c:v>8</c:v>
                </c:pt>
                <c:pt idx="1">
                  <c:v>1</c:v>
                </c:pt>
                <c:pt idx="2">
                  <c:v>2</c:v>
                </c:pt>
                <c:pt idx="3">
                  <c:v>0</c:v>
                </c:pt>
                <c:pt idx="4">
                  <c:v>0</c:v>
                </c:pt>
              </c:numCache>
            </c:numRef>
          </c:val>
          <c:extLst>
            <c:ext xmlns:c16="http://schemas.microsoft.com/office/drawing/2014/chart" uri="{C3380CC4-5D6E-409C-BE32-E72D297353CC}">
              <c16:uniqueId val="{00000000-FDE4-4997-A4C0-0E30CFED41AA}"/>
            </c:ext>
          </c:extLst>
        </c:ser>
        <c:ser>
          <c:idx val="1"/>
          <c:order val="1"/>
          <c:tx>
            <c:strRef>
              <c:f>'15'!$D$4</c:f>
              <c:strCache>
                <c:ptCount val="1"/>
                <c:pt idx="0">
                  <c:v>Masculí</c:v>
                </c:pt>
              </c:strCache>
            </c:strRef>
          </c:tx>
          <c:spPr>
            <a:solidFill>
              <a:srgbClr val="FEAA61"/>
            </a:solidFill>
            <a:ln>
              <a:noFill/>
            </a:ln>
            <a:effectLst/>
          </c:spPr>
          <c:invertIfNegative val="0"/>
          <c:val>
            <c:numRef>
              <c:f>'15'!$E$4:$I$4</c:f>
              <c:numCache>
                <c:formatCode>General</c:formatCode>
                <c:ptCount val="5"/>
                <c:pt idx="0">
                  <c:v>3</c:v>
                </c:pt>
                <c:pt idx="1">
                  <c:v>2</c:v>
                </c:pt>
                <c:pt idx="2">
                  <c:v>1</c:v>
                </c:pt>
                <c:pt idx="3">
                  <c:v>1</c:v>
                </c:pt>
                <c:pt idx="4">
                  <c:v>0</c:v>
                </c:pt>
              </c:numCache>
            </c:numRef>
          </c:val>
          <c:extLst>
            <c:ext xmlns:c16="http://schemas.microsoft.com/office/drawing/2014/chart" uri="{C3380CC4-5D6E-409C-BE32-E72D297353CC}">
              <c16:uniqueId val="{00000001-FDE4-4997-A4C0-0E30CFED41AA}"/>
            </c:ext>
          </c:extLst>
        </c:ser>
        <c:dLbls>
          <c:showLegendKey val="0"/>
          <c:showVal val="0"/>
          <c:showCatName val="0"/>
          <c:showSerName val="0"/>
          <c:showPercent val="0"/>
          <c:showBubbleSize val="0"/>
        </c:dLbls>
        <c:gapWidth val="219"/>
        <c:overlap val="-27"/>
        <c:axId val="1216918831"/>
        <c:axId val="1216921231"/>
      </c:barChart>
      <c:catAx>
        <c:axId val="121691883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16921231"/>
        <c:crosses val="autoZero"/>
        <c:auto val="1"/>
        <c:lblAlgn val="ctr"/>
        <c:lblOffset val="100"/>
        <c:noMultiLvlLbl val="0"/>
      </c:catAx>
      <c:valAx>
        <c:axId val="1216921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16918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És necessari treballar pel reconeixement dels drets i la protecció de les persones LGTBIQ+.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'16'!$C$3</c:f>
              <c:strCache>
                <c:ptCount val="1"/>
                <c:pt idx="0">
                  <c:v>Femení</c:v>
                </c:pt>
              </c:strCache>
            </c:strRef>
          </c:tx>
          <c:spPr>
            <a:solidFill>
              <a:srgbClr val="7D9C91"/>
            </a:solidFill>
            <a:ln>
              <a:noFill/>
            </a:ln>
            <a:effectLst/>
          </c:spPr>
          <c:invertIfNegative val="0"/>
          <c:val>
            <c:numRef>
              <c:f>'16'!$D$3:$H$3</c:f>
              <c:numCache>
                <c:formatCode>General</c:formatCode>
                <c:ptCount val="5"/>
                <c:pt idx="0">
                  <c:v>0</c:v>
                </c:pt>
                <c:pt idx="1">
                  <c:v>0</c:v>
                </c:pt>
                <c:pt idx="2">
                  <c:v>1</c:v>
                </c:pt>
                <c:pt idx="3">
                  <c:v>4</c:v>
                </c:pt>
                <c:pt idx="4">
                  <c:v>6</c:v>
                </c:pt>
              </c:numCache>
            </c:numRef>
          </c:val>
          <c:extLst>
            <c:ext xmlns:c16="http://schemas.microsoft.com/office/drawing/2014/chart" uri="{C3380CC4-5D6E-409C-BE32-E72D297353CC}">
              <c16:uniqueId val="{00000000-0553-4FE3-9CC7-680DC5883C1E}"/>
            </c:ext>
          </c:extLst>
        </c:ser>
        <c:ser>
          <c:idx val="1"/>
          <c:order val="1"/>
          <c:tx>
            <c:strRef>
              <c:f>'16'!$C$4</c:f>
              <c:strCache>
                <c:ptCount val="1"/>
                <c:pt idx="0">
                  <c:v>Masculí</c:v>
                </c:pt>
              </c:strCache>
            </c:strRef>
          </c:tx>
          <c:spPr>
            <a:solidFill>
              <a:srgbClr val="FEAA61"/>
            </a:solidFill>
            <a:ln>
              <a:noFill/>
            </a:ln>
            <a:effectLst/>
          </c:spPr>
          <c:invertIfNegative val="0"/>
          <c:val>
            <c:numRef>
              <c:f>'16'!$D$4:$H$4</c:f>
              <c:numCache>
                <c:formatCode>General</c:formatCode>
                <c:ptCount val="5"/>
                <c:pt idx="0">
                  <c:v>0</c:v>
                </c:pt>
                <c:pt idx="1">
                  <c:v>0</c:v>
                </c:pt>
                <c:pt idx="2">
                  <c:v>1</c:v>
                </c:pt>
                <c:pt idx="3">
                  <c:v>2</c:v>
                </c:pt>
                <c:pt idx="4">
                  <c:v>4</c:v>
                </c:pt>
              </c:numCache>
            </c:numRef>
          </c:val>
          <c:extLst>
            <c:ext xmlns:c16="http://schemas.microsoft.com/office/drawing/2014/chart" uri="{C3380CC4-5D6E-409C-BE32-E72D297353CC}">
              <c16:uniqueId val="{00000001-0553-4FE3-9CC7-680DC5883C1E}"/>
            </c:ext>
          </c:extLst>
        </c:ser>
        <c:dLbls>
          <c:showLegendKey val="0"/>
          <c:showVal val="0"/>
          <c:showCatName val="0"/>
          <c:showSerName val="0"/>
          <c:showPercent val="0"/>
          <c:showBubbleSize val="0"/>
        </c:dLbls>
        <c:gapWidth val="219"/>
        <c:overlap val="-27"/>
        <c:axId val="613249887"/>
        <c:axId val="613246527"/>
      </c:barChart>
      <c:catAx>
        <c:axId val="61324988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13246527"/>
        <c:crosses val="autoZero"/>
        <c:auto val="1"/>
        <c:lblAlgn val="ctr"/>
        <c:lblOffset val="100"/>
        <c:noMultiLvlLbl val="0"/>
      </c:catAx>
      <c:valAx>
        <c:axId val="613246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13249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Respostes per antiguitat</a:t>
            </a:r>
          </a:p>
        </c:rich>
      </c:tx>
      <c:layout>
        <c:manualLayout>
          <c:xMode val="edge"/>
          <c:yMode val="edge"/>
          <c:x val="0.32079155730533682"/>
          <c:y val="2.777777777777777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Hoja1!$C$28</c:f>
              <c:strCache>
                <c:ptCount val="1"/>
                <c:pt idx="0">
                  <c:v>Femení</c:v>
                </c:pt>
              </c:strCache>
            </c:strRef>
          </c:tx>
          <c:spPr>
            <a:solidFill>
              <a:srgbClr val="7D9C91"/>
            </a:solidFill>
            <a:ln>
              <a:noFill/>
            </a:ln>
            <a:effectLst/>
          </c:spPr>
          <c:invertIfNegative val="0"/>
          <c:cat>
            <c:strRef>
              <c:f>Hoja1!$B$29:$B$33</c:f>
              <c:strCache>
                <c:ptCount val="5"/>
                <c:pt idx="0">
                  <c:v>Entre 0 i 1 any</c:v>
                </c:pt>
                <c:pt idx="1">
                  <c:v>Entre 1 i 3 anys</c:v>
                </c:pt>
                <c:pt idx="2">
                  <c:v>Entre 3 i 5 anys</c:v>
                </c:pt>
                <c:pt idx="3">
                  <c:v>Entre 5 i 10 anys</c:v>
                </c:pt>
                <c:pt idx="4">
                  <c:v>Entre 10 i 20 anys</c:v>
                </c:pt>
              </c:strCache>
            </c:strRef>
          </c:cat>
          <c:val>
            <c:numRef>
              <c:f>Hoja1!$C$29:$C$33</c:f>
              <c:numCache>
                <c:formatCode>General</c:formatCode>
                <c:ptCount val="5"/>
                <c:pt idx="0">
                  <c:v>4</c:v>
                </c:pt>
                <c:pt idx="1">
                  <c:v>3</c:v>
                </c:pt>
                <c:pt idx="2">
                  <c:v>2</c:v>
                </c:pt>
                <c:pt idx="3">
                  <c:v>2</c:v>
                </c:pt>
                <c:pt idx="4">
                  <c:v>0</c:v>
                </c:pt>
              </c:numCache>
            </c:numRef>
          </c:val>
          <c:extLst>
            <c:ext xmlns:c16="http://schemas.microsoft.com/office/drawing/2014/chart" uri="{C3380CC4-5D6E-409C-BE32-E72D297353CC}">
              <c16:uniqueId val="{00000000-0181-4EC7-AEDC-31358682DA26}"/>
            </c:ext>
          </c:extLst>
        </c:ser>
        <c:ser>
          <c:idx val="1"/>
          <c:order val="1"/>
          <c:tx>
            <c:strRef>
              <c:f>Hoja1!$D$28</c:f>
              <c:strCache>
                <c:ptCount val="1"/>
                <c:pt idx="0">
                  <c:v>Masculí</c:v>
                </c:pt>
              </c:strCache>
            </c:strRef>
          </c:tx>
          <c:spPr>
            <a:solidFill>
              <a:srgbClr val="FEAA61"/>
            </a:solidFill>
            <a:ln>
              <a:noFill/>
            </a:ln>
            <a:effectLst/>
          </c:spPr>
          <c:invertIfNegative val="0"/>
          <c:cat>
            <c:strRef>
              <c:f>Hoja1!$B$29:$B$33</c:f>
              <c:strCache>
                <c:ptCount val="5"/>
                <c:pt idx="0">
                  <c:v>Entre 0 i 1 any</c:v>
                </c:pt>
                <c:pt idx="1">
                  <c:v>Entre 1 i 3 anys</c:v>
                </c:pt>
                <c:pt idx="2">
                  <c:v>Entre 3 i 5 anys</c:v>
                </c:pt>
                <c:pt idx="3">
                  <c:v>Entre 5 i 10 anys</c:v>
                </c:pt>
                <c:pt idx="4">
                  <c:v>Entre 10 i 20 anys</c:v>
                </c:pt>
              </c:strCache>
            </c:strRef>
          </c:cat>
          <c:val>
            <c:numRef>
              <c:f>Hoja1!$D$29:$D$33</c:f>
              <c:numCache>
                <c:formatCode>General</c:formatCode>
                <c:ptCount val="5"/>
                <c:pt idx="0">
                  <c:v>0</c:v>
                </c:pt>
                <c:pt idx="1">
                  <c:v>1</c:v>
                </c:pt>
                <c:pt idx="2">
                  <c:v>0</c:v>
                </c:pt>
                <c:pt idx="3">
                  <c:v>2</c:v>
                </c:pt>
                <c:pt idx="4">
                  <c:v>4</c:v>
                </c:pt>
              </c:numCache>
            </c:numRef>
          </c:val>
          <c:extLst>
            <c:ext xmlns:c16="http://schemas.microsoft.com/office/drawing/2014/chart" uri="{C3380CC4-5D6E-409C-BE32-E72D297353CC}">
              <c16:uniqueId val="{00000001-0181-4EC7-AEDC-31358682DA26}"/>
            </c:ext>
          </c:extLst>
        </c:ser>
        <c:dLbls>
          <c:showLegendKey val="0"/>
          <c:showVal val="0"/>
          <c:showCatName val="0"/>
          <c:showSerName val="0"/>
          <c:showPercent val="0"/>
          <c:showBubbleSize val="0"/>
        </c:dLbls>
        <c:gapWidth val="219"/>
        <c:overlap val="-27"/>
        <c:axId val="611655071"/>
        <c:axId val="611652191"/>
      </c:barChart>
      <c:catAx>
        <c:axId val="61165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11652191"/>
        <c:crosses val="autoZero"/>
        <c:auto val="1"/>
        <c:lblAlgn val="ctr"/>
        <c:lblOffset val="100"/>
        <c:noMultiLvlLbl val="0"/>
      </c:catAx>
      <c:valAx>
        <c:axId val="611652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11655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Respostes per edat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manualLayout>
          <c:layoutTarget val="inner"/>
          <c:xMode val="edge"/>
          <c:yMode val="edge"/>
          <c:x val="4.1566807610753542E-2"/>
          <c:y val="0.20587673196368853"/>
          <c:w val="0.91227712719380438"/>
          <c:h val="0.60265940837662846"/>
        </c:manualLayout>
      </c:layout>
      <c:barChart>
        <c:barDir val="col"/>
        <c:grouping val="clustered"/>
        <c:varyColors val="0"/>
        <c:ser>
          <c:idx val="0"/>
          <c:order val="0"/>
          <c:tx>
            <c:strRef>
              <c:f>Hoja1!$C$42</c:f>
              <c:strCache>
                <c:ptCount val="1"/>
                <c:pt idx="0">
                  <c:v>Femení</c:v>
                </c:pt>
              </c:strCache>
            </c:strRef>
          </c:tx>
          <c:spPr>
            <a:solidFill>
              <a:srgbClr val="7D9C91"/>
            </a:solidFill>
            <a:ln>
              <a:noFill/>
            </a:ln>
            <a:effectLst/>
          </c:spPr>
          <c:invertIfNegative val="0"/>
          <c:cat>
            <c:strRef>
              <c:f>Hoja1!$B$43:$B$46</c:f>
              <c:strCache>
                <c:ptCount val="4"/>
                <c:pt idx="0">
                  <c:v>25-35 anys</c:v>
                </c:pt>
                <c:pt idx="1">
                  <c:v>35-45 anys</c:v>
                </c:pt>
                <c:pt idx="2">
                  <c:v>45-55 anys</c:v>
                </c:pt>
                <c:pt idx="3">
                  <c:v>55-65 anys</c:v>
                </c:pt>
              </c:strCache>
            </c:strRef>
          </c:cat>
          <c:val>
            <c:numRef>
              <c:f>Hoja1!$C$43:$C$46</c:f>
              <c:numCache>
                <c:formatCode>General</c:formatCode>
                <c:ptCount val="4"/>
                <c:pt idx="0">
                  <c:v>7</c:v>
                </c:pt>
                <c:pt idx="1">
                  <c:v>1</c:v>
                </c:pt>
                <c:pt idx="2">
                  <c:v>3</c:v>
                </c:pt>
                <c:pt idx="3">
                  <c:v>0</c:v>
                </c:pt>
              </c:numCache>
            </c:numRef>
          </c:val>
          <c:extLst>
            <c:ext xmlns:c16="http://schemas.microsoft.com/office/drawing/2014/chart" uri="{C3380CC4-5D6E-409C-BE32-E72D297353CC}">
              <c16:uniqueId val="{00000000-A17F-4A5C-8438-7312A86DDF45}"/>
            </c:ext>
          </c:extLst>
        </c:ser>
        <c:ser>
          <c:idx val="1"/>
          <c:order val="1"/>
          <c:tx>
            <c:strRef>
              <c:f>Hoja1!$D$42</c:f>
              <c:strCache>
                <c:ptCount val="1"/>
                <c:pt idx="0">
                  <c:v>Masculí</c:v>
                </c:pt>
              </c:strCache>
            </c:strRef>
          </c:tx>
          <c:spPr>
            <a:solidFill>
              <a:srgbClr val="FEAA61"/>
            </a:solidFill>
            <a:ln>
              <a:noFill/>
            </a:ln>
            <a:effectLst/>
          </c:spPr>
          <c:invertIfNegative val="0"/>
          <c:cat>
            <c:strRef>
              <c:f>Hoja1!$B$43:$B$46</c:f>
              <c:strCache>
                <c:ptCount val="4"/>
                <c:pt idx="0">
                  <c:v>25-35 anys</c:v>
                </c:pt>
                <c:pt idx="1">
                  <c:v>35-45 anys</c:v>
                </c:pt>
                <c:pt idx="2">
                  <c:v>45-55 anys</c:v>
                </c:pt>
                <c:pt idx="3">
                  <c:v>55-65 anys</c:v>
                </c:pt>
              </c:strCache>
            </c:strRef>
          </c:cat>
          <c:val>
            <c:numRef>
              <c:f>Hoja1!$D$43:$D$46</c:f>
              <c:numCache>
                <c:formatCode>General</c:formatCode>
                <c:ptCount val="4"/>
                <c:pt idx="0">
                  <c:v>0</c:v>
                </c:pt>
                <c:pt idx="1">
                  <c:v>1</c:v>
                </c:pt>
                <c:pt idx="2">
                  <c:v>4</c:v>
                </c:pt>
                <c:pt idx="3">
                  <c:v>2</c:v>
                </c:pt>
              </c:numCache>
            </c:numRef>
          </c:val>
          <c:extLst>
            <c:ext xmlns:c16="http://schemas.microsoft.com/office/drawing/2014/chart" uri="{C3380CC4-5D6E-409C-BE32-E72D297353CC}">
              <c16:uniqueId val="{00000001-A17F-4A5C-8438-7312A86DDF45}"/>
            </c:ext>
          </c:extLst>
        </c:ser>
        <c:dLbls>
          <c:showLegendKey val="0"/>
          <c:showVal val="0"/>
          <c:showCatName val="0"/>
          <c:showSerName val="0"/>
          <c:showPercent val="0"/>
          <c:showBubbleSize val="0"/>
        </c:dLbls>
        <c:gapWidth val="219"/>
        <c:overlap val="-27"/>
        <c:axId val="611678783"/>
        <c:axId val="598007231"/>
      </c:barChart>
      <c:catAx>
        <c:axId val="611678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98007231"/>
        <c:crosses val="autoZero"/>
        <c:auto val="1"/>
        <c:lblAlgn val="ctr"/>
        <c:lblOffset val="100"/>
        <c:noMultiLvlLbl val="0"/>
      </c:catAx>
      <c:valAx>
        <c:axId val="598007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11678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Crec que la cultura laboral de l'organització promou un entorn segur i inclusiu per a tothom.</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'1'!$A$4</c:f>
              <c:strCache>
                <c:ptCount val="1"/>
                <c:pt idx="0">
                  <c:v>Femení</c:v>
                </c:pt>
              </c:strCache>
            </c:strRef>
          </c:tx>
          <c:spPr>
            <a:solidFill>
              <a:srgbClr val="7D9C91"/>
            </a:solidFill>
            <a:ln>
              <a:noFill/>
            </a:ln>
            <a:effectLst/>
          </c:spPr>
          <c:invertIfNegative val="0"/>
          <c:val>
            <c:numRef>
              <c:f>'1'!$B$4:$F$4</c:f>
              <c:numCache>
                <c:formatCode>General</c:formatCode>
                <c:ptCount val="5"/>
                <c:pt idx="0">
                  <c:v>0</c:v>
                </c:pt>
                <c:pt idx="1">
                  <c:v>0</c:v>
                </c:pt>
                <c:pt idx="2">
                  <c:v>0</c:v>
                </c:pt>
                <c:pt idx="3">
                  <c:v>5</c:v>
                </c:pt>
                <c:pt idx="4">
                  <c:v>6</c:v>
                </c:pt>
              </c:numCache>
            </c:numRef>
          </c:val>
          <c:extLst>
            <c:ext xmlns:c16="http://schemas.microsoft.com/office/drawing/2014/chart" uri="{C3380CC4-5D6E-409C-BE32-E72D297353CC}">
              <c16:uniqueId val="{00000000-39AB-4153-9711-49D7EAEA3C1C}"/>
            </c:ext>
          </c:extLst>
        </c:ser>
        <c:ser>
          <c:idx val="1"/>
          <c:order val="1"/>
          <c:tx>
            <c:strRef>
              <c:f>'1'!$A$5</c:f>
              <c:strCache>
                <c:ptCount val="1"/>
                <c:pt idx="0">
                  <c:v>Masculí</c:v>
                </c:pt>
              </c:strCache>
            </c:strRef>
          </c:tx>
          <c:spPr>
            <a:solidFill>
              <a:srgbClr val="FEAA61"/>
            </a:solidFill>
            <a:ln>
              <a:noFill/>
            </a:ln>
            <a:effectLst/>
          </c:spPr>
          <c:invertIfNegative val="0"/>
          <c:val>
            <c:numRef>
              <c:f>'1'!$B$5:$F$5</c:f>
              <c:numCache>
                <c:formatCode>General</c:formatCode>
                <c:ptCount val="5"/>
                <c:pt idx="0">
                  <c:v>0</c:v>
                </c:pt>
                <c:pt idx="1">
                  <c:v>0</c:v>
                </c:pt>
                <c:pt idx="2">
                  <c:v>0</c:v>
                </c:pt>
                <c:pt idx="3">
                  <c:v>6</c:v>
                </c:pt>
                <c:pt idx="4">
                  <c:v>1</c:v>
                </c:pt>
              </c:numCache>
            </c:numRef>
          </c:val>
          <c:extLst>
            <c:ext xmlns:c16="http://schemas.microsoft.com/office/drawing/2014/chart" uri="{C3380CC4-5D6E-409C-BE32-E72D297353CC}">
              <c16:uniqueId val="{00000001-39AB-4153-9711-49D7EAEA3C1C}"/>
            </c:ext>
          </c:extLst>
        </c:ser>
        <c:dLbls>
          <c:showLegendKey val="0"/>
          <c:showVal val="0"/>
          <c:showCatName val="0"/>
          <c:showSerName val="0"/>
          <c:showPercent val="0"/>
          <c:showBubbleSize val="0"/>
        </c:dLbls>
        <c:gapWidth val="219"/>
        <c:overlap val="-27"/>
        <c:axId val="612670511"/>
        <c:axId val="612667631"/>
      </c:barChart>
      <c:catAx>
        <c:axId val="61267051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12667631"/>
        <c:crosses val="autoZero"/>
        <c:auto val="1"/>
        <c:lblAlgn val="ctr"/>
        <c:lblOffset val="100"/>
        <c:noMultiLvlLbl val="0"/>
      </c:catAx>
      <c:valAx>
        <c:axId val="6126676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12670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0C20C8-98F6-46CB-ADDA-3C5BC2FDCFE0}">
  <we:reference id="wa104381727" version="1.0.1.0" store="es-ES" storeType="OMEX"/>
  <we:alternateReferences>
    <we:reference id="wa104381727" version="1.0.1.0"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qS8RIc60Eusa0uBMt5JoyeGpiA==">CgMxLjAyCGguZ2pkZ3hzOAByITFZOVFQOURqQXU2OVo5aUpFUTlIakhVVVNlaHdYWnBnWQ==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A1E059-2F1F-4019-B106-65AB677E2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22556</Words>
  <Characters>128573</Characters>
  <Application>Microsoft Office Word</Application>
  <DocSecurity>0</DocSecurity>
  <Lines>1071</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rfarrando</dc:creator>
  <cp:lastModifiedBy>Raquel Farrando</cp:lastModifiedBy>
  <cp:revision>2</cp:revision>
  <cp:lastPrinted>2025-05-29T06:38:00Z</cp:lastPrinted>
  <dcterms:created xsi:type="dcterms:W3CDTF">2025-12-03T09:02:00Z</dcterms:created>
  <dcterms:modified xsi:type="dcterms:W3CDTF">2025-12-03T09:02:00Z</dcterms:modified>
</cp:coreProperties>
</file>